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6A7A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-25/162 от 17.01.2018 г.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 назначении публичных слушаний по внесению изменений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Правила землепользования и застройки сельских поселений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31 Федерального закона от 29.12.2017 N 455-ФЗ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6" w:history="1">
        <w:r w:rsidRPr="006A7A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муниципального района «Койгородский»,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"Койгородский" решил: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F0" w:rsidRPr="006A7AF0" w:rsidRDefault="006A7AF0" w:rsidP="006A7A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внесению изменений в Правила землепользования и застройки сельских  поселений Койгородского района Республики Коми (приложение 1 - 4).  Повести публичные слушания по  внесению изменений в Правила землепользования и застройки сельских  поселений МО МР «Койгородский»  в соответствии с графиком (приложение 5).</w:t>
      </w:r>
    </w:p>
    <w:p w:rsidR="006A7AF0" w:rsidRPr="006A7AF0" w:rsidRDefault="006A7AF0" w:rsidP="006A7A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подготовки и проведения публичных слушаний образовать организационный комитет в составе:</w:t>
      </w:r>
    </w:p>
    <w:p w:rsidR="006A7AF0" w:rsidRPr="006A7AF0" w:rsidRDefault="006A7AF0" w:rsidP="006A7A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6" w:type="dxa"/>
        <w:tblInd w:w="411" w:type="dxa"/>
        <w:tblLook w:val="04A0" w:firstRow="1" w:lastRow="0" w:firstColumn="1" w:lastColumn="0" w:noHBand="0" w:noVBand="1"/>
      </w:tblPr>
      <w:tblGrid>
        <w:gridCol w:w="2597"/>
        <w:gridCol w:w="6739"/>
      </w:tblGrid>
      <w:tr w:rsidR="006A7AF0" w:rsidRPr="006A7AF0" w:rsidTr="006A7AF0">
        <w:trPr>
          <w:trHeight w:val="338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Главинская</w:t>
            </w:r>
            <w:proofErr w:type="spellEnd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6739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МР «Койгородский»- председатель Совета МР «Койгородский»</w:t>
            </w:r>
          </w:p>
        </w:tc>
      </w:tr>
      <w:tr w:rsidR="006A7AF0" w:rsidRPr="006A7AF0" w:rsidTr="006A7AF0">
        <w:trPr>
          <w:trHeight w:val="338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</w:t>
            </w:r>
            <w:proofErr w:type="spellEnd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6739" w:type="dxa"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администрации МР « Койгородский»-          начальника отдела строительства и жилищно-коммунального хозяйства</w:t>
            </w:r>
          </w:p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6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F0" w:rsidRPr="006A7AF0" w:rsidTr="006A7AF0">
        <w:trPr>
          <w:trHeight w:val="156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В.Е.</w:t>
            </w:r>
          </w:p>
        </w:tc>
        <w:tc>
          <w:tcPr>
            <w:tcW w:w="6739" w:type="dxa"/>
            <w:hideMark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строительства и жилищно-коммунального хозяйства</w:t>
            </w:r>
          </w:p>
        </w:tc>
      </w:tr>
      <w:tr w:rsidR="006A7AF0" w:rsidRPr="006A7AF0" w:rsidTr="006A7AF0">
        <w:trPr>
          <w:trHeight w:val="338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 В.В.</w:t>
            </w:r>
          </w:p>
        </w:tc>
        <w:tc>
          <w:tcPr>
            <w:tcW w:w="6739" w:type="dxa"/>
            <w:hideMark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МР «Койгородский»</w:t>
            </w:r>
          </w:p>
        </w:tc>
      </w:tr>
      <w:tr w:rsidR="006A7AF0" w:rsidRPr="006A7AF0" w:rsidTr="006A7AF0">
        <w:trPr>
          <w:trHeight w:val="338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Викторенкова</w:t>
            </w:r>
            <w:proofErr w:type="spellEnd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739" w:type="dxa"/>
            <w:hideMark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</w:t>
            </w:r>
            <w:proofErr w:type="gramStart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о градостроительной деятельности Минстрой РК (по согласованию)</w:t>
            </w:r>
          </w:p>
        </w:tc>
      </w:tr>
      <w:tr w:rsidR="006A7AF0" w:rsidRPr="006A7AF0" w:rsidTr="006A7AF0">
        <w:trPr>
          <w:trHeight w:val="338"/>
        </w:trPr>
        <w:tc>
          <w:tcPr>
            <w:tcW w:w="2597" w:type="dxa"/>
            <w:hideMark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А.В.</w:t>
            </w:r>
          </w:p>
        </w:tc>
        <w:tc>
          <w:tcPr>
            <w:tcW w:w="6739" w:type="dxa"/>
            <w:hideMark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отдела по управлению имуществом и природными ресурсами администрации МР «Койгородский»</w:t>
            </w:r>
          </w:p>
        </w:tc>
      </w:tr>
      <w:tr w:rsidR="006A7AF0" w:rsidRPr="006A7AF0" w:rsidTr="006A7AF0">
        <w:trPr>
          <w:trHeight w:val="338"/>
        </w:trPr>
        <w:tc>
          <w:tcPr>
            <w:tcW w:w="2597" w:type="dxa"/>
          </w:tcPr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 МР  «Койгородский»</w:t>
            </w:r>
          </w:p>
          <w:p w:rsidR="006A7AF0" w:rsidRPr="006A7AF0" w:rsidRDefault="006A7AF0" w:rsidP="006A7A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45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</w:tcPr>
          <w:p w:rsidR="006A7AF0" w:rsidRPr="006A7AF0" w:rsidRDefault="006A7AF0" w:rsidP="006A7A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-142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hyperlink r:id="rId7" w:history="1">
        <w:r w:rsidRPr="006A7A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предложений граждан по внесению изменений в Правила землепользования и застройки сельских  поселений МО МР «Койгородский» и участия граждан в их обсуждении, согласно приложению 6.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-142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-142"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-142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6A7AF0" w:rsidRPr="006A7AF0" w:rsidRDefault="006A7AF0" w:rsidP="006A7AF0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ind w:left="-142"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МР «Койгородский»                                А.И. 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Проект изменений в Правила землепользования и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сельского поселения «Ком» Койгородского района Республики Коми</w:t>
      </w:r>
    </w:p>
    <w:p w:rsidR="006A7AF0" w:rsidRPr="006A7AF0" w:rsidRDefault="006A7AF0" w:rsidP="006A7AF0">
      <w:pPr>
        <w:tabs>
          <w:tab w:val="left" w:pos="8427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24.4  Использование земель общего пользования  в части зоны Ж1-зоны малоэтажной усадебной (коттеджной) застройки установить минимальный размер земельного участка равный-500 кв.м.; в части зоны Ж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зоны многоквартирной малоэтажной жилой застройки установить минимальный размер земельного участка равный 500 кв.м.</w:t>
      </w:r>
    </w:p>
    <w:p w:rsidR="006A7AF0" w:rsidRPr="006A7AF0" w:rsidRDefault="006A7AF0" w:rsidP="006A7AF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Проект изменений в Правила землепользования и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сельского поселения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Кузьёль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Койгородского района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</w:t>
      </w:r>
    </w:p>
    <w:p w:rsidR="006A7AF0" w:rsidRPr="006A7AF0" w:rsidRDefault="006A7AF0" w:rsidP="006A7AF0">
      <w:pPr>
        <w:tabs>
          <w:tab w:val="left" w:pos="8427"/>
        </w:tabs>
        <w:spacing w:after="0" w:line="240" w:lineRule="auto"/>
        <w:ind w:righ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7AF0" w:rsidRPr="006A7AF0" w:rsidRDefault="006A7AF0" w:rsidP="006A7AF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24.4 Использование земель общего пользования в части зоны Ж1-зоны малоэтажной усадебной (коттеджной) застройки установить минимальный размер земельного участка равный-500 кв.м.; в части зоны Ж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зоны многоквартирной малоэтажной жилой застройки установить минимальный размер земельного участка равный 500 кв.м.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Правила землепользования и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сельского поселения «Кажым» Койгородского района Республики Коми</w:t>
      </w:r>
    </w:p>
    <w:p w:rsidR="006A7AF0" w:rsidRPr="006A7AF0" w:rsidRDefault="006A7AF0" w:rsidP="006A7AF0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6A7AF0">
        <w:rPr>
          <w:rFonts w:ascii="Times New Roman" w:eastAsia="Calibri" w:hAnsi="Times New Roman" w:cs="Calibri"/>
          <w:vanish/>
          <w:sz w:val="24"/>
          <w:szCs w:val="24"/>
        </w:rPr>
        <w:t>1. 1П. кт приема и переработки н использованием: пункт приема и переработки нрибов</w:t>
      </w:r>
      <w:r w:rsidRPr="006A7AF0">
        <w:rPr>
          <w:rFonts w:ascii="Times New Roman" w:eastAsia="Calibri" w:hAnsi="Times New Roman" w:cs="Calibri"/>
          <w:color w:val="000000"/>
          <w:sz w:val="24"/>
          <w:szCs w:val="24"/>
        </w:rPr>
        <w:t xml:space="preserve">Внести изменения в территориальную зону в отношении земельного участка по адресу: Республика Коми, Койгородский район, пст. Кажым, ул. ул. Койгородская, с кадастровым номером 11:02:2101001:1772, разрешенное использование: для строительства гаража, расположенного в территориальной зоне - «Зона рекреационно-ландшафтных территорий (Р-1)» заменить на « Зона перспективных предприятий </w:t>
      </w:r>
      <w:r w:rsidRPr="006A7AF0">
        <w:rPr>
          <w:rFonts w:ascii="Times New Roman" w:eastAsia="Calibri" w:hAnsi="Times New Roman" w:cs="Calibri"/>
          <w:color w:val="000000"/>
          <w:sz w:val="24"/>
          <w:szCs w:val="24"/>
          <w:lang w:val="en-US"/>
        </w:rPr>
        <w:t>V</w:t>
      </w:r>
      <w:r w:rsidRPr="006A7AF0">
        <w:rPr>
          <w:rFonts w:ascii="Times New Roman" w:eastAsia="Calibri" w:hAnsi="Times New Roman" w:cs="Calibri"/>
          <w:color w:val="000000"/>
          <w:sz w:val="24"/>
          <w:szCs w:val="24"/>
        </w:rPr>
        <w:t xml:space="preserve"> класса вредности (</w:t>
      </w:r>
      <w:proofErr w:type="gramStart"/>
      <w:r w:rsidRPr="006A7AF0">
        <w:rPr>
          <w:rFonts w:ascii="Times New Roman" w:eastAsia="Calibri" w:hAnsi="Times New Roman" w:cs="Calibri"/>
          <w:color w:val="000000"/>
          <w:sz w:val="24"/>
          <w:szCs w:val="24"/>
        </w:rPr>
        <w:t>П</w:t>
      </w:r>
      <w:proofErr w:type="gramEnd"/>
      <w:r w:rsidRPr="006A7AF0">
        <w:rPr>
          <w:rFonts w:ascii="Times New Roman" w:eastAsia="Calibri" w:hAnsi="Times New Roman" w:cs="Calibri"/>
          <w:color w:val="000000"/>
          <w:sz w:val="24"/>
          <w:szCs w:val="24"/>
        </w:rPr>
        <w:t xml:space="preserve"> -1П)».</w:t>
      </w:r>
    </w:p>
    <w:p w:rsidR="006A7AF0" w:rsidRPr="006A7AF0" w:rsidRDefault="006A7AF0" w:rsidP="006A7AF0">
      <w:pPr>
        <w:numPr>
          <w:ilvl w:val="0"/>
          <w:numId w:val="1"/>
        </w:numPr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F0">
        <w:rPr>
          <w:rFonts w:ascii="Times New Roman" w:eastAsia="Times New Roman" w:hAnsi="Times New Roman" w:cs="Times New Roman"/>
          <w:sz w:val="24"/>
          <w:szCs w:val="24"/>
        </w:rPr>
        <w:t>В ст. 30 Жилые зоны внести следующие изменения:</w:t>
      </w:r>
    </w:p>
    <w:p w:rsidR="006A7AF0" w:rsidRPr="006A7AF0" w:rsidRDefault="006A7AF0" w:rsidP="006A7AF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AF0">
        <w:rPr>
          <w:rFonts w:ascii="Times New Roman" w:eastAsia="Times New Roman" w:hAnsi="Times New Roman" w:cs="Times New Roman"/>
          <w:sz w:val="24"/>
          <w:szCs w:val="24"/>
        </w:rPr>
        <w:t xml:space="preserve">- части зоны Ж1-зоны малоэтажной жилой застройки указанного типа в отношении вида разрешенного использования «для ведения личного подсобного хозяйства» установить минимальный размер земельного участка равный-500 кв.м.;    </w:t>
      </w:r>
    </w:p>
    <w:p w:rsidR="006A7AF0" w:rsidRPr="006A7AF0" w:rsidRDefault="006A7AF0" w:rsidP="006A7AF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зоны Ж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зоны секционной малоэтажной жилой застройки вид разрешенного использования «для ведения личного подсобного хозяйства» считать Основным видом </w:t>
      </w: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разрешенного использования и установить минимальный размер земельного участка равный 500 кв.м.</w:t>
      </w:r>
    </w:p>
    <w:p w:rsidR="006A7AF0" w:rsidRPr="006A7AF0" w:rsidRDefault="006A7AF0" w:rsidP="006A7AF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зоны Ж-1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перспективной малоэтажной жилой застройки усадебного типа в отношении вида разрешенного использования «для ведения личного подсобного хозяйства» установить минимальный размер земельного участка равный-500 кв.м.;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зоны Ж-2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перспективной малоэтажной жилой застройки усадебного типа вид разрешенного использования «для ведения личного подсобного хозяйства» считать Основным видом разрешенного использования и установить минимальный размер земельного участка равный-500 кв.м.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Правила землепользования и застройки сельских поселений «Койгородок», «Кажым»,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Койдин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«Ком»,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Кузьель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«Грива», «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Койгородского района Республики Коми.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На основании Федерального закона от 03.07.2016г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и утверждения документации по планировке территории, вступившими в силу с 01.07.2017 г, внести изменения в текстовую часть ПЗЗ- исключить ГПЗУ из состава документов по планировке территории. 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определяющая состав и порядок подготовки ГПЗУ как одно из видов документации по планировке территории, признана утратившей силу, </w:t>
      </w:r>
      <w:proofErr w:type="spell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ГПЗУ исключен из видов документации по планировке территории.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425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публичных слушаний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Правила землепользования и застройки 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4"/>
        <w:gridCol w:w="3159"/>
        <w:gridCol w:w="3218"/>
      </w:tblGrid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«Койгородок»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19.03.2018г,  09:00ч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ойгородок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д.30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Подзь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19.03.2018,  12:00ч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одзь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 «Грива»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19.03.2018г,  13:00ч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рива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д.35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Ужга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19.03.2018г,  15:00ч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жга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«Кажым»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19.03.2018г,  17:00ч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пст.Кажым,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Кузьёль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20.03.2018г,  10:00ч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узьёль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«Ком»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20.03.2018г,  12:00ч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Койдин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20.03.2018г,  14:00ч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ойдин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6A7AF0" w:rsidRPr="006A7AF0" w:rsidTr="006A7AF0"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«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Нючпас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20.03.2018г,  17:00ч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AF0" w:rsidRPr="006A7AF0" w:rsidRDefault="006A7AF0" w:rsidP="006A7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Койгородский район,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gram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ючпас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A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д.20</w:t>
            </w:r>
          </w:p>
        </w:tc>
      </w:tr>
    </w:tbl>
    <w:p w:rsidR="006A7AF0" w:rsidRPr="006A7AF0" w:rsidRDefault="006A7AF0" w:rsidP="006A7AF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left="567"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МР «Койгородский»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 по внесению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МО МР «Койгородский»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AF0" w:rsidRPr="006A7AF0" w:rsidRDefault="006A7AF0" w:rsidP="006A7AF0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A7AF0" w:rsidRPr="006A7AF0" w:rsidRDefault="006A7AF0" w:rsidP="006A7AF0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ПРЕДЛОЖЕНИЙ ГРАЖДАН ПО ВНЕСЕНИЮ ИЗМЕНЕНИЙ В ПРАВИЛА ЗЕМЛЕПОЛЬЗОВАНИЯ И ЗАСТРОЙКИ СЕЛЬСКИХ ПОСЕЛЕНИЙ МО МР «КОЙГОРОДСКИЙ» </w:t>
      </w:r>
    </w:p>
    <w:p w:rsidR="006A7AF0" w:rsidRPr="006A7AF0" w:rsidRDefault="006A7AF0" w:rsidP="006A7AF0">
      <w:pPr>
        <w:widowControl w:val="0"/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ГРАЖДАН В ИХ ОБСУЖДЕНИИ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граждан принимаются в течение 60 календарных дней со дня опубликования проектов правил землепользования и застройки и генеральных планов сельских поселений  МО МР «Койгородский»  в Информационном вестнике Совета и администрации МР "Койгородский".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2.Предложения граждан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предложениями указывается контактная информация (фамилия, имя, отчество, адрес местожительства, телефон).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истечении срока приема предложений граждан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4.О дне заседания постоянных комиссий Совета муниципального района "Койгородский", в повестку дня которых вносится вопрос "Об  утверждении проектов правил землепользования и застройки и генеральных планов сельских поселений  МО МР «Койгородский», население муниципального района "Койгородский" извещается не менее чем за 5  календарных дней.</w:t>
      </w:r>
    </w:p>
    <w:p w:rsidR="006A7AF0" w:rsidRPr="006A7AF0" w:rsidRDefault="006A7AF0" w:rsidP="006A7AF0">
      <w:pPr>
        <w:autoSpaceDE w:val="0"/>
        <w:autoSpaceDN w:val="0"/>
        <w:adjustRightInd w:val="0"/>
        <w:spacing w:after="0" w:line="240" w:lineRule="auto"/>
        <w:ind w:right="-42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Заседание является открытым. Каждый гражданин, внесший предложение по проектам правил землепользования и застройки и генеральных планов сельских поселений  МО МР «Койгородский», вправе изложить свои доводы в пределах времени, отведенного регламентом, предварительно записавшись на выступление.</w:t>
      </w:r>
    </w:p>
    <w:p w:rsidR="006A7AF0" w:rsidRPr="006A7AF0" w:rsidRDefault="006A7AF0" w:rsidP="006A7AF0">
      <w:pPr>
        <w:tabs>
          <w:tab w:val="left" w:pos="4200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364B" w:rsidRDefault="0013364B">
      <w:bookmarkStart w:id="0" w:name="_GoBack"/>
      <w:bookmarkEnd w:id="0"/>
    </w:p>
    <w:sectPr w:rsidR="0013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667"/>
    <w:multiLevelType w:val="hybridMultilevel"/>
    <w:tmpl w:val="B4082BFA"/>
    <w:lvl w:ilvl="0" w:tplc="217E2CC4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F0"/>
    <w:rsid w:val="0013364B"/>
    <w:rsid w:val="006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A7A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A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A7A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A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EXP096;n=1023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6;n=53456;fld=134;dst=1002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2018-12-26T13:20:00Z</dcterms:created>
  <dcterms:modified xsi:type="dcterms:W3CDTF">2018-12-26T13:21:00Z</dcterms:modified>
</cp:coreProperties>
</file>