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2C14D4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-83566</wp:posOffset>
            </wp:positionV>
            <wp:extent cx="2419350" cy="3328416"/>
            <wp:effectExtent l="19050" t="0" r="0" b="0"/>
            <wp:wrapNone/>
            <wp:docPr id="6" name="Рисунок 5" descr="Гордеев Василий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деев Василий Михайл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4452B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C14D4">
        <w:rPr>
          <w:rFonts w:ascii="Monotype Corsiva" w:hAnsi="Monotype Corsiva" w:cs="Times New Roman"/>
          <w:b/>
          <w:i/>
          <w:noProof/>
          <w:sz w:val="72"/>
          <w:szCs w:val="72"/>
        </w:rPr>
        <w:t>Гордеев</w:t>
      </w:r>
      <w:r w:rsidR="00305E4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54452B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305E43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D1000D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2C14D4">
        <w:rPr>
          <w:rFonts w:ascii="Monotype Corsiva" w:hAnsi="Monotype Corsiva" w:cs="Times New Roman"/>
          <w:b/>
          <w:i/>
          <w:noProof/>
          <w:sz w:val="72"/>
          <w:szCs w:val="72"/>
        </w:rPr>
        <w:t>Михайлович</w:t>
      </w:r>
    </w:p>
    <w:p w:rsidR="00810370" w:rsidRPr="0054452B" w:rsidRDefault="00D1000D" w:rsidP="0054452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305E43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305E43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2C14D4">
        <w:rPr>
          <w:rFonts w:ascii="Monotype Corsiva" w:hAnsi="Monotype Corsiva" w:cs="Times New Roman"/>
          <w:b/>
          <w:noProof/>
          <w:sz w:val="44"/>
          <w:szCs w:val="44"/>
        </w:rPr>
        <w:t>909</w:t>
      </w:r>
      <w:r w:rsidR="005445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455E12">
        <w:rPr>
          <w:rFonts w:ascii="Monotype Corsiva" w:hAnsi="Monotype Corsiva" w:cs="Times New Roman"/>
          <w:b/>
          <w:noProof/>
          <w:sz w:val="44"/>
          <w:szCs w:val="44"/>
        </w:rPr>
        <w:t>, п. Атиг, русский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455E12" w:rsidRDefault="00E47F3F" w:rsidP="00305E4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A8166C">
        <w:rPr>
          <w:rFonts w:ascii="Monotype Corsiva" w:hAnsi="Monotype Corsiva" w:cs="Times New Roman"/>
          <w:b/>
          <w:sz w:val="44"/>
          <w:szCs w:val="44"/>
        </w:rPr>
        <w:t>Был призван в Советскую армию</w:t>
      </w:r>
      <w:r w:rsidR="002C14D4">
        <w:rPr>
          <w:rFonts w:ascii="Monotype Corsiva" w:hAnsi="Monotype Corsiva" w:cs="Times New Roman"/>
          <w:b/>
          <w:sz w:val="44"/>
          <w:szCs w:val="44"/>
        </w:rPr>
        <w:t xml:space="preserve"> Ревдинским РБК в начале войны. Пропал без вести в феврале 1942 года в боях на Волокамском направлении за город Великие Луки. Учтён в 1946 году по материалу Нижнесергинского  РВК.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2C14D4">
        <w:rPr>
          <w:rFonts w:ascii="Monotype Corsiva" w:hAnsi="Monotype Corsiva" w:cs="Times New Roman"/>
          <w:b/>
          <w:sz w:val="44"/>
          <w:szCs w:val="44"/>
        </w:rPr>
        <w:t>Основание: информация Центрального архива Министерства Обороны СССР г. Подольск 1976 г. (донесение № 86383с 1946 г.).</w:t>
      </w:r>
    </w:p>
    <w:p w:rsidR="00810370" w:rsidRPr="00EE5981" w:rsidRDefault="002C14D4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1262634</wp:posOffset>
            </wp:positionH>
            <wp:positionV relativeFrom="paragraph">
              <wp:posOffset>147320</wp:posOffset>
            </wp:positionV>
            <wp:extent cx="5040630" cy="3364992"/>
            <wp:effectExtent l="19050" t="0" r="762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14D4"/>
    <w:rsid w:val="002C5492"/>
    <w:rsid w:val="003058F9"/>
    <w:rsid w:val="00305E43"/>
    <w:rsid w:val="00323758"/>
    <w:rsid w:val="00396594"/>
    <w:rsid w:val="00437BF4"/>
    <w:rsid w:val="00455E12"/>
    <w:rsid w:val="004A66D8"/>
    <w:rsid w:val="00503ACE"/>
    <w:rsid w:val="005040DD"/>
    <w:rsid w:val="00505218"/>
    <w:rsid w:val="0054379D"/>
    <w:rsid w:val="0054452B"/>
    <w:rsid w:val="0059166C"/>
    <w:rsid w:val="00597C78"/>
    <w:rsid w:val="005E3B50"/>
    <w:rsid w:val="00624DCD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8166C"/>
    <w:rsid w:val="00AA1CFE"/>
    <w:rsid w:val="00AE49F9"/>
    <w:rsid w:val="00B93621"/>
    <w:rsid w:val="00C47132"/>
    <w:rsid w:val="00C527EA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2015-04-20T06:36:00Z</dcterms:created>
  <dcterms:modified xsi:type="dcterms:W3CDTF">2015-04-20T09:05:00Z</dcterms:modified>
</cp:coreProperties>
</file>