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DC41F0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Сахаров</w:t>
      </w:r>
    </w:p>
    <w:p w:rsidR="00EE5981" w:rsidRDefault="00DC41F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Петр </w:t>
      </w:r>
    </w:p>
    <w:p w:rsidR="00810370" w:rsidRPr="00EE5981" w:rsidRDefault="00DC41F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Александрович 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>13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0F57B4" w:rsidRPr="00EE5981" w:rsidRDefault="00DC41F0" w:rsidP="000F57B4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 Л А Д Ш И Й   С Е Р Ж А Н Т 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DC41F0">
        <w:rPr>
          <w:rFonts w:ascii="Monotype Corsiva" w:hAnsi="Monotype Corsiva" w:cs="Times New Roman"/>
          <w:b/>
          <w:sz w:val="44"/>
          <w:szCs w:val="44"/>
        </w:rPr>
        <w:t>боях стрелком 375 стрелкового полка 57 СД Северо-западный фронт. Первый Белорусский фронт. Имеет два тяжелых ранения.</w:t>
      </w:r>
    </w:p>
    <w:p w:rsidR="003058F9" w:rsidRDefault="003058F9" w:rsidP="003058F9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</w:p>
    <w:p w:rsidR="009268D6" w:rsidRPr="009268D6" w:rsidRDefault="000F57B4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536575</wp:posOffset>
            </wp:positionV>
            <wp:extent cx="5132705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8F9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DC41F0">
        <w:rPr>
          <w:rFonts w:ascii="Monotype Corsiva" w:hAnsi="Monotype Corsiva" w:cs="Times New Roman"/>
          <w:b/>
          <w:sz w:val="44"/>
          <w:szCs w:val="44"/>
        </w:rPr>
        <w:t>Награжден пятью медалями.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3058F9"/>
    <w:rsid w:val="004A66D8"/>
    <w:rsid w:val="00503ACE"/>
    <w:rsid w:val="0054379D"/>
    <w:rsid w:val="0059166C"/>
    <w:rsid w:val="00597C78"/>
    <w:rsid w:val="006E084C"/>
    <w:rsid w:val="00810370"/>
    <w:rsid w:val="00820700"/>
    <w:rsid w:val="008A4B77"/>
    <w:rsid w:val="00924AB2"/>
    <w:rsid w:val="009268D6"/>
    <w:rsid w:val="0096264E"/>
    <w:rsid w:val="009A79C0"/>
    <w:rsid w:val="009B224F"/>
    <w:rsid w:val="00AA1CFE"/>
    <w:rsid w:val="00CD2EEB"/>
    <w:rsid w:val="00DC41F0"/>
    <w:rsid w:val="00E36E42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2015-03-18T07:35:00Z</dcterms:created>
  <dcterms:modified xsi:type="dcterms:W3CDTF">2015-03-18T07:35:00Z</dcterms:modified>
</cp:coreProperties>
</file>