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C8" w:rsidRDefault="002B18C8" w:rsidP="002B18C8">
      <w:pPr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ИЗВЕЩЕНИЕ</w:t>
      </w:r>
    </w:p>
    <w:p w:rsidR="002B18C8" w:rsidRDefault="002B18C8" w:rsidP="002B18C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о проведении открытого конкурса на право заключения договора управления </w:t>
      </w:r>
    </w:p>
    <w:p w:rsidR="002B18C8" w:rsidRDefault="002B18C8" w:rsidP="002B18C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многоквартирным домом в отношении объекта конкурса</w:t>
      </w:r>
    </w:p>
    <w:p w:rsidR="002B18C8" w:rsidRDefault="002B18C8" w:rsidP="002B18C8">
      <w:pPr>
        <w:jc w:val="center"/>
        <w:rPr>
          <w:szCs w:val="28"/>
        </w:rPr>
      </w:pPr>
    </w:p>
    <w:p w:rsidR="002B18C8" w:rsidRDefault="002B18C8" w:rsidP="002B18C8">
      <w:pPr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Наименование организатора: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Территориальный орган местного самоуправления поселка Буланаш</w:t>
      </w:r>
    </w:p>
    <w:p w:rsidR="002B18C8" w:rsidRDefault="002B18C8" w:rsidP="002B18C8">
      <w:pPr>
        <w:ind w:firstLine="709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Место нахождения организатора: </w:t>
      </w:r>
      <w:r>
        <w:rPr>
          <w:sz w:val="20"/>
          <w:szCs w:val="20"/>
        </w:rPr>
        <w:t>Свердловская область, Артемовский район, поселок Буланаш, площадь Театральная, 1а.</w:t>
      </w:r>
    </w:p>
    <w:p w:rsidR="002B18C8" w:rsidRDefault="002B18C8" w:rsidP="002B18C8">
      <w:pPr>
        <w:ind w:firstLine="709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Почтовый адрес: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623794,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Свердловская область, Артемовский район, поселок Буланаш, площадь Театральная, 1а.</w:t>
      </w:r>
    </w:p>
    <w:p w:rsidR="002B18C8" w:rsidRDefault="002B18C8" w:rsidP="002B18C8">
      <w:pPr>
        <w:ind w:firstLine="709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Номер контактного телефона: </w:t>
      </w:r>
      <w:r>
        <w:rPr>
          <w:sz w:val="20"/>
          <w:szCs w:val="20"/>
        </w:rPr>
        <w:t>(34363) 5-50-53, 5-50-54, 5-50-61,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0"/>
          <w:szCs w:val="20"/>
        </w:rPr>
        <w:t>адрес электронной почты: toms-bulanash@yandex.ru</w:t>
      </w:r>
    </w:p>
    <w:p w:rsidR="002B18C8" w:rsidRDefault="002B18C8" w:rsidP="002B18C8">
      <w:pPr>
        <w:pStyle w:val="2"/>
        <w:spacing w:after="0" w:line="240" w:lineRule="auto"/>
        <w:ind w:left="0" w:firstLine="709"/>
        <w:jc w:val="both"/>
      </w:pPr>
      <w:r>
        <w:rPr>
          <w:b/>
          <w:i/>
        </w:rPr>
        <w:t>Основание проведение конкурса:</w:t>
      </w:r>
      <w:r>
        <w:t xml:space="preserve"> Федеральный закон от 29.12.2004 189-ФЗ «О введении в действие Жилищного кодекса Российской Федерации (статья 18), Жилищный кодекс Российской Федерации</w:t>
      </w:r>
      <w:r>
        <w:rPr>
          <w:b/>
        </w:rPr>
        <w:t xml:space="preserve"> </w:t>
      </w:r>
      <w:r>
        <w:t>(статья 161), Постановление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color w:val="000000"/>
        </w:rPr>
        <w:t>Предмет конкурса: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право заключения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</w:rPr>
        <w:t>договора управления многоквартирным домом в отношении объекта конкурса.</w:t>
      </w:r>
    </w:p>
    <w:p w:rsidR="002B18C8" w:rsidRDefault="002B18C8" w:rsidP="002B18C8">
      <w:pPr>
        <w:shd w:val="clear" w:color="auto" w:fill="FFFFFF"/>
        <w:ind w:left="48" w:firstLine="661"/>
        <w:jc w:val="both"/>
        <w:rPr>
          <w:bCs/>
          <w:sz w:val="20"/>
          <w:szCs w:val="20"/>
        </w:rPr>
      </w:pPr>
      <w:r>
        <w:rPr>
          <w:b/>
          <w:i/>
          <w:sz w:val="20"/>
          <w:szCs w:val="20"/>
        </w:rPr>
        <w:t>Объект конкурса: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общее имущество собственников помещений в </w:t>
      </w:r>
      <w:r>
        <w:rPr>
          <w:bCs/>
          <w:sz w:val="20"/>
          <w:szCs w:val="20"/>
        </w:rPr>
        <w:t>многоквартирных домах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расположенных в поселке Буланаш Артемовского района Свердловской области:</w:t>
      </w:r>
    </w:p>
    <w:p w:rsidR="002B18C8" w:rsidRDefault="002B18C8" w:rsidP="002B18C8">
      <w:pPr>
        <w:shd w:val="clear" w:color="auto" w:fill="FFFFFF"/>
        <w:ind w:left="48" w:firstLine="709"/>
        <w:jc w:val="both"/>
        <w:rPr>
          <w:bCs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Лот № </w:t>
      </w:r>
      <w:proofErr w:type="gramStart"/>
      <w:r>
        <w:rPr>
          <w:b/>
          <w:bCs/>
          <w:i/>
          <w:sz w:val="20"/>
          <w:szCs w:val="20"/>
        </w:rPr>
        <w:t>1:</w:t>
      </w:r>
      <w:r>
        <w:rPr>
          <w:sz w:val="20"/>
          <w:szCs w:val="20"/>
        </w:rPr>
        <w:t>общее</w:t>
      </w:r>
      <w:proofErr w:type="gramEnd"/>
      <w:r>
        <w:rPr>
          <w:sz w:val="20"/>
          <w:szCs w:val="20"/>
        </w:rPr>
        <w:t xml:space="preserve"> имущество собственников помещений в </w:t>
      </w:r>
      <w:r>
        <w:rPr>
          <w:bCs/>
          <w:sz w:val="20"/>
          <w:szCs w:val="20"/>
        </w:rPr>
        <w:t>многоквартирных домах</w:t>
      </w:r>
      <w:r>
        <w:rPr>
          <w:b/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расположенных в поселке Буланаш Артемовского района  Свердловской области по адресу:</w:t>
      </w:r>
    </w:p>
    <w:p w:rsidR="002B18C8" w:rsidRDefault="002B18C8" w:rsidP="002B18C8">
      <w:pPr>
        <w:jc w:val="both"/>
      </w:pPr>
      <w:proofErr w:type="spellStart"/>
      <w:r>
        <w:t>ул.Максима</w:t>
      </w:r>
      <w:proofErr w:type="spellEnd"/>
      <w:r>
        <w:t xml:space="preserve"> Горького, д. № 29: </w:t>
      </w:r>
    </w:p>
    <w:p w:rsidR="002B18C8" w:rsidRDefault="002B18C8" w:rsidP="002B18C8">
      <w:pPr>
        <w:jc w:val="both"/>
      </w:pPr>
      <w:proofErr w:type="spellStart"/>
      <w:r>
        <w:t>ул.Максима</w:t>
      </w:r>
      <w:proofErr w:type="spellEnd"/>
      <w:r>
        <w:t xml:space="preserve"> Горького, д. № 27: </w:t>
      </w:r>
    </w:p>
    <w:p w:rsidR="002B18C8" w:rsidRDefault="002B18C8" w:rsidP="002B18C8">
      <w:pPr>
        <w:jc w:val="both"/>
      </w:pPr>
      <w:proofErr w:type="spellStart"/>
      <w:r>
        <w:t>ул.Первомайская</w:t>
      </w:r>
      <w:proofErr w:type="spellEnd"/>
      <w:r>
        <w:t>, д. № 3 «б»;</w:t>
      </w:r>
    </w:p>
    <w:p w:rsidR="002B18C8" w:rsidRDefault="002B18C8" w:rsidP="002B18C8">
      <w:pPr>
        <w:jc w:val="both"/>
      </w:pPr>
      <w:r>
        <w:t xml:space="preserve"> </w:t>
      </w:r>
      <w:proofErr w:type="spellStart"/>
      <w:proofErr w:type="gramStart"/>
      <w:r>
        <w:t>ул.Первомайская</w:t>
      </w:r>
      <w:proofErr w:type="spellEnd"/>
      <w:r>
        <w:t xml:space="preserve"> ,</w:t>
      </w:r>
      <w:proofErr w:type="gramEnd"/>
      <w:r>
        <w:t xml:space="preserve"> д .№ 13;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>, д. № 4;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>, д. № 8;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 xml:space="preserve">, д. № 25; </w:t>
      </w:r>
    </w:p>
    <w:p w:rsidR="002B18C8" w:rsidRDefault="002B18C8" w:rsidP="002B18C8">
      <w:pPr>
        <w:jc w:val="both"/>
      </w:pPr>
      <w:proofErr w:type="spellStart"/>
      <w:r>
        <w:t>ул.Кутузова</w:t>
      </w:r>
      <w:proofErr w:type="spellEnd"/>
      <w:r>
        <w:t>, д. № 29;</w:t>
      </w:r>
    </w:p>
    <w:p w:rsidR="002B18C8" w:rsidRDefault="002B18C8" w:rsidP="002B18C8">
      <w:pPr>
        <w:jc w:val="both"/>
      </w:pPr>
      <w:proofErr w:type="spellStart"/>
      <w:proofErr w:type="gramStart"/>
      <w:r>
        <w:t>ул.Грибоедова</w:t>
      </w:r>
      <w:proofErr w:type="spellEnd"/>
      <w:r>
        <w:t xml:space="preserve"> ,</w:t>
      </w:r>
      <w:proofErr w:type="gramEnd"/>
      <w:r>
        <w:t xml:space="preserve"> д. № 7;</w:t>
      </w:r>
    </w:p>
    <w:p w:rsidR="002B18C8" w:rsidRDefault="002B18C8" w:rsidP="002B18C8">
      <w:pPr>
        <w:jc w:val="both"/>
      </w:pPr>
      <w:r>
        <w:t xml:space="preserve"> </w:t>
      </w:r>
      <w:proofErr w:type="spellStart"/>
      <w:proofErr w:type="gramStart"/>
      <w:r>
        <w:t>ул.Грибоедова</w:t>
      </w:r>
      <w:proofErr w:type="spellEnd"/>
      <w:r>
        <w:t xml:space="preserve"> ,</w:t>
      </w:r>
      <w:proofErr w:type="gramEnd"/>
      <w:r>
        <w:t xml:space="preserve"> д. № 9;</w:t>
      </w:r>
    </w:p>
    <w:p w:rsidR="002B18C8" w:rsidRDefault="002B18C8" w:rsidP="002B18C8">
      <w:pPr>
        <w:jc w:val="both"/>
      </w:pPr>
      <w:proofErr w:type="spellStart"/>
      <w:r>
        <w:t>ул.Механическая</w:t>
      </w:r>
      <w:proofErr w:type="spellEnd"/>
      <w:r>
        <w:t>, д. № 7;</w:t>
      </w:r>
    </w:p>
    <w:p w:rsidR="002B18C8" w:rsidRDefault="002B18C8" w:rsidP="002B18C8">
      <w:pPr>
        <w:jc w:val="both"/>
      </w:pPr>
      <w:proofErr w:type="spellStart"/>
      <w:proofErr w:type="gramStart"/>
      <w:r>
        <w:t>ул.Театральная,д</w:t>
      </w:r>
      <w:proofErr w:type="spellEnd"/>
      <w:r>
        <w:t>.</w:t>
      </w:r>
      <w:proofErr w:type="gramEnd"/>
      <w:r>
        <w:t xml:space="preserve"> № 27;</w:t>
      </w:r>
    </w:p>
    <w:p w:rsidR="002B18C8" w:rsidRDefault="002B18C8" w:rsidP="002B18C8">
      <w:pPr>
        <w:jc w:val="both"/>
      </w:pPr>
      <w:proofErr w:type="spellStart"/>
      <w:r>
        <w:t>ул.Угольщиков</w:t>
      </w:r>
      <w:proofErr w:type="spellEnd"/>
      <w:r>
        <w:t>, д. № 1;</w:t>
      </w:r>
    </w:p>
    <w:p w:rsidR="002B18C8" w:rsidRDefault="002B18C8" w:rsidP="002B18C8">
      <w:pPr>
        <w:jc w:val="both"/>
      </w:pPr>
      <w:proofErr w:type="spellStart"/>
      <w:proofErr w:type="gramStart"/>
      <w:r>
        <w:t>ул.Октябрьская,д</w:t>
      </w:r>
      <w:proofErr w:type="spellEnd"/>
      <w:r>
        <w:t>.</w:t>
      </w:r>
      <w:proofErr w:type="gramEnd"/>
      <w:r>
        <w:t xml:space="preserve"> № 2;</w:t>
      </w:r>
    </w:p>
    <w:p w:rsidR="002B18C8" w:rsidRDefault="002B18C8" w:rsidP="002B18C8">
      <w:pPr>
        <w:jc w:val="both"/>
      </w:pPr>
      <w:proofErr w:type="spellStart"/>
      <w:r>
        <w:t>ул.Физкультурников</w:t>
      </w:r>
      <w:proofErr w:type="spellEnd"/>
      <w:r>
        <w:t>, д. № 18;</w:t>
      </w:r>
    </w:p>
    <w:p w:rsidR="002B18C8" w:rsidRDefault="002B18C8" w:rsidP="002B18C8">
      <w:pPr>
        <w:jc w:val="both"/>
      </w:pPr>
      <w:proofErr w:type="spellStart"/>
      <w:r>
        <w:t>ул.Комсомольская</w:t>
      </w:r>
      <w:proofErr w:type="spellEnd"/>
      <w:r>
        <w:t>, д.№17;</w:t>
      </w:r>
    </w:p>
    <w:p w:rsidR="002B18C8" w:rsidRDefault="002B18C8" w:rsidP="002B18C8">
      <w:pPr>
        <w:jc w:val="both"/>
      </w:pPr>
      <w:proofErr w:type="spellStart"/>
      <w:r>
        <w:t>ул.Комсомольская</w:t>
      </w:r>
      <w:proofErr w:type="spellEnd"/>
      <w:r>
        <w:t>, д.№19;</w:t>
      </w:r>
    </w:p>
    <w:p w:rsidR="002B18C8" w:rsidRDefault="002B18C8" w:rsidP="002B18C8">
      <w:pPr>
        <w:jc w:val="both"/>
      </w:pPr>
      <w:proofErr w:type="spellStart"/>
      <w:proofErr w:type="gramStart"/>
      <w:r>
        <w:t>пл.Театральная,д</w:t>
      </w:r>
      <w:proofErr w:type="spellEnd"/>
      <w:r>
        <w:t>.</w:t>
      </w:r>
      <w:proofErr w:type="gramEnd"/>
      <w:r>
        <w:t>№ 2.</w:t>
      </w:r>
    </w:p>
    <w:p w:rsidR="002B18C8" w:rsidRDefault="002B18C8" w:rsidP="002B18C8">
      <w:pPr>
        <w:pStyle w:val="2"/>
        <w:spacing w:after="0" w:line="240" w:lineRule="auto"/>
        <w:ind w:left="0" w:firstLine="709"/>
        <w:jc w:val="both"/>
      </w:pPr>
    </w:p>
    <w:p w:rsidR="002B18C8" w:rsidRDefault="002B18C8" w:rsidP="002B18C8">
      <w:pPr>
        <w:pStyle w:val="2"/>
        <w:spacing w:after="0" w:line="240" w:lineRule="auto"/>
        <w:ind w:left="0" w:firstLine="709"/>
        <w:jc w:val="both"/>
      </w:pPr>
      <w:r>
        <w:rPr>
          <w:b/>
          <w:i/>
        </w:rPr>
        <w:t>Перечень обязательных работ и услуг:</w:t>
      </w:r>
      <w:r>
        <w:t xml:space="preserve"> по содержанию и ремонту объекта конкурса, выполняемых (оказываемых) по договору управления многоквартирным домом указывается в конкурсной документации (приложение №</w:t>
      </w:r>
      <w:proofErr w:type="gramStart"/>
      <w:r>
        <w:t>3  к</w:t>
      </w:r>
      <w:proofErr w:type="gramEnd"/>
      <w:r>
        <w:t xml:space="preserve"> договору на управление многоквартирным домом).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Размер платы за содержание и ремонт жилого помещения:</w:t>
      </w:r>
      <w:r>
        <w:rPr>
          <w:rFonts w:ascii="Times New Roman" w:hAnsi="Times New Roman" w:cs="Times New Roman"/>
        </w:rPr>
        <w:t xml:space="preserve"> определяется организатором конкурса в размере, установленном постановлением главы Администрации Артемовского городского </w:t>
      </w:r>
      <w:proofErr w:type="gramStart"/>
      <w:r>
        <w:rPr>
          <w:rFonts w:ascii="Times New Roman" w:hAnsi="Times New Roman" w:cs="Times New Roman"/>
        </w:rPr>
        <w:t>округа  для</w:t>
      </w:r>
      <w:proofErr w:type="gramEnd"/>
      <w:r>
        <w:rPr>
          <w:rFonts w:ascii="Times New Roman" w:hAnsi="Times New Roman" w:cs="Times New Roman"/>
        </w:rPr>
        <w:t xml:space="preserve"> собственников жилых помещений, которые не приняли решения о выборе способа управления многоквартирным домом на соответствующий период.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Перечень коммунальных услуг</w:t>
      </w:r>
      <w:r>
        <w:rPr>
          <w:rFonts w:ascii="Times New Roman" w:hAnsi="Times New Roman" w:cs="Times New Roman"/>
        </w:rPr>
        <w:t>, предоставляемых управляющей организацией: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-холодное водоснабжение; 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-горячее водоснабжение;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-водоотведение (канализация и вывоз жидких бытовых отходов);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-газоснабжение;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-отоплению (теплоснабжение); </w:t>
      </w:r>
    </w:p>
    <w:p w:rsidR="002B18C8" w:rsidRDefault="002B18C8" w:rsidP="002B18C8">
      <w:pPr>
        <w:ind w:firstLine="709"/>
        <w:jc w:val="both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-перечень коммунальных услуг, предоставляемых управляющей организацией в </w:t>
      </w:r>
      <w:hyperlink r:id="rId5" w:history="1">
        <w:r>
          <w:rPr>
            <w:rStyle w:val="a3"/>
            <w:color w:val="auto"/>
            <w:sz w:val="20"/>
            <w:szCs w:val="20"/>
            <w:u w:val="none"/>
          </w:rPr>
          <w:t>порядке</w:t>
        </w:r>
      </w:hyperlink>
      <w:r>
        <w:rPr>
          <w:sz w:val="20"/>
          <w:szCs w:val="20"/>
        </w:rPr>
        <w:t>, установленном законодательством Российской Федерации;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услуги, обеспечивающие комфортные условия проживания граждан в жилых помещениях, пользования нежилыми помещениями.</w:t>
      </w:r>
    </w:p>
    <w:p w:rsidR="002B18C8" w:rsidRDefault="002B18C8" w:rsidP="002B18C8">
      <w:pPr>
        <w:tabs>
          <w:tab w:val="left" w:pos="1982"/>
        </w:tabs>
        <w:ind w:firstLine="709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Адрес официального сайта</w:t>
      </w:r>
      <w:r>
        <w:rPr>
          <w:sz w:val="20"/>
          <w:szCs w:val="20"/>
        </w:rPr>
        <w:t xml:space="preserve">, на котором размещена конкурсная документация: </w:t>
      </w:r>
      <w:hyperlink r:id="rId6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torgi</w:t>
        </w:r>
        <w:proofErr w:type="spellEnd"/>
        <w:r>
          <w:rPr>
            <w:rStyle w:val="a3"/>
            <w:sz w:val="20"/>
            <w:szCs w:val="20"/>
          </w:rPr>
          <w:t>.gov.ru</w:t>
        </w:r>
      </w:hyperlink>
    </w:p>
    <w:p w:rsidR="002B18C8" w:rsidRPr="0005026A" w:rsidRDefault="002B18C8" w:rsidP="002B18C8">
      <w:pPr>
        <w:pStyle w:val="a4"/>
        <w:ind w:firstLine="708"/>
      </w:pPr>
      <w:r w:rsidRPr="002B18C8">
        <w:rPr>
          <w:b/>
          <w:bCs/>
          <w:color w:val="000000"/>
          <w:spacing w:val="5"/>
          <w:sz w:val="20"/>
          <w:szCs w:val="20"/>
        </w:rPr>
        <w:lastRenderedPageBreak/>
        <w:t>Место, дата начала и окончания подачи заявок на участие в</w:t>
      </w:r>
      <w:r w:rsidRPr="002B18C8">
        <w:rPr>
          <w:sz w:val="20"/>
          <w:szCs w:val="20"/>
        </w:rPr>
        <w:t xml:space="preserve"> </w:t>
      </w:r>
      <w:r w:rsidRPr="002B18C8">
        <w:rPr>
          <w:b/>
          <w:bCs/>
          <w:color w:val="000000"/>
          <w:spacing w:val="8"/>
          <w:sz w:val="20"/>
          <w:szCs w:val="20"/>
        </w:rPr>
        <w:t xml:space="preserve">открытом конкурсе: </w:t>
      </w:r>
      <w:r w:rsidRPr="002B18C8">
        <w:rPr>
          <w:sz w:val="20"/>
          <w:szCs w:val="20"/>
        </w:rPr>
        <w:t>Заявки на участие в конкурсе принимаются по адресу: 623794,</w:t>
      </w:r>
      <w:r w:rsidRPr="002B18C8">
        <w:rPr>
          <w:b/>
          <w:sz w:val="20"/>
          <w:szCs w:val="20"/>
        </w:rPr>
        <w:t xml:space="preserve"> </w:t>
      </w:r>
      <w:r w:rsidRPr="002B18C8">
        <w:rPr>
          <w:sz w:val="20"/>
          <w:szCs w:val="20"/>
        </w:rPr>
        <w:t>Свердловская область, Артемовский район, поселок Буланаш, площадь Театральная, 1</w:t>
      </w:r>
      <w:proofErr w:type="gramStart"/>
      <w:r w:rsidRPr="002B18C8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 </w:t>
      </w:r>
      <w:r w:rsidRPr="002B18C8">
        <w:rPr>
          <w:color w:val="000000"/>
          <w:spacing w:val="8"/>
          <w:sz w:val="20"/>
          <w:szCs w:val="20"/>
        </w:rPr>
        <w:t>кабинет</w:t>
      </w:r>
      <w:proofErr w:type="gramEnd"/>
      <w:r w:rsidRPr="002B18C8">
        <w:rPr>
          <w:color w:val="000000"/>
          <w:spacing w:val="8"/>
          <w:sz w:val="20"/>
          <w:szCs w:val="20"/>
        </w:rPr>
        <w:t xml:space="preserve">  специалиста 1 категории Евдокимовой Т.В. (кабинет № 2) со дня</w:t>
      </w:r>
      <w:r w:rsidRPr="002B18C8">
        <w:rPr>
          <w:sz w:val="20"/>
          <w:szCs w:val="20"/>
        </w:rPr>
        <w:t xml:space="preserve"> </w:t>
      </w:r>
      <w:r w:rsidRPr="002B18C8">
        <w:rPr>
          <w:color w:val="000000"/>
          <w:spacing w:val="6"/>
          <w:sz w:val="20"/>
          <w:szCs w:val="20"/>
        </w:rPr>
        <w:t>официального опубликования извещения до 10.00 час. местного времени</w:t>
      </w:r>
      <w:r w:rsidRPr="002B18C8">
        <w:rPr>
          <w:sz w:val="20"/>
          <w:szCs w:val="20"/>
        </w:rPr>
        <w:t xml:space="preserve"> </w:t>
      </w:r>
      <w:r w:rsidR="00CB65F9">
        <w:rPr>
          <w:sz w:val="20"/>
          <w:szCs w:val="20"/>
        </w:rPr>
        <w:t xml:space="preserve">03 июня </w:t>
      </w:r>
      <w:r w:rsidR="00DE25FD">
        <w:rPr>
          <w:sz w:val="20"/>
          <w:szCs w:val="20"/>
        </w:rPr>
        <w:t>2020</w:t>
      </w:r>
      <w:r w:rsidRPr="002B18C8">
        <w:rPr>
          <w:color w:val="000000"/>
          <w:spacing w:val="-1"/>
          <w:sz w:val="20"/>
          <w:szCs w:val="20"/>
        </w:rPr>
        <w:t xml:space="preserve"> года. Порядок подачи заявок определяется в конкурсной документации</w:t>
      </w:r>
      <w:r w:rsidRPr="0005026A">
        <w:rPr>
          <w:color w:val="000000"/>
          <w:spacing w:val="-1"/>
        </w:rPr>
        <w:t>.</w:t>
      </w:r>
    </w:p>
    <w:p w:rsidR="002B18C8" w:rsidRDefault="002B18C8" w:rsidP="002B18C8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B18C8" w:rsidRPr="00583DBC" w:rsidRDefault="002B18C8" w:rsidP="00583DB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дата и время вскрытия конвертов с заявками на участие в конкурсе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: </w:t>
      </w:r>
      <w:r w:rsidRPr="00583DBC">
        <w:rPr>
          <w:rFonts w:ascii="Times New Roman" w:hAnsi="Times New Roman" w:cs="Times New Roman"/>
          <w:b/>
          <w:bCs/>
          <w:color w:val="000000"/>
          <w:spacing w:val="8"/>
        </w:rPr>
        <w:t>поселок Буланаш Артемовский район</w:t>
      </w:r>
      <w:r w:rsidRPr="00583DBC">
        <w:rPr>
          <w:rFonts w:ascii="Times New Roman" w:hAnsi="Times New Roman" w:cs="Times New Roman"/>
          <w:color w:val="000000"/>
          <w:spacing w:val="8"/>
        </w:rPr>
        <w:t xml:space="preserve">, площадь Театральная, 1а, кабинет председателя ТОМС поселка Буланаш, </w:t>
      </w:r>
      <w:r w:rsidR="00CB65F9">
        <w:rPr>
          <w:rFonts w:ascii="Times New Roman" w:hAnsi="Times New Roman" w:cs="Times New Roman"/>
          <w:color w:val="000000"/>
          <w:spacing w:val="8"/>
        </w:rPr>
        <w:t>03 июня 202</w:t>
      </w:r>
      <w:r w:rsidR="00DE25FD">
        <w:rPr>
          <w:rFonts w:ascii="Times New Roman" w:hAnsi="Times New Roman" w:cs="Times New Roman"/>
          <w:color w:val="000000"/>
          <w:spacing w:val="8"/>
        </w:rPr>
        <w:t>0</w:t>
      </w:r>
      <w:r w:rsidRPr="00583DBC">
        <w:rPr>
          <w:rFonts w:ascii="Times New Roman" w:hAnsi="Times New Roman" w:cs="Times New Roman"/>
          <w:color w:val="000000"/>
          <w:spacing w:val="8"/>
        </w:rPr>
        <w:t xml:space="preserve"> года в 10.05 час. местного времени.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8"/>
        </w:rPr>
      </w:pPr>
      <w:r>
        <w:rPr>
          <w:rFonts w:ascii="Times New Roman" w:hAnsi="Times New Roman" w:cs="Times New Roman"/>
          <w:b/>
        </w:rPr>
        <w:t>Дата и время рассмотрения конкурсной комиссией заявок на участие в конкурсе:</w:t>
      </w:r>
      <w:r>
        <w:rPr>
          <w:rFonts w:ascii="Times New Roman" w:hAnsi="Times New Roman" w:cs="Times New Roman"/>
          <w:b/>
          <w:bCs/>
          <w:color w:val="000000"/>
          <w:spacing w:val="8"/>
        </w:rPr>
        <w:t xml:space="preserve"> поселок Буланаш Артемовский район</w:t>
      </w:r>
      <w:r>
        <w:rPr>
          <w:rFonts w:ascii="Times New Roman" w:hAnsi="Times New Roman" w:cs="Times New Roman"/>
          <w:color w:val="000000"/>
          <w:spacing w:val="8"/>
        </w:rPr>
        <w:t>, площадь Театральная, 1а кабинет пре</w:t>
      </w:r>
      <w:r w:rsidR="00583DBC">
        <w:rPr>
          <w:rFonts w:ascii="Times New Roman" w:hAnsi="Times New Roman" w:cs="Times New Roman"/>
          <w:color w:val="000000"/>
          <w:spacing w:val="8"/>
        </w:rPr>
        <w:t>дседателя ТОМС поселка Буланаш,</w:t>
      </w:r>
      <w:r w:rsidR="00CB65F9">
        <w:rPr>
          <w:rFonts w:ascii="Times New Roman" w:hAnsi="Times New Roman" w:cs="Times New Roman"/>
          <w:color w:val="000000"/>
          <w:spacing w:val="8"/>
        </w:rPr>
        <w:t>03 июня 202</w:t>
      </w:r>
      <w:r w:rsidR="00DE25FD">
        <w:rPr>
          <w:rFonts w:ascii="Times New Roman" w:hAnsi="Times New Roman" w:cs="Times New Roman"/>
          <w:color w:val="000000"/>
          <w:spacing w:val="8"/>
        </w:rPr>
        <w:t>0</w:t>
      </w:r>
      <w:r>
        <w:rPr>
          <w:rFonts w:ascii="Times New Roman" w:hAnsi="Times New Roman" w:cs="Times New Roman"/>
          <w:color w:val="000000"/>
          <w:spacing w:val="8"/>
        </w:rPr>
        <w:t xml:space="preserve"> года в 10 час. 15 мин. местного времени.</w:t>
      </w:r>
    </w:p>
    <w:p w:rsidR="002B18C8" w:rsidRDefault="002B18C8" w:rsidP="002B18C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Место, дата и время проведения конкурса:</w:t>
      </w:r>
      <w:r>
        <w:rPr>
          <w:rFonts w:ascii="Times New Roman" w:hAnsi="Times New Roman" w:cs="Times New Roman"/>
          <w:color w:val="000000"/>
          <w:spacing w:val="8"/>
        </w:rPr>
        <w:t xml:space="preserve">,  </w:t>
      </w:r>
      <w:r>
        <w:rPr>
          <w:rFonts w:ascii="Times New Roman" w:hAnsi="Times New Roman" w:cs="Times New Roman"/>
          <w:b/>
          <w:bCs/>
          <w:color w:val="000000"/>
          <w:spacing w:val="8"/>
        </w:rPr>
        <w:t>поселок Буланаш Артемовский район</w:t>
      </w:r>
      <w:r>
        <w:rPr>
          <w:rFonts w:ascii="Times New Roman" w:hAnsi="Times New Roman" w:cs="Times New Roman"/>
          <w:color w:val="000000"/>
          <w:spacing w:val="8"/>
        </w:rPr>
        <w:t>, площадь Театральная, 1а кабинет председателя ТОМС посел</w:t>
      </w:r>
      <w:r w:rsidR="00583DBC">
        <w:rPr>
          <w:rFonts w:ascii="Times New Roman" w:hAnsi="Times New Roman" w:cs="Times New Roman"/>
          <w:color w:val="000000"/>
          <w:spacing w:val="8"/>
        </w:rPr>
        <w:t xml:space="preserve">ка Буланаш </w:t>
      </w:r>
      <w:r w:rsidR="00CB65F9">
        <w:rPr>
          <w:rFonts w:ascii="Times New Roman" w:hAnsi="Times New Roman" w:cs="Times New Roman"/>
          <w:color w:val="000000"/>
          <w:spacing w:val="8"/>
        </w:rPr>
        <w:t xml:space="preserve">03 июня </w:t>
      </w:r>
      <w:bookmarkStart w:id="0" w:name="_GoBack"/>
      <w:bookmarkEnd w:id="0"/>
      <w:r w:rsidR="00DE25FD">
        <w:rPr>
          <w:rFonts w:ascii="Times New Roman" w:hAnsi="Times New Roman" w:cs="Times New Roman"/>
          <w:color w:val="000000"/>
          <w:spacing w:val="8"/>
        </w:rPr>
        <w:t>2020</w:t>
      </w:r>
      <w:r>
        <w:rPr>
          <w:rFonts w:ascii="Times New Roman" w:hAnsi="Times New Roman" w:cs="Times New Roman"/>
          <w:color w:val="000000"/>
          <w:spacing w:val="8"/>
        </w:rPr>
        <w:t xml:space="preserve"> года в 11.00 час. местного времени.</w:t>
      </w:r>
    </w:p>
    <w:p w:rsidR="002B18C8" w:rsidRDefault="002B18C8" w:rsidP="002B18C8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предоставления конкурсной документации: </w:t>
      </w:r>
      <w:r>
        <w:rPr>
          <w:sz w:val="20"/>
          <w:szCs w:val="20"/>
        </w:rPr>
        <w:t>организатор конкурса предоставляет конкурсную документацию в течение 2-х рабочих дней с даты получения заявления о её предоставлении. Место предоставления конкурсной документации – по месту нахождения организатора конкурса.</w:t>
      </w:r>
    </w:p>
    <w:p w:rsidR="002B18C8" w:rsidRDefault="002B18C8" w:rsidP="002B18C8">
      <w:pPr>
        <w:ind w:firstLine="672"/>
        <w:jc w:val="both"/>
        <w:outlineLvl w:val="1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Плата, за предоставление конкурсной документации: </w:t>
      </w:r>
      <w:r>
        <w:rPr>
          <w:bCs/>
          <w:sz w:val="20"/>
          <w:szCs w:val="20"/>
        </w:rPr>
        <w:t>не установлена.</w:t>
      </w:r>
    </w:p>
    <w:p w:rsidR="002B18C8" w:rsidRDefault="002B18C8" w:rsidP="002B18C8">
      <w:pPr>
        <w:ind w:firstLine="709"/>
        <w:jc w:val="both"/>
        <w:rPr>
          <w:sz w:val="20"/>
          <w:szCs w:val="20"/>
        </w:rPr>
      </w:pPr>
    </w:p>
    <w:p w:rsidR="002B18C8" w:rsidRDefault="002B18C8" w:rsidP="002B18C8">
      <w:pPr>
        <w:jc w:val="both"/>
        <w:rPr>
          <w:sz w:val="20"/>
        </w:rPr>
      </w:pPr>
    </w:p>
    <w:p w:rsidR="002B18C8" w:rsidRDefault="002B18C8" w:rsidP="002B18C8">
      <w:pPr>
        <w:tabs>
          <w:tab w:val="left" w:pos="4451"/>
        </w:tabs>
      </w:pPr>
    </w:p>
    <w:p w:rsidR="00674201" w:rsidRDefault="00674201"/>
    <w:sectPr w:rsidR="0067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6"/>
    <w:rsid w:val="002B18C8"/>
    <w:rsid w:val="003E565D"/>
    <w:rsid w:val="00583DBC"/>
    <w:rsid w:val="00674201"/>
    <w:rsid w:val="008021A6"/>
    <w:rsid w:val="00CB65F9"/>
    <w:rsid w:val="00D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786D"/>
  <w15:chartTrackingRefBased/>
  <w15:docId w15:val="{2D6BBDA4-94FE-47ED-AB10-E5B5E25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18C8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2B18C8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B18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B1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B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main?base=LAW;n=114260;fld=134;dst=100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F135-C336-471E-A38B-FD1320E5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2019-09-10T16:06:00Z</dcterms:created>
  <dcterms:modified xsi:type="dcterms:W3CDTF">2020-04-29T17:17:00Z</dcterms:modified>
</cp:coreProperties>
</file>