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06" w:rsidRDefault="00915F3B" w:rsidP="005F02E0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AC3EF8" w:rsidRDefault="00DD3A3E" w:rsidP="0045793F">
      <w:pPr>
        <w:shd w:val="clear" w:color="auto" w:fill="FFFFFF"/>
        <w:spacing w:line="322" w:lineRule="exact"/>
        <w:ind w:right="17"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Доклад на </w:t>
      </w:r>
      <w:r w:rsidR="000B44D9">
        <w:rPr>
          <w:sz w:val="28"/>
          <w:szCs w:val="28"/>
        </w:rPr>
        <w:t>ра</w:t>
      </w:r>
      <w:r w:rsidR="000236C1">
        <w:rPr>
          <w:sz w:val="28"/>
          <w:szCs w:val="28"/>
        </w:rPr>
        <w:t>сшир</w:t>
      </w:r>
      <w:r w:rsidR="00AC3EF8">
        <w:rPr>
          <w:sz w:val="28"/>
          <w:szCs w:val="28"/>
        </w:rPr>
        <w:t>енное аппаратное совещание 20.05</w:t>
      </w:r>
      <w:r w:rsidR="005F02E0">
        <w:rPr>
          <w:sz w:val="28"/>
          <w:szCs w:val="28"/>
        </w:rPr>
        <w:t>.2019</w:t>
      </w:r>
    </w:p>
    <w:p w:rsidR="00AC3EF8" w:rsidRDefault="000730D9" w:rsidP="00AC3EF8">
      <w:pPr>
        <w:shd w:val="clear" w:color="auto" w:fill="FFFFFF"/>
        <w:spacing w:line="322" w:lineRule="exact"/>
        <w:ind w:right="17" w:firstLine="7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C3EF8">
        <w:rPr>
          <w:sz w:val="28"/>
          <w:szCs w:val="28"/>
        </w:rPr>
        <w:t>б</w:t>
      </w:r>
      <w:r w:rsidR="00AC3EF8" w:rsidRPr="00AC3EF8">
        <w:t xml:space="preserve"> </w:t>
      </w:r>
      <w:r w:rsidR="00AC3EF8" w:rsidRPr="00AC3EF8">
        <w:rPr>
          <w:sz w:val="28"/>
          <w:szCs w:val="28"/>
        </w:rPr>
        <w:t xml:space="preserve">осуществлении </w:t>
      </w:r>
      <w:proofErr w:type="gramStart"/>
      <w:r w:rsidR="00AC3EF8" w:rsidRPr="00AC3EF8">
        <w:rPr>
          <w:sz w:val="28"/>
          <w:szCs w:val="28"/>
        </w:rPr>
        <w:t>контроля за</w:t>
      </w:r>
      <w:proofErr w:type="gramEnd"/>
      <w:r w:rsidR="00AC3EF8" w:rsidRPr="00AC3EF8">
        <w:rPr>
          <w:sz w:val="28"/>
          <w:szCs w:val="28"/>
        </w:rPr>
        <w:t xml:space="preserve"> соблюдением Правил благоустройства на территории Артемовского городского округа, утвержденных решением Думы Артемовского городского округа от 28.09.2017 № 243, </w:t>
      </w:r>
    </w:p>
    <w:p w:rsidR="0045793F" w:rsidRDefault="00AC3EF8" w:rsidP="00AC3EF8">
      <w:pPr>
        <w:shd w:val="clear" w:color="auto" w:fill="FFFFFF"/>
        <w:spacing w:line="322" w:lineRule="exact"/>
        <w:ind w:right="17" w:firstLine="703"/>
        <w:jc w:val="center"/>
        <w:rPr>
          <w:sz w:val="28"/>
          <w:szCs w:val="28"/>
        </w:rPr>
      </w:pPr>
      <w:r w:rsidRPr="00AC3EF8">
        <w:rPr>
          <w:sz w:val="28"/>
          <w:szCs w:val="28"/>
        </w:rPr>
        <w:t xml:space="preserve">организации благоустройства </w:t>
      </w:r>
      <w:r>
        <w:rPr>
          <w:rFonts w:ascii="Liberation Serif" w:hAnsi="Liberation Serif"/>
          <w:sz w:val="28"/>
          <w:szCs w:val="28"/>
        </w:rPr>
        <w:t>на территории</w:t>
      </w:r>
      <w:r>
        <w:rPr>
          <w:sz w:val="28"/>
          <w:szCs w:val="28"/>
        </w:rPr>
        <w:t xml:space="preserve"> поселка Буланаш Артемовского городского округа</w:t>
      </w:r>
    </w:p>
    <w:p w:rsidR="00AC3EF8" w:rsidRPr="0045793F" w:rsidRDefault="00AC3EF8" w:rsidP="00AC3EF8">
      <w:pPr>
        <w:shd w:val="clear" w:color="auto" w:fill="FFFFFF"/>
        <w:spacing w:line="322" w:lineRule="exact"/>
        <w:ind w:right="17" w:firstLine="703"/>
        <w:jc w:val="center"/>
        <w:rPr>
          <w:sz w:val="28"/>
          <w:szCs w:val="28"/>
        </w:rPr>
      </w:pPr>
    </w:p>
    <w:p w:rsidR="000D56EF" w:rsidRDefault="000B44D9" w:rsidP="000730D9">
      <w:pPr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Pr="00293024">
        <w:rPr>
          <w:sz w:val="28"/>
          <w:szCs w:val="28"/>
        </w:rPr>
        <w:t xml:space="preserve">Согласно Положения </w:t>
      </w:r>
      <w:r w:rsidR="009D71DA" w:rsidRPr="000730D9">
        <w:rPr>
          <w:sz w:val="28"/>
          <w:szCs w:val="28"/>
        </w:rPr>
        <w:t xml:space="preserve">от 12.12.2005 года № 591 </w:t>
      </w:r>
      <w:r w:rsidR="009D71DA">
        <w:rPr>
          <w:sz w:val="28"/>
          <w:szCs w:val="28"/>
        </w:rPr>
        <w:t>(</w:t>
      </w:r>
      <w:r w:rsidR="009D71DA" w:rsidRPr="000730D9">
        <w:rPr>
          <w:sz w:val="28"/>
          <w:szCs w:val="28"/>
        </w:rPr>
        <w:t>с внесенными изменениями и дополнениями</w:t>
      </w:r>
      <w:r w:rsidR="009D71DA">
        <w:rPr>
          <w:sz w:val="28"/>
          <w:szCs w:val="28"/>
        </w:rPr>
        <w:t>),</w:t>
      </w:r>
      <w:r w:rsidR="009D71DA" w:rsidRPr="009D71DA">
        <w:rPr>
          <w:sz w:val="28"/>
          <w:szCs w:val="28"/>
        </w:rPr>
        <w:t xml:space="preserve"> </w:t>
      </w:r>
      <w:r w:rsidR="009D71DA">
        <w:rPr>
          <w:sz w:val="28"/>
          <w:szCs w:val="28"/>
        </w:rPr>
        <w:t>у</w:t>
      </w:r>
      <w:r w:rsidR="009D71DA" w:rsidRPr="000730D9">
        <w:rPr>
          <w:sz w:val="28"/>
          <w:szCs w:val="28"/>
        </w:rPr>
        <w:t>твержден</w:t>
      </w:r>
      <w:r w:rsidR="009D71DA">
        <w:rPr>
          <w:sz w:val="28"/>
          <w:szCs w:val="28"/>
        </w:rPr>
        <w:t>н</w:t>
      </w:r>
      <w:r w:rsidR="009D71DA" w:rsidRPr="000730D9">
        <w:rPr>
          <w:sz w:val="28"/>
          <w:szCs w:val="28"/>
        </w:rPr>
        <w:t>о</w:t>
      </w:r>
      <w:r w:rsidR="009D71DA">
        <w:rPr>
          <w:sz w:val="28"/>
          <w:szCs w:val="28"/>
        </w:rPr>
        <w:t>му</w:t>
      </w:r>
      <w:r w:rsidR="009D71DA" w:rsidRPr="000730D9">
        <w:rPr>
          <w:sz w:val="28"/>
          <w:szCs w:val="28"/>
        </w:rPr>
        <w:t xml:space="preserve"> решением Думы Артемовского городского округа</w:t>
      </w:r>
      <w:r w:rsidR="009D71DA">
        <w:rPr>
          <w:sz w:val="28"/>
          <w:szCs w:val="28"/>
        </w:rPr>
        <w:t>,</w:t>
      </w:r>
      <w:r w:rsidR="00817EFA" w:rsidRPr="00817EFA">
        <w:rPr>
          <w:sz w:val="28"/>
          <w:szCs w:val="28"/>
        </w:rPr>
        <w:t xml:space="preserve"> Территориальн</w:t>
      </w:r>
      <w:r w:rsidR="009D71DA">
        <w:rPr>
          <w:sz w:val="28"/>
          <w:szCs w:val="28"/>
        </w:rPr>
        <w:t>ый орган</w:t>
      </w:r>
      <w:r w:rsidR="00817EFA" w:rsidRPr="00817EFA">
        <w:rPr>
          <w:sz w:val="28"/>
          <w:szCs w:val="28"/>
        </w:rPr>
        <w:t xml:space="preserve"> местного самоуправления поселка Буланаш</w:t>
      </w:r>
      <w:r w:rsidR="00817EFA">
        <w:rPr>
          <w:sz w:val="28"/>
          <w:szCs w:val="28"/>
        </w:rPr>
        <w:t xml:space="preserve"> </w:t>
      </w:r>
      <w:r w:rsidR="00AC3EF8">
        <w:rPr>
          <w:sz w:val="28"/>
          <w:szCs w:val="28"/>
        </w:rPr>
        <w:t xml:space="preserve">осуществляет </w:t>
      </w:r>
      <w:r w:rsidR="00AC3EF8" w:rsidRPr="00D23C1D">
        <w:rPr>
          <w:color w:val="000000"/>
          <w:sz w:val="28"/>
          <w:szCs w:val="28"/>
        </w:rPr>
        <w:t>организаци</w:t>
      </w:r>
      <w:r w:rsidR="00AC3EF8">
        <w:rPr>
          <w:color w:val="000000"/>
          <w:sz w:val="28"/>
          <w:szCs w:val="28"/>
        </w:rPr>
        <w:t>ю</w:t>
      </w:r>
      <w:r w:rsidR="00AC3EF8" w:rsidRPr="00D23C1D">
        <w:rPr>
          <w:color w:val="000000"/>
          <w:sz w:val="28"/>
          <w:szCs w:val="28"/>
        </w:rPr>
        <w:t xml:space="preserve"> благоустройства подведомственной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</w:t>
      </w:r>
      <w:proofErr w:type="gramEnd"/>
      <w:r w:rsidR="00AC3EF8" w:rsidRPr="00D23C1D">
        <w:rPr>
          <w:color w:val="000000"/>
          <w:sz w:val="28"/>
          <w:szCs w:val="28"/>
        </w:rPr>
        <w:t xml:space="preserve">, </w:t>
      </w:r>
      <w:proofErr w:type="gramStart"/>
      <w:r w:rsidR="00AC3EF8" w:rsidRPr="00D23C1D">
        <w:rPr>
          <w:color w:val="000000"/>
          <w:sz w:val="28"/>
          <w:szCs w:val="28"/>
        </w:rPr>
        <w:t>расположенных</w:t>
      </w:r>
      <w:proofErr w:type="gramEnd"/>
      <w:r w:rsidR="00AC3EF8" w:rsidRPr="00D23C1D">
        <w:rPr>
          <w:color w:val="000000"/>
          <w:sz w:val="28"/>
          <w:szCs w:val="28"/>
        </w:rPr>
        <w:t xml:space="preserve"> на подведомственной территории</w:t>
      </w:r>
      <w:r w:rsidR="00AC3EF8">
        <w:rPr>
          <w:color w:val="000000"/>
          <w:sz w:val="28"/>
          <w:szCs w:val="28"/>
        </w:rPr>
        <w:t xml:space="preserve">. </w:t>
      </w:r>
    </w:p>
    <w:p w:rsidR="00E62BFE" w:rsidRDefault="00E62BFE" w:rsidP="00E62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на 2019 год Территориальным органом местного самоуправления поселка Буланаш издано распоряжение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от </w:t>
      </w:r>
      <w:r w:rsidRPr="00204706">
        <w:rPr>
          <w:sz w:val="28"/>
          <w:szCs w:val="28"/>
        </w:rPr>
        <w:t xml:space="preserve">28 </w:t>
      </w:r>
      <w:proofErr w:type="gramStart"/>
      <w:r w:rsidRPr="00204706">
        <w:rPr>
          <w:sz w:val="28"/>
          <w:szCs w:val="28"/>
        </w:rPr>
        <w:t>марта</w:t>
      </w:r>
      <w:proofErr w:type="gramEnd"/>
      <w:r w:rsidRPr="00204706">
        <w:rPr>
          <w:sz w:val="28"/>
          <w:szCs w:val="28"/>
        </w:rPr>
        <w:t xml:space="preserve"> 2019 года № 14</w:t>
      </w:r>
      <w:r>
        <w:rPr>
          <w:sz w:val="28"/>
          <w:szCs w:val="28"/>
        </w:rPr>
        <w:t xml:space="preserve"> «</w:t>
      </w:r>
      <w:r w:rsidRPr="00204706">
        <w:rPr>
          <w:sz w:val="28"/>
          <w:szCs w:val="28"/>
        </w:rPr>
        <w:t>О проведении месячника по наведению чистоты и порядка на территории поселка Буланаш весной 2019 год</w:t>
      </w:r>
      <w:r>
        <w:rPr>
          <w:sz w:val="28"/>
          <w:szCs w:val="28"/>
        </w:rPr>
        <w:t xml:space="preserve">». В рамках мероприятий по наведению чистоты и порядка в период с </w:t>
      </w:r>
      <w:r w:rsidRPr="000A3A49">
        <w:rPr>
          <w:b/>
          <w:sz w:val="28"/>
          <w:szCs w:val="28"/>
        </w:rPr>
        <w:t>08 апреля</w:t>
      </w:r>
      <w:r>
        <w:rPr>
          <w:sz w:val="28"/>
          <w:szCs w:val="28"/>
        </w:rPr>
        <w:t xml:space="preserve"> по </w:t>
      </w:r>
      <w:r w:rsidRPr="000A3A49">
        <w:rPr>
          <w:b/>
          <w:sz w:val="28"/>
          <w:szCs w:val="28"/>
        </w:rPr>
        <w:t>5 мая</w:t>
      </w:r>
      <w:r>
        <w:rPr>
          <w:sz w:val="28"/>
          <w:szCs w:val="28"/>
        </w:rPr>
        <w:t xml:space="preserve"> 2019 года на подведомственной территории запланированы к проведению следующие работы: санитарная очистка и </w:t>
      </w:r>
      <w:r w:rsidRPr="00204706">
        <w:rPr>
          <w:sz w:val="28"/>
          <w:szCs w:val="28"/>
        </w:rPr>
        <w:t>уборк</w:t>
      </w:r>
      <w:r>
        <w:rPr>
          <w:sz w:val="28"/>
          <w:szCs w:val="28"/>
        </w:rPr>
        <w:t>а</w:t>
      </w:r>
      <w:r w:rsidRPr="00204706">
        <w:rPr>
          <w:sz w:val="28"/>
          <w:szCs w:val="28"/>
        </w:rPr>
        <w:t xml:space="preserve"> придомовых, дворовых территорий, детских дворовых и спортивных площадок</w:t>
      </w:r>
      <w:r>
        <w:rPr>
          <w:sz w:val="28"/>
          <w:szCs w:val="28"/>
        </w:rPr>
        <w:t xml:space="preserve"> во дворах МКД и в микрорайонах частного сектора,</w:t>
      </w:r>
      <w:r w:rsidRPr="00204706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 улиц</w:t>
      </w:r>
      <w:r w:rsidRPr="002047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памятных мест, </w:t>
      </w:r>
      <w:r w:rsidRPr="00204706">
        <w:rPr>
          <w:sz w:val="28"/>
          <w:szCs w:val="28"/>
        </w:rPr>
        <w:t>сквер</w:t>
      </w:r>
      <w:r>
        <w:rPr>
          <w:sz w:val="28"/>
          <w:szCs w:val="28"/>
        </w:rPr>
        <w:t>ов и парков,</w:t>
      </w:r>
      <w:r w:rsidRPr="00204706">
        <w:rPr>
          <w:sz w:val="28"/>
          <w:szCs w:val="28"/>
        </w:rPr>
        <w:t xml:space="preserve"> обрезка деревьев, кустарников</w:t>
      </w:r>
      <w:r>
        <w:rPr>
          <w:sz w:val="28"/>
          <w:szCs w:val="28"/>
        </w:rPr>
        <w:t>.</w:t>
      </w:r>
      <w:r w:rsidRPr="00204706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субботников привлекаются жители многоквартирного жилого фонда, частного сектора, члены общественных организаций и объединений, сотрудники образовательных учреждений, предприятий всех форм собственности. Распоряжением от 06.05.2019 года № 20 период проведения месячника чистоты был продлен до 17.05.2019 года.</w:t>
      </w:r>
    </w:p>
    <w:p w:rsidR="00E966E0" w:rsidRDefault="00E62BFE" w:rsidP="00E62BFE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Для решения вопроса о сборе, вывозе и утилизации собранного в ходе месячника по наведению чистоты и порядка мусора </w:t>
      </w:r>
      <w:r w:rsidR="00E966E0">
        <w:rPr>
          <w:sz w:val="28"/>
          <w:szCs w:val="28"/>
        </w:rPr>
        <w:t xml:space="preserve">в адрес председателя </w:t>
      </w:r>
      <w:r w:rsidR="00E966E0">
        <w:rPr>
          <w:sz w:val="28"/>
        </w:rPr>
        <w:t xml:space="preserve">комиссии по контролю за обеспечением чистоты и порядка и совершенствованию обращения с отходами производства и потребления на территории Артемовского городского округа было направлено обращение </w:t>
      </w:r>
      <w:r>
        <w:rPr>
          <w:sz w:val="28"/>
        </w:rPr>
        <w:t xml:space="preserve"> </w:t>
      </w:r>
      <w:r w:rsidR="00E966E0">
        <w:rPr>
          <w:sz w:val="28"/>
        </w:rPr>
        <w:t xml:space="preserve">о рассмотрении вопроса </w:t>
      </w:r>
      <w:r>
        <w:rPr>
          <w:sz w:val="28"/>
        </w:rPr>
        <w:t xml:space="preserve"> выделени</w:t>
      </w:r>
      <w:r w:rsidR="00E966E0">
        <w:rPr>
          <w:sz w:val="28"/>
        </w:rPr>
        <w:t>я</w:t>
      </w:r>
      <w:r>
        <w:rPr>
          <w:sz w:val="28"/>
        </w:rPr>
        <w:t xml:space="preserve"> дополнительного финансирования ТОМС поселка Буланаш путем </w:t>
      </w:r>
      <w:r w:rsidRPr="0013776A">
        <w:rPr>
          <w:sz w:val="28"/>
        </w:rPr>
        <w:t>увеличения в 2019 году расходных</w:t>
      </w:r>
      <w:proofErr w:type="gramEnd"/>
      <w:r w:rsidRPr="0013776A">
        <w:rPr>
          <w:sz w:val="28"/>
        </w:rPr>
        <w:t xml:space="preserve"> полномочий ТОМС поселка Буланаш по статье </w:t>
      </w:r>
      <w:r>
        <w:rPr>
          <w:sz w:val="28"/>
        </w:rPr>
        <w:t>«Благоустройство территории</w:t>
      </w:r>
      <w:r w:rsidRPr="0013776A">
        <w:rPr>
          <w:sz w:val="28"/>
        </w:rPr>
        <w:t xml:space="preserve">» раздел 0503 на сумму </w:t>
      </w:r>
      <w:r w:rsidRPr="001A3ED1">
        <w:rPr>
          <w:b/>
          <w:sz w:val="28"/>
        </w:rPr>
        <w:t>205 815</w:t>
      </w:r>
      <w:r w:rsidRPr="0013776A">
        <w:rPr>
          <w:sz w:val="28"/>
        </w:rPr>
        <w:t xml:space="preserve"> руб.</w:t>
      </w:r>
      <w:r>
        <w:rPr>
          <w:sz w:val="28"/>
        </w:rPr>
        <w:t xml:space="preserve"> (300 </w:t>
      </w:r>
      <w:r w:rsidRPr="0013776A">
        <w:rPr>
          <w:sz w:val="28"/>
        </w:rPr>
        <w:t>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* 686,05 руб./м</w:t>
      </w:r>
      <w:r>
        <w:rPr>
          <w:sz w:val="28"/>
          <w:vertAlign w:val="superscript"/>
        </w:rPr>
        <w:t>3</w:t>
      </w:r>
      <w:r>
        <w:rPr>
          <w:sz w:val="28"/>
        </w:rPr>
        <w:t>).</w:t>
      </w:r>
      <w:r w:rsidR="00E966E0">
        <w:rPr>
          <w:sz w:val="28"/>
        </w:rPr>
        <w:t xml:space="preserve"> </w:t>
      </w:r>
      <w:proofErr w:type="gramStart"/>
      <w:r w:rsidR="00E966E0">
        <w:rPr>
          <w:sz w:val="28"/>
        </w:rPr>
        <w:t xml:space="preserve">Для обеспечения исполнения договора с </w:t>
      </w:r>
      <w:r w:rsidR="00E966E0">
        <w:rPr>
          <w:rFonts w:ascii="Liberation Serif" w:hAnsi="Liberation Serif"/>
          <w:sz w:val="28"/>
          <w:szCs w:val="28"/>
        </w:rPr>
        <w:t>ЕМУП «Спецавтобаза» по обращению с ТКО, образуемыми в рамках проведения месячника «Зеленая Россия-</w:t>
      </w:r>
      <w:r w:rsidR="00E966E0">
        <w:rPr>
          <w:sz w:val="28"/>
        </w:rPr>
        <w:t xml:space="preserve">2019» ТОМС поселка Буланаш было направлено обращение в адрес Главы Артемовского </w:t>
      </w:r>
      <w:r w:rsidR="00E966E0">
        <w:rPr>
          <w:sz w:val="28"/>
        </w:rPr>
        <w:lastRenderedPageBreak/>
        <w:t>городского округа о внесении изменений в смету расходов на 2019 год о переносе денежных средств с иных мероприятий по благоустройству (спил аварийных деревьев, устройство снежного городка).</w:t>
      </w:r>
      <w:proofErr w:type="gramEnd"/>
    </w:p>
    <w:p w:rsidR="00E62BFE" w:rsidRDefault="00E62BFE" w:rsidP="00E62BFE">
      <w:pPr>
        <w:ind w:firstLine="708"/>
        <w:jc w:val="both"/>
        <w:rPr>
          <w:sz w:val="28"/>
        </w:rPr>
      </w:pPr>
      <w:r>
        <w:rPr>
          <w:sz w:val="28"/>
        </w:rPr>
        <w:t xml:space="preserve">   </w:t>
      </w:r>
      <w:r w:rsidRPr="00293024">
        <w:rPr>
          <w:sz w:val="28"/>
          <w:szCs w:val="28"/>
        </w:rPr>
        <w:t xml:space="preserve">Для </w:t>
      </w:r>
      <w:r w:rsidRPr="00E62BFE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E62BFE">
        <w:rPr>
          <w:sz w:val="28"/>
          <w:szCs w:val="28"/>
        </w:rPr>
        <w:t xml:space="preserve"> </w:t>
      </w:r>
      <w:proofErr w:type="gramStart"/>
      <w:r w:rsidRPr="00E62BFE">
        <w:rPr>
          <w:sz w:val="28"/>
          <w:szCs w:val="28"/>
        </w:rPr>
        <w:t>контроля за</w:t>
      </w:r>
      <w:proofErr w:type="gramEnd"/>
      <w:r w:rsidRPr="00E62BFE">
        <w:rPr>
          <w:sz w:val="28"/>
          <w:szCs w:val="28"/>
        </w:rPr>
        <w:t xml:space="preserve"> соблюдением Правил благоустройства на территории Артемовского городского округа, утвержденных решением Думы Артемовского городского округа от 28.09.2017 № 243</w:t>
      </w:r>
      <w:r>
        <w:rPr>
          <w:sz w:val="28"/>
          <w:szCs w:val="28"/>
        </w:rPr>
        <w:t xml:space="preserve"> ТОМС поселка Буланаш</w:t>
      </w:r>
      <w:r>
        <w:rPr>
          <w:sz w:val="28"/>
        </w:rPr>
        <w:t xml:space="preserve">  проводит рейды и проверки на подведомственной территории, в том числе на основании устных и письменных обращений граждан. При обнаружении факта нарушения Правил благоустройства ответственным лицам выдается предписание об устранении нарушений, по истечении определенного времени – проводится проверка исполнения предписания.</w:t>
      </w:r>
    </w:p>
    <w:p w:rsidR="00156F7E" w:rsidRPr="00156F7E" w:rsidRDefault="00156F7E" w:rsidP="00192093">
      <w:pPr>
        <w:ind w:firstLine="708"/>
        <w:jc w:val="both"/>
        <w:rPr>
          <w:b/>
          <w:sz w:val="28"/>
        </w:rPr>
      </w:pPr>
      <w:r w:rsidRPr="00156F7E">
        <w:rPr>
          <w:b/>
          <w:sz w:val="28"/>
        </w:rPr>
        <w:t>За 2018 год было выдано 3 предписания об устранении нарушения правил благоустройства. Нарушения были устранены. К административной ответственности граждане и юридические лица не привлекались.</w:t>
      </w:r>
    </w:p>
    <w:p w:rsidR="00E966E0" w:rsidRDefault="00E966E0" w:rsidP="00192093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целях </w:t>
      </w:r>
      <w:r w:rsidR="00E62BFE" w:rsidRPr="00E62BFE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исполнения Правил </w:t>
      </w:r>
      <w:r w:rsidR="00E62BFE" w:rsidRPr="00E62BFE">
        <w:rPr>
          <w:sz w:val="28"/>
          <w:szCs w:val="28"/>
        </w:rPr>
        <w:t>благоустройства на территории поселка Буланаш Артемовского городского округа</w:t>
      </w:r>
      <w:r w:rsidR="00E62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ТОМС поселка Буланаш </w:t>
      </w:r>
      <w:r w:rsidR="00AC3EF8" w:rsidRPr="00AC3EF8">
        <w:rPr>
          <w:sz w:val="28"/>
        </w:rPr>
        <w:t>утвержден</w:t>
      </w:r>
      <w:r>
        <w:rPr>
          <w:sz w:val="28"/>
        </w:rPr>
        <w:t xml:space="preserve"> </w:t>
      </w:r>
      <w:r w:rsidR="00AC3EF8" w:rsidRPr="00AC3EF8">
        <w:rPr>
          <w:sz w:val="28"/>
        </w:rPr>
        <w:t xml:space="preserve"> Административн</w:t>
      </w:r>
      <w:r>
        <w:rPr>
          <w:sz w:val="28"/>
        </w:rPr>
        <w:t>ый</w:t>
      </w:r>
      <w:r w:rsidR="00AC3EF8" w:rsidRPr="00AC3EF8">
        <w:rPr>
          <w:sz w:val="28"/>
        </w:rPr>
        <w:t xml:space="preserve"> регламент</w:t>
      </w:r>
      <w:r>
        <w:rPr>
          <w:sz w:val="28"/>
        </w:rPr>
        <w:t xml:space="preserve"> </w:t>
      </w:r>
      <w:r w:rsidR="00AC3EF8" w:rsidRPr="00AC3EF8">
        <w:rPr>
          <w:sz w:val="28"/>
        </w:rPr>
        <w:t xml:space="preserve"> предоставления муниципальной услуги «Выдача разрешений (ордеров) на производство земляных работ»</w:t>
      </w:r>
      <w:r>
        <w:rPr>
          <w:sz w:val="28"/>
        </w:rPr>
        <w:t xml:space="preserve"> (Распоряжен</w:t>
      </w:r>
      <w:bookmarkStart w:id="0" w:name="_GoBack"/>
      <w:bookmarkEnd w:id="0"/>
      <w:r>
        <w:rPr>
          <w:sz w:val="28"/>
        </w:rPr>
        <w:t xml:space="preserve">ие от 23.04.2019 №19). Регламентом  предусмотрен порядок оформления </w:t>
      </w:r>
      <w:r w:rsidR="00192093" w:rsidRPr="00192093">
        <w:rPr>
          <w:sz w:val="28"/>
        </w:rPr>
        <w:t>разрешений (ордеров) на производство земляных работ</w:t>
      </w:r>
      <w:r w:rsidR="00192093">
        <w:rPr>
          <w:sz w:val="28"/>
        </w:rPr>
        <w:t>, а также заключения д</w:t>
      </w:r>
      <w:r w:rsidR="00192093" w:rsidRPr="00192093">
        <w:rPr>
          <w:sz w:val="28"/>
        </w:rPr>
        <w:t>оговор</w:t>
      </w:r>
      <w:r w:rsidR="00192093">
        <w:rPr>
          <w:sz w:val="28"/>
        </w:rPr>
        <w:t>а</w:t>
      </w:r>
      <w:r w:rsidR="00192093" w:rsidRPr="00192093">
        <w:rPr>
          <w:sz w:val="28"/>
        </w:rPr>
        <w:t xml:space="preserve"> – обязательств</w:t>
      </w:r>
      <w:r w:rsidR="00192093">
        <w:rPr>
          <w:sz w:val="28"/>
        </w:rPr>
        <w:t xml:space="preserve">а </w:t>
      </w:r>
      <w:r w:rsidR="00192093" w:rsidRPr="00192093">
        <w:rPr>
          <w:sz w:val="28"/>
        </w:rPr>
        <w:t>на восстановление внешнего благоустройства</w:t>
      </w:r>
      <w:r w:rsidR="00192093">
        <w:rPr>
          <w:sz w:val="28"/>
        </w:rPr>
        <w:t xml:space="preserve"> после проведения работ.</w:t>
      </w:r>
    </w:p>
    <w:p w:rsidR="00156F7E" w:rsidRDefault="00156F7E" w:rsidP="00192093">
      <w:pPr>
        <w:ind w:firstLine="708"/>
        <w:jc w:val="both"/>
        <w:rPr>
          <w:sz w:val="28"/>
        </w:rPr>
      </w:pPr>
    </w:p>
    <w:p w:rsidR="00750882" w:rsidRDefault="00750882" w:rsidP="00127200">
      <w:pPr>
        <w:ind w:firstLine="709"/>
        <w:jc w:val="both"/>
        <w:rPr>
          <w:sz w:val="28"/>
          <w:szCs w:val="28"/>
        </w:rPr>
      </w:pPr>
    </w:p>
    <w:p w:rsidR="00050F1D" w:rsidRDefault="00050F1D" w:rsidP="00127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решения: Принять информацию к сведению. Рассмотреть вопрос о выделении</w:t>
      </w:r>
      <w:r>
        <w:rPr>
          <w:sz w:val="28"/>
        </w:rPr>
        <w:t xml:space="preserve"> дополнительного финансирования ТОМС поселка Буланаш путем </w:t>
      </w:r>
      <w:r w:rsidRPr="0013776A">
        <w:rPr>
          <w:sz w:val="28"/>
        </w:rPr>
        <w:t xml:space="preserve">увеличения в 2019 году расходных полномочий ТОМС поселка Буланаш по статье </w:t>
      </w:r>
      <w:r>
        <w:rPr>
          <w:sz w:val="28"/>
        </w:rPr>
        <w:t>«Благоустройство территории</w:t>
      </w:r>
      <w:r w:rsidRPr="0013776A">
        <w:rPr>
          <w:sz w:val="28"/>
        </w:rPr>
        <w:t xml:space="preserve">» </w:t>
      </w:r>
      <w:r>
        <w:rPr>
          <w:sz w:val="28"/>
        </w:rPr>
        <w:t>в</w:t>
      </w:r>
      <w:r w:rsidRPr="0013776A">
        <w:rPr>
          <w:sz w:val="28"/>
        </w:rPr>
        <w:t xml:space="preserve"> сумм</w:t>
      </w:r>
      <w:r>
        <w:rPr>
          <w:sz w:val="28"/>
        </w:rPr>
        <w:t>е</w:t>
      </w:r>
      <w:r w:rsidRPr="0013776A">
        <w:rPr>
          <w:sz w:val="28"/>
        </w:rPr>
        <w:t xml:space="preserve"> </w:t>
      </w:r>
      <w:r w:rsidRPr="001A3ED1">
        <w:rPr>
          <w:b/>
          <w:sz w:val="28"/>
        </w:rPr>
        <w:t>205 815</w:t>
      </w:r>
      <w:r w:rsidRPr="0013776A">
        <w:rPr>
          <w:sz w:val="28"/>
        </w:rPr>
        <w:t xml:space="preserve"> руб</w:t>
      </w:r>
      <w:r>
        <w:rPr>
          <w:sz w:val="28"/>
        </w:rPr>
        <w:t>.</w:t>
      </w:r>
    </w:p>
    <w:p w:rsidR="00E57901" w:rsidRDefault="00E57901" w:rsidP="0021533F">
      <w:pPr>
        <w:ind w:firstLine="708"/>
        <w:jc w:val="both"/>
        <w:rPr>
          <w:sz w:val="28"/>
          <w:szCs w:val="28"/>
        </w:rPr>
      </w:pPr>
    </w:p>
    <w:p w:rsidR="00970379" w:rsidRDefault="00AB55FC" w:rsidP="00B40620">
      <w:pPr>
        <w:rPr>
          <w:sz w:val="28"/>
        </w:rPr>
      </w:pPr>
      <w:r>
        <w:rPr>
          <w:sz w:val="28"/>
        </w:rPr>
        <w:t>П</w:t>
      </w:r>
      <w:r w:rsidR="00970379">
        <w:rPr>
          <w:sz w:val="28"/>
        </w:rPr>
        <w:t xml:space="preserve">редседатель Территориального органа                                                                                       местного самоуправления пос. Буланаш                                   Л.И. Вандышева </w:t>
      </w:r>
    </w:p>
    <w:sectPr w:rsidR="00970379" w:rsidSect="00B406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E94"/>
    <w:multiLevelType w:val="multilevel"/>
    <w:tmpl w:val="A36E2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3B"/>
    <w:rsid w:val="000052EA"/>
    <w:rsid w:val="00022919"/>
    <w:rsid w:val="000236C1"/>
    <w:rsid w:val="00050F1D"/>
    <w:rsid w:val="000730D9"/>
    <w:rsid w:val="00094D06"/>
    <w:rsid w:val="000B44D9"/>
    <w:rsid w:val="000C6E69"/>
    <w:rsid w:val="000D56EF"/>
    <w:rsid w:val="0011377D"/>
    <w:rsid w:val="00123858"/>
    <w:rsid w:val="00127200"/>
    <w:rsid w:val="00156F7E"/>
    <w:rsid w:val="0016743B"/>
    <w:rsid w:val="00192093"/>
    <w:rsid w:val="001D46E0"/>
    <w:rsid w:val="00210710"/>
    <w:rsid w:val="0021533F"/>
    <w:rsid w:val="0025106F"/>
    <w:rsid w:val="00263CFE"/>
    <w:rsid w:val="002B4339"/>
    <w:rsid w:val="002B5621"/>
    <w:rsid w:val="002E33B5"/>
    <w:rsid w:val="002F5011"/>
    <w:rsid w:val="0035229E"/>
    <w:rsid w:val="00356A48"/>
    <w:rsid w:val="0038445B"/>
    <w:rsid w:val="003B2243"/>
    <w:rsid w:val="003C3B4C"/>
    <w:rsid w:val="0040765B"/>
    <w:rsid w:val="004211AD"/>
    <w:rsid w:val="00457355"/>
    <w:rsid w:val="0045793F"/>
    <w:rsid w:val="004E047A"/>
    <w:rsid w:val="005369C0"/>
    <w:rsid w:val="00553698"/>
    <w:rsid w:val="005E0FB9"/>
    <w:rsid w:val="005F02E0"/>
    <w:rsid w:val="00606FDE"/>
    <w:rsid w:val="006249D1"/>
    <w:rsid w:val="006C286E"/>
    <w:rsid w:val="006E2A26"/>
    <w:rsid w:val="006F5890"/>
    <w:rsid w:val="00704E70"/>
    <w:rsid w:val="007114B1"/>
    <w:rsid w:val="00725F4D"/>
    <w:rsid w:val="00750882"/>
    <w:rsid w:val="00771BD2"/>
    <w:rsid w:val="007821DA"/>
    <w:rsid w:val="00792D10"/>
    <w:rsid w:val="007B1333"/>
    <w:rsid w:val="007D4075"/>
    <w:rsid w:val="007E67D4"/>
    <w:rsid w:val="0080323F"/>
    <w:rsid w:val="00817EFA"/>
    <w:rsid w:val="008200F0"/>
    <w:rsid w:val="00831626"/>
    <w:rsid w:val="00882728"/>
    <w:rsid w:val="00883F59"/>
    <w:rsid w:val="008B1FE7"/>
    <w:rsid w:val="008C5E01"/>
    <w:rsid w:val="008F36A6"/>
    <w:rsid w:val="00913822"/>
    <w:rsid w:val="00914D4C"/>
    <w:rsid w:val="00915F3B"/>
    <w:rsid w:val="00916E0B"/>
    <w:rsid w:val="00970379"/>
    <w:rsid w:val="0097366C"/>
    <w:rsid w:val="009D71DA"/>
    <w:rsid w:val="009F172B"/>
    <w:rsid w:val="00A53373"/>
    <w:rsid w:val="00A84C78"/>
    <w:rsid w:val="00AA761D"/>
    <w:rsid w:val="00AB0580"/>
    <w:rsid w:val="00AB55FC"/>
    <w:rsid w:val="00AC3EF8"/>
    <w:rsid w:val="00AF29D6"/>
    <w:rsid w:val="00B0621F"/>
    <w:rsid w:val="00B40620"/>
    <w:rsid w:val="00B430A4"/>
    <w:rsid w:val="00B6140F"/>
    <w:rsid w:val="00B804B5"/>
    <w:rsid w:val="00BB1311"/>
    <w:rsid w:val="00BD4950"/>
    <w:rsid w:val="00BE5CB3"/>
    <w:rsid w:val="00C01DEA"/>
    <w:rsid w:val="00C11583"/>
    <w:rsid w:val="00C12340"/>
    <w:rsid w:val="00C20BC6"/>
    <w:rsid w:val="00C30478"/>
    <w:rsid w:val="00C42A8D"/>
    <w:rsid w:val="00C53A4F"/>
    <w:rsid w:val="00C76799"/>
    <w:rsid w:val="00C77FE5"/>
    <w:rsid w:val="00CA0A9B"/>
    <w:rsid w:val="00CC5D01"/>
    <w:rsid w:val="00CC74C4"/>
    <w:rsid w:val="00D06D80"/>
    <w:rsid w:val="00D3760E"/>
    <w:rsid w:val="00D419D4"/>
    <w:rsid w:val="00DD3A3E"/>
    <w:rsid w:val="00DE2B5E"/>
    <w:rsid w:val="00E1679D"/>
    <w:rsid w:val="00E31754"/>
    <w:rsid w:val="00E57901"/>
    <w:rsid w:val="00E62BFE"/>
    <w:rsid w:val="00E74336"/>
    <w:rsid w:val="00E81A4B"/>
    <w:rsid w:val="00E9176E"/>
    <w:rsid w:val="00E942D5"/>
    <w:rsid w:val="00E966E0"/>
    <w:rsid w:val="00E96B39"/>
    <w:rsid w:val="00EA0ECE"/>
    <w:rsid w:val="00EB18CA"/>
    <w:rsid w:val="00EC7604"/>
    <w:rsid w:val="00EE1FBB"/>
    <w:rsid w:val="00F61955"/>
    <w:rsid w:val="00F7229C"/>
    <w:rsid w:val="00FB712B"/>
    <w:rsid w:val="00FC4B17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F3B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15F3B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F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5F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F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7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F3B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15F3B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F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5F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F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7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FE51-4FEE-4D2F-BDFA-E7818B1C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2019-05-17T06:26:00Z</cp:lastPrinted>
  <dcterms:created xsi:type="dcterms:W3CDTF">2019-05-16T12:27:00Z</dcterms:created>
  <dcterms:modified xsi:type="dcterms:W3CDTF">2019-06-03T10:59:00Z</dcterms:modified>
</cp:coreProperties>
</file>