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6E" w:rsidRDefault="00975C6E" w:rsidP="00975C6E">
      <w:pPr>
        <w:jc w:val="center"/>
        <w:rPr>
          <w:noProof/>
        </w:rPr>
      </w:pPr>
    </w:p>
    <w:p w:rsidR="00D95E60" w:rsidRPr="00D95E60" w:rsidRDefault="00975C6E" w:rsidP="00D95E60">
      <w:pPr>
        <w:jc w:val="center"/>
        <w:rPr>
          <w:rFonts w:ascii="Arial" w:hAnsi="Arial"/>
          <w:b/>
          <w:spacing w:val="6"/>
          <w:sz w:val="28"/>
          <w:szCs w:val="28"/>
        </w:rPr>
      </w:pPr>
      <w:r>
        <w:rPr>
          <w:noProof/>
        </w:rPr>
        <w:drawing>
          <wp:anchor distT="0" distB="0" distL="114300" distR="114300" simplePos="0" relativeHeight="251658240" behindDoc="0" locked="0" layoutInCell="1" allowOverlap="1" wp14:anchorId="06B10268" wp14:editId="4FB5F40C">
            <wp:simplePos x="0" y="0"/>
            <wp:positionH relativeFrom="column">
              <wp:posOffset>2699385</wp:posOffset>
            </wp:positionH>
            <wp:positionV relativeFrom="paragraph">
              <wp:posOffset>-352425</wp:posOffset>
            </wp:positionV>
            <wp:extent cx="819150" cy="990600"/>
            <wp:effectExtent l="0" t="0" r="0" b="0"/>
            <wp:wrapSquare wrapText="bothSides"/>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anchor>
        </w:drawing>
      </w:r>
      <w:r w:rsidRPr="00975C6E">
        <w:rPr>
          <w:rFonts w:ascii="Arial" w:hAnsi="Arial"/>
          <w:sz w:val="28"/>
        </w:rPr>
        <w:br w:type="textWrapping" w:clear="all"/>
      </w:r>
      <w:r w:rsidR="00D95E60" w:rsidRPr="00D95E60">
        <w:rPr>
          <w:rFonts w:ascii="Arial" w:hAnsi="Arial"/>
          <w:b/>
          <w:spacing w:val="6"/>
          <w:sz w:val="28"/>
          <w:szCs w:val="28"/>
        </w:rPr>
        <w:t>Артемовский городской округ</w:t>
      </w:r>
    </w:p>
    <w:p w:rsidR="00975C6E" w:rsidRDefault="00D95E60" w:rsidP="00975C6E">
      <w:pPr>
        <w:jc w:val="center"/>
        <w:rPr>
          <w:b/>
          <w:spacing w:val="120"/>
          <w:sz w:val="44"/>
        </w:rPr>
      </w:pPr>
      <w:r>
        <w:rPr>
          <w:rFonts w:ascii="Arial" w:hAnsi="Arial"/>
          <w:b/>
          <w:sz w:val="28"/>
        </w:rPr>
        <w:t>Территориальный орган</w:t>
      </w:r>
      <w:r w:rsidR="00975C6E">
        <w:rPr>
          <w:rFonts w:ascii="Arial" w:hAnsi="Arial"/>
          <w:b/>
          <w:sz w:val="28"/>
        </w:rPr>
        <w:t xml:space="preserve"> мес</w:t>
      </w:r>
      <w:r>
        <w:rPr>
          <w:rFonts w:ascii="Arial" w:hAnsi="Arial"/>
          <w:b/>
          <w:sz w:val="28"/>
        </w:rPr>
        <w:t xml:space="preserve">тного </w:t>
      </w:r>
      <w:r w:rsidR="00975C6E">
        <w:rPr>
          <w:rFonts w:ascii="Arial" w:hAnsi="Arial"/>
          <w:b/>
          <w:sz w:val="28"/>
        </w:rPr>
        <w:t>самоуправления</w:t>
      </w:r>
      <w:r>
        <w:rPr>
          <w:rFonts w:ascii="Arial" w:hAnsi="Arial"/>
          <w:b/>
          <w:sz w:val="28"/>
        </w:rPr>
        <w:t xml:space="preserve">                      посел</w:t>
      </w:r>
      <w:r w:rsidR="00975C6E">
        <w:rPr>
          <w:rFonts w:ascii="Arial" w:hAnsi="Arial"/>
          <w:b/>
          <w:sz w:val="28"/>
        </w:rPr>
        <w:t>к</w:t>
      </w:r>
      <w:r>
        <w:rPr>
          <w:rFonts w:ascii="Arial" w:hAnsi="Arial"/>
          <w:b/>
          <w:sz w:val="28"/>
        </w:rPr>
        <w:t>а</w:t>
      </w:r>
      <w:r w:rsidR="00975C6E">
        <w:rPr>
          <w:rFonts w:ascii="Arial" w:hAnsi="Arial"/>
          <w:b/>
          <w:sz w:val="28"/>
        </w:rPr>
        <w:t xml:space="preserve"> </w:t>
      </w:r>
      <w:proofErr w:type="spellStart"/>
      <w:r w:rsidR="00975C6E">
        <w:rPr>
          <w:rFonts w:ascii="Arial" w:hAnsi="Arial"/>
          <w:b/>
          <w:sz w:val="28"/>
        </w:rPr>
        <w:t>Незевай</w:t>
      </w:r>
      <w:proofErr w:type="spellEnd"/>
      <w:r w:rsidR="00975C6E" w:rsidRPr="00E866E1">
        <w:rPr>
          <w:b/>
          <w:spacing w:val="120"/>
          <w:sz w:val="44"/>
        </w:rPr>
        <w:t xml:space="preserve"> </w:t>
      </w:r>
    </w:p>
    <w:p w:rsidR="00975C6E" w:rsidRDefault="00975C6E" w:rsidP="00975C6E">
      <w:pPr>
        <w:jc w:val="center"/>
        <w:rPr>
          <w:b/>
          <w:spacing w:val="120"/>
          <w:sz w:val="44"/>
        </w:rPr>
      </w:pPr>
    </w:p>
    <w:p w:rsidR="00975C6E" w:rsidRDefault="00975C6E" w:rsidP="00975C6E">
      <w:pPr>
        <w:pBdr>
          <w:bottom w:val="double" w:sz="12" w:space="1" w:color="auto"/>
        </w:pBdr>
        <w:spacing w:line="360" w:lineRule="auto"/>
        <w:jc w:val="center"/>
        <w:outlineLvl w:val="0"/>
        <w:rPr>
          <w:rFonts w:ascii="Arial" w:hAnsi="Arial"/>
          <w:b/>
          <w:sz w:val="28"/>
        </w:rPr>
      </w:pPr>
      <w:r>
        <w:rPr>
          <w:b/>
          <w:spacing w:val="120"/>
          <w:sz w:val="44"/>
        </w:rPr>
        <w:t>РАСПОРЯЖЕНИЕ</w:t>
      </w:r>
    </w:p>
    <w:p w:rsidR="00975C6E" w:rsidRDefault="00975C6E" w:rsidP="00975C6E">
      <w:pPr>
        <w:rPr>
          <w:sz w:val="28"/>
          <w:szCs w:val="28"/>
        </w:rPr>
      </w:pPr>
    </w:p>
    <w:p w:rsidR="00975C6E" w:rsidRDefault="00E94D4D" w:rsidP="00975C6E">
      <w:pPr>
        <w:rPr>
          <w:sz w:val="28"/>
          <w:szCs w:val="28"/>
        </w:rPr>
      </w:pPr>
      <w:r>
        <w:rPr>
          <w:sz w:val="28"/>
          <w:szCs w:val="28"/>
        </w:rPr>
        <w:t xml:space="preserve">от </w:t>
      </w:r>
      <w:r w:rsidR="00435443" w:rsidRPr="00435443">
        <w:rPr>
          <w:sz w:val="28"/>
          <w:szCs w:val="28"/>
        </w:rPr>
        <w:t>25.04</w:t>
      </w:r>
      <w:r w:rsidR="00975915" w:rsidRPr="00435443">
        <w:rPr>
          <w:sz w:val="28"/>
          <w:szCs w:val="28"/>
        </w:rPr>
        <w:t>.2016</w:t>
      </w:r>
      <w:r w:rsidR="00975C6E" w:rsidRPr="00435443">
        <w:rPr>
          <w:sz w:val="28"/>
          <w:szCs w:val="28"/>
        </w:rPr>
        <w:t>.</w:t>
      </w:r>
      <w:r w:rsidR="00975C6E">
        <w:rPr>
          <w:sz w:val="28"/>
          <w:szCs w:val="28"/>
        </w:rPr>
        <w:t xml:space="preserve">                                                                               </w:t>
      </w:r>
      <w:r w:rsidR="00444F08">
        <w:rPr>
          <w:sz w:val="28"/>
          <w:szCs w:val="28"/>
        </w:rPr>
        <w:t xml:space="preserve">                         </w:t>
      </w:r>
      <w:r>
        <w:rPr>
          <w:sz w:val="28"/>
          <w:szCs w:val="28"/>
        </w:rPr>
        <w:t xml:space="preserve">№  </w:t>
      </w:r>
      <w:r w:rsidR="0049764E">
        <w:rPr>
          <w:sz w:val="28"/>
          <w:szCs w:val="28"/>
        </w:rPr>
        <w:t>31</w:t>
      </w:r>
    </w:p>
    <w:p w:rsidR="00975C6E" w:rsidRDefault="00E94D4D" w:rsidP="00975C6E">
      <w:pPr>
        <w:rPr>
          <w:sz w:val="28"/>
          <w:szCs w:val="28"/>
        </w:rPr>
      </w:pPr>
      <w:r>
        <w:rPr>
          <w:sz w:val="28"/>
          <w:szCs w:val="28"/>
        </w:rPr>
        <w:t>пос.</w:t>
      </w:r>
      <w:r w:rsidR="00AB7704">
        <w:rPr>
          <w:sz w:val="28"/>
          <w:szCs w:val="28"/>
        </w:rPr>
        <w:t xml:space="preserve"> </w:t>
      </w:r>
      <w:proofErr w:type="spellStart"/>
      <w:r>
        <w:rPr>
          <w:sz w:val="28"/>
          <w:szCs w:val="28"/>
        </w:rPr>
        <w:t>Незевай</w:t>
      </w:r>
      <w:proofErr w:type="spellEnd"/>
    </w:p>
    <w:p w:rsidR="005E19C5" w:rsidRDefault="005E19C5" w:rsidP="00975C6E">
      <w:pPr>
        <w:rPr>
          <w:sz w:val="28"/>
          <w:szCs w:val="28"/>
        </w:rPr>
      </w:pPr>
    </w:p>
    <w:p w:rsidR="0007535A" w:rsidRPr="0007535A" w:rsidRDefault="008D3555" w:rsidP="0007535A">
      <w:pPr>
        <w:rPr>
          <w:b/>
          <w:i/>
          <w:sz w:val="28"/>
          <w:szCs w:val="28"/>
        </w:rPr>
      </w:pPr>
      <w:r w:rsidRPr="008D3555">
        <w:rPr>
          <w:b/>
          <w:i/>
          <w:sz w:val="28"/>
          <w:szCs w:val="28"/>
        </w:rPr>
        <w:t>О  порядке присвоения классных чинов  муниципальным служащим, замещающим должности муниципальной службы</w:t>
      </w:r>
      <w:r>
        <w:rPr>
          <w:b/>
          <w:i/>
          <w:sz w:val="28"/>
          <w:szCs w:val="28"/>
        </w:rPr>
        <w:t xml:space="preserve"> в Территориальном органе местного самоуправления поселка </w:t>
      </w:r>
      <w:proofErr w:type="spellStart"/>
      <w:r>
        <w:rPr>
          <w:b/>
          <w:i/>
          <w:sz w:val="28"/>
          <w:szCs w:val="28"/>
        </w:rPr>
        <w:t>Незевай</w:t>
      </w:r>
      <w:proofErr w:type="spellEnd"/>
      <w:r w:rsidR="00887A6B">
        <w:rPr>
          <w:b/>
          <w:i/>
          <w:sz w:val="28"/>
          <w:szCs w:val="28"/>
        </w:rPr>
        <w:t>.</w:t>
      </w:r>
    </w:p>
    <w:p w:rsidR="006E2A07" w:rsidRDefault="006E2A07" w:rsidP="00975915">
      <w:pPr>
        <w:jc w:val="both"/>
        <w:rPr>
          <w:b/>
          <w:i/>
          <w:sz w:val="28"/>
          <w:szCs w:val="28"/>
        </w:rPr>
      </w:pPr>
    </w:p>
    <w:p w:rsidR="00624A3A" w:rsidRDefault="0007535A" w:rsidP="00624A3A">
      <w:pPr>
        <w:jc w:val="both"/>
        <w:rPr>
          <w:sz w:val="28"/>
          <w:szCs w:val="28"/>
        </w:rPr>
      </w:pPr>
      <w:r>
        <w:rPr>
          <w:sz w:val="28"/>
          <w:szCs w:val="28"/>
        </w:rPr>
        <w:t xml:space="preserve">          </w:t>
      </w:r>
      <w:r w:rsidR="00624A3A" w:rsidRPr="00624A3A">
        <w:rPr>
          <w:sz w:val="28"/>
          <w:szCs w:val="28"/>
        </w:rPr>
        <w:t>В соответствии со статьей 9.1 Федерального закона от 02.03.2007 № 25-ФЗ "О муниципальной службе в Российской Федерации"</w:t>
      </w:r>
      <w:r w:rsidR="005B725B">
        <w:rPr>
          <w:sz w:val="28"/>
          <w:szCs w:val="28"/>
        </w:rPr>
        <w:t xml:space="preserve"> </w:t>
      </w:r>
      <w:r w:rsidR="00624A3A" w:rsidRPr="00624A3A">
        <w:rPr>
          <w:sz w:val="28"/>
          <w:szCs w:val="28"/>
        </w:rPr>
        <w:t xml:space="preserve">(с изменениями и дополнениями),  Законом Свердловской области от 29.10.2007 Законом Свердловской области от 29.10.2007 № 136-ОЗ «Об особенностях муниципальной службы на территории Свердловской области» (с изменениями и дополнениями), статьями 29.1, 31, 38 Устава Артемовского городского округа, </w:t>
      </w:r>
      <w:r w:rsidR="005B725B">
        <w:rPr>
          <w:sz w:val="28"/>
          <w:szCs w:val="28"/>
        </w:rPr>
        <w:t xml:space="preserve">Положением о Территориальном органе местного самоуправления поселка </w:t>
      </w:r>
      <w:proofErr w:type="spellStart"/>
      <w:r w:rsidR="005B725B">
        <w:rPr>
          <w:sz w:val="28"/>
          <w:szCs w:val="28"/>
        </w:rPr>
        <w:t>Незевай</w:t>
      </w:r>
      <w:proofErr w:type="spellEnd"/>
      <w:r w:rsidR="005B725B">
        <w:rPr>
          <w:sz w:val="28"/>
          <w:szCs w:val="28"/>
        </w:rPr>
        <w:t>.</w:t>
      </w:r>
    </w:p>
    <w:p w:rsidR="00B238F3" w:rsidRPr="00B238F3" w:rsidRDefault="00B238F3" w:rsidP="00B238F3">
      <w:pPr>
        <w:pStyle w:val="a5"/>
        <w:numPr>
          <w:ilvl w:val="0"/>
          <w:numId w:val="2"/>
        </w:numPr>
        <w:jc w:val="both"/>
        <w:rPr>
          <w:sz w:val="28"/>
          <w:szCs w:val="28"/>
        </w:rPr>
      </w:pPr>
      <w:r w:rsidRPr="00B238F3">
        <w:rPr>
          <w:sz w:val="28"/>
          <w:szCs w:val="28"/>
        </w:rPr>
        <w:t>Утвердить форму представления к присвоению классного чина муниципальных служащих (Приложение 1)</w:t>
      </w:r>
    </w:p>
    <w:p w:rsidR="00361F40" w:rsidRPr="00A30350" w:rsidRDefault="00624A3A" w:rsidP="00A30350">
      <w:pPr>
        <w:pStyle w:val="a5"/>
        <w:numPr>
          <w:ilvl w:val="0"/>
          <w:numId w:val="2"/>
        </w:numPr>
        <w:jc w:val="both"/>
        <w:rPr>
          <w:sz w:val="28"/>
          <w:szCs w:val="28"/>
        </w:rPr>
      </w:pPr>
      <w:r w:rsidRPr="00A30350">
        <w:rPr>
          <w:sz w:val="28"/>
          <w:szCs w:val="28"/>
        </w:rPr>
        <w:t xml:space="preserve">Утвердить  Порядок присвоения классных чинов  муниципальным служащим, замещающим должности муниципальной службы в </w:t>
      </w:r>
      <w:r w:rsidR="005B725B" w:rsidRPr="00A30350">
        <w:rPr>
          <w:sz w:val="28"/>
          <w:szCs w:val="28"/>
        </w:rPr>
        <w:t xml:space="preserve">Территориальном органе местного самоуправления поселка </w:t>
      </w:r>
      <w:proofErr w:type="spellStart"/>
      <w:r w:rsidR="005B725B" w:rsidRPr="00A30350">
        <w:rPr>
          <w:sz w:val="28"/>
          <w:szCs w:val="28"/>
        </w:rPr>
        <w:t>Незевай</w:t>
      </w:r>
      <w:proofErr w:type="spellEnd"/>
      <w:r w:rsidR="005B725B" w:rsidRPr="00A30350">
        <w:rPr>
          <w:sz w:val="28"/>
          <w:szCs w:val="28"/>
        </w:rPr>
        <w:t xml:space="preserve"> </w:t>
      </w:r>
      <w:r w:rsidR="00B238F3">
        <w:rPr>
          <w:sz w:val="28"/>
          <w:szCs w:val="28"/>
        </w:rPr>
        <w:t>(Приложение 2</w:t>
      </w:r>
      <w:r w:rsidRPr="00A30350">
        <w:rPr>
          <w:sz w:val="28"/>
          <w:szCs w:val="28"/>
        </w:rPr>
        <w:t>).</w:t>
      </w:r>
    </w:p>
    <w:p w:rsidR="00A30350" w:rsidRPr="00A30350" w:rsidRDefault="00A30350" w:rsidP="00EE6733">
      <w:pPr>
        <w:pStyle w:val="a5"/>
        <w:numPr>
          <w:ilvl w:val="0"/>
          <w:numId w:val="2"/>
        </w:numPr>
        <w:rPr>
          <w:sz w:val="28"/>
          <w:szCs w:val="28"/>
        </w:rPr>
      </w:pPr>
      <w:r w:rsidRPr="00A30350">
        <w:rPr>
          <w:sz w:val="28"/>
          <w:szCs w:val="28"/>
        </w:rPr>
        <w:t xml:space="preserve"> </w:t>
      </w:r>
      <w:r w:rsidR="00EE6733" w:rsidRPr="00EE6733">
        <w:rPr>
          <w:sz w:val="28"/>
          <w:szCs w:val="28"/>
        </w:rPr>
        <w:t xml:space="preserve">Опубликовать распоряжение в газете «Артемовский рабочий» и разместить на официальном сайте Территориального органа местного самоуправления </w:t>
      </w:r>
      <w:r w:rsidR="00EE6733">
        <w:rPr>
          <w:sz w:val="28"/>
          <w:szCs w:val="28"/>
        </w:rPr>
        <w:t xml:space="preserve">поселка </w:t>
      </w:r>
      <w:proofErr w:type="spellStart"/>
      <w:r w:rsidR="00EE6733">
        <w:rPr>
          <w:sz w:val="28"/>
          <w:szCs w:val="28"/>
        </w:rPr>
        <w:t>Незевай</w:t>
      </w:r>
      <w:proofErr w:type="spellEnd"/>
      <w:r w:rsidR="00EE6733" w:rsidRPr="00EE6733">
        <w:rPr>
          <w:sz w:val="28"/>
          <w:szCs w:val="28"/>
        </w:rPr>
        <w:t xml:space="preserve"> в информационно-телекоммуникационной сети «Интернет».</w:t>
      </w:r>
    </w:p>
    <w:p w:rsidR="00975C6E" w:rsidRPr="00A30350" w:rsidRDefault="00C323D7" w:rsidP="00C323D7">
      <w:pPr>
        <w:pStyle w:val="a5"/>
        <w:ind w:left="567"/>
        <w:jc w:val="both"/>
        <w:rPr>
          <w:sz w:val="28"/>
          <w:szCs w:val="28"/>
        </w:rPr>
      </w:pPr>
      <w:r>
        <w:rPr>
          <w:sz w:val="28"/>
          <w:szCs w:val="28"/>
        </w:rPr>
        <w:t xml:space="preserve">4.  </w:t>
      </w:r>
      <w:proofErr w:type="gramStart"/>
      <w:r w:rsidR="00A30350" w:rsidRPr="00A30350">
        <w:rPr>
          <w:sz w:val="28"/>
          <w:szCs w:val="28"/>
        </w:rPr>
        <w:t>Контроль за</w:t>
      </w:r>
      <w:proofErr w:type="gramEnd"/>
      <w:r w:rsidR="00A30350" w:rsidRPr="00A30350">
        <w:rPr>
          <w:sz w:val="28"/>
          <w:szCs w:val="28"/>
        </w:rPr>
        <w:t xml:space="preserve"> исполнением распоряжения оставляю за собой</w:t>
      </w:r>
      <w:r w:rsidR="00435443">
        <w:rPr>
          <w:sz w:val="28"/>
          <w:szCs w:val="28"/>
        </w:rPr>
        <w:t>.</w:t>
      </w:r>
      <w:r w:rsidR="00361F40" w:rsidRPr="00A30350">
        <w:rPr>
          <w:sz w:val="28"/>
          <w:szCs w:val="28"/>
        </w:rPr>
        <w:t xml:space="preserve">                                                </w:t>
      </w:r>
      <w:r w:rsidR="00226497" w:rsidRPr="00A30350">
        <w:rPr>
          <w:sz w:val="28"/>
          <w:szCs w:val="28"/>
        </w:rPr>
        <w:t xml:space="preserve">            </w:t>
      </w:r>
      <w:r w:rsidR="006A7D61" w:rsidRPr="00A30350">
        <w:rPr>
          <w:sz w:val="28"/>
          <w:szCs w:val="28"/>
        </w:rPr>
        <w:t xml:space="preserve"> </w:t>
      </w:r>
      <w:r w:rsidR="00975C6E" w:rsidRPr="00A30350">
        <w:rPr>
          <w:sz w:val="28"/>
          <w:szCs w:val="28"/>
        </w:rPr>
        <w:t xml:space="preserve">        </w:t>
      </w:r>
      <w:r w:rsidR="00361F40" w:rsidRPr="00A30350">
        <w:rPr>
          <w:sz w:val="28"/>
          <w:szCs w:val="28"/>
        </w:rPr>
        <w:t xml:space="preserve">    </w:t>
      </w:r>
      <w:r w:rsidR="00F32879" w:rsidRPr="00A30350">
        <w:rPr>
          <w:sz w:val="28"/>
          <w:szCs w:val="28"/>
        </w:rPr>
        <w:t xml:space="preserve">       </w:t>
      </w:r>
    </w:p>
    <w:p w:rsidR="00975C6E" w:rsidRPr="00CB7943" w:rsidRDefault="00975C6E" w:rsidP="00975C6E">
      <w:pPr>
        <w:rPr>
          <w:sz w:val="28"/>
          <w:szCs w:val="28"/>
        </w:rPr>
      </w:pPr>
    </w:p>
    <w:p w:rsidR="00975C6E" w:rsidRPr="001F0B97" w:rsidRDefault="00975C6E" w:rsidP="00975C6E">
      <w:pPr>
        <w:rPr>
          <w:sz w:val="28"/>
          <w:szCs w:val="28"/>
        </w:rPr>
      </w:pPr>
      <w:r w:rsidRPr="00CB7943">
        <w:rPr>
          <w:sz w:val="28"/>
          <w:szCs w:val="28"/>
        </w:rPr>
        <w:t>Председатель ТОМС</w:t>
      </w:r>
    </w:p>
    <w:p w:rsidR="00975C6E" w:rsidRDefault="00975C6E" w:rsidP="00975C6E">
      <w:pPr>
        <w:rPr>
          <w:sz w:val="28"/>
          <w:szCs w:val="28"/>
        </w:rPr>
      </w:pPr>
      <w:r w:rsidRPr="001F0B97">
        <w:rPr>
          <w:sz w:val="28"/>
          <w:szCs w:val="28"/>
        </w:rPr>
        <w:t xml:space="preserve">поселка </w:t>
      </w:r>
      <w:proofErr w:type="spellStart"/>
      <w:r w:rsidRPr="001F0B97">
        <w:rPr>
          <w:sz w:val="28"/>
          <w:szCs w:val="28"/>
        </w:rPr>
        <w:t>Незевай</w:t>
      </w:r>
      <w:proofErr w:type="spellEnd"/>
      <w:r w:rsidRPr="001F0B97">
        <w:rPr>
          <w:sz w:val="28"/>
          <w:szCs w:val="28"/>
        </w:rPr>
        <w:t xml:space="preserve">:                                                                           </w:t>
      </w:r>
      <w:r>
        <w:rPr>
          <w:sz w:val="28"/>
          <w:szCs w:val="28"/>
        </w:rPr>
        <w:t xml:space="preserve">              С.И.</w:t>
      </w:r>
      <w:r w:rsidR="00320493">
        <w:rPr>
          <w:sz w:val="28"/>
          <w:szCs w:val="28"/>
        </w:rPr>
        <w:t xml:space="preserve"> </w:t>
      </w:r>
      <w:r>
        <w:rPr>
          <w:sz w:val="28"/>
          <w:szCs w:val="28"/>
        </w:rPr>
        <w:t>Пьянков</w:t>
      </w:r>
    </w:p>
    <w:p w:rsidR="00975C6E" w:rsidRDefault="00975C6E" w:rsidP="00975C6E">
      <w:pPr>
        <w:rPr>
          <w:sz w:val="28"/>
          <w:szCs w:val="28"/>
        </w:rPr>
      </w:pPr>
    </w:p>
    <w:p w:rsidR="00975C6E" w:rsidRPr="00484A9C" w:rsidRDefault="00975C6E" w:rsidP="00975C6E">
      <w:pPr>
        <w:shd w:val="clear" w:color="auto" w:fill="FFFFFF"/>
        <w:spacing w:before="5"/>
        <w:rPr>
          <w:sz w:val="28"/>
          <w:szCs w:val="28"/>
        </w:rPr>
      </w:pPr>
    </w:p>
    <w:p w:rsidR="00CA3944" w:rsidRDefault="00CA3944"/>
    <w:p w:rsidR="00E95EDF" w:rsidRDefault="00E95EDF"/>
    <w:p w:rsidR="00E95EDF" w:rsidRDefault="00E95EDF"/>
    <w:p w:rsidR="00E95EDF" w:rsidRDefault="00E95EDF"/>
    <w:p w:rsidR="00E95EDF" w:rsidRDefault="00E95EDF"/>
    <w:p w:rsidR="00E95EDF" w:rsidRDefault="00E95EDF"/>
    <w:p w:rsidR="00E95EDF" w:rsidRPr="00E95EDF" w:rsidRDefault="00E95EDF" w:rsidP="00E95EDF">
      <w:pPr>
        <w:autoSpaceDE w:val="0"/>
        <w:autoSpaceDN w:val="0"/>
        <w:adjustRightInd w:val="0"/>
        <w:jc w:val="right"/>
        <w:outlineLvl w:val="0"/>
        <w:rPr>
          <w:rFonts w:eastAsiaTheme="minorHAnsi"/>
          <w:sz w:val="28"/>
          <w:szCs w:val="28"/>
          <w:lang w:eastAsia="en-US"/>
        </w:rPr>
      </w:pPr>
      <w:r w:rsidRPr="00E95EDF">
        <w:rPr>
          <w:rFonts w:eastAsiaTheme="minorHAnsi"/>
          <w:sz w:val="28"/>
          <w:szCs w:val="28"/>
          <w:lang w:eastAsia="en-US"/>
        </w:rPr>
        <w:t>Приложение 1</w:t>
      </w:r>
    </w:p>
    <w:p w:rsidR="00E95EDF" w:rsidRPr="00E95EDF" w:rsidRDefault="00E95EDF" w:rsidP="00E95EDF">
      <w:pPr>
        <w:autoSpaceDE w:val="0"/>
        <w:autoSpaceDN w:val="0"/>
        <w:adjustRightInd w:val="0"/>
        <w:jc w:val="right"/>
        <w:outlineLvl w:val="0"/>
        <w:rPr>
          <w:rFonts w:eastAsiaTheme="minorHAnsi"/>
          <w:sz w:val="28"/>
          <w:szCs w:val="28"/>
          <w:lang w:eastAsia="en-US"/>
        </w:rPr>
      </w:pPr>
      <w:r w:rsidRPr="00E95EDF">
        <w:rPr>
          <w:rFonts w:eastAsiaTheme="minorHAnsi"/>
          <w:sz w:val="28"/>
          <w:szCs w:val="28"/>
          <w:lang w:eastAsia="en-US"/>
        </w:rPr>
        <w:t xml:space="preserve">к распоряжению </w:t>
      </w:r>
      <w:r>
        <w:rPr>
          <w:rFonts w:eastAsiaTheme="minorHAnsi"/>
          <w:sz w:val="28"/>
          <w:szCs w:val="28"/>
          <w:lang w:eastAsia="en-US"/>
        </w:rPr>
        <w:t xml:space="preserve">                                                                                                          Территориального органа</w:t>
      </w:r>
      <w:r w:rsidRPr="00E95EDF">
        <w:rPr>
          <w:rFonts w:eastAsiaTheme="minorHAnsi"/>
          <w:sz w:val="28"/>
          <w:szCs w:val="28"/>
          <w:lang w:eastAsia="en-US"/>
        </w:rPr>
        <w:t xml:space="preserve"> местного самоуправления</w:t>
      </w:r>
      <w:r>
        <w:rPr>
          <w:rFonts w:eastAsiaTheme="minorHAnsi"/>
          <w:sz w:val="28"/>
          <w:szCs w:val="28"/>
          <w:lang w:eastAsia="en-US"/>
        </w:rPr>
        <w:t xml:space="preserve">                                                    </w:t>
      </w:r>
      <w:r w:rsidRPr="00E95EDF">
        <w:rPr>
          <w:rFonts w:eastAsiaTheme="minorHAnsi"/>
          <w:sz w:val="28"/>
          <w:szCs w:val="28"/>
          <w:lang w:eastAsia="en-US"/>
        </w:rPr>
        <w:t xml:space="preserve"> поселка </w:t>
      </w:r>
      <w:proofErr w:type="spellStart"/>
      <w:r w:rsidRPr="00E95EDF">
        <w:rPr>
          <w:rFonts w:eastAsiaTheme="minorHAnsi"/>
          <w:sz w:val="28"/>
          <w:szCs w:val="28"/>
          <w:lang w:eastAsia="en-US"/>
        </w:rPr>
        <w:t>Незевай</w:t>
      </w:r>
      <w:proofErr w:type="spellEnd"/>
      <w:r w:rsidRPr="00E95EDF">
        <w:rPr>
          <w:rFonts w:eastAsiaTheme="minorHAnsi"/>
          <w:sz w:val="28"/>
          <w:szCs w:val="28"/>
          <w:lang w:eastAsia="en-US"/>
        </w:rPr>
        <w:t xml:space="preserve"> </w:t>
      </w:r>
      <w:r>
        <w:rPr>
          <w:rFonts w:eastAsiaTheme="minorHAnsi"/>
          <w:sz w:val="28"/>
          <w:szCs w:val="28"/>
          <w:lang w:eastAsia="en-US"/>
        </w:rPr>
        <w:t xml:space="preserve">                                                                                                                </w:t>
      </w:r>
      <w:r w:rsidRPr="00E95EDF">
        <w:rPr>
          <w:rFonts w:eastAsiaTheme="minorHAnsi"/>
          <w:sz w:val="28"/>
          <w:szCs w:val="28"/>
          <w:lang w:eastAsia="en-US"/>
        </w:rPr>
        <w:t>от</w:t>
      </w:r>
      <w:r>
        <w:rPr>
          <w:rFonts w:eastAsiaTheme="minorHAnsi"/>
          <w:sz w:val="28"/>
          <w:szCs w:val="28"/>
          <w:lang w:eastAsia="en-US"/>
        </w:rPr>
        <w:t xml:space="preserve"> 25.04.2016</w:t>
      </w:r>
      <w:r w:rsidRPr="00E95EDF">
        <w:rPr>
          <w:rFonts w:eastAsiaTheme="minorHAnsi"/>
          <w:sz w:val="28"/>
          <w:szCs w:val="28"/>
          <w:lang w:eastAsia="en-US"/>
        </w:rPr>
        <w:t xml:space="preserve"> №</w:t>
      </w:r>
      <w:r w:rsidR="0019728C">
        <w:rPr>
          <w:rFonts w:eastAsiaTheme="minorHAnsi"/>
          <w:sz w:val="28"/>
          <w:szCs w:val="28"/>
          <w:lang w:eastAsia="en-US"/>
        </w:rPr>
        <w:t xml:space="preserve"> 31</w:t>
      </w:r>
    </w:p>
    <w:p w:rsidR="00E95EDF" w:rsidRPr="00E95EDF" w:rsidRDefault="00E95EDF" w:rsidP="00E95EDF">
      <w:pPr>
        <w:autoSpaceDE w:val="0"/>
        <w:autoSpaceDN w:val="0"/>
        <w:adjustRightInd w:val="0"/>
        <w:jc w:val="right"/>
        <w:outlineLvl w:val="0"/>
        <w:rPr>
          <w:rFonts w:eastAsiaTheme="minorHAnsi"/>
          <w:sz w:val="27"/>
          <w:szCs w:val="27"/>
          <w:lang w:eastAsia="en-US"/>
        </w:rPr>
      </w:pPr>
    </w:p>
    <w:p w:rsidR="00E95EDF" w:rsidRPr="00E95EDF" w:rsidRDefault="00E95EDF" w:rsidP="00E95EDF">
      <w:pPr>
        <w:autoSpaceDE w:val="0"/>
        <w:autoSpaceDN w:val="0"/>
        <w:adjustRightInd w:val="0"/>
        <w:jc w:val="center"/>
        <w:outlineLvl w:val="0"/>
        <w:rPr>
          <w:rFonts w:eastAsiaTheme="minorHAnsi"/>
          <w:b/>
          <w:sz w:val="28"/>
          <w:szCs w:val="28"/>
          <w:lang w:eastAsia="en-US"/>
        </w:rPr>
      </w:pPr>
    </w:p>
    <w:p w:rsidR="00E95EDF" w:rsidRPr="00E95EDF" w:rsidRDefault="00E95EDF" w:rsidP="00E95EDF">
      <w:pPr>
        <w:autoSpaceDE w:val="0"/>
        <w:autoSpaceDN w:val="0"/>
        <w:adjustRightInd w:val="0"/>
        <w:jc w:val="center"/>
        <w:outlineLvl w:val="0"/>
        <w:rPr>
          <w:rFonts w:eastAsiaTheme="minorHAnsi"/>
          <w:b/>
          <w:sz w:val="28"/>
          <w:szCs w:val="28"/>
          <w:lang w:eastAsia="en-US"/>
        </w:rPr>
      </w:pPr>
    </w:p>
    <w:p w:rsidR="00E95EDF" w:rsidRPr="00E95EDF" w:rsidRDefault="00E95EDF" w:rsidP="00E95EDF">
      <w:pPr>
        <w:autoSpaceDE w:val="0"/>
        <w:autoSpaceDN w:val="0"/>
        <w:adjustRightInd w:val="0"/>
        <w:jc w:val="center"/>
        <w:outlineLvl w:val="0"/>
        <w:rPr>
          <w:rFonts w:eastAsiaTheme="minorHAnsi"/>
          <w:b/>
          <w:sz w:val="28"/>
          <w:szCs w:val="28"/>
          <w:lang w:eastAsia="en-US"/>
        </w:rPr>
      </w:pPr>
      <w:r w:rsidRPr="00E95EDF">
        <w:rPr>
          <w:rFonts w:eastAsiaTheme="minorHAnsi"/>
          <w:b/>
          <w:sz w:val="28"/>
          <w:szCs w:val="28"/>
          <w:lang w:eastAsia="en-US"/>
        </w:rPr>
        <w:t>ПРЕДСТАВЛЕНИЕ</w:t>
      </w:r>
    </w:p>
    <w:p w:rsidR="00E95EDF" w:rsidRPr="00E95EDF" w:rsidRDefault="00E95EDF" w:rsidP="00E95EDF">
      <w:pPr>
        <w:autoSpaceDE w:val="0"/>
        <w:autoSpaceDN w:val="0"/>
        <w:adjustRightInd w:val="0"/>
        <w:jc w:val="center"/>
        <w:outlineLvl w:val="0"/>
        <w:rPr>
          <w:rFonts w:eastAsiaTheme="minorHAnsi"/>
          <w:b/>
          <w:sz w:val="28"/>
          <w:szCs w:val="28"/>
          <w:lang w:eastAsia="en-US"/>
        </w:rPr>
      </w:pPr>
      <w:r w:rsidRPr="00E95EDF">
        <w:rPr>
          <w:rFonts w:eastAsiaTheme="minorHAnsi"/>
          <w:b/>
          <w:sz w:val="28"/>
          <w:szCs w:val="28"/>
          <w:lang w:eastAsia="en-US"/>
        </w:rPr>
        <w:t>к присвоению классного чина муниципальных служащих</w:t>
      </w:r>
    </w:p>
    <w:p w:rsidR="00E95EDF" w:rsidRPr="00E95EDF" w:rsidRDefault="00E95EDF" w:rsidP="00E95EDF">
      <w:pPr>
        <w:autoSpaceDE w:val="0"/>
        <w:autoSpaceDN w:val="0"/>
        <w:adjustRightInd w:val="0"/>
        <w:outlineLvl w:val="0"/>
        <w:rPr>
          <w:rFonts w:eastAsiaTheme="minorHAnsi"/>
          <w:sz w:val="25"/>
          <w:szCs w:val="25"/>
          <w:vertAlign w:val="subscript"/>
          <w:lang w:eastAsia="en-US"/>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E95EDF" w:rsidRPr="00E95EDF" w:rsidTr="00E8527D">
        <w:trPr>
          <w:jc w:val="center"/>
        </w:trPr>
        <w:tc>
          <w:tcPr>
            <w:tcW w:w="9571" w:type="dxa"/>
          </w:tcPr>
          <w:p w:rsidR="00E95EDF" w:rsidRPr="00E95EDF" w:rsidRDefault="00E95EDF" w:rsidP="00E95EDF">
            <w:pPr>
              <w:autoSpaceDE w:val="0"/>
              <w:autoSpaceDN w:val="0"/>
              <w:adjustRightInd w:val="0"/>
              <w:jc w:val="both"/>
              <w:outlineLvl w:val="0"/>
              <w:rPr>
                <w:rFonts w:eastAsiaTheme="minorHAnsi"/>
                <w:sz w:val="25"/>
                <w:szCs w:val="25"/>
                <w:lang w:eastAsia="en-US"/>
              </w:rPr>
            </w:pPr>
            <w:r w:rsidRPr="00E95EDF">
              <w:rPr>
                <w:rFonts w:eastAsiaTheme="minorHAnsi"/>
                <w:sz w:val="25"/>
                <w:szCs w:val="25"/>
                <w:lang w:eastAsia="en-US"/>
              </w:rPr>
              <w:t>____________________________________________________________________</w:t>
            </w:r>
          </w:p>
        </w:tc>
      </w:tr>
      <w:tr w:rsidR="00E95EDF" w:rsidRPr="00E95EDF" w:rsidTr="00E8527D">
        <w:trPr>
          <w:jc w:val="center"/>
        </w:trPr>
        <w:tc>
          <w:tcPr>
            <w:tcW w:w="9571" w:type="dxa"/>
          </w:tcPr>
          <w:p w:rsidR="00E95EDF" w:rsidRPr="00E95EDF" w:rsidRDefault="00E95EDF" w:rsidP="00E95EDF">
            <w:pPr>
              <w:autoSpaceDE w:val="0"/>
              <w:autoSpaceDN w:val="0"/>
              <w:adjustRightInd w:val="0"/>
              <w:jc w:val="center"/>
              <w:outlineLvl w:val="0"/>
              <w:rPr>
                <w:rFonts w:eastAsiaTheme="minorHAnsi"/>
                <w:sz w:val="18"/>
                <w:szCs w:val="18"/>
                <w:lang w:eastAsia="en-US"/>
              </w:rPr>
            </w:pPr>
            <w:r w:rsidRPr="00E95EDF">
              <w:rPr>
                <w:rFonts w:eastAsiaTheme="minorHAnsi"/>
                <w:sz w:val="18"/>
                <w:szCs w:val="18"/>
                <w:lang w:eastAsia="en-US"/>
              </w:rPr>
              <w:t>(Ф.И.О. муниципального служащего)</w:t>
            </w:r>
          </w:p>
        </w:tc>
      </w:tr>
      <w:tr w:rsidR="00E95EDF" w:rsidRPr="00E95EDF" w:rsidTr="00E8527D">
        <w:trPr>
          <w:jc w:val="center"/>
        </w:trPr>
        <w:tc>
          <w:tcPr>
            <w:tcW w:w="9571" w:type="dxa"/>
          </w:tcPr>
          <w:p w:rsidR="00E95EDF" w:rsidRPr="00E95EDF" w:rsidRDefault="00E95EDF" w:rsidP="00E95EDF">
            <w:pPr>
              <w:autoSpaceDE w:val="0"/>
              <w:autoSpaceDN w:val="0"/>
              <w:adjustRightInd w:val="0"/>
              <w:outlineLvl w:val="0"/>
              <w:rPr>
                <w:rFonts w:eastAsiaTheme="minorHAnsi"/>
                <w:sz w:val="28"/>
                <w:szCs w:val="28"/>
                <w:lang w:eastAsia="en-US"/>
              </w:rPr>
            </w:pPr>
            <w:r w:rsidRPr="00E95EDF">
              <w:rPr>
                <w:rFonts w:eastAsiaTheme="minorHAnsi"/>
                <w:sz w:val="28"/>
                <w:szCs w:val="28"/>
                <w:lang w:eastAsia="en-US"/>
              </w:rPr>
              <w:t xml:space="preserve">представляется к присвоению классного чина </w:t>
            </w:r>
          </w:p>
          <w:p w:rsidR="00E95EDF" w:rsidRPr="00E95EDF" w:rsidRDefault="00E95EDF" w:rsidP="00E95EDF">
            <w:pPr>
              <w:autoSpaceDE w:val="0"/>
              <w:autoSpaceDN w:val="0"/>
              <w:adjustRightInd w:val="0"/>
              <w:outlineLvl w:val="0"/>
              <w:rPr>
                <w:rFonts w:eastAsiaTheme="minorHAnsi"/>
                <w:sz w:val="28"/>
                <w:szCs w:val="28"/>
                <w:lang w:eastAsia="en-US"/>
              </w:rPr>
            </w:pPr>
            <w:r w:rsidRPr="00E95EDF">
              <w:rPr>
                <w:rFonts w:eastAsiaTheme="minorHAnsi"/>
                <w:sz w:val="28"/>
                <w:szCs w:val="28"/>
                <w:lang w:eastAsia="en-US"/>
              </w:rPr>
              <w:t>__________________________________________________________________</w:t>
            </w:r>
          </w:p>
        </w:tc>
      </w:tr>
      <w:tr w:rsidR="00E95EDF" w:rsidRPr="00E95EDF" w:rsidTr="00E8527D">
        <w:trPr>
          <w:jc w:val="center"/>
        </w:trPr>
        <w:tc>
          <w:tcPr>
            <w:tcW w:w="9571" w:type="dxa"/>
          </w:tcPr>
          <w:p w:rsidR="00E95EDF" w:rsidRPr="00E95EDF" w:rsidRDefault="00E95EDF" w:rsidP="00E95EDF">
            <w:pPr>
              <w:autoSpaceDE w:val="0"/>
              <w:autoSpaceDN w:val="0"/>
              <w:adjustRightInd w:val="0"/>
              <w:rPr>
                <w:sz w:val="28"/>
                <w:szCs w:val="28"/>
              </w:rPr>
            </w:pPr>
            <w:r w:rsidRPr="00E95EDF">
              <w:rPr>
                <w:sz w:val="28"/>
                <w:szCs w:val="28"/>
              </w:rPr>
              <w:t xml:space="preserve">Замещаемая должность и дата назначения на эту должность </w:t>
            </w:r>
          </w:p>
          <w:p w:rsidR="00E95EDF" w:rsidRPr="00E95EDF" w:rsidRDefault="00E95EDF" w:rsidP="00E95EDF">
            <w:pPr>
              <w:autoSpaceDE w:val="0"/>
              <w:autoSpaceDN w:val="0"/>
              <w:adjustRightInd w:val="0"/>
              <w:rPr>
                <w:sz w:val="26"/>
                <w:szCs w:val="26"/>
              </w:rPr>
            </w:pPr>
            <w:r w:rsidRPr="00E95EDF">
              <w:rPr>
                <w:sz w:val="26"/>
                <w:szCs w:val="26"/>
              </w:rPr>
              <w:t>_______________________________________________________________________</w:t>
            </w:r>
          </w:p>
        </w:tc>
      </w:tr>
      <w:tr w:rsidR="00E95EDF" w:rsidRPr="00E95EDF" w:rsidTr="00E8527D">
        <w:trPr>
          <w:jc w:val="center"/>
        </w:trPr>
        <w:tc>
          <w:tcPr>
            <w:tcW w:w="9571" w:type="dxa"/>
          </w:tcPr>
          <w:p w:rsidR="00E95EDF" w:rsidRPr="00E95EDF" w:rsidRDefault="00E95EDF" w:rsidP="00E95EDF">
            <w:pPr>
              <w:autoSpaceDE w:val="0"/>
              <w:autoSpaceDN w:val="0"/>
              <w:adjustRightInd w:val="0"/>
              <w:outlineLvl w:val="0"/>
              <w:rPr>
                <w:rFonts w:eastAsiaTheme="minorHAnsi"/>
                <w:sz w:val="28"/>
                <w:szCs w:val="28"/>
                <w:lang w:eastAsia="en-US"/>
              </w:rPr>
            </w:pPr>
            <w:r w:rsidRPr="00E95EDF">
              <w:rPr>
                <w:sz w:val="28"/>
                <w:szCs w:val="28"/>
              </w:rPr>
              <w:t>Сведения об образовании</w:t>
            </w:r>
          </w:p>
        </w:tc>
      </w:tr>
      <w:tr w:rsidR="00E95EDF" w:rsidRPr="00E95EDF" w:rsidTr="00E8527D">
        <w:trPr>
          <w:jc w:val="center"/>
        </w:trPr>
        <w:tc>
          <w:tcPr>
            <w:tcW w:w="9571" w:type="dxa"/>
          </w:tcPr>
          <w:p w:rsidR="00E95EDF" w:rsidRPr="00E95EDF" w:rsidRDefault="00E95EDF" w:rsidP="00E95EDF">
            <w:pPr>
              <w:autoSpaceDE w:val="0"/>
              <w:autoSpaceDN w:val="0"/>
              <w:adjustRightInd w:val="0"/>
              <w:outlineLvl w:val="0"/>
              <w:rPr>
                <w:rFonts w:eastAsiaTheme="minorHAnsi"/>
                <w:sz w:val="26"/>
                <w:szCs w:val="26"/>
                <w:lang w:eastAsia="en-US"/>
              </w:rPr>
            </w:pPr>
            <w:r w:rsidRPr="00E95EDF">
              <w:rPr>
                <w:sz w:val="27"/>
                <w:szCs w:val="27"/>
              </w:rPr>
              <w:t>_____________________________________________________________________</w:t>
            </w:r>
          </w:p>
        </w:tc>
      </w:tr>
      <w:tr w:rsidR="00E95EDF" w:rsidRPr="00E95EDF" w:rsidTr="00E8527D">
        <w:trPr>
          <w:jc w:val="center"/>
        </w:trPr>
        <w:tc>
          <w:tcPr>
            <w:tcW w:w="9571"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95EDF" w:rsidRPr="00E95EDF" w:rsidTr="00E8527D">
              <w:tc>
                <w:tcPr>
                  <w:tcW w:w="9571" w:type="dxa"/>
                </w:tcPr>
                <w:p w:rsidR="00E95EDF" w:rsidRPr="00E95EDF" w:rsidRDefault="00E95EDF" w:rsidP="00E95EDF">
                  <w:pPr>
                    <w:autoSpaceDE w:val="0"/>
                    <w:autoSpaceDN w:val="0"/>
                    <w:adjustRightInd w:val="0"/>
                    <w:jc w:val="center"/>
                    <w:rPr>
                      <w:sz w:val="18"/>
                      <w:szCs w:val="18"/>
                      <w:vertAlign w:val="subscript"/>
                    </w:rPr>
                  </w:pPr>
                  <w:r w:rsidRPr="00E95EDF">
                    <w:rPr>
                      <w:sz w:val="18"/>
                      <w:szCs w:val="18"/>
                    </w:rPr>
                    <w:t>(год окончания, наименование учебного заведения, специальность и квалификация)</w:t>
                  </w:r>
                </w:p>
              </w:tc>
            </w:tr>
          </w:tbl>
          <w:p w:rsidR="00E95EDF" w:rsidRPr="00E95EDF" w:rsidRDefault="00E95EDF" w:rsidP="00E95EDF">
            <w:pPr>
              <w:autoSpaceDE w:val="0"/>
              <w:autoSpaceDN w:val="0"/>
              <w:adjustRightInd w:val="0"/>
              <w:outlineLvl w:val="0"/>
              <w:rPr>
                <w:rFonts w:eastAsiaTheme="minorHAnsi"/>
                <w:sz w:val="26"/>
                <w:szCs w:val="26"/>
                <w:lang w:eastAsia="en-US"/>
              </w:rPr>
            </w:pPr>
          </w:p>
        </w:tc>
      </w:tr>
      <w:tr w:rsidR="00E95EDF" w:rsidRPr="00E95EDF" w:rsidTr="00E8527D">
        <w:trPr>
          <w:jc w:val="center"/>
        </w:trPr>
        <w:tc>
          <w:tcPr>
            <w:tcW w:w="9571" w:type="dxa"/>
          </w:tcPr>
          <w:p w:rsidR="00E95EDF" w:rsidRPr="00E95EDF" w:rsidRDefault="00E95EDF" w:rsidP="00E95EDF">
            <w:pPr>
              <w:autoSpaceDE w:val="0"/>
              <w:autoSpaceDN w:val="0"/>
              <w:adjustRightInd w:val="0"/>
              <w:rPr>
                <w:sz w:val="28"/>
                <w:szCs w:val="28"/>
              </w:rPr>
            </w:pPr>
            <w:r w:rsidRPr="00E95EDF">
              <w:rPr>
                <w:sz w:val="28"/>
                <w:szCs w:val="28"/>
              </w:rPr>
              <w:t xml:space="preserve">Сведения о дополнительном профессиональном образовании </w:t>
            </w:r>
          </w:p>
          <w:p w:rsidR="00E95EDF" w:rsidRPr="00E95EDF" w:rsidRDefault="00E95EDF" w:rsidP="00E95EDF">
            <w:pPr>
              <w:autoSpaceDE w:val="0"/>
              <w:autoSpaceDN w:val="0"/>
              <w:adjustRightInd w:val="0"/>
              <w:outlineLvl w:val="0"/>
              <w:rPr>
                <w:rFonts w:eastAsiaTheme="minorHAnsi"/>
                <w:sz w:val="25"/>
                <w:szCs w:val="25"/>
                <w:lang w:eastAsia="en-US"/>
              </w:rPr>
            </w:pPr>
            <w:r w:rsidRPr="00E95EDF">
              <w:rPr>
                <w:sz w:val="25"/>
                <w:szCs w:val="25"/>
              </w:rPr>
              <w:t>__________________________________________________________________________</w:t>
            </w:r>
          </w:p>
        </w:tc>
      </w:tr>
      <w:tr w:rsidR="00E95EDF" w:rsidRPr="00E95EDF" w:rsidTr="00E8527D">
        <w:trPr>
          <w:jc w:val="center"/>
        </w:trPr>
        <w:tc>
          <w:tcPr>
            <w:tcW w:w="9571" w:type="dxa"/>
          </w:tcPr>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95EDF" w:rsidRPr="00E95EDF" w:rsidTr="00E8527D">
              <w:trPr>
                <w:jc w:val="center"/>
              </w:trPr>
              <w:tc>
                <w:tcPr>
                  <w:tcW w:w="9571" w:type="dxa"/>
                </w:tcPr>
                <w:p w:rsidR="00E95EDF" w:rsidRPr="00E95EDF" w:rsidRDefault="00E95EDF" w:rsidP="00E95EDF">
                  <w:pPr>
                    <w:autoSpaceDE w:val="0"/>
                    <w:autoSpaceDN w:val="0"/>
                    <w:adjustRightInd w:val="0"/>
                    <w:jc w:val="center"/>
                    <w:rPr>
                      <w:sz w:val="18"/>
                      <w:szCs w:val="18"/>
                      <w:vertAlign w:val="subscript"/>
                    </w:rPr>
                  </w:pPr>
                  <w:r w:rsidRPr="00E95EDF">
                    <w:rPr>
                      <w:sz w:val="18"/>
                      <w:szCs w:val="18"/>
                    </w:rPr>
                    <w:t>(год, наименование учебного заведения, тема курса (специальность))</w:t>
                  </w:r>
                </w:p>
              </w:tc>
            </w:tr>
          </w:tbl>
          <w:p w:rsidR="00E95EDF" w:rsidRPr="00E95EDF" w:rsidRDefault="00E95EDF" w:rsidP="00E95EDF">
            <w:pPr>
              <w:autoSpaceDE w:val="0"/>
              <w:autoSpaceDN w:val="0"/>
              <w:adjustRightInd w:val="0"/>
              <w:outlineLvl w:val="0"/>
              <w:rPr>
                <w:rFonts w:eastAsiaTheme="minorHAnsi"/>
                <w:sz w:val="26"/>
                <w:szCs w:val="26"/>
                <w:lang w:eastAsia="en-US"/>
              </w:rPr>
            </w:pPr>
          </w:p>
        </w:tc>
      </w:tr>
      <w:tr w:rsidR="00E95EDF" w:rsidRPr="00E95EDF" w:rsidTr="00E8527D">
        <w:trPr>
          <w:jc w:val="center"/>
        </w:trPr>
        <w:tc>
          <w:tcPr>
            <w:tcW w:w="9571" w:type="dxa"/>
          </w:tcPr>
          <w:p w:rsidR="00E95EDF" w:rsidRPr="00E95EDF" w:rsidRDefault="00E95EDF" w:rsidP="00E95EDF">
            <w:pPr>
              <w:autoSpaceDE w:val="0"/>
              <w:autoSpaceDN w:val="0"/>
              <w:adjustRightInd w:val="0"/>
              <w:rPr>
                <w:sz w:val="26"/>
                <w:szCs w:val="26"/>
              </w:rPr>
            </w:pPr>
            <w:r w:rsidRPr="00E95EDF">
              <w:rPr>
                <w:sz w:val="28"/>
                <w:szCs w:val="28"/>
              </w:rPr>
              <w:t>Стаж муниципальной службы и (или) государственной службы</w:t>
            </w:r>
            <w:r w:rsidRPr="00E95EDF">
              <w:rPr>
                <w:sz w:val="26"/>
                <w:szCs w:val="26"/>
              </w:rPr>
              <w:t xml:space="preserve"> _____________</w:t>
            </w:r>
          </w:p>
          <w:p w:rsidR="00E95EDF" w:rsidRPr="00E95EDF" w:rsidRDefault="00E95EDF" w:rsidP="00E95EDF">
            <w:pPr>
              <w:autoSpaceDE w:val="0"/>
              <w:autoSpaceDN w:val="0"/>
              <w:adjustRightInd w:val="0"/>
              <w:rPr>
                <w:sz w:val="26"/>
                <w:szCs w:val="26"/>
              </w:rPr>
            </w:pPr>
            <w:r w:rsidRPr="00E95EDF">
              <w:rPr>
                <w:sz w:val="28"/>
                <w:szCs w:val="28"/>
              </w:rPr>
              <w:t>Имеет классный чин</w:t>
            </w:r>
            <w:r w:rsidRPr="00E95EDF">
              <w:rPr>
                <w:sz w:val="26"/>
                <w:szCs w:val="26"/>
              </w:rPr>
              <w:t>____________________________________________________</w:t>
            </w:r>
          </w:p>
          <w:p w:rsidR="00E95EDF" w:rsidRPr="00E95EDF" w:rsidRDefault="00E95EDF" w:rsidP="00E95EDF">
            <w:pPr>
              <w:autoSpaceDE w:val="0"/>
              <w:autoSpaceDN w:val="0"/>
              <w:adjustRightInd w:val="0"/>
              <w:jc w:val="both"/>
              <w:rPr>
                <w:sz w:val="28"/>
                <w:szCs w:val="28"/>
              </w:rPr>
            </w:pPr>
            <w:r w:rsidRPr="00E95EDF">
              <w:rPr>
                <w:sz w:val="28"/>
                <w:szCs w:val="28"/>
              </w:rPr>
              <w:t xml:space="preserve">Периоды, не засчитываемые в срок прохождения муниципальной службы </w:t>
            </w:r>
            <w:proofErr w:type="gramStart"/>
            <w:r w:rsidRPr="00E95EDF">
              <w:rPr>
                <w:sz w:val="28"/>
                <w:szCs w:val="28"/>
              </w:rPr>
              <w:t>в</w:t>
            </w:r>
            <w:proofErr w:type="gramEnd"/>
            <w:r w:rsidRPr="00E95EDF">
              <w:rPr>
                <w:sz w:val="28"/>
                <w:szCs w:val="28"/>
              </w:rPr>
              <w:t xml:space="preserve"> </w:t>
            </w:r>
          </w:p>
          <w:p w:rsidR="00E95EDF" w:rsidRPr="00E95EDF" w:rsidRDefault="00E95EDF" w:rsidP="00E95EDF">
            <w:pPr>
              <w:autoSpaceDE w:val="0"/>
              <w:autoSpaceDN w:val="0"/>
              <w:adjustRightInd w:val="0"/>
              <w:rPr>
                <w:sz w:val="25"/>
                <w:szCs w:val="25"/>
              </w:rPr>
            </w:pPr>
            <w:proofErr w:type="gramStart"/>
            <w:r w:rsidRPr="00E95EDF">
              <w:rPr>
                <w:sz w:val="28"/>
                <w:szCs w:val="28"/>
              </w:rPr>
              <w:t>классном чине</w:t>
            </w:r>
            <w:r w:rsidRPr="00E95EDF">
              <w:rPr>
                <w:sz w:val="26"/>
                <w:szCs w:val="26"/>
              </w:rPr>
              <w:t>:</w:t>
            </w:r>
            <w:r w:rsidRPr="00E95EDF">
              <w:rPr>
                <w:sz w:val="25"/>
                <w:szCs w:val="25"/>
              </w:rPr>
              <w:t>____________________________________________________________</w:t>
            </w:r>
            <w:proofErr w:type="gramEnd"/>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95EDF" w:rsidRPr="00E95EDF" w:rsidTr="00E8527D">
              <w:trPr>
                <w:jc w:val="center"/>
              </w:trPr>
              <w:tc>
                <w:tcPr>
                  <w:tcW w:w="9571" w:type="dxa"/>
                </w:tcPr>
                <w:p w:rsidR="00E95EDF" w:rsidRPr="00E95EDF" w:rsidRDefault="00E95EDF" w:rsidP="00E95EDF">
                  <w:pPr>
                    <w:autoSpaceDE w:val="0"/>
                    <w:autoSpaceDN w:val="0"/>
                    <w:adjustRightInd w:val="0"/>
                    <w:jc w:val="center"/>
                    <w:rPr>
                      <w:sz w:val="18"/>
                      <w:szCs w:val="18"/>
                    </w:rPr>
                  </w:pPr>
                  <w:r w:rsidRPr="00E95EDF">
                    <w:rPr>
                      <w:sz w:val="18"/>
                      <w:szCs w:val="18"/>
                    </w:rPr>
                    <w:t xml:space="preserve">           (количество календарных дней)</w:t>
                  </w:r>
                </w:p>
              </w:tc>
            </w:tr>
          </w:tbl>
          <w:p w:rsidR="00E95EDF" w:rsidRPr="00E95EDF" w:rsidRDefault="00E95EDF" w:rsidP="00E95EDF">
            <w:pPr>
              <w:autoSpaceDE w:val="0"/>
              <w:autoSpaceDN w:val="0"/>
              <w:adjustRightInd w:val="0"/>
              <w:outlineLvl w:val="0"/>
              <w:rPr>
                <w:rFonts w:eastAsiaTheme="minorHAnsi"/>
                <w:sz w:val="25"/>
                <w:szCs w:val="25"/>
                <w:lang w:eastAsia="en-US"/>
              </w:rPr>
            </w:pPr>
          </w:p>
        </w:tc>
      </w:tr>
      <w:tr w:rsidR="00E95EDF" w:rsidRPr="00E95EDF" w:rsidTr="00E8527D">
        <w:trPr>
          <w:jc w:val="center"/>
        </w:trPr>
        <w:tc>
          <w:tcPr>
            <w:tcW w:w="9571" w:type="dxa"/>
          </w:tcPr>
          <w:p w:rsidR="00E95EDF" w:rsidRPr="00E95EDF" w:rsidRDefault="00E95EDF" w:rsidP="00E95EDF">
            <w:pPr>
              <w:autoSpaceDE w:val="0"/>
              <w:autoSpaceDN w:val="0"/>
              <w:adjustRightInd w:val="0"/>
              <w:rPr>
                <w:sz w:val="26"/>
                <w:szCs w:val="26"/>
              </w:rPr>
            </w:pPr>
            <w:r w:rsidRPr="00E95EDF">
              <w:rPr>
                <w:sz w:val="28"/>
                <w:szCs w:val="28"/>
              </w:rPr>
              <w:t>Срок прохождения муниципальной службы в данном классном чине</w:t>
            </w:r>
            <w:r w:rsidRPr="00E95EDF">
              <w:rPr>
                <w:sz w:val="26"/>
                <w:szCs w:val="26"/>
              </w:rPr>
              <w:t>________</w:t>
            </w:r>
          </w:p>
          <w:p w:rsidR="00E95EDF" w:rsidRPr="00E95EDF" w:rsidRDefault="00E95EDF" w:rsidP="00E95EDF">
            <w:pPr>
              <w:autoSpaceDE w:val="0"/>
              <w:autoSpaceDN w:val="0"/>
              <w:adjustRightInd w:val="0"/>
              <w:rPr>
                <w:sz w:val="27"/>
                <w:szCs w:val="27"/>
              </w:rPr>
            </w:pPr>
            <w:r w:rsidRPr="00E95EDF">
              <w:rPr>
                <w:sz w:val="28"/>
                <w:szCs w:val="28"/>
              </w:rPr>
              <w:t>Дисциплинарные взыскания</w:t>
            </w:r>
            <w:r w:rsidRPr="00E95EDF">
              <w:rPr>
                <w:sz w:val="27"/>
                <w:szCs w:val="27"/>
              </w:rPr>
              <w:t>____________________________________________</w:t>
            </w:r>
          </w:p>
          <w:p w:rsidR="00E95EDF" w:rsidRPr="00E95EDF" w:rsidRDefault="00E95EDF" w:rsidP="00E95EDF">
            <w:pPr>
              <w:pBdr>
                <w:bottom w:val="single" w:sz="4" w:space="1" w:color="auto"/>
              </w:pBdr>
              <w:autoSpaceDE w:val="0"/>
              <w:autoSpaceDN w:val="0"/>
              <w:adjustRightInd w:val="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95EDF" w:rsidRPr="00E95EDF" w:rsidTr="00E8527D">
              <w:tc>
                <w:tcPr>
                  <w:tcW w:w="9571" w:type="dxa"/>
                </w:tcPr>
                <w:p w:rsidR="00E95EDF" w:rsidRPr="00E95EDF" w:rsidRDefault="00E95EDF" w:rsidP="00E95EDF">
                  <w:pPr>
                    <w:autoSpaceDE w:val="0"/>
                    <w:autoSpaceDN w:val="0"/>
                    <w:adjustRightInd w:val="0"/>
                    <w:jc w:val="center"/>
                    <w:rPr>
                      <w:sz w:val="18"/>
                      <w:szCs w:val="18"/>
                    </w:rPr>
                  </w:pPr>
                  <w:r w:rsidRPr="00E95EDF">
                    <w:rPr>
                      <w:sz w:val="18"/>
                      <w:szCs w:val="18"/>
                    </w:rPr>
                    <w:t xml:space="preserve">(реквизиты </w:t>
                  </w:r>
                  <w:r w:rsidR="003D0226">
                    <w:rPr>
                      <w:sz w:val="18"/>
                      <w:szCs w:val="18"/>
                    </w:rPr>
                    <w:t>распоряже</w:t>
                  </w:r>
                  <w:r w:rsidRPr="00E95EDF">
                    <w:rPr>
                      <w:sz w:val="18"/>
                      <w:szCs w:val="18"/>
                    </w:rPr>
                    <w:t>ния (приказа) о применении дисциплинарного взыскания – при наличии)</w:t>
                  </w:r>
                </w:p>
              </w:tc>
            </w:tr>
          </w:tbl>
          <w:p w:rsidR="00E95EDF" w:rsidRPr="00E95EDF" w:rsidRDefault="00E95EDF" w:rsidP="00E95EDF">
            <w:pPr>
              <w:autoSpaceDE w:val="0"/>
              <w:autoSpaceDN w:val="0"/>
              <w:adjustRightInd w:val="0"/>
              <w:outlineLvl w:val="0"/>
              <w:rPr>
                <w:rFonts w:eastAsiaTheme="minorHAnsi"/>
                <w:sz w:val="26"/>
                <w:szCs w:val="26"/>
                <w:lang w:eastAsia="en-US"/>
              </w:rPr>
            </w:pPr>
          </w:p>
        </w:tc>
      </w:tr>
      <w:tr w:rsidR="00E95EDF" w:rsidRPr="00E95EDF" w:rsidTr="00E8527D">
        <w:trPr>
          <w:jc w:val="center"/>
        </w:trPr>
        <w:tc>
          <w:tcPr>
            <w:tcW w:w="9571" w:type="dxa"/>
          </w:tcPr>
          <w:p w:rsidR="00E95EDF" w:rsidRPr="00E95EDF" w:rsidRDefault="00E95EDF" w:rsidP="00E95EDF">
            <w:pPr>
              <w:autoSpaceDE w:val="0"/>
              <w:autoSpaceDN w:val="0"/>
              <w:adjustRightInd w:val="0"/>
              <w:rPr>
                <w:sz w:val="27"/>
                <w:szCs w:val="27"/>
              </w:rPr>
            </w:pPr>
            <w:r w:rsidRPr="00E95EDF">
              <w:rPr>
                <w:sz w:val="28"/>
                <w:szCs w:val="28"/>
              </w:rPr>
              <w:t>Дата присвоения очередного классного чина</w:t>
            </w:r>
            <w:r w:rsidRPr="00E95EDF">
              <w:rPr>
                <w:sz w:val="27"/>
                <w:szCs w:val="27"/>
              </w:rPr>
              <w:t>_____________________________</w:t>
            </w:r>
          </w:p>
          <w:p w:rsidR="00E95EDF" w:rsidRPr="00E95EDF" w:rsidRDefault="00E95EDF" w:rsidP="00E95EDF">
            <w:pPr>
              <w:autoSpaceDE w:val="0"/>
              <w:autoSpaceDN w:val="0"/>
              <w:adjustRightInd w:val="0"/>
              <w:rPr>
                <w:sz w:val="27"/>
                <w:szCs w:val="27"/>
              </w:rPr>
            </w:pPr>
            <w:r w:rsidRPr="00E95EDF">
              <w:rPr>
                <w:sz w:val="27"/>
                <w:szCs w:val="27"/>
              </w:rPr>
              <w:t xml:space="preserve">         </w:t>
            </w:r>
          </w:p>
          <w:p w:rsidR="00E95EDF" w:rsidRPr="00E95EDF" w:rsidRDefault="00E95EDF" w:rsidP="00E95EDF">
            <w:pPr>
              <w:autoSpaceDE w:val="0"/>
              <w:autoSpaceDN w:val="0"/>
              <w:adjustRightInd w:val="0"/>
              <w:rPr>
                <w:sz w:val="27"/>
                <w:szCs w:val="27"/>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2036"/>
              <w:gridCol w:w="1774"/>
            </w:tblGrid>
            <w:tr w:rsidR="00E95EDF" w:rsidRPr="00E95EDF" w:rsidTr="00E8527D">
              <w:tc>
                <w:tcPr>
                  <w:tcW w:w="5607" w:type="dxa"/>
                </w:tcPr>
                <w:p w:rsidR="00E95EDF" w:rsidRPr="00E95EDF" w:rsidRDefault="00E95EDF" w:rsidP="00E95EDF">
                  <w:pPr>
                    <w:autoSpaceDE w:val="0"/>
                    <w:autoSpaceDN w:val="0"/>
                    <w:adjustRightInd w:val="0"/>
                    <w:rPr>
                      <w:sz w:val="26"/>
                      <w:szCs w:val="26"/>
                    </w:rPr>
                  </w:pPr>
                </w:p>
                <w:p w:rsidR="00E95EDF" w:rsidRPr="00E95EDF" w:rsidRDefault="00E95EDF" w:rsidP="00E95EDF">
                  <w:pPr>
                    <w:autoSpaceDE w:val="0"/>
                    <w:autoSpaceDN w:val="0"/>
                    <w:adjustRightInd w:val="0"/>
                    <w:rPr>
                      <w:sz w:val="28"/>
                      <w:szCs w:val="28"/>
                    </w:rPr>
                  </w:pPr>
                  <w:r w:rsidRPr="00E95EDF">
                    <w:rPr>
                      <w:sz w:val="28"/>
                      <w:szCs w:val="28"/>
                    </w:rPr>
                    <w:t xml:space="preserve">Должность лица, ответственного за ведение кадрового делопроизводства </w:t>
                  </w:r>
                </w:p>
              </w:tc>
              <w:tc>
                <w:tcPr>
                  <w:tcW w:w="1966" w:type="dxa"/>
                </w:tcPr>
                <w:p w:rsidR="00E95EDF" w:rsidRPr="00E95EDF" w:rsidRDefault="00E95EDF" w:rsidP="00E95EDF">
                  <w:pPr>
                    <w:autoSpaceDE w:val="0"/>
                    <w:autoSpaceDN w:val="0"/>
                    <w:adjustRightInd w:val="0"/>
                    <w:rPr>
                      <w:sz w:val="26"/>
                      <w:szCs w:val="26"/>
                    </w:rPr>
                  </w:pPr>
                </w:p>
                <w:p w:rsidR="00E95EDF" w:rsidRPr="00E95EDF" w:rsidRDefault="00E95EDF" w:rsidP="00E95EDF">
                  <w:pPr>
                    <w:autoSpaceDE w:val="0"/>
                    <w:autoSpaceDN w:val="0"/>
                    <w:adjustRightInd w:val="0"/>
                    <w:rPr>
                      <w:sz w:val="26"/>
                      <w:szCs w:val="26"/>
                    </w:rPr>
                  </w:pPr>
                </w:p>
                <w:p w:rsidR="00E95EDF" w:rsidRPr="00E95EDF" w:rsidRDefault="00E95EDF" w:rsidP="00E95EDF">
                  <w:pPr>
                    <w:autoSpaceDE w:val="0"/>
                    <w:autoSpaceDN w:val="0"/>
                    <w:adjustRightInd w:val="0"/>
                    <w:rPr>
                      <w:sz w:val="26"/>
                      <w:szCs w:val="26"/>
                    </w:rPr>
                  </w:pPr>
                  <w:r w:rsidRPr="00E95EDF">
                    <w:rPr>
                      <w:sz w:val="26"/>
                      <w:szCs w:val="26"/>
                    </w:rPr>
                    <w:t>______________</w:t>
                  </w:r>
                </w:p>
              </w:tc>
              <w:tc>
                <w:tcPr>
                  <w:tcW w:w="1783" w:type="dxa"/>
                  <w:tcBorders>
                    <w:left w:val="nil"/>
                  </w:tcBorders>
                  <w:vAlign w:val="bottom"/>
                </w:tcPr>
                <w:p w:rsidR="00E95EDF" w:rsidRPr="00E95EDF" w:rsidRDefault="00E95EDF" w:rsidP="00E95EDF">
                  <w:pPr>
                    <w:autoSpaceDE w:val="0"/>
                    <w:autoSpaceDN w:val="0"/>
                    <w:adjustRightInd w:val="0"/>
                    <w:jc w:val="right"/>
                    <w:rPr>
                      <w:sz w:val="28"/>
                      <w:szCs w:val="28"/>
                    </w:rPr>
                  </w:pPr>
                </w:p>
                <w:p w:rsidR="00E95EDF" w:rsidRPr="00E95EDF" w:rsidRDefault="00E95EDF" w:rsidP="00E95EDF">
                  <w:pPr>
                    <w:autoSpaceDE w:val="0"/>
                    <w:autoSpaceDN w:val="0"/>
                    <w:adjustRightInd w:val="0"/>
                    <w:jc w:val="right"/>
                    <w:rPr>
                      <w:sz w:val="28"/>
                      <w:szCs w:val="28"/>
                    </w:rPr>
                  </w:pPr>
                </w:p>
                <w:p w:rsidR="00E95EDF" w:rsidRPr="00E95EDF" w:rsidRDefault="00E95EDF" w:rsidP="00E95EDF">
                  <w:pPr>
                    <w:autoSpaceDE w:val="0"/>
                    <w:autoSpaceDN w:val="0"/>
                    <w:adjustRightInd w:val="0"/>
                    <w:jc w:val="right"/>
                    <w:rPr>
                      <w:sz w:val="28"/>
                      <w:szCs w:val="28"/>
                    </w:rPr>
                  </w:pPr>
                  <w:r w:rsidRPr="00E95EDF">
                    <w:rPr>
                      <w:sz w:val="28"/>
                      <w:szCs w:val="28"/>
                    </w:rPr>
                    <w:t>(Ф.И.О.).</w:t>
                  </w:r>
                </w:p>
                <w:p w:rsidR="00E95EDF" w:rsidRPr="00E95EDF" w:rsidRDefault="00E95EDF" w:rsidP="00E95EDF">
                  <w:pPr>
                    <w:autoSpaceDE w:val="0"/>
                    <w:autoSpaceDN w:val="0"/>
                    <w:adjustRightInd w:val="0"/>
                    <w:jc w:val="right"/>
                    <w:rPr>
                      <w:sz w:val="26"/>
                      <w:szCs w:val="26"/>
                    </w:rPr>
                  </w:pPr>
                </w:p>
              </w:tc>
            </w:tr>
          </w:tbl>
          <w:p w:rsidR="00E95EDF" w:rsidRPr="00E95EDF" w:rsidRDefault="00E95EDF" w:rsidP="00E95EDF">
            <w:pPr>
              <w:autoSpaceDE w:val="0"/>
              <w:autoSpaceDN w:val="0"/>
              <w:adjustRightInd w:val="0"/>
              <w:jc w:val="center"/>
              <w:outlineLvl w:val="0"/>
              <w:rPr>
                <w:rFonts w:eastAsiaTheme="minorHAnsi"/>
                <w:sz w:val="18"/>
                <w:szCs w:val="18"/>
                <w:lang w:eastAsia="en-US"/>
              </w:rPr>
            </w:pPr>
          </w:p>
        </w:tc>
      </w:tr>
    </w:tbl>
    <w:p w:rsidR="00E95EDF" w:rsidRPr="00E95EDF" w:rsidRDefault="00E95EDF" w:rsidP="00E95EDF">
      <w:pPr>
        <w:autoSpaceDE w:val="0"/>
        <w:autoSpaceDN w:val="0"/>
        <w:adjustRightInd w:val="0"/>
        <w:ind w:firstLine="5103"/>
        <w:outlineLvl w:val="0"/>
        <w:rPr>
          <w:rFonts w:eastAsiaTheme="minorEastAsia"/>
          <w:bCs/>
          <w:sz w:val="28"/>
          <w:szCs w:val="28"/>
        </w:rPr>
      </w:pPr>
    </w:p>
    <w:p w:rsidR="00E95EDF" w:rsidRPr="00E95EDF" w:rsidRDefault="00E95EDF" w:rsidP="00E95EDF">
      <w:pPr>
        <w:autoSpaceDE w:val="0"/>
        <w:autoSpaceDN w:val="0"/>
        <w:adjustRightInd w:val="0"/>
        <w:ind w:firstLine="5103"/>
        <w:outlineLvl w:val="0"/>
        <w:rPr>
          <w:rFonts w:eastAsiaTheme="minorEastAsia"/>
          <w:bCs/>
          <w:sz w:val="28"/>
          <w:szCs w:val="28"/>
        </w:rPr>
      </w:pPr>
    </w:p>
    <w:p w:rsidR="00E95EDF" w:rsidRPr="00E95EDF" w:rsidRDefault="00E95EDF" w:rsidP="00E95EDF">
      <w:pPr>
        <w:autoSpaceDE w:val="0"/>
        <w:autoSpaceDN w:val="0"/>
        <w:adjustRightInd w:val="0"/>
        <w:ind w:firstLine="5103"/>
        <w:outlineLvl w:val="0"/>
        <w:rPr>
          <w:rFonts w:eastAsiaTheme="minorEastAsia"/>
          <w:bCs/>
          <w:sz w:val="28"/>
          <w:szCs w:val="28"/>
        </w:rPr>
      </w:pPr>
    </w:p>
    <w:p w:rsidR="00E95EDF" w:rsidRPr="00E95EDF" w:rsidRDefault="00E95EDF" w:rsidP="00E95EDF">
      <w:pPr>
        <w:autoSpaceDE w:val="0"/>
        <w:autoSpaceDN w:val="0"/>
        <w:adjustRightInd w:val="0"/>
        <w:ind w:firstLine="5103"/>
        <w:outlineLvl w:val="0"/>
        <w:rPr>
          <w:rFonts w:eastAsiaTheme="minorEastAsia"/>
          <w:bCs/>
          <w:sz w:val="28"/>
          <w:szCs w:val="28"/>
        </w:rPr>
      </w:pPr>
    </w:p>
    <w:p w:rsidR="00E95EDF" w:rsidRPr="00E95EDF" w:rsidRDefault="00E95EDF" w:rsidP="00E95EDF">
      <w:pPr>
        <w:autoSpaceDE w:val="0"/>
        <w:autoSpaceDN w:val="0"/>
        <w:adjustRightInd w:val="0"/>
        <w:ind w:firstLine="5103"/>
        <w:outlineLvl w:val="0"/>
        <w:rPr>
          <w:rFonts w:eastAsiaTheme="minorEastAsia"/>
          <w:bCs/>
          <w:sz w:val="28"/>
          <w:szCs w:val="28"/>
        </w:rPr>
      </w:pPr>
    </w:p>
    <w:p w:rsidR="00E95EDF" w:rsidRDefault="00E95EDF"/>
    <w:p w:rsidR="009A688B" w:rsidRDefault="009A688B"/>
    <w:p w:rsidR="009A688B" w:rsidRDefault="009A688B"/>
    <w:p w:rsidR="00B238F3" w:rsidRPr="00B238F3" w:rsidRDefault="00B238F3" w:rsidP="00B238F3">
      <w:pPr>
        <w:autoSpaceDE w:val="0"/>
        <w:autoSpaceDN w:val="0"/>
        <w:adjustRightInd w:val="0"/>
        <w:jc w:val="center"/>
        <w:outlineLvl w:val="0"/>
        <w:rPr>
          <w:rFonts w:eastAsiaTheme="minorEastAsia"/>
          <w:bCs/>
          <w:sz w:val="28"/>
          <w:szCs w:val="28"/>
        </w:rPr>
      </w:pPr>
      <w:r>
        <w:rPr>
          <w:rFonts w:eastAsiaTheme="minorEastAsia"/>
          <w:bCs/>
          <w:sz w:val="28"/>
          <w:szCs w:val="28"/>
        </w:rPr>
        <w:t xml:space="preserve">                                                                                                          </w:t>
      </w:r>
    </w:p>
    <w:p w:rsidR="00B238F3" w:rsidRPr="00B238F3" w:rsidRDefault="00B238F3" w:rsidP="00B238F3">
      <w:pPr>
        <w:autoSpaceDE w:val="0"/>
        <w:autoSpaceDN w:val="0"/>
        <w:adjustRightInd w:val="0"/>
        <w:jc w:val="center"/>
        <w:outlineLvl w:val="0"/>
        <w:rPr>
          <w:rFonts w:eastAsiaTheme="minorEastAsia"/>
          <w:bCs/>
          <w:sz w:val="28"/>
          <w:szCs w:val="28"/>
        </w:rPr>
      </w:pPr>
      <w:r>
        <w:rPr>
          <w:rFonts w:eastAsiaTheme="minorEastAsia"/>
          <w:bCs/>
          <w:sz w:val="28"/>
          <w:szCs w:val="28"/>
        </w:rPr>
        <w:t xml:space="preserve">                                                                                               </w:t>
      </w:r>
    </w:p>
    <w:p w:rsidR="00B238F3" w:rsidRPr="00B238F3" w:rsidRDefault="00B238F3" w:rsidP="00B238F3">
      <w:pPr>
        <w:autoSpaceDE w:val="0"/>
        <w:autoSpaceDN w:val="0"/>
        <w:adjustRightInd w:val="0"/>
        <w:jc w:val="center"/>
        <w:outlineLvl w:val="0"/>
        <w:rPr>
          <w:rFonts w:eastAsiaTheme="minorEastAsia"/>
          <w:bCs/>
          <w:sz w:val="28"/>
          <w:szCs w:val="28"/>
        </w:rPr>
      </w:pPr>
      <w:r>
        <w:rPr>
          <w:rFonts w:eastAsiaTheme="minorEastAsia"/>
          <w:bCs/>
          <w:sz w:val="28"/>
          <w:szCs w:val="28"/>
        </w:rPr>
        <w:t xml:space="preserve">                                                                                                      </w:t>
      </w:r>
      <w:r w:rsidRPr="00B238F3">
        <w:rPr>
          <w:rFonts w:eastAsiaTheme="minorEastAsia"/>
          <w:bCs/>
          <w:sz w:val="28"/>
          <w:szCs w:val="28"/>
        </w:rPr>
        <w:t xml:space="preserve">Приложение </w:t>
      </w:r>
      <w:r>
        <w:rPr>
          <w:rFonts w:eastAsiaTheme="minorEastAsia"/>
          <w:bCs/>
          <w:sz w:val="28"/>
          <w:szCs w:val="28"/>
        </w:rPr>
        <w:t>2</w:t>
      </w:r>
    </w:p>
    <w:p w:rsidR="00B238F3" w:rsidRDefault="00B238F3" w:rsidP="00B238F3">
      <w:pPr>
        <w:autoSpaceDE w:val="0"/>
        <w:autoSpaceDN w:val="0"/>
        <w:adjustRightInd w:val="0"/>
        <w:jc w:val="center"/>
        <w:outlineLvl w:val="0"/>
        <w:rPr>
          <w:rFonts w:eastAsiaTheme="minorEastAsia"/>
          <w:bCs/>
          <w:sz w:val="28"/>
          <w:szCs w:val="28"/>
        </w:rPr>
      </w:pPr>
      <w:r>
        <w:rPr>
          <w:rFonts w:eastAsiaTheme="minorEastAsia"/>
          <w:bCs/>
          <w:sz w:val="28"/>
          <w:szCs w:val="28"/>
        </w:rPr>
        <w:t xml:space="preserve">                                                                                                     </w:t>
      </w:r>
      <w:r w:rsidRPr="00B238F3">
        <w:rPr>
          <w:rFonts w:eastAsiaTheme="minorEastAsia"/>
          <w:bCs/>
          <w:sz w:val="28"/>
          <w:szCs w:val="28"/>
        </w:rPr>
        <w:t xml:space="preserve">к распоряжению                                                                                                           </w:t>
      </w:r>
      <w:r>
        <w:rPr>
          <w:rFonts w:eastAsiaTheme="minorEastAsia"/>
          <w:bCs/>
          <w:sz w:val="28"/>
          <w:szCs w:val="28"/>
        </w:rPr>
        <w:t xml:space="preserve">          </w:t>
      </w:r>
    </w:p>
    <w:p w:rsidR="00B238F3" w:rsidRDefault="00B238F3" w:rsidP="00B238F3">
      <w:pPr>
        <w:autoSpaceDE w:val="0"/>
        <w:autoSpaceDN w:val="0"/>
        <w:adjustRightInd w:val="0"/>
        <w:jc w:val="center"/>
        <w:outlineLvl w:val="0"/>
        <w:rPr>
          <w:rFonts w:eastAsiaTheme="minorEastAsia"/>
          <w:bCs/>
          <w:sz w:val="28"/>
          <w:szCs w:val="28"/>
        </w:rPr>
      </w:pPr>
      <w:r>
        <w:rPr>
          <w:rFonts w:eastAsiaTheme="minorEastAsia"/>
          <w:bCs/>
          <w:sz w:val="28"/>
          <w:szCs w:val="28"/>
        </w:rPr>
        <w:t xml:space="preserve">                                                   </w:t>
      </w:r>
      <w:r w:rsidRPr="00B238F3">
        <w:rPr>
          <w:rFonts w:eastAsiaTheme="minorEastAsia"/>
          <w:bCs/>
          <w:sz w:val="28"/>
          <w:szCs w:val="28"/>
        </w:rPr>
        <w:t>Территориального органа местного самоуправления</w:t>
      </w:r>
    </w:p>
    <w:p w:rsidR="00B238F3" w:rsidRDefault="00B238F3" w:rsidP="00B238F3">
      <w:pPr>
        <w:autoSpaceDE w:val="0"/>
        <w:autoSpaceDN w:val="0"/>
        <w:adjustRightInd w:val="0"/>
        <w:jc w:val="center"/>
        <w:outlineLvl w:val="0"/>
        <w:rPr>
          <w:rFonts w:eastAsiaTheme="minorEastAsia"/>
          <w:bCs/>
          <w:sz w:val="28"/>
          <w:szCs w:val="28"/>
        </w:rPr>
      </w:pPr>
      <w:r>
        <w:rPr>
          <w:rFonts w:eastAsiaTheme="minorEastAsia"/>
          <w:bCs/>
          <w:sz w:val="28"/>
          <w:szCs w:val="28"/>
        </w:rPr>
        <w:t xml:space="preserve">                                                                                                   </w:t>
      </w:r>
      <w:r w:rsidRPr="00B238F3">
        <w:rPr>
          <w:rFonts w:eastAsiaTheme="minorEastAsia"/>
          <w:bCs/>
          <w:sz w:val="28"/>
          <w:szCs w:val="28"/>
        </w:rPr>
        <w:t xml:space="preserve"> </w:t>
      </w:r>
      <w:r>
        <w:rPr>
          <w:rFonts w:eastAsiaTheme="minorEastAsia"/>
          <w:bCs/>
          <w:sz w:val="28"/>
          <w:szCs w:val="28"/>
        </w:rPr>
        <w:t xml:space="preserve">   </w:t>
      </w:r>
      <w:r w:rsidRPr="00B238F3">
        <w:rPr>
          <w:rFonts w:eastAsiaTheme="minorEastAsia"/>
          <w:bCs/>
          <w:sz w:val="28"/>
          <w:szCs w:val="28"/>
        </w:rPr>
        <w:t xml:space="preserve">поселка </w:t>
      </w:r>
      <w:proofErr w:type="spellStart"/>
      <w:r w:rsidRPr="00B238F3">
        <w:rPr>
          <w:rFonts w:eastAsiaTheme="minorEastAsia"/>
          <w:bCs/>
          <w:sz w:val="28"/>
          <w:szCs w:val="28"/>
        </w:rPr>
        <w:t>Незевай</w:t>
      </w:r>
      <w:proofErr w:type="spellEnd"/>
      <w:r w:rsidRPr="00B238F3">
        <w:rPr>
          <w:rFonts w:eastAsiaTheme="minorEastAsia"/>
          <w:bCs/>
          <w:sz w:val="28"/>
          <w:szCs w:val="28"/>
        </w:rPr>
        <w:t xml:space="preserve">                                                                                                                 </w:t>
      </w:r>
      <w:r>
        <w:rPr>
          <w:rFonts w:eastAsiaTheme="minorEastAsia"/>
          <w:bCs/>
          <w:sz w:val="28"/>
          <w:szCs w:val="28"/>
        </w:rPr>
        <w:t xml:space="preserve">       </w:t>
      </w:r>
      <w:r w:rsidRPr="00B238F3">
        <w:rPr>
          <w:rFonts w:eastAsiaTheme="minorEastAsia"/>
          <w:bCs/>
          <w:sz w:val="28"/>
          <w:szCs w:val="28"/>
        </w:rPr>
        <w:t xml:space="preserve">                                                     </w:t>
      </w:r>
      <w:r>
        <w:rPr>
          <w:rFonts w:eastAsiaTheme="minorEastAsia"/>
          <w:bCs/>
          <w:sz w:val="28"/>
          <w:szCs w:val="28"/>
        </w:rPr>
        <w:t xml:space="preserve">    </w:t>
      </w:r>
    </w:p>
    <w:p w:rsidR="00B238F3" w:rsidRDefault="00B238F3" w:rsidP="00B238F3">
      <w:pPr>
        <w:autoSpaceDE w:val="0"/>
        <w:autoSpaceDN w:val="0"/>
        <w:adjustRightInd w:val="0"/>
        <w:jc w:val="center"/>
        <w:outlineLvl w:val="0"/>
        <w:rPr>
          <w:rFonts w:eastAsiaTheme="minorEastAsia"/>
          <w:bCs/>
          <w:sz w:val="28"/>
          <w:szCs w:val="28"/>
        </w:rPr>
      </w:pPr>
      <w:r>
        <w:rPr>
          <w:rFonts w:eastAsiaTheme="minorEastAsia"/>
          <w:bCs/>
          <w:sz w:val="28"/>
          <w:szCs w:val="28"/>
        </w:rPr>
        <w:t xml:space="preserve">                                                                                                    </w:t>
      </w:r>
      <w:r w:rsidR="0019728C">
        <w:rPr>
          <w:rFonts w:eastAsiaTheme="minorEastAsia"/>
          <w:bCs/>
          <w:sz w:val="28"/>
          <w:szCs w:val="28"/>
        </w:rPr>
        <w:t>от 25.04.2016 № 31</w:t>
      </w:r>
      <w:r>
        <w:rPr>
          <w:rFonts w:eastAsiaTheme="minorEastAsia"/>
          <w:bCs/>
          <w:sz w:val="28"/>
          <w:szCs w:val="28"/>
        </w:rPr>
        <w:t xml:space="preserve">              </w:t>
      </w:r>
    </w:p>
    <w:p w:rsidR="00B238F3" w:rsidRDefault="00B238F3" w:rsidP="00B238F3">
      <w:pPr>
        <w:autoSpaceDE w:val="0"/>
        <w:autoSpaceDN w:val="0"/>
        <w:adjustRightInd w:val="0"/>
        <w:jc w:val="center"/>
        <w:outlineLvl w:val="0"/>
        <w:rPr>
          <w:rFonts w:eastAsiaTheme="minorEastAsia"/>
          <w:bCs/>
          <w:sz w:val="28"/>
          <w:szCs w:val="28"/>
        </w:rPr>
      </w:pPr>
    </w:p>
    <w:p w:rsidR="00B238F3" w:rsidRDefault="00B238F3" w:rsidP="00B238F3">
      <w:pPr>
        <w:autoSpaceDE w:val="0"/>
        <w:autoSpaceDN w:val="0"/>
        <w:adjustRightInd w:val="0"/>
        <w:jc w:val="center"/>
        <w:outlineLvl w:val="0"/>
        <w:rPr>
          <w:rFonts w:eastAsiaTheme="minorEastAsia"/>
          <w:bCs/>
          <w:sz w:val="28"/>
          <w:szCs w:val="28"/>
        </w:rPr>
      </w:pPr>
      <w:r>
        <w:rPr>
          <w:rFonts w:eastAsiaTheme="minorEastAsia"/>
          <w:bCs/>
          <w:sz w:val="28"/>
          <w:szCs w:val="28"/>
        </w:rPr>
        <w:t xml:space="preserve">                                                                                             </w:t>
      </w:r>
    </w:p>
    <w:p w:rsidR="00B238F3" w:rsidRDefault="00B238F3" w:rsidP="00B238F3">
      <w:pPr>
        <w:autoSpaceDE w:val="0"/>
        <w:autoSpaceDN w:val="0"/>
        <w:adjustRightInd w:val="0"/>
        <w:jc w:val="center"/>
        <w:outlineLvl w:val="0"/>
        <w:rPr>
          <w:rFonts w:eastAsiaTheme="minorEastAsia"/>
          <w:bCs/>
          <w:sz w:val="28"/>
          <w:szCs w:val="28"/>
        </w:rPr>
      </w:pPr>
    </w:p>
    <w:p w:rsidR="009A688B" w:rsidRPr="009A688B" w:rsidRDefault="00B238F3" w:rsidP="00B238F3">
      <w:pPr>
        <w:autoSpaceDE w:val="0"/>
        <w:autoSpaceDN w:val="0"/>
        <w:adjustRightInd w:val="0"/>
        <w:jc w:val="center"/>
        <w:outlineLvl w:val="0"/>
        <w:rPr>
          <w:rFonts w:eastAsiaTheme="minorEastAsia"/>
          <w:b/>
          <w:bCs/>
          <w:sz w:val="28"/>
          <w:szCs w:val="28"/>
        </w:rPr>
      </w:pPr>
      <w:r>
        <w:rPr>
          <w:rFonts w:eastAsiaTheme="minorEastAsia"/>
          <w:bCs/>
          <w:sz w:val="28"/>
          <w:szCs w:val="28"/>
        </w:rPr>
        <w:t xml:space="preserve">                                                                                          </w:t>
      </w:r>
    </w:p>
    <w:p w:rsidR="009A688B" w:rsidRPr="009A688B" w:rsidRDefault="009A688B" w:rsidP="009A688B">
      <w:pPr>
        <w:autoSpaceDE w:val="0"/>
        <w:autoSpaceDN w:val="0"/>
        <w:adjustRightInd w:val="0"/>
        <w:jc w:val="center"/>
        <w:outlineLvl w:val="0"/>
        <w:rPr>
          <w:rFonts w:eastAsiaTheme="minorEastAsia"/>
          <w:b/>
          <w:bCs/>
          <w:sz w:val="28"/>
          <w:szCs w:val="28"/>
        </w:rPr>
      </w:pPr>
      <w:r w:rsidRPr="009A688B">
        <w:rPr>
          <w:rFonts w:eastAsiaTheme="minorEastAsia"/>
          <w:b/>
          <w:bCs/>
          <w:sz w:val="28"/>
          <w:szCs w:val="28"/>
        </w:rPr>
        <w:t>ПОРЯДОК</w:t>
      </w:r>
    </w:p>
    <w:p w:rsidR="009A688B" w:rsidRPr="009A688B" w:rsidRDefault="00BF0F38" w:rsidP="009A688B">
      <w:pPr>
        <w:autoSpaceDE w:val="0"/>
        <w:autoSpaceDN w:val="0"/>
        <w:adjustRightInd w:val="0"/>
        <w:jc w:val="both"/>
        <w:outlineLvl w:val="0"/>
        <w:rPr>
          <w:rFonts w:eastAsiaTheme="minorHAnsi"/>
          <w:b/>
          <w:sz w:val="28"/>
          <w:szCs w:val="28"/>
          <w:lang w:eastAsia="en-US"/>
        </w:rPr>
      </w:pPr>
      <w:r w:rsidRPr="00BF0F38">
        <w:rPr>
          <w:b/>
          <w:bCs/>
          <w:sz w:val="28"/>
          <w:szCs w:val="28"/>
        </w:rPr>
        <w:t xml:space="preserve"> присвоения классных чинов  муниципальным служащим, замещающим должности муниципальной службы в Территориальном органе местного самоуправления поселка </w:t>
      </w:r>
      <w:proofErr w:type="spellStart"/>
      <w:r w:rsidRPr="00BF0F38">
        <w:rPr>
          <w:b/>
          <w:bCs/>
          <w:sz w:val="28"/>
          <w:szCs w:val="28"/>
        </w:rPr>
        <w:t>Незевай</w:t>
      </w:r>
      <w:proofErr w:type="spellEnd"/>
      <w:r>
        <w:rPr>
          <w:b/>
          <w:bCs/>
          <w:sz w:val="28"/>
          <w:szCs w:val="28"/>
        </w:rPr>
        <w:t>.</w:t>
      </w:r>
    </w:p>
    <w:p w:rsidR="009A688B" w:rsidRPr="009A688B" w:rsidRDefault="009A688B" w:rsidP="009A688B">
      <w:pPr>
        <w:autoSpaceDE w:val="0"/>
        <w:autoSpaceDN w:val="0"/>
        <w:adjustRightInd w:val="0"/>
        <w:ind w:firstLine="709"/>
        <w:jc w:val="both"/>
        <w:outlineLvl w:val="0"/>
        <w:rPr>
          <w:rFonts w:asciiTheme="minorHAnsi" w:eastAsiaTheme="minorHAnsi" w:hAnsiTheme="minorHAnsi" w:cstheme="minorBidi"/>
          <w:sz w:val="22"/>
          <w:szCs w:val="22"/>
          <w:lang w:eastAsia="en-US"/>
        </w:rPr>
      </w:pPr>
      <w:r w:rsidRPr="009A688B">
        <w:rPr>
          <w:rFonts w:eastAsiaTheme="minorHAnsi"/>
          <w:sz w:val="28"/>
          <w:szCs w:val="28"/>
          <w:lang w:eastAsia="en-US"/>
        </w:rPr>
        <w:t xml:space="preserve">1. </w:t>
      </w:r>
      <w:proofErr w:type="gramStart"/>
      <w:r w:rsidRPr="009A688B">
        <w:rPr>
          <w:rFonts w:eastAsiaTheme="minorHAnsi"/>
          <w:sz w:val="28"/>
          <w:szCs w:val="28"/>
          <w:lang w:eastAsia="en-US"/>
        </w:rPr>
        <w:t xml:space="preserve">Настоящий </w:t>
      </w:r>
      <w:r w:rsidR="00BF0F38" w:rsidRPr="00BF0F38">
        <w:rPr>
          <w:rFonts w:eastAsiaTheme="minorHAnsi"/>
          <w:sz w:val="28"/>
          <w:szCs w:val="28"/>
          <w:lang w:eastAsia="en-US"/>
        </w:rPr>
        <w:t xml:space="preserve">Порядок присвоения классных чинов  муниципальным служащим, замещающим должности муниципальной службы в Территориальном органе местного самоуправления поселка </w:t>
      </w:r>
      <w:proofErr w:type="spellStart"/>
      <w:r w:rsidR="00BF0F38" w:rsidRPr="00BF0F38">
        <w:rPr>
          <w:rFonts w:eastAsiaTheme="minorHAnsi"/>
          <w:sz w:val="28"/>
          <w:szCs w:val="28"/>
          <w:lang w:eastAsia="en-US"/>
        </w:rPr>
        <w:t>Незевай</w:t>
      </w:r>
      <w:proofErr w:type="spellEnd"/>
      <w:r w:rsidRPr="009A688B">
        <w:rPr>
          <w:bCs/>
          <w:sz w:val="28"/>
          <w:szCs w:val="28"/>
        </w:rPr>
        <w:t xml:space="preserve"> </w:t>
      </w:r>
      <w:r w:rsidRPr="009A688B">
        <w:rPr>
          <w:rFonts w:eastAsiaTheme="minorHAnsi"/>
          <w:sz w:val="28"/>
          <w:szCs w:val="28"/>
          <w:lang w:eastAsia="en-US"/>
        </w:rPr>
        <w:t xml:space="preserve">разработан в  соответствии со </w:t>
      </w:r>
      <w:hyperlink r:id="rId8" w:history="1">
        <w:r w:rsidRPr="009A688B">
          <w:rPr>
            <w:rFonts w:eastAsiaTheme="minorHAnsi"/>
            <w:sz w:val="28"/>
            <w:szCs w:val="28"/>
            <w:lang w:eastAsia="en-US"/>
          </w:rPr>
          <w:t>статьей 9.1</w:t>
        </w:r>
      </w:hyperlink>
      <w:r w:rsidRPr="009A688B">
        <w:rPr>
          <w:rFonts w:eastAsiaTheme="minorHAnsi"/>
          <w:sz w:val="28"/>
          <w:szCs w:val="28"/>
          <w:lang w:eastAsia="en-US"/>
        </w:rPr>
        <w:t xml:space="preserve"> Федерального закона от 02.03.2007 № 25-ФЗ «О муниципальной службе в Российской Федерации»,  </w:t>
      </w:r>
      <w:hyperlink r:id="rId9" w:history="1">
        <w:r w:rsidRPr="009A688B">
          <w:rPr>
            <w:rFonts w:eastAsiaTheme="minorHAnsi"/>
            <w:sz w:val="28"/>
            <w:szCs w:val="28"/>
            <w:lang w:eastAsia="en-US"/>
          </w:rPr>
          <w:t>Законом</w:t>
        </w:r>
      </w:hyperlink>
      <w:r w:rsidRPr="009A688B">
        <w:rPr>
          <w:rFonts w:eastAsiaTheme="minorHAnsi"/>
          <w:sz w:val="28"/>
          <w:szCs w:val="28"/>
          <w:lang w:eastAsia="en-US"/>
        </w:rPr>
        <w:t xml:space="preserve">  Свердловской области от 29.10.2007 №136-ОЗ «Об особенностях муниципальной службы на территории Свердловской области»</w:t>
      </w:r>
      <w:r w:rsidRPr="009A688B">
        <w:rPr>
          <w:rFonts w:asciiTheme="minorHAnsi" w:eastAsiaTheme="minorHAnsi" w:hAnsiTheme="minorHAnsi" w:cstheme="minorBidi"/>
          <w:sz w:val="22"/>
          <w:szCs w:val="22"/>
          <w:lang w:eastAsia="en-US"/>
        </w:rPr>
        <w:t xml:space="preserve"> </w:t>
      </w:r>
      <w:r w:rsidRPr="009A688B">
        <w:rPr>
          <w:rFonts w:eastAsiaTheme="minorHAnsi"/>
          <w:sz w:val="28"/>
          <w:szCs w:val="28"/>
          <w:lang w:eastAsia="en-US"/>
        </w:rPr>
        <w:t>и определяет порядок присвоения и сохранения классных чинов муниципальных служащих, замещающих</w:t>
      </w:r>
      <w:proofErr w:type="gramEnd"/>
      <w:r w:rsidRPr="009A688B">
        <w:rPr>
          <w:rFonts w:eastAsiaTheme="minorHAnsi"/>
          <w:sz w:val="28"/>
          <w:szCs w:val="28"/>
          <w:lang w:eastAsia="en-US"/>
        </w:rPr>
        <w:t xml:space="preserve"> должности муниципальной службы </w:t>
      </w:r>
      <w:r w:rsidRPr="009A688B">
        <w:rPr>
          <w:bCs/>
          <w:sz w:val="28"/>
          <w:szCs w:val="28"/>
        </w:rPr>
        <w:t xml:space="preserve">в </w:t>
      </w:r>
      <w:proofErr w:type="spellStart"/>
      <w:proofErr w:type="gramStart"/>
      <w:r w:rsidR="00BF0F38" w:rsidRPr="00BF0F38">
        <w:rPr>
          <w:bCs/>
          <w:sz w:val="28"/>
          <w:szCs w:val="28"/>
        </w:rPr>
        <w:t>в</w:t>
      </w:r>
      <w:proofErr w:type="spellEnd"/>
      <w:proofErr w:type="gramEnd"/>
      <w:r w:rsidR="00BF0F38" w:rsidRPr="00BF0F38">
        <w:rPr>
          <w:bCs/>
          <w:sz w:val="28"/>
          <w:szCs w:val="28"/>
        </w:rPr>
        <w:t xml:space="preserve"> Территориальном органе местного самоуправления поселка </w:t>
      </w:r>
      <w:proofErr w:type="spellStart"/>
      <w:r w:rsidR="00BF0F38" w:rsidRPr="00BF0F38">
        <w:rPr>
          <w:bCs/>
          <w:sz w:val="28"/>
          <w:szCs w:val="28"/>
        </w:rPr>
        <w:t>Незевай</w:t>
      </w:r>
      <w:proofErr w:type="spellEnd"/>
      <w:r w:rsidR="00BF0F38" w:rsidRPr="00BF0F38">
        <w:rPr>
          <w:bCs/>
          <w:sz w:val="28"/>
          <w:szCs w:val="28"/>
        </w:rPr>
        <w:t xml:space="preserve"> </w:t>
      </w:r>
      <w:r w:rsidRPr="009A688B">
        <w:rPr>
          <w:rFonts w:asciiTheme="minorHAnsi" w:eastAsiaTheme="minorHAnsi" w:hAnsiTheme="minorHAnsi" w:cstheme="minorBidi"/>
          <w:sz w:val="22"/>
          <w:szCs w:val="22"/>
          <w:lang w:eastAsia="en-US"/>
        </w:rPr>
        <w:t>(</w:t>
      </w:r>
      <w:r w:rsidRPr="009A688B">
        <w:rPr>
          <w:rFonts w:eastAsiaTheme="minorHAnsi"/>
          <w:sz w:val="28"/>
          <w:szCs w:val="28"/>
          <w:lang w:eastAsia="en-US"/>
        </w:rPr>
        <w:t xml:space="preserve">далее – классные чины муниципальных служащих). </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2. Для муниципальных служащих, замещающих должности муниципальной службы в</w:t>
      </w:r>
      <w:r w:rsidRPr="009A688B">
        <w:rPr>
          <w:b/>
          <w:bCs/>
          <w:sz w:val="28"/>
          <w:szCs w:val="28"/>
        </w:rPr>
        <w:t xml:space="preserve"> </w:t>
      </w:r>
      <w:r w:rsidRPr="009A688B">
        <w:rPr>
          <w:bCs/>
          <w:sz w:val="28"/>
          <w:szCs w:val="28"/>
        </w:rPr>
        <w:t xml:space="preserve"> </w:t>
      </w:r>
      <w:r w:rsidR="00BF0F38" w:rsidRPr="00BF0F38">
        <w:rPr>
          <w:bCs/>
          <w:sz w:val="28"/>
          <w:szCs w:val="28"/>
        </w:rPr>
        <w:t xml:space="preserve"> Территориальном органе местного самоуправления поселка </w:t>
      </w:r>
      <w:proofErr w:type="spellStart"/>
      <w:r w:rsidR="00BF0F38" w:rsidRPr="00BF0F38">
        <w:rPr>
          <w:bCs/>
          <w:sz w:val="28"/>
          <w:szCs w:val="28"/>
        </w:rPr>
        <w:t>Незевай</w:t>
      </w:r>
      <w:proofErr w:type="spellEnd"/>
      <w:r w:rsidRPr="009A688B">
        <w:rPr>
          <w:rFonts w:eastAsiaTheme="minorHAnsi"/>
          <w:sz w:val="28"/>
          <w:szCs w:val="28"/>
          <w:lang w:eastAsia="en-US"/>
        </w:rPr>
        <w:t xml:space="preserve">, предусматриваются классные чины </w:t>
      </w:r>
      <w:r w:rsidR="00E85ADF">
        <w:rPr>
          <w:rFonts w:eastAsiaTheme="minorHAnsi"/>
          <w:sz w:val="28"/>
          <w:szCs w:val="28"/>
          <w:lang w:eastAsia="en-US"/>
        </w:rPr>
        <w:t>младших должностей</w:t>
      </w:r>
      <w:r w:rsidR="00E85ADF" w:rsidRPr="009A688B">
        <w:rPr>
          <w:rFonts w:eastAsiaTheme="minorHAnsi"/>
          <w:sz w:val="28"/>
          <w:szCs w:val="28"/>
          <w:lang w:eastAsia="en-US"/>
        </w:rPr>
        <w:t xml:space="preserve"> </w:t>
      </w:r>
      <w:r w:rsidR="00E85ADF">
        <w:rPr>
          <w:rFonts w:eastAsiaTheme="minorHAnsi"/>
          <w:sz w:val="28"/>
          <w:szCs w:val="28"/>
          <w:lang w:eastAsia="en-US"/>
        </w:rPr>
        <w:t>муниципальных служащих:</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1) секретарь муниципальной службы 3-го класса;</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2) секретарь муниципальной службы 2-го класса;</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3) секретарь муниципальной службы 1-го класса.</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 xml:space="preserve">3. Старшинство классных чинов определяется последовательностью их перечисления в </w:t>
      </w:r>
      <w:hyperlink r:id="rId10" w:history="1">
        <w:r w:rsidRPr="009A688B">
          <w:rPr>
            <w:rFonts w:eastAsiaTheme="minorHAnsi"/>
            <w:sz w:val="28"/>
            <w:szCs w:val="28"/>
            <w:lang w:eastAsia="en-US"/>
          </w:rPr>
          <w:t>пункте 2</w:t>
        </w:r>
      </w:hyperlink>
      <w:r w:rsidRPr="009A688B">
        <w:rPr>
          <w:rFonts w:eastAsiaTheme="minorHAnsi"/>
          <w:sz w:val="28"/>
          <w:szCs w:val="28"/>
          <w:lang w:eastAsia="en-US"/>
        </w:rPr>
        <w:t xml:space="preserve"> настоящего Порядка.</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 xml:space="preserve">5. </w:t>
      </w:r>
      <w:proofErr w:type="gramStart"/>
      <w:r w:rsidRPr="009A688B">
        <w:rPr>
          <w:rFonts w:eastAsiaTheme="minorHAnsi"/>
          <w:sz w:val="28"/>
          <w:szCs w:val="28"/>
          <w:lang w:eastAsia="en-US"/>
        </w:rPr>
        <w:t xml:space="preserve">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w:t>
      </w:r>
      <w:r w:rsidRPr="009A688B">
        <w:rPr>
          <w:rFonts w:eastAsiaTheme="minorHAnsi"/>
          <w:sz w:val="28"/>
          <w:szCs w:val="28"/>
          <w:lang w:eastAsia="en-US"/>
        </w:rPr>
        <w:lastRenderedPageBreak/>
        <w:t>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roofErr w:type="gramEnd"/>
    </w:p>
    <w:p w:rsidR="009A688B" w:rsidRPr="009A688B" w:rsidRDefault="009A688B" w:rsidP="009A688B">
      <w:pPr>
        <w:widowControl w:val="0"/>
        <w:autoSpaceDE w:val="0"/>
        <w:autoSpaceDN w:val="0"/>
        <w:adjustRightInd w:val="0"/>
        <w:ind w:firstLine="720"/>
        <w:jc w:val="both"/>
        <w:rPr>
          <w:sz w:val="28"/>
          <w:szCs w:val="28"/>
        </w:rPr>
      </w:pPr>
      <w:proofErr w:type="gramStart"/>
      <w:r w:rsidRPr="009A688B">
        <w:rPr>
          <w:sz w:val="28"/>
          <w:szCs w:val="28"/>
        </w:rP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w:t>
      </w:r>
      <w:proofErr w:type="gramEnd"/>
      <w:r w:rsidRPr="009A688B">
        <w:rPr>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688B" w:rsidRPr="009A688B" w:rsidRDefault="00EE6733" w:rsidP="00EE673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6. Первым классным чином</w:t>
      </w:r>
      <w:r w:rsidR="009A688B" w:rsidRPr="009A688B">
        <w:rPr>
          <w:rFonts w:eastAsiaTheme="minorHAnsi"/>
          <w:sz w:val="28"/>
          <w:szCs w:val="28"/>
          <w:lang w:eastAsia="en-US"/>
        </w:rPr>
        <w:t xml:space="preserve"> </w:t>
      </w:r>
      <w:r>
        <w:rPr>
          <w:rFonts w:eastAsiaTheme="minorHAnsi"/>
          <w:sz w:val="28"/>
          <w:szCs w:val="28"/>
          <w:lang w:eastAsia="en-US"/>
        </w:rPr>
        <w:t xml:space="preserve"> является -</w:t>
      </w:r>
      <w:r w:rsidR="009A688B" w:rsidRPr="009A688B">
        <w:rPr>
          <w:rFonts w:eastAsiaTheme="minorHAnsi"/>
          <w:sz w:val="28"/>
          <w:szCs w:val="28"/>
          <w:lang w:eastAsia="en-US"/>
        </w:rPr>
        <w:t xml:space="preserve"> секретарь муниципальной службы </w:t>
      </w:r>
      <w:r w:rsidR="00E95896">
        <w:rPr>
          <w:rFonts w:eastAsiaTheme="minorHAnsi"/>
          <w:sz w:val="28"/>
          <w:szCs w:val="28"/>
          <w:lang w:eastAsia="en-US"/>
        </w:rPr>
        <w:t xml:space="preserve">            </w:t>
      </w:r>
      <w:r w:rsidR="009A688B" w:rsidRPr="009A688B">
        <w:rPr>
          <w:rFonts w:eastAsiaTheme="minorHAnsi"/>
          <w:sz w:val="28"/>
          <w:szCs w:val="28"/>
          <w:lang w:eastAsia="en-US"/>
        </w:rPr>
        <w:t>3-го класса</w:t>
      </w:r>
      <w:r w:rsidR="00E95896">
        <w:rPr>
          <w:rFonts w:eastAsiaTheme="minorHAnsi"/>
          <w:sz w:val="28"/>
          <w:szCs w:val="28"/>
          <w:lang w:eastAsia="en-US"/>
        </w:rPr>
        <w:t xml:space="preserve"> </w:t>
      </w:r>
      <w:r>
        <w:rPr>
          <w:rFonts w:eastAsiaTheme="minorHAnsi"/>
          <w:sz w:val="28"/>
          <w:szCs w:val="28"/>
          <w:lang w:eastAsia="en-US"/>
        </w:rPr>
        <w:t>(</w:t>
      </w:r>
      <w:r w:rsidRPr="009A688B">
        <w:rPr>
          <w:rFonts w:eastAsiaTheme="minorHAnsi"/>
          <w:sz w:val="28"/>
          <w:szCs w:val="28"/>
          <w:lang w:eastAsia="en-US"/>
        </w:rPr>
        <w:t>для младшей группы должностей муниципальной службы</w:t>
      </w:r>
      <w:r w:rsidR="00E95896">
        <w:rPr>
          <w:rFonts w:eastAsiaTheme="minorHAnsi"/>
          <w:sz w:val="28"/>
          <w:szCs w:val="28"/>
          <w:lang w:eastAsia="en-US"/>
        </w:rPr>
        <w:t>)</w:t>
      </w:r>
      <w:r w:rsidR="009A688B" w:rsidRPr="009A688B">
        <w:rPr>
          <w:rFonts w:eastAsiaTheme="minorHAnsi"/>
          <w:sz w:val="28"/>
          <w:szCs w:val="28"/>
          <w:lang w:eastAsia="en-US"/>
        </w:rPr>
        <w:t>;</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 xml:space="preserve">7. </w:t>
      </w:r>
      <w:proofErr w:type="gramStart"/>
      <w:r w:rsidRPr="009A688B">
        <w:rPr>
          <w:rFonts w:eastAsiaTheme="minorHAnsi"/>
          <w:sz w:val="28"/>
          <w:szCs w:val="28"/>
          <w:lang w:eastAsia="en-US"/>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когда при назначении муниципального служащего на должность муниципальной службы, которая относится</w:t>
      </w:r>
      <w:proofErr w:type="gramEnd"/>
      <w:r w:rsidRPr="009A688B">
        <w:rPr>
          <w:rFonts w:eastAsiaTheme="minorHAnsi"/>
          <w:sz w:val="28"/>
          <w:szCs w:val="28"/>
          <w:lang w:eastAsia="en-US"/>
        </w:rPr>
        <w:t xml:space="preserve">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первым для этой группы должностей, если этот классный чин выше классного чина муниципальных служащих, который имеет муниципальный служащий. </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9. Для прохождения муниципальной службы в классных чинах муниципальных служащих устанавливаются следующие сроки:</w:t>
      </w:r>
    </w:p>
    <w:p w:rsidR="0000582D" w:rsidRDefault="0000582D" w:rsidP="009A688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w:t>
      </w:r>
      <w:r w:rsidR="009A688B" w:rsidRPr="009A688B">
        <w:rPr>
          <w:rFonts w:eastAsiaTheme="minorHAnsi"/>
          <w:sz w:val="28"/>
          <w:szCs w:val="28"/>
          <w:lang w:eastAsia="en-US"/>
        </w:rPr>
        <w:t xml:space="preserve"> в классных чинах муниципальных служащих секретаря муниципальной службы 3-го и 2-го класса</w:t>
      </w:r>
      <w:r w:rsidR="00E95896">
        <w:rPr>
          <w:rFonts w:eastAsiaTheme="minorHAnsi"/>
          <w:sz w:val="28"/>
          <w:szCs w:val="28"/>
          <w:lang w:eastAsia="en-US"/>
        </w:rPr>
        <w:t xml:space="preserve"> -</w:t>
      </w:r>
      <w:r w:rsidR="001E6501" w:rsidRPr="001E6501">
        <w:rPr>
          <w:rFonts w:eastAsiaTheme="minorHAnsi"/>
          <w:sz w:val="28"/>
          <w:szCs w:val="28"/>
          <w:lang w:eastAsia="en-US"/>
        </w:rPr>
        <w:t xml:space="preserve"> два года</w:t>
      </w:r>
      <w:r w:rsidR="009A688B" w:rsidRPr="009A688B">
        <w:rPr>
          <w:rFonts w:eastAsiaTheme="minorHAnsi"/>
          <w:sz w:val="28"/>
          <w:szCs w:val="28"/>
          <w:lang w:eastAsia="en-US"/>
        </w:rPr>
        <w:t xml:space="preserve">, </w:t>
      </w:r>
    </w:p>
    <w:p w:rsidR="009A688B" w:rsidRPr="009A688B" w:rsidRDefault="001E6501" w:rsidP="009A688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 </w:t>
      </w:r>
      <w:r w:rsidR="0000582D">
        <w:rPr>
          <w:rFonts w:eastAsiaTheme="minorHAnsi"/>
          <w:sz w:val="28"/>
          <w:szCs w:val="28"/>
          <w:lang w:eastAsia="en-US"/>
        </w:rPr>
        <w:t>в классном</w:t>
      </w:r>
      <w:r w:rsidR="009A688B" w:rsidRPr="009A688B">
        <w:rPr>
          <w:rFonts w:eastAsiaTheme="minorHAnsi"/>
          <w:sz w:val="28"/>
          <w:szCs w:val="28"/>
          <w:lang w:eastAsia="en-US"/>
        </w:rPr>
        <w:t xml:space="preserve"> чин</w:t>
      </w:r>
      <w:r w:rsidR="0000582D">
        <w:rPr>
          <w:rFonts w:eastAsiaTheme="minorHAnsi"/>
          <w:sz w:val="28"/>
          <w:szCs w:val="28"/>
          <w:lang w:eastAsia="en-US"/>
        </w:rPr>
        <w:t>е</w:t>
      </w:r>
      <w:r w:rsidR="009A688B" w:rsidRPr="009A688B">
        <w:rPr>
          <w:rFonts w:eastAsiaTheme="minorHAnsi"/>
          <w:sz w:val="28"/>
          <w:szCs w:val="28"/>
          <w:lang w:eastAsia="en-US"/>
        </w:rPr>
        <w:t xml:space="preserve"> секретаря муниципальной службы 1-го класса, </w:t>
      </w:r>
      <w:r w:rsidR="0000582D">
        <w:rPr>
          <w:rFonts w:eastAsiaTheme="minorHAnsi"/>
          <w:sz w:val="28"/>
          <w:szCs w:val="28"/>
          <w:lang w:eastAsia="en-US"/>
        </w:rPr>
        <w:t>срок не устанавливае</w:t>
      </w:r>
      <w:r w:rsidR="009A688B" w:rsidRPr="009A688B">
        <w:rPr>
          <w:rFonts w:eastAsiaTheme="minorHAnsi"/>
          <w:sz w:val="28"/>
          <w:szCs w:val="28"/>
          <w:lang w:eastAsia="en-US"/>
        </w:rPr>
        <w:t>тся.</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proofErr w:type="gramStart"/>
      <w:r w:rsidRPr="009A688B">
        <w:rPr>
          <w:rFonts w:eastAsiaTheme="minorHAnsi"/>
          <w:sz w:val="28"/>
          <w:szCs w:val="28"/>
          <w:lang w:eastAsia="en-US"/>
        </w:rPr>
        <w:t xml:space="preserve">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w:t>
      </w:r>
      <w:r w:rsidRPr="009A688B">
        <w:rPr>
          <w:rFonts w:eastAsiaTheme="minorHAnsi"/>
          <w:sz w:val="28"/>
          <w:szCs w:val="28"/>
          <w:lang w:eastAsia="en-US"/>
        </w:rPr>
        <w:lastRenderedPageBreak/>
        <w:t>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w:t>
      </w:r>
      <w:proofErr w:type="gramEnd"/>
      <w:r w:rsidRPr="009A688B">
        <w:rPr>
          <w:rFonts w:eastAsiaTheme="minorHAnsi"/>
          <w:sz w:val="28"/>
          <w:szCs w:val="28"/>
          <w:lang w:eastAsia="en-US"/>
        </w:rPr>
        <w:t xml:space="preserve">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 xml:space="preserve">10. </w:t>
      </w:r>
      <w:proofErr w:type="gramStart"/>
      <w:r w:rsidRPr="009A688B">
        <w:rPr>
          <w:rFonts w:eastAsiaTheme="minorHAnsi"/>
          <w:sz w:val="28"/>
          <w:szCs w:val="28"/>
          <w:lang w:eastAsia="en-US"/>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r:id="rId11" w:history="1">
        <w:r w:rsidRPr="009A688B">
          <w:rPr>
            <w:rFonts w:eastAsiaTheme="minorHAnsi"/>
            <w:sz w:val="28"/>
            <w:szCs w:val="28"/>
            <w:lang w:eastAsia="en-US"/>
          </w:rPr>
          <w:t>пунктом 6</w:t>
        </w:r>
      </w:hyperlink>
      <w:r w:rsidRPr="009A688B">
        <w:rPr>
          <w:rFonts w:eastAsiaTheme="minorHAnsi"/>
          <w:sz w:val="28"/>
          <w:szCs w:val="28"/>
          <w:lang w:eastAsia="en-US"/>
        </w:rPr>
        <w:t xml:space="preserve"> настоящего Порядка первым для этой группы должностей, если этот классный чин выше классного чина муниципальных служащих, который имеет муниципальный служащий.</w:t>
      </w:r>
      <w:proofErr w:type="gramEnd"/>
      <w:r w:rsidRPr="009A688B">
        <w:rPr>
          <w:rFonts w:eastAsiaTheme="minorHAnsi"/>
          <w:sz w:val="28"/>
          <w:szCs w:val="28"/>
          <w:lang w:eastAsia="en-US"/>
        </w:rPr>
        <w:t xml:space="preserve"> </w:t>
      </w:r>
      <w:proofErr w:type="gramStart"/>
      <w:r w:rsidRPr="009A688B">
        <w:rPr>
          <w:rFonts w:eastAsiaTheme="minorHAnsi"/>
          <w:sz w:val="28"/>
          <w:szCs w:val="28"/>
          <w:lang w:eastAsia="en-US"/>
        </w:rPr>
        <w:t>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w:t>
      </w:r>
      <w:proofErr w:type="gramEnd"/>
      <w:r w:rsidRPr="009A688B">
        <w:rPr>
          <w:rFonts w:eastAsiaTheme="minorHAnsi"/>
          <w:sz w:val="28"/>
          <w:szCs w:val="28"/>
          <w:lang w:eastAsia="en-US"/>
        </w:rPr>
        <w:t xml:space="preserve"> на должность муниципальной службы.</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11.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9A688B" w:rsidRPr="009A688B" w:rsidRDefault="009A688B" w:rsidP="00553533">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 xml:space="preserve">12. Классный чин муниципальных служащих присваивается </w:t>
      </w:r>
      <w:r w:rsidR="00742BED">
        <w:rPr>
          <w:rFonts w:eastAsiaTheme="minorHAnsi"/>
          <w:sz w:val="28"/>
          <w:szCs w:val="28"/>
          <w:lang w:eastAsia="en-US"/>
        </w:rPr>
        <w:t>председателем</w:t>
      </w:r>
      <w:r w:rsidR="0052189E">
        <w:rPr>
          <w:rFonts w:eastAsiaTheme="minorHAnsi"/>
          <w:sz w:val="28"/>
          <w:szCs w:val="28"/>
          <w:lang w:eastAsia="en-US"/>
        </w:rPr>
        <w:t xml:space="preserve"> Территориального органа местного самоуправления поселка </w:t>
      </w:r>
      <w:proofErr w:type="spellStart"/>
      <w:r w:rsidR="0052189E">
        <w:rPr>
          <w:rFonts w:eastAsiaTheme="minorHAnsi"/>
          <w:sz w:val="28"/>
          <w:szCs w:val="28"/>
          <w:lang w:eastAsia="en-US"/>
        </w:rPr>
        <w:t>Незевай</w:t>
      </w:r>
      <w:proofErr w:type="spellEnd"/>
      <w:proofErr w:type="gramStart"/>
      <w:r w:rsidR="0052189E">
        <w:rPr>
          <w:rFonts w:eastAsiaTheme="minorHAnsi"/>
          <w:sz w:val="28"/>
          <w:szCs w:val="28"/>
          <w:lang w:eastAsia="en-US"/>
        </w:rPr>
        <w:t>.</w:t>
      </w:r>
      <w:r w:rsidRPr="009A688B">
        <w:rPr>
          <w:rFonts w:eastAsiaTheme="minorHAnsi"/>
          <w:sz w:val="28"/>
          <w:szCs w:val="28"/>
          <w:lang w:eastAsia="en-US"/>
        </w:rPr>
        <w:t xml:space="preserve">. </w:t>
      </w:r>
      <w:proofErr w:type="gramEnd"/>
    </w:p>
    <w:p w:rsidR="009A688B" w:rsidRPr="009A688B" w:rsidRDefault="009A688B" w:rsidP="009A688B">
      <w:pPr>
        <w:autoSpaceDE w:val="0"/>
        <w:autoSpaceDN w:val="0"/>
        <w:adjustRightInd w:val="0"/>
        <w:ind w:firstLine="720"/>
        <w:jc w:val="both"/>
        <w:rPr>
          <w:rFonts w:eastAsiaTheme="minorHAnsi"/>
          <w:sz w:val="28"/>
          <w:szCs w:val="28"/>
          <w:lang w:eastAsia="en-US"/>
        </w:rPr>
      </w:pPr>
      <w:r w:rsidRPr="009A688B">
        <w:rPr>
          <w:rFonts w:eastAsiaTheme="minorHAnsi"/>
          <w:sz w:val="28"/>
          <w:szCs w:val="28"/>
          <w:lang w:eastAsia="en-US"/>
        </w:rPr>
        <w:t>1</w:t>
      </w:r>
      <w:r w:rsidR="00553533">
        <w:rPr>
          <w:rFonts w:eastAsiaTheme="minorHAnsi"/>
          <w:sz w:val="28"/>
          <w:szCs w:val="28"/>
          <w:lang w:eastAsia="en-US"/>
        </w:rPr>
        <w:t>3</w:t>
      </w:r>
      <w:r w:rsidRPr="009A688B">
        <w:rPr>
          <w:rFonts w:eastAsiaTheme="minorHAnsi"/>
          <w:sz w:val="28"/>
          <w:szCs w:val="28"/>
          <w:lang w:eastAsia="en-US"/>
        </w:rPr>
        <w:t xml:space="preserve">. Подготовка представлений к присвоению классного чина муниципальным служащим, замещающим должности муниципальной службы, возлагается на </w:t>
      </w:r>
      <w:r w:rsidR="00553533">
        <w:rPr>
          <w:rFonts w:eastAsiaTheme="minorHAnsi"/>
          <w:sz w:val="28"/>
          <w:szCs w:val="28"/>
          <w:lang w:eastAsia="en-US"/>
        </w:rPr>
        <w:t xml:space="preserve">специалиста </w:t>
      </w:r>
      <w:r w:rsidR="00553533">
        <w:rPr>
          <w:rFonts w:eastAsiaTheme="minorHAnsi"/>
          <w:sz w:val="28"/>
          <w:szCs w:val="28"/>
          <w:lang w:val="en-US" w:eastAsia="en-US"/>
        </w:rPr>
        <w:t>II</w:t>
      </w:r>
      <w:r w:rsidR="003B79B5">
        <w:rPr>
          <w:rFonts w:eastAsiaTheme="minorHAnsi"/>
          <w:sz w:val="28"/>
          <w:szCs w:val="28"/>
          <w:lang w:eastAsia="en-US"/>
        </w:rPr>
        <w:t xml:space="preserve"> категории </w:t>
      </w:r>
      <w:r w:rsidRPr="009A688B">
        <w:rPr>
          <w:rFonts w:eastAsiaTheme="minorHAnsi"/>
          <w:sz w:val="28"/>
          <w:szCs w:val="28"/>
          <w:lang w:eastAsia="en-US"/>
        </w:rPr>
        <w:t xml:space="preserve"> </w:t>
      </w:r>
      <w:r w:rsidR="00553533">
        <w:rPr>
          <w:rFonts w:eastAsiaTheme="minorHAnsi"/>
          <w:sz w:val="28"/>
          <w:szCs w:val="28"/>
          <w:lang w:eastAsia="en-US"/>
        </w:rPr>
        <w:t>Территориального органа</w:t>
      </w:r>
      <w:r w:rsidR="00553533" w:rsidRPr="00553533">
        <w:rPr>
          <w:rFonts w:eastAsiaTheme="minorHAnsi"/>
          <w:sz w:val="28"/>
          <w:szCs w:val="28"/>
          <w:lang w:eastAsia="en-US"/>
        </w:rPr>
        <w:t xml:space="preserve"> местного самоуправления поселка </w:t>
      </w:r>
      <w:proofErr w:type="spellStart"/>
      <w:r w:rsidR="00553533" w:rsidRPr="00553533">
        <w:rPr>
          <w:rFonts w:eastAsiaTheme="minorHAnsi"/>
          <w:sz w:val="28"/>
          <w:szCs w:val="28"/>
          <w:lang w:eastAsia="en-US"/>
        </w:rPr>
        <w:t>Незевай</w:t>
      </w:r>
      <w:proofErr w:type="spellEnd"/>
      <w:r w:rsidRPr="009A688B">
        <w:rPr>
          <w:rFonts w:eastAsiaTheme="minorHAnsi"/>
          <w:sz w:val="28"/>
          <w:szCs w:val="28"/>
          <w:lang w:eastAsia="en-US"/>
        </w:rPr>
        <w:t>.</w:t>
      </w:r>
    </w:p>
    <w:p w:rsidR="009A688B" w:rsidRPr="009A688B" w:rsidRDefault="004B2DAD" w:rsidP="009A688B">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14</w:t>
      </w:r>
      <w:r w:rsidR="009A688B" w:rsidRPr="009A688B">
        <w:rPr>
          <w:rFonts w:eastAsiaTheme="minorHAnsi"/>
          <w:sz w:val="28"/>
          <w:szCs w:val="28"/>
          <w:lang w:eastAsia="en-US"/>
        </w:rPr>
        <w:t xml:space="preserve">. Представление к присвоению классного чина </w:t>
      </w:r>
      <w:proofErr w:type="gramStart"/>
      <w:r w:rsidR="009A688B" w:rsidRPr="009A688B">
        <w:rPr>
          <w:rFonts w:eastAsiaTheme="minorHAnsi"/>
          <w:sz w:val="28"/>
          <w:szCs w:val="28"/>
          <w:lang w:eastAsia="en-US"/>
        </w:rPr>
        <w:t xml:space="preserve">муниципальному служащему, замещающему должность муниципальной службы </w:t>
      </w:r>
      <w:r>
        <w:rPr>
          <w:rFonts w:eastAsiaTheme="minorHAnsi"/>
          <w:sz w:val="28"/>
          <w:szCs w:val="28"/>
          <w:lang w:eastAsia="en-US"/>
        </w:rPr>
        <w:t xml:space="preserve"> оформляется</w:t>
      </w:r>
      <w:proofErr w:type="gramEnd"/>
      <w:r>
        <w:rPr>
          <w:rFonts w:eastAsiaTheme="minorHAnsi"/>
          <w:sz w:val="28"/>
          <w:szCs w:val="28"/>
          <w:lang w:eastAsia="en-US"/>
        </w:rPr>
        <w:t xml:space="preserve"> </w:t>
      </w:r>
      <w:r w:rsidR="009A688B" w:rsidRPr="009A688B">
        <w:rPr>
          <w:rFonts w:eastAsiaTheme="minorHAnsi"/>
          <w:sz w:val="28"/>
          <w:szCs w:val="28"/>
          <w:lang w:eastAsia="en-US"/>
        </w:rPr>
        <w:t xml:space="preserve">не позднее </w:t>
      </w:r>
      <w:r w:rsidR="00A41E0A">
        <w:rPr>
          <w:rFonts w:eastAsiaTheme="minorHAnsi"/>
          <w:sz w:val="28"/>
          <w:szCs w:val="28"/>
          <w:lang w:eastAsia="en-US"/>
        </w:rPr>
        <w:t xml:space="preserve"> 30</w:t>
      </w:r>
      <w:r w:rsidR="009A688B" w:rsidRPr="009A688B">
        <w:rPr>
          <w:rFonts w:eastAsiaTheme="minorHAnsi"/>
          <w:sz w:val="28"/>
          <w:szCs w:val="28"/>
          <w:lang w:eastAsia="en-US"/>
        </w:rPr>
        <w:t xml:space="preserve"> дней до истечения срока, установленного в </w:t>
      </w:r>
      <w:hyperlink r:id="rId12" w:history="1">
        <w:r w:rsidR="009A688B" w:rsidRPr="009A688B">
          <w:rPr>
            <w:rFonts w:eastAsiaTheme="minorHAnsi"/>
            <w:sz w:val="28"/>
            <w:szCs w:val="28"/>
            <w:lang w:eastAsia="en-US"/>
          </w:rPr>
          <w:t>пункт</w:t>
        </w:r>
        <w:r w:rsidR="00620985">
          <w:rPr>
            <w:rFonts w:eastAsiaTheme="minorHAnsi"/>
            <w:sz w:val="28"/>
            <w:szCs w:val="28"/>
            <w:lang w:eastAsia="en-US"/>
          </w:rPr>
          <w:t>е</w:t>
        </w:r>
        <w:r w:rsidR="009A688B" w:rsidRPr="009A688B">
          <w:rPr>
            <w:rFonts w:eastAsiaTheme="minorHAnsi"/>
            <w:sz w:val="28"/>
            <w:szCs w:val="28"/>
            <w:lang w:eastAsia="en-US"/>
          </w:rPr>
          <w:t xml:space="preserve"> 9</w:t>
        </w:r>
      </w:hyperlink>
      <w:r w:rsidR="009A688B" w:rsidRPr="009A688B">
        <w:rPr>
          <w:rFonts w:eastAsiaTheme="minorHAnsi"/>
          <w:sz w:val="28"/>
          <w:szCs w:val="28"/>
          <w:lang w:eastAsia="en-US"/>
        </w:rPr>
        <w:t xml:space="preserve"> настоящего Порядка.</w:t>
      </w:r>
    </w:p>
    <w:p w:rsidR="009A688B" w:rsidRPr="009A688B" w:rsidRDefault="009A688B" w:rsidP="0090616F">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1</w:t>
      </w:r>
      <w:r w:rsidR="0090616F">
        <w:rPr>
          <w:rFonts w:eastAsiaTheme="minorHAnsi"/>
          <w:sz w:val="28"/>
          <w:szCs w:val="28"/>
          <w:lang w:eastAsia="en-US"/>
        </w:rPr>
        <w:t>5</w:t>
      </w:r>
      <w:r w:rsidRPr="009A688B">
        <w:rPr>
          <w:rFonts w:eastAsiaTheme="minorHAnsi"/>
          <w:sz w:val="28"/>
          <w:szCs w:val="28"/>
          <w:lang w:eastAsia="en-US"/>
        </w:rPr>
        <w:t xml:space="preserve">. Классный чин </w:t>
      </w:r>
      <w:proofErr w:type="gramStart"/>
      <w:r w:rsidRPr="009A688B">
        <w:rPr>
          <w:rFonts w:eastAsiaTheme="minorHAnsi"/>
          <w:sz w:val="28"/>
          <w:szCs w:val="28"/>
          <w:lang w:eastAsia="en-US"/>
        </w:rPr>
        <w:t xml:space="preserve">муниципальному служащему, замещающему должность муниципальной службы </w:t>
      </w:r>
      <w:r w:rsidR="0090616F">
        <w:rPr>
          <w:rFonts w:eastAsiaTheme="minorHAnsi"/>
          <w:sz w:val="28"/>
          <w:szCs w:val="28"/>
          <w:lang w:eastAsia="en-US"/>
        </w:rPr>
        <w:t>в Территориальном органе</w:t>
      </w:r>
      <w:r w:rsidR="0090616F" w:rsidRPr="0090616F">
        <w:rPr>
          <w:rFonts w:eastAsiaTheme="minorHAnsi"/>
          <w:sz w:val="28"/>
          <w:szCs w:val="28"/>
          <w:lang w:eastAsia="en-US"/>
        </w:rPr>
        <w:t xml:space="preserve"> местного</w:t>
      </w:r>
      <w:r w:rsidR="0090616F">
        <w:rPr>
          <w:rFonts w:eastAsiaTheme="minorHAnsi"/>
          <w:sz w:val="28"/>
          <w:szCs w:val="28"/>
          <w:lang w:eastAsia="en-US"/>
        </w:rPr>
        <w:t xml:space="preserve"> самоуправления поселка </w:t>
      </w:r>
      <w:proofErr w:type="spellStart"/>
      <w:r w:rsidR="0090616F">
        <w:rPr>
          <w:rFonts w:eastAsiaTheme="minorHAnsi"/>
          <w:sz w:val="28"/>
          <w:szCs w:val="28"/>
          <w:lang w:eastAsia="en-US"/>
        </w:rPr>
        <w:t>Незевай</w:t>
      </w:r>
      <w:proofErr w:type="spellEnd"/>
      <w:r w:rsidR="0090616F">
        <w:rPr>
          <w:rFonts w:eastAsiaTheme="minorHAnsi"/>
          <w:sz w:val="28"/>
          <w:szCs w:val="28"/>
          <w:lang w:eastAsia="en-US"/>
        </w:rPr>
        <w:t xml:space="preserve"> </w:t>
      </w:r>
      <w:r w:rsidRPr="009A688B">
        <w:rPr>
          <w:rFonts w:eastAsiaTheme="minorHAnsi"/>
          <w:sz w:val="28"/>
          <w:szCs w:val="28"/>
          <w:lang w:eastAsia="en-US"/>
        </w:rPr>
        <w:t>присваивается</w:t>
      </w:r>
      <w:proofErr w:type="gramEnd"/>
      <w:r w:rsidRPr="009A688B">
        <w:rPr>
          <w:rFonts w:eastAsiaTheme="minorHAnsi"/>
          <w:sz w:val="28"/>
          <w:szCs w:val="28"/>
          <w:lang w:eastAsia="en-US"/>
        </w:rPr>
        <w:t xml:space="preserve"> распоряжением </w:t>
      </w:r>
      <w:r w:rsidR="0090616F" w:rsidRPr="0090616F">
        <w:rPr>
          <w:rFonts w:eastAsiaTheme="minorHAnsi"/>
          <w:sz w:val="28"/>
          <w:szCs w:val="28"/>
          <w:lang w:eastAsia="en-US"/>
        </w:rPr>
        <w:t xml:space="preserve">Территориального органа местного самоуправления поселка </w:t>
      </w:r>
      <w:proofErr w:type="spellStart"/>
      <w:r w:rsidR="0090616F" w:rsidRPr="0090616F">
        <w:rPr>
          <w:rFonts w:eastAsiaTheme="minorHAnsi"/>
          <w:sz w:val="28"/>
          <w:szCs w:val="28"/>
          <w:lang w:eastAsia="en-US"/>
        </w:rPr>
        <w:t>Незевай</w:t>
      </w:r>
      <w:proofErr w:type="spellEnd"/>
      <w:r w:rsidR="0090616F" w:rsidRPr="0090616F">
        <w:rPr>
          <w:rFonts w:eastAsiaTheme="minorHAnsi"/>
          <w:sz w:val="28"/>
          <w:szCs w:val="28"/>
          <w:lang w:eastAsia="en-US"/>
        </w:rPr>
        <w:t>.</w:t>
      </w:r>
      <w:r w:rsidR="0090616F">
        <w:rPr>
          <w:rFonts w:eastAsiaTheme="minorHAnsi"/>
          <w:sz w:val="28"/>
          <w:szCs w:val="28"/>
          <w:lang w:eastAsia="en-US"/>
        </w:rPr>
        <w:t xml:space="preserve"> </w:t>
      </w:r>
    </w:p>
    <w:p w:rsidR="009A688B" w:rsidRPr="009A688B" w:rsidRDefault="009A688B" w:rsidP="009A688B">
      <w:pPr>
        <w:autoSpaceDE w:val="0"/>
        <w:autoSpaceDN w:val="0"/>
        <w:adjustRightInd w:val="0"/>
        <w:ind w:firstLine="709"/>
        <w:jc w:val="both"/>
        <w:rPr>
          <w:rFonts w:eastAsiaTheme="minorHAnsi"/>
          <w:bCs/>
          <w:iCs/>
          <w:sz w:val="28"/>
          <w:szCs w:val="28"/>
          <w:lang w:eastAsia="en-US"/>
        </w:rPr>
      </w:pPr>
      <w:r w:rsidRPr="009A688B">
        <w:rPr>
          <w:rFonts w:eastAsiaTheme="minorHAnsi"/>
          <w:bCs/>
          <w:iCs/>
          <w:sz w:val="28"/>
          <w:szCs w:val="28"/>
          <w:lang w:eastAsia="en-US"/>
        </w:rPr>
        <w:t>1</w:t>
      </w:r>
      <w:r w:rsidR="0090616F">
        <w:rPr>
          <w:rFonts w:eastAsiaTheme="minorHAnsi"/>
          <w:bCs/>
          <w:iCs/>
          <w:sz w:val="28"/>
          <w:szCs w:val="28"/>
          <w:lang w:eastAsia="en-US"/>
        </w:rPr>
        <w:t>6</w:t>
      </w:r>
      <w:r w:rsidRPr="009A688B">
        <w:rPr>
          <w:rFonts w:eastAsiaTheme="minorHAnsi"/>
          <w:bCs/>
          <w:iCs/>
          <w:sz w:val="28"/>
          <w:szCs w:val="28"/>
          <w:lang w:eastAsia="en-US"/>
        </w:rPr>
        <w:t xml:space="preserve">. </w:t>
      </w:r>
      <w:proofErr w:type="gramStart"/>
      <w:r w:rsidR="0090616F">
        <w:rPr>
          <w:rFonts w:eastAsiaTheme="minorHAnsi"/>
          <w:bCs/>
          <w:iCs/>
          <w:sz w:val="28"/>
          <w:szCs w:val="28"/>
          <w:lang w:eastAsia="en-US"/>
        </w:rPr>
        <w:t>Председатель</w:t>
      </w:r>
      <w:r w:rsidRPr="009A688B">
        <w:rPr>
          <w:rFonts w:eastAsiaTheme="minorHAnsi"/>
          <w:bCs/>
          <w:iCs/>
          <w:sz w:val="28"/>
          <w:szCs w:val="28"/>
          <w:lang w:eastAsia="en-US"/>
        </w:rPr>
        <w:t xml:space="preserve"> </w:t>
      </w:r>
      <w:r w:rsidR="008657F1" w:rsidRPr="008657F1">
        <w:rPr>
          <w:rFonts w:eastAsiaTheme="minorHAnsi"/>
          <w:bCs/>
          <w:iCs/>
          <w:sz w:val="28"/>
          <w:szCs w:val="28"/>
          <w:lang w:eastAsia="en-US"/>
        </w:rPr>
        <w:t>Территориального органа местного са</w:t>
      </w:r>
      <w:bookmarkStart w:id="0" w:name="_GoBack"/>
      <w:bookmarkEnd w:id="0"/>
      <w:r w:rsidR="008657F1" w:rsidRPr="008657F1">
        <w:rPr>
          <w:rFonts w:eastAsiaTheme="minorHAnsi"/>
          <w:bCs/>
          <w:iCs/>
          <w:sz w:val="28"/>
          <w:szCs w:val="28"/>
          <w:lang w:eastAsia="en-US"/>
        </w:rPr>
        <w:t>моуправления</w:t>
      </w:r>
      <w:r w:rsidR="008657F1">
        <w:rPr>
          <w:rFonts w:eastAsiaTheme="minorHAnsi"/>
          <w:bCs/>
          <w:iCs/>
          <w:sz w:val="28"/>
          <w:szCs w:val="28"/>
          <w:lang w:eastAsia="en-US"/>
        </w:rPr>
        <w:t xml:space="preserve"> поселка </w:t>
      </w:r>
      <w:proofErr w:type="spellStart"/>
      <w:r w:rsidR="008657F1">
        <w:rPr>
          <w:rFonts w:eastAsiaTheme="minorHAnsi"/>
          <w:bCs/>
          <w:iCs/>
          <w:sz w:val="28"/>
          <w:szCs w:val="28"/>
          <w:lang w:eastAsia="en-US"/>
        </w:rPr>
        <w:t>Незевай</w:t>
      </w:r>
      <w:proofErr w:type="spellEnd"/>
      <w:r w:rsidR="008657F1">
        <w:rPr>
          <w:rFonts w:eastAsiaTheme="minorHAnsi"/>
          <w:bCs/>
          <w:iCs/>
          <w:sz w:val="28"/>
          <w:szCs w:val="28"/>
          <w:lang w:eastAsia="en-US"/>
        </w:rPr>
        <w:t xml:space="preserve"> обязан</w:t>
      </w:r>
      <w:r w:rsidR="008657F1" w:rsidRPr="008657F1">
        <w:rPr>
          <w:rFonts w:eastAsiaTheme="minorHAnsi"/>
          <w:bCs/>
          <w:iCs/>
          <w:sz w:val="28"/>
          <w:szCs w:val="28"/>
          <w:lang w:eastAsia="en-US"/>
        </w:rPr>
        <w:t xml:space="preserve"> </w:t>
      </w:r>
      <w:r w:rsidRPr="009A688B">
        <w:rPr>
          <w:rFonts w:eastAsiaTheme="minorHAnsi"/>
          <w:bCs/>
          <w:iCs/>
          <w:sz w:val="28"/>
          <w:szCs w:val="28"/>
          <w:lang w:eastAsia="en-US"/>
        </w:rPr>
        <w:t xml:space="preserve">обеспечить направление главному специалисту (по </w:t>
      </w:r>
      <w:r w:rsidRPr="009A688B">
        <w:rPr>
          <w:rFonts w:eastAsiaTheme="minorHAnsi"/>
          <w:bCs/>
          <w:iCs/>
          <w:sz w:val="28"/>
          <w:szCs w:val="28"/>
          <w:lang w:eastAsia="en-US"/>
        </w:rPr>
        <w:lastRenderedPageBreak/>
        <w:t xml:space="preserve">муниципальной службе и кадрам) организационного отдела Администрации надлежащим образом заверенных копий муниципальных правовых актов о присвоении классных чинов муниципальным служащим, замещающим должности муниципальной службы в </w:t>
      </w:r>
      <w:r w:rsidR="00A41E0A">
        <w:rPr>
          <w:rFonts w:eastAsiaTheme="minorHAnsi"/>
          <w:bCs/>
          <w:iCs/>
          <w:sz w:val="28"/>
          <w:szCs w:val="28"/>
          <w:lang w:eastAsia="en-US"/>
        </w:rPr>
        <w:t>Территориальном органе</w:t>
      </w:r>
      <w:r w:rsidR="00A41E0A" w:rsidRPr="00A41E0A">
        <w:rPr>
          <w:rFonts w:eastAsiaTheme="minorHAnsi"/>
          <w:bCs/>
          <w:iCs/>
          <w:sz w:val="28"/>
          <w:szCs w:val="28"/>
          <w:lang w:eastAsia="en-US"/>
        </w:rPr>
        <w:t xml:space="preserve"> местного самоуправления поселка </w:t>
      </w:r>
      <w:proofErr w:type="spellStart"/>
      <w:r w:rsidR="00A41E0A" w:rsidRPr="00A41E0A">
        <w:rPr>
          <w:rFonts w:eastAsiaTheme="minorHAnsi"/>
          <w:bCs/>
          <w:iCs/>
          <w:sz w:val="28"/>
          <w:szCs w:val="28"/>
          <w:lang w:eastAsia="en-US"/>
        </w:rPr>
        <w:t>Незевай</w:t>
      </w:r>
      <w:proofErr w:type="spellEnd"/>
      <w:r w:rsidRPr="009A688B">
        <w:rPr>
          <w:rFonts w:eastAsiaTheme="minorHAnsi"/>
          <w:bCs/>
          <w:iCs/>
          <w:sz w:val="28"/>
          <w:szCs w:val="28"/>
          <w:lang w:eastAsia="en-US"/>
        </w:rPr>
        <w:t>, в течение 5 рабочих дней со дня их принятия.</w:t>
      </w:r>
      <w:proofErr w:type="gramEnd"/>
    </w:p>
    <w:p w:rsidR="009A688B" w:rsidRPr="009A688B" w:rsidRDefault="00D60E9A" w:rsidP="009A688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17</w:t>
      </w:r>
      <w:r w:rsidR="009A688B" w:rsidRPr="009A688B">
        <w:rPr>
          <w:rFonts w:eastAsiaTheme="minorHAnsi"/>
          <w:sz w:val="28"/>
          <w:szCs w:val="28"/>
          <w:lang w:eastAsia="en-US"/>
        </w:rPr>
        <w:t>. Классные чины муниципальных служащих не присваиваются муниципальным служащим, временно отстраненным от исполнения должностных обязанностей до решения вопроса об их дисциплинарной ответственности, муниципальным служащим, имеющим дисциплинарные взыскания, а также муниципальным служащим, в отношении которых  возбуждено уголовное дело.</w:t>
      </w:r>
    </w:p>
    <w:p w:rsidR="009A688B" w:rsidRPr="009A688B" w:rsidRDefault="00D60E9A" w:rsidP="009A688B">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18</w:t>
      </w:r>
      <w:r w:rsidR="009A688B" w:rsidRPr="009A688B">
        <w:rPr>
          <w:rFonts w:eastAsiaTheme="minorHAnsi"/>
          <w:sz w:val="28"/>
          <w:szCs w:val="28"/>
          <w:lang w:eastAsia="en-US"/>
        </w:rPr>
        <w:t>. Запись о присвоении классного чина вносится в личное дело и трудовую книжку муниципального служащего.</w:t>
      </w:r>
    </w:p>
    <w:p w:rsidR="009A688B" w:rsidRPr="009A688B" w:rsidRDefault="0058529B" w:rsidP="009A688B">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19</w:t>
      </w:r>
      <w:r w:rsidR="009A688B" w:rsidRPr="009A688B">
        <w:rPr>
          <w:rFonts w:eastAsiaTheme="minorHAnsi"/>
          <w:sz w:val="28"/>
          <w:szCs w:val="28"/>
          <w:lang w:eastAsia="en-US"/>
        </w:rPr>
        <w:t xml:space="preserve">. В качестве меры поощрения за безупречную и эффективную муниципальную службу муниципальному служащему может быть </w:t>
      </w:r>
      <w:proofErr w:type="gramStart"/>
      <w:r w:rsidR="009A688B" w:rsidRPr="009A688B">
        <w:rPr>
          <w:rFonts w:eastAsiaTheme="minorHAnsi"/>
          <w:sz w:val="28"/>
          <w:szCs w:val="28"/>
          <w:lang w:eastAsia="en-US"/>
        </w:rPr>
        <w:t>присвоен</w:t>
      </w:r>
      <w:proofErr w:type="gramEnd"/>
      <w:r w:rsidR="009A688B" w:rsidRPr="009A688B">
        <w:rPr>
          <w:rFonts w:eastAsiaTheme="minorHAnsi"/>
          <w:sz w:val="28"/>
          <w:szCs w:val="28"/>
          <w:lang w:eastAsia="en-US"/>
        </w:rPr>
        <w:t>:</w:t>
      </w:r>
    </w:p>
    <w:p w:rsidR="009A688B" w:rsidRPr="009A688B" w:rsidRDefault="009A688B" w:rsidP="009A688B">
      <w:pPr>
        <w:autoSpaceDE w:val="0"/>
        <w:autoSpaceDN w:val="0"/>
        <w:adjustRightInd w:val="0"/>
        <w:ind w:firstLine="720"/>
        <w:jc w:val="both"/>
        <w:rPr>
          <w:rFonts w:eastAsiaTheme="minorHAnsi"/>
          <w:sz w:val="28"/>
          <w:szCs w:val="28"/>
          <w:lang w:eastAsia="en-US"/>
        </w:rPr>
      </w:pPr>
      <w:proofErr w:type="gramStart"/>
      <w:r w:rsidRPr="009A688B">
        <w:rPr>
          <w:rFonts w:eastAsiaTheme="minorHAnsi"/>
          <w:sz w:val="28"/>
          <w:szCs w:val="28"/>
          <w:lang w:eastAsia="en-US"/>
        </w:rPr>
        <w:t xml:space="preserve">1) очередной классный чин муниципальных служащих – до истечения срока, установленного </w:t>
      </w:r>
      <w:hyperlink r:id="rId13" w:history="1">
        <w:r w:rsidRPr="009A688B">
          <w:rPr>
            <w:rFonts w:eastAsiaTheme="minorHAnsi"/>
            <w:sz w:val="28"/>
            <w:szCs w:val="28"/>
            <w:lang w:eastAsia="en-US"/>
          </w:rPr>
          <w:t>пунктом 9</w:t>
        </w:r>
      </w:hyperlink>
      <w:r w:rsidRPr="009A688B">
        <w:rPr>
          <w:rFonts w:eastAsiaTheme="minorHAnsi"/>
          <w:sz w:val="28"/>
          <w:szCs w:val="28"/>
          <w:lang w:eastAsia="en-US"/>
        </w:rPr>
        <w:t xml:space="preserve">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roofErr w:type="gramEnd"/>
      <w:r w:rsidRPr="009A688B">
        <w:rPr>
          <w:rFonts w:eastAsiaTheme="minorHAnsi"/>
          <w:sz w:val="28"/>
          <w:szCs w:val="28"/>
          <w:lang w:eastAsia="en-US"/>
        </w:rPr>
        <w:t xml:space="preserve"> муниципальной службы;</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proofErr w:type="gramStart"/>
      <w:r w:rsidRPr="009A688B">
        <w:rPr>
          <w:rFonts w:eastAsiaTheme="minorHAnsi"/>
          <w:sz w:val="28"/>
          <w:szCs w:val="28"/>
          <w:lang w:eastAsia="en-US"/>
        </w:rPr>
        <w:t xml:space="preserve">2) классный чин муниципальных служащих на одну ступень выше классного чина муниципальных служащих – исключительно по истечении срока, установленного в </w:t>
      </w:r>
      <w:hyperlink r:id="rId14" w:history="1">
        <w:r w:rsidRPr="009A688B">
          <w:rPr>
            <w:rFonts w:eastAsiaTheme="minorHAnsi"/>
            <w:sz w:val="28"/>
            <w:szCs w:val="28"/>
            <w:lang w:eastAsia="en-US"/>
          </w:rPr>
          <w:t>подпункте 1</w:t>
        </w:r>
      </w:hyperlink>
      <w:r w:rsidRPr="009A688B">
        <w:rPr>
          <w:rFonts w:eastAsiaTheme="minorHAnsi"/>
          <w:sz w:val="28"/>
          <w:szCs w:val="28"/>
          <w:lang w:eastAsia="en-US"/>
        </w:rPr>
        <w:t xml:space="preserve"> или </w:t>
      </w:r>
      <w:hyperlink r:id="rId15" w:history="1">
        <w:r w:rsidRPr="009A688B">
          <w:rPr>
            <w:rFonts w:eastAsiaTheme="minorHAnsi"/>
            <w:sz w:val="28"/>
            <w:szCs w:val="28"/>
            <w:lang w:eastAsia="en-US"/>
          </w:rPr>
          <w:t>2 пункта 9</w:t>
        </w:r>
      </w:hyperlink>
      <w:r w:rsidRPr="009A688B">
        <w:rPr>
          <w:rFonts w:eastAsiaTheme="minorHAnsi"/>
          <w:sz w:val="28"/>
          <w:szCs w:val="28"/>
          <w:lang w:eastAsia="en-US"/>
        </w:rPr>
        <w:t xml:space="preserve"> настоящего Порядка,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 </w:t>
      </w:r>
      <w:proofErr w:type="gramEnd"/>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При присвоении классного чина муниципальной службы учитывается продолжительность пребывания в классном чине иного вида муниципальной службы, государственной службы, воинском или специальном звании.</w:t>
      </w:r>
    </w:p>
    <w:p w:rsidR="009A688B" w:rsidRP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2</w:t>
      </w:r>
      <w:r w:rsidR="00E335A5">
        <w:rPr>
          <w:rFonts w:eastAsiaTheme="minorHAnsi"/>
          <w:sz w:val="28"/>
          <w:szCs w:val="28"/>
          <w:lang w:eastAsia="en-US"/>
        </w:rPr>
        <w:t>0</w:t>
      </w:r>
      <w:r w:rsidRPr="009A688B">
        <w:rPr>
          <w:rFonts w:eastAsiaTheme="minorHAnsi"/>
          <w:sz w:val="28"/>
          <w:szCs w:val="28"/>
          <w:lang w:eastAsia="en-US"/>
        </w:rPr>
        <w:t>.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9A688B" w:rsidRDefault="009A688B" w:rsidP="009A688B">
      <w:pPr>
        <w:autoSpaceDE w:val="0"/>
        <w:autoSpaceDN w:val="0"/>
        <w:adjustRightInd w:val="0"/>
        <w:ind w:firstLine="709"/>
        <w:jc w:val="both"/>
        <w:outlineLvl w:val="0"/>
        <w:rPr>
          <w:rFonts w:eastAsiaTheme="minorHAnsi"/>
          <w:sz w:val="28"/>
          <w:szCs w:val="28"/>
          <w:lang w:eastAsia="en-US"/>
        </w:rPr>
      </w:pPr>
      <w:r w:rsidRPr="009A688B">
        <w:rPr>
          <w:rFonts w:eastAsiaTheme="minorHAnsi"/>
          <w:sz w:val="28"/>
          <w:szCs w:val="28"/>
          <w:lang w:eastAsia="en-US"/>
        </w:rPr>
        <w:t>2</w:t>
      </w:r>
      <w:r w:rsidR="00E335A5">
        <w:rPr>
          <w:rFonts w:eastAsiaTheme="minorHAnsi"/>
          <w:sz w:val="28"/>
          <w:szCs w:val="28"/>
          <w:lang w:eastAsia="en-US"/>
        </w:rPr>
        <w:t>1</w:t>
      </w:r>
      <w:r w:rsidRPr="009A688B">
        <w:rPr>
          <w:rFonts w:eastAsiaTheme="minorHAnsi"/>
          <w:sz w:val="28"/>
          <w:szCs w:val="28"/>
          <w:lang w:eastAsia="en-US"/>
        </w:rPr>
        <w:t>.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9A688B" w:rsidRPr="009A688B" w:rsidRDefault="00363F66" w:rsidP="00852F02">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22. </w:t>
      </w:r>
      <w:proofErr w:type="gramStart"/>
      <w:r>
        <w:rPr>
          <w:rFonts w:eastAsiaTheme="minorHAnsi"/>
          <w:sz w:val="28"/>
          <w:szCs w:val="28"/>
          <w:lang w:eastAsia="en-US"/>
        </w:rPr>
        <w:t>Присвоение к</w:t>
      </w:r>
      <w:r w:rsidR="00DA0EBD">
        <w:rPr>
          <w:rFonts w:eastAsiaTheme="minorHAnsi"/>
          <w:sz w:val="28"/>
          <w:szCs w:val="28"/>
          <w:lang w:eastAsia="en-US"/>
        </w:rPr>
        <w:t>лассного чина</w:t>
      </w:r>
      <w:r>
        <w:rPr>
          <w:rFonts w:eastAsiaTheme="minorHAnsi"/>
          <w:sz w:val="28"/>
          <w:szCs w:val="28"/>
          <w:lang w:eastAsia="en-US"/>
        </w:rPr>
        <w:t xml:space="preserve"> председателю</w:t>
      </w:r>
      <w:r w:rsidRPr="00363F66">
        <w:t xml:space="preserve"> </w:t>
      </w:r>
      <w:r>
        <w:rPr>
          <w:rFonts w:eastAsiaTheme="minorHAnsi"/>
          <w:sz w:val="28"/>
          <w:szCs w:val="28"/>
          <w:lang w:eastAsia="en-US"/>
        </w:rPr>
        <w:t>Территориально</w:t>
      </w:r>
      <w:r w:rsidR="00DA0EBD">
        <w:rPr>
          <w:rFonts w:eastAsiaTheme="minorHAnsi"/>
          <w:sz w:val="28"/>
          <w:szCs w:val="28"/>
          <w:lang w:eastAsia="en-US"/>
        </w:rPr>
        <w:t>го органа</w:t>
      </w:r>
      <w:r w:rsidRPr="00363F66">
        <w:rPr>
          <w:rFonts w:eastAsiaTheme="minorHAnsi"/>
          <w:sz w:val="28"/>
          <w:szCs w:val="28"/>
          <w:lang w:eastAsia="en-US"/>
        </w:rPr>
        <w:t xml:space="preserve"> местного самоуправления поселка </w:t>
      </w:r>
      <w:proofErr w:type="spellStart"/>
      <w:r w:rsidRPr="00363F66">
        <w:rPr>
          <w:rFonts w:eastAsiaTheme="minorHAnsi"/>
          <w:sz w:val="28"/>
          <w:szCs w:val="28"/>
          <w:lang w:eastAsia="en-US"/>
        </w:rPr>
        <w:t>Незевай</w:t>
      </w:r>
      <w:proofErr w:type="spellEnd"/>
      <w:r w:rsidR="00DA0EBD">
        <w:rPr>
          <w:rFonts w:eastAsiaTheme="minorHAnsi"/>
          <w:sz w:val="28"/>
          <w:szCs w:val="28"/>
          <w:lang w:eastAsia="en-US"/>
        </w:rPr>
        <w:t xml:space="preserve"> производиться в соответствии с</w:t>
      </w:r>
      <w:r w:rsidR="00DA0EBD" w:rsidRPr="00DA0EBD">
        <w:t xml:space="preserve"> </w:t>
      </w:r>
      <w:r w:rsidR="00DA0EBD">
        <w:t>«</w:t>
      </w:r>
      <w:r w:rsidR="00DA0EBD">
        <w:rPr>
          <w:rFonts w:eastAsiaTheme="minorHAnsi"/>
          <w:sz w:val="28"/>
          <w:szCs w:val="28"/>
          <w:lang w:eastAsia="en-US"/>
        </w:rPr>
        <w:t xml:space="preserve">Порядком </w:t>
      </w:r>
      <w:r w:rsidR="00DA0EBD" w:rsidRPr="00DA0EBD">
        <w:rPr>
          <w:rFonts w:eastAsiaTheme="minorHAnsi"/>
          <w:sz w:val="28"/>
          <w:szCs w:val="28"/>
          <w:lang w:eastAsia="en-US"/>
        </w:rPr>
        <w:t xml:space="preserve">присвоения классных чинов  муниципальным служащим, замещающим должности муниципальной службы в Администрации Артемовского городского округа, и руководителей органов местного самоуправления Артемовского городского округа, назначаемых на должность и освобождаемых от должности главой Администрации Артемовского городского </w:t>
      </w:r>
      <w:r w:rsidR="00DA0EBD" w:rsidRPr="00DA0EBD">
        <w:rPr>
          <w:rFonts w:eastAsiaTheme="minorHAnsi"/>
          <w:sz w:val="28"/>
          <w:szCs w:val="28"/>
          <w:lang w:eastAsia="en-US"/>
        </w:rPr>
        <w:lastRenderedPageBreak/>
        <w:t>округа</w:t>
      </w:r>
      <w:r w:rsidR="00620985">
        <w:rPr>
          <w:rFonts w:eastAsiaTheme="minorHAnsi"/>
          <w:sz w:val="28"/>
          <w:szCs w:val="28"/>
          <w:lang w:eastAsia="en-US"/>
        </w:rPr>
        <w:t xml:space="preserve">», утвержденного </w:t>
      </w:r>
      <w:r w:rsidR="00852F02">
        <w:rPr>
          <w:rFonts w:eastAsiaTheme="minorHAnsi"/>
          <w:sz w:val="28"/>
          <w:szCs w:val="28"/>
          <w:lang w:eastAsia="en-US"/>
        </w:rPr>
        <w:t xml:space="preserve">Распоряжением </w:t>
      </w:r>
      <w:r w:rsidR="00852F02" w:rsidRPr="00852F02">
        <w:rPr>
          <w:rFonts w:eastAsiaTheme="minorHAnsi"/>
          <w:sz w:val="28"/>
          <w:szCs w:val="28"/>
          <w:lang w:eastAsia="en-US"/>
        </w:rPr>
        <w:t>Администрация</w:t>
      </w:r>
      <w:r w:rsidR="00852F02">
        <w:rPr>
          <w:rFonts w:eastAsiaTheme="minorHAnsi"/>
          <w:sz w:val="28"/>
          <w:szCs w:val="28"/>
          <w:lang w:eastAsia="en-US"/>
        </w:rPr>
        <w:t xml:space="preserve"> Артемовского городского округа </w:t>
      </w:r>
      <w:r w:rsidR="00852F02" w:rsidRPr="00852F02">
        <w:rPr>
          <w:rFonts w:eastAsiaTheme="minorHAnsi"/>
          <w:sz w:val="28"/>
          <w:szCs w:val="28"/>
          <w:lang w:eastAsia="en-US"/>
        </w:rPr>
        <w:t>от 31.12.2015</w:t>
      </w:r>
      <w:r w:rsidR="00852F02">
        <w:rPr>
          <w:rFonts w:eastAsiaTheme="minorHAnsi"/>
          <w:sz w:val="28"/>
          <w:szCs w:val="28"/>
          <w:lang w:eastAsia="en-US"/>
        </w:rPr>
        <w:t xml:space="preserve"> </w:t>
      </w:r>
      <w:r w:rsidR="00852F02" w:rsidRPr="00852F02">
        <w:rPr>
          <w:rFonts w:eastAsiaTheme="minorHAnsi"/>
          <w:sz w:val="28"/>
          <w:szCs w:val="28"/>
          <w:lang w:eastAsia="en-US"/>
        </w:rPr>
        <w:t>№  360-РА</w:t>
      </w:r>
      <w:r w:rsidR="00852F02">
        <w:rPr>
          <w:rFonts w:eastAsiaTheme="minorHAnsi"/>
          <w:sz w:val="28"/>
          <w:szCs w:val="28"/>
          <w:lang w:eastAsia="en-US"/>
        </w:rPr>
        <w:t xml:space="preserve"> «</w:t>
      </w:r>
      <w:r w:rsidR="00852F02" w:rsidRPr="00852F02">
        <w:rPr>
          <w:rFonts w:eastAsiaTheme="minorHAnsi"/>
          <w:sz w:val="28"/>
          <w:szCs w:val="28"/>
          <w:lang w:eastAsia="en-US"/>
        </w:rPr>
        <w:t>О внесении</w:t>
      </w:r>
      <w:proofErr w:type="gramEnd"/>
      <w:r w:rsidR="00852F02" w:rsidRPr="00852F02">
        <w:rPr>
          <w:rFonts w:eastAsiaTheme="minorHAnsi"/>
          <w:sz w:val="28"/>
          <w:szCs w:val="28"/>
          <w:lang w:eastAsia="en-US"/>
        </w:rPr>
        <w:t xml:space="preserve"> изменений в распоряжение Администрации Артемовского городского округа от 16.10.2012 № 298-РА «О  порядке присвоения классных чинов  муниципальным служащим, замещающим должности муниципальной службы в Администрации Артемовского городского округа, и руководителям функциональных, отраслевых и территориальных органов местного самоуправления, замещающих должности муниципальной службы Артемовского городского округа»</w:t>
      </w:r>
      <w:r w:rsidR="00852F02">
        <w:rPr>
          <w:rFonts w:eastAsiaTheme="minorHAnsi"/>
          <w:sz w:val="28"/>
          <w:szCs w:val="28"/>
          <w:lang w:eastAsia="en-US"/>
        </w:rPr>
        <w:t>.</w:t>
      </w:r>
    </w:p>
    <w:p w:rsidR="009A688B" w:rsidRPr="009A688B" w:rsidRDefault="009A688B" w:rsidP="009A688B">
      <w:pPr>
        <w:autoSpaceDE w:val="0"/>
        <w:autoSpaceDN w:val="0"/>
        <w:adjustRightInd w:val="0"/>
        <w:jc w:val="center"/>
        <w:outlineLvl w:val="0"/>
        <w:rPr>
          <w:rFonts w:eastAsiaTheme="minorHAnsi"/>
          <w:sz w:val="18"/>
          <w:szCs w:val="18"/>
          <w:lang w:eastAsia="en-US"/>
        </w:rPr>
      </w:pPr>
    </w:p>
    <w:p w:rsidR="009A688B" w:rsidRPr="009A688B" w:rsidRDefault="009A688B" w:rsidP="009A688B">
      <w:pPr>
        <w:autoSpaceDE w:val="0"/>
        <w:autoSpaceDN w:val="0"/>
        <w:adjustRightInd w:val="0"/>
        <w:jc w:val="right"/>
        <w:outlineLvl w:val="0"/>
        <w:rPr>
          <w:rFonts w:eastAsiaTheme="minorHAnsi"/>
          <w:sz w:val="27"/>
          <w:szCs w:val="27"/>
          <w:lang w:eastAsia="en-US"/>
        </w:rPr>
      </w:pPr>
    </w:p>
    <w:p w:rsidR="009A688B" w:rsidRDefault="009A688B"/>
    <w:sectPr w:rsidR="009A688B" w:rsidSect="00975C6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A22"/>
    <w:multiLevelType w:val="hybridMultilevel"/>
    <w:tmpl w:val="2D2C68B6"/>
    <w:lvl w:ilvl="0" w:tplc="32B015B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B827FF3"/>
    <w:multiLevelType w:val="hybridMultilevel"/>
    <w:tmpl w:val="412C96AE"/>
    <w:lvl w:ilvl="0" w:tplc="F93E4700">
      <w:start w:val="1"/>
      <w:numFmt w:val="decimal"/>
      <w:lvlText w:val="%1."/>
      <w:lvlJc w:val="left"/>
      <w:pPr>
        <w:ind w:left="930" w:hanging="405"/>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29"/>
    <w:rsid w:val="0000582D"/>
    <w:rsid w:val="00043208"/>
    <w:rsid w:val="0007535A"/>
    <w:rsid w:val="00085E99"/>
    <w:rsid w:val="000F1606"/>
    <w:rsid w:val="00167D84"/>
    <w:rsid w:val="0019728C"/>
    <w:rsid w:val="001A6579"/>
    <w:rsid w:val="001E6501"/>
    <w:rsid w:val="00226497"/>
    <w:rsid w:val="00302D9B"/>
    <w:rsid w:val="00320493"/>
    <w:rsid w:val="00361F40"/>
    <w:rsid w:val="00363F66"/>
    <w:rsid w:val="003647C3"/>
    <w:rsid w:val="003A2593"/>
    <w:rsid w:val="003B0B85"/>
    <w:rsid w:val="003B79B5"/>
    <w:rsid w:val="003D0226"/>
    <w:rsid w:val="00401CCB"/>
    <w:rsid w:val="00435443"/>
    <w:rsid w:val="00444F08"/>
    <w:rsid w:val="004914A8"/>
    <w:rsid w:val="0049764E"/>
    <w:rsid w:val="004B2DAD"/>
    <w:rsid w:val="004E0652"/>
    <w:rsid w:val="005071B2"/>
    <w:rsid w:val="0052189E"/>
    <w:rsid w:val="00553533"/>
    <w:rsid w:val="0058529B"/>
    <w:rsid w:val="005B630E"/>
    <w:rsid w:val="005B725B"/>
    <w:rsid w:val="005E19C5"/>
    <w:rsid w:val="00613F35"/>
    <w:rsid w:val="00614FD5"/>
    <w:rsid w:val="00620985"/>
    <w:rsid w:val="00624A3A"/>
    <w:rsid w:val="006A7D61"/>
    <w:rsid w:val="006E2A07"/>
    <w:rsid w:val="00742BED"/>
    <w:rsid w:val="00750F93"/>
    <w:rsid w:val="00790029"/>
    <w:rsid w:val="007D3539"/>
    <w:rsid w:val="007E0C7C"/>
    <w:rsid w:val="007F4BA5"/>
    <w:rsid w:val="00852F02"/>
    <w:rsid w:val="008657F1"/>
    <w:rsid w:val="00887A6B"/>
    <w:rsid w:val="0089580F"/>
    <w:rsid w:val="008D3555"/>
    <w:rsid w:val="0090616F"/>
    <w:rsid w:val="00915BD0"/>
    <w:rsid w:val="00975915"/>
    <w:rsid w:val="00975C6E"/>
    <w:rsid w:val="00995387"/>
    <w:rsid w:val="009A172A"/>
    <w:rsid w:val="009A688B"/>
    <w:rsid w:val="009A6D52"/>
    <w:rsid w:val="009B2EEC"/>
    <w:rsid w:val="00A30350"/>
    <w:rsid w:val="00A41E0A"/>
    <w:rsid w:val="00AB7704"/>
    <w:rsid w:val="00B238F3"/>
    <w:rsid w:val="00B675E8"/>
    <w:rsid w:val="00BD0E71"/>
    <w:rsid w:val="00BD2979"/>
    <w:rsid w:val="00BF0F38"/>
    <w:rsid w:val="00C323D7"/>
    <w:rsid w:val="00C57D4E"/>
    <w:rsid w:val="00CA1AE1"/>
    <w:rsid w:val="00CA3944"/>
    <w:rsid w:val="00CB7943"/>
    <w:rsid w:val="00CD1DF7"/>
    <w:rsid w:val="00D01D17"/>
    <w:rsid w:val="00D251A2"/>
    <w:rsid w:val="00D452EB"/>
    <w:rsid w:val="00D60E9A"/>
    <w:rsid w:val="00D81B6F"/>
    <w:rsid w:val="00D95E60"/>
    <w:rsid w:val="00D9799B"/>
    <w:rsid w:val="00DA0EBD"/>
    <w:rsid w:val="00DC32C8"/>
    <w:rsid w:val="00E335A5"/>
    <w:rsid w:val="00E7213D"/>
    <w:rsid w:val="00E85ADF"/>
    <w:rsid w:val="00E94D4D"/>
    <w:rsid w:val="00E95896"/>
    <w:rsid w:val="00E95EDF"/>
    <w:rsid w:val="00E97E9D"/>
    <w:rsid w:val="00ED7488"/>
    <w:rsid w:val="00EE6733"/>
    <w:rsid w:val="00F222BF"/>
    <w:rsid w:val="00F32879"/>
    <w:rsid w:val="00F846BB"/>
    <w:rsid w:val="00FD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C6E"/>
    <w:rPr>
      <w:rFonts w:ascii="Tahoma" w:hAnsi="Tahoma" w:cs="Tahoma"/>
      <w:sz w:val="16"/>
      <w:szCs w:val="16"/>
    </w:rPr>
  </w:style>
  <w:style w:type="character" w:customStyle="1" w:styleId="a4">
    <w:name w:val="Текст выноски Знак"/>
    <w:basedOn w:val="a0"/>
    <w:link w:val="a3"/>
    <w:uiPriority w:val="99"/>
    <w:semiHidden/>
    <w:rsid w:val="00975C6E"/>
    <w:rPr>
      <w:rFonts w:ascii="Tahoma" w:eastAsia="Times New Roman" w:hAnsi="Tahoma" w:cs="Tahoma"/>
      <w:sz w:val="16"/>
      <w:szCs w:val="16"/>
      <w:lang w:eastAsia="ru-RU"/>
    </w:rPr>
  </w:style>
  <w:style w:type="paragraph" w:styleId="a5">
    <w:name w:val="List Paragraph"/>
    <w:basedOn w:val="a"/>
    <w:uiPriority w:val="34"/>
    <w:qFormat/>
    <w:rsid w:val="00614FD5"/>
    <w:pPr>
      <w:ind w:left="720"/>
      <w:contextualSpacing/>
    </w:pPr>
  </w:style>
  <w:style w:type="table" w:styleId="a6">
    <w:name w:val="Table Grid"/>
    <w:basedOn w:val="a1"/>
    <w:uiPriority w:val="59"/>
    <w:rsid w:val="00E9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C6E"/>
    <w:rPr>
      <w:rFonts w:ascii="Tahoma" w:hAnsi="Tahoma" w:cs="Tahoma"/>
      <w:sz w:val="16"/>
      <w:szCs w:val="16"/>
    </w:rPr>
  </w:style>
  <w:style w:type="character" w:customStyle="1" w:styleId="a4">
    <w:name w:val="Текст выноски Знак"/>
    <w:basedOn w:val="a0"/>
    <w:link w:val="a3"/>
    <w:uiPriority w:val="99"/>
    <w:semiHidden/>
    <w:rsid w:val="00975C6E"/>
    <w:rPr>
      <w:rFonts w:ascii="Tahoma" w:eastAsia="Times New Roman" w:hAnsi="Tahoma" w:cs="Tahoma"/>
      <w:sz w:val="16"/>
      <w:szCs w:val="16"/>
      <w:lang w:eastAsia="ru-RU"/>
    </w:rPr>
  </w:style>
  <w:style w:type="paragraph" w:styleId="a5">
    <w:name w:val="List Paragraph"/>
    <w:basedOn w:val="a"/>
    <w:uiPriority w:val="34"/>
    <w:qFormat/>
    <w:rsid w:val="00614FD5"/>
    <w:pPr>
      <w:ind w:left="720"/>
      <w:contextualSpacing/>
    </w:pPr>
  </w:style>
  <w:style w:type="table" w:styleId="a6">
    <w:name w:val="Table Grid"/>
    <w:basedOn w:val="a1"/>
    <w:uiPriority w:val="59"/>
    <w:rsid w:val="00E9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0DD445794934123A845570C74FA9575CB998FEE693ADF6C19FA904947683C4E07DAK7SCK" TargetMode="External"/><Relationship Id="rId13" Type="http://schemas.openxmlformats.org/officeDocument/2006/relationships/hyperlink" Target="consultantplus://offline/ref=5050DD445794934123A85B5A1A18A49F75C2C68BE06936883646A1CD1E4E626B0948833AB2C3FC9F6FA4FCKCSB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C8217D3B49458192E5F8DD4D6D2DA86A6F40230728C3C5A46B3AB3D3B9429AECEEBCAC99DABBC32p7n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0DD445794934123A85B5A1A18A49F75C2C68BE06936883646A1CD1E4E626B0948833AB2C3FC9F6FA4FDKCS9K" TargetMode="External"/><Relationship Id="rId5" Type="http://schemas.openxmlformats.org/officeDocument/2006/relationships/settings" Target="settings.xml"/><Relationship Id="rId15" Type="http://schemas.openxmlformats.org/officeDocument/2006/relationships/hyperlink" Target="consultantplus://offline/ref=90852138290E6EC15F11FD67F9905241C17ACA16FAE3341D19FB75B7130B3346CB71C8447F39DFD6s410L" TargetMode="External"/><Relationship Id="rId10" Type="http://schemas.openxmlformats.org/officeDocument/2006/relationships/hyperlink" Target="consultantplus://offline/ref=5050DD445794934123A85B5A1A18A49F75C2C68BE06936883646A1CD1E4E626B0948833AB2C3FC9F6FA4F8KCS2K" TargetMode="External"/><Relationship Id="rId4" Type="http://schemas.microsoft.com/office/2007/relationships/stylesWithEffects" Target="stylesWithEffects.xml"/><Relationship Id="rId9" Type="http://schemas.openxmlformats.org/officeDocument/2006/relationships/hyperlink" Target="consultantplus://offline/ref=5050DD445794934123A85B5A1A18A49F75C2C68BE06E34893246A1CD1E4E626BK0S9K" TargetMode="External"/><Relationship Id="rId14" Type="http://schemas.openxmlformats.org/officeDocument/2006/relationships/hyperlink" Target="consultantplus://offline/ref=90852138290E6EC15F11FD67F9905241C17ACA16FAE3341D19FB75B7130B3346CB71C8447F39DFD6s41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6573-B7C7-416C-8044-7AB52CC6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6</cp:revision>
  <cp:lastPrinted>2016-05-06T06:14:00Z</cp:lastPrinted>
  <dcterms:created xsi:type="dcterms:W3CDTF">2016-04-28T10:28:00Z</dcterms:created>
  <dcterms:modified xsi:type="dcterms:W3CDTF">2016-05-06T06:15:00Z</dcterms:modified>
</cp:coreProperties>
</file>