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E95413">
        <w:rPr>
          <w:rFonts w:ascii="Times New Roman" w:eastAsia="Times New Roman" w:hAnsi="Times New Roman" w:cs="Times New Roman"/>
          <w:b/>
          <w:bCs/>
          <w:lang w:eastAsia="ru-RU"/>
        </w:rPr>
        <w:t>АВГУСТ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74F27" w:rsidRDefault="000C0679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E5BFC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ритуальных услуг и содержании мест захоронения;</w:t>
            </w:r>
          </w:p>
          <w:p w:rsidR="000C0679" w:rsidRPr="006F460C" w:rsidRDefault="000C0679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 ходе подготовки к отопительному периоду 2017-2018 годов в Артемовском городском округе, в том числе подготовке жилфонда и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соцкульбыта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ЖКХ и тепловых сетей к отопительному сезону</w:t>
            </w:r>
          </w:p>
        </w:tc>
        <w:tc>
          <w:tcPr>
            <w:tcW w:w="1701" w:type="dxa"/>
            <w:gridSpan w:val="2"/>
          </w:tcPr>
          <w:p w:rsidR="00674F27" w:rsidRPr="006F460C" w:rsidRDefault="00F269E5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7" w:type="dxa"/>
            <w:gridSpan w:val="2"/>
          </w:tcPr>
          <w:p w:rsidR="00674F27" w:rsidRPr="006F460C" w:rsidRDefault="000C0679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F269E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269E5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0DB" w:rsidRPr="00A559FB" w:rsidRDefault="00E95413" w:rsidP="00BB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9FB">
              <w:rPr>
                <w:rFonts w:ascii="Times New Roman" w:eastAsia="Times New Roman" w:hAnsi="Times New Roman" w:cs="Times New Roman"/>
                <w:lang w:eastAsia="ru-RU"/>
              </w:rPr>
              <w:t>19.08.2017г.</w:t>
            </w:r>
          </w:p>
          <w:p w:rsidR="000C0679" w:rsidRDefault="000C0679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07.08.2017г.</w:t>
            </w: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BFC" w:rsidRDefault="00AE5BFC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B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54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E5BF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954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E5BFC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Default="009E0F81" w:rsidP="00E954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F81" w:rsidRPr="006F460C" w:rsidRDefault="009E0F81" w:rsidP="00E9541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0F81">
              <w:rPr>
                <w:rFonts w:ascii="Times New Roman" w:eastAsia="Times New Roman" w:hAnsi="Times New Roman" w:cs="Times New Roman"/>
                <w:lang w:eastAsia="ru-RU"/>
              </w:rPr>
              <w:t>22.08.2017г.</w:t>
            </w:r>
          </w:p>
        </w:tc>
        <w:tc>
          <w:tcPr>
            <w:tcW w:w="3118" w:type="dxa"/>
            <w:gridSpan w:val="4"/>
          </w:tcPr>
          <w:p w:rsidR="00896432" w:rsidRDefault="00E95413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  <w:p w:rsidR="009E0F81" w:rsidRDefault="009E0F81" w:rsidP="009E0F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F81">
              <w:rPr>
                <w:rFonts w:ascii="Times New Roman" w:eastAsia="Times New Roman" w:hAnsi="Times New Roman" w:cs="Times New Roman"/>
                <w:lang w:eastAsia="ru-RU"/>
              </w:rPr>
              <w:t>- подготовка к празднованию Дня Поселка в 2017 году;</w:t>
            </w:r>
          </w:p>
          <w:p w:rsidR="009E0F81" w:rsidRDefault="009E0F81" w:rsidP="009E0F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 обеспечении населения поселка питьевой водой во время капитального ремонта водовода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5BFC" w:rsidRDefault="00AE5BFC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подготовка к празднованию Дня Поселка в 2017 году</w:t>
            </w:r>
            <w:r w:rsidR="00E9541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95413" w:rsidRDefault="00E95413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 содействии УИК № 92 в организации и проведении выборов на территории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10.09.2017г.</w:t>
            </w:r>
          </w:p>
          <w:p w:rsidR="009E0F81" w:rsidRPr="009E0F81" w:rsidRDefault="009E0F81" w:rsidP="009E0F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F81">
              <w:rPr>
                <w:rFonts w:ascii="Times New Roman" w:eastAsia="Times New Roman" w:hAnsi="Times New Roman" w:cs="Times New Roman"/>
                <w:lang w:eastAsia="ru-RU"/>
              </w:rPr>
              <w:t>-о подготовке к зиме объектов ЖКХ, запас топлива;</w:t>
            </w:r>
          </w:p>
          <w:p w:rsidR="009E0F81" w:rsidRPr="001E66B1" w:rsidRDefault="009E0F81" w:rsidP="009E0F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F81">
              <w:rPr>
                <w:rFonts w:ascii="Times New Roman" w:eastAsia="Times New Roman" w:hAnsi="Times New Roman" w:cs="Times New Roman"/>
                <w:lang w:eastAsia="ru-RU"/>
              </w:rPr>
              <w:t>-о работе с письмами, заявлениями и жалобами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E9541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E95413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</w:p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728D">
              <w:rPr>
                <w:rFonts w:ascii="Times New Roman" w:hAnsi="Times New Roman" w:cs="Times New Roman"/>
              </w:rPr>
              <w:t>О награждении почетными грамотами,  грамотами, благодарственными письмами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245A" w:rsidRDefault="00D7245A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728D">
              <w:rPr>
                <w:rFonts w:ascii="Times New Roman" w:hAnsi="Times New Roman" w:cs="Times New Roman"/>
              </w:rPr>
              <w:t>Об ограничении торговли алкогольной продукции при проведении мероприятий,  посвященных празднованию Дня поселка 19 августа 2017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245A" w:rsidRPr="0041728D" w:rsidRDefault="00D7245A" w:rsidP="0041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728D">
              <w:rPr>
                <w:rFonts w:ascii="Times New Roman" w:hAnsi="Times New Roman" w:cs="Times New Roman"/>
              </w:rPr>
              <w:t xml:space="preserve">«О содействии участковой избирательной комиссии № 92 в организации подготовки и проведении выборов на территории  Территориального органа местного самоуправления поселка </w:t>
            </w:r>
            <w:proofErr w:type="spellStart"/>
            <w:r w:rsidRPr="0041728D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41728D">
              <w:rPr>
                <w:rFonts w:ascii="Times New Roman" w:hAnsi="Times New Roman" w:cs="Times New Roman"/>
              </w:rPr>
              <w:t xml:space="preserve"> Артемовского городского округа</w:t>
            </w:r>
          </w:p>
          <w:p w:rsidR="00D7245A" w:rsidRPr="006F460C" w:rsidRDefault="00D7245A" w:rsidP="0041728D">
            <w:pPr>
              <w:rPr>
                <w:rFonts w:ascii="Times New Roman" w:hAnsi="Times New Roman" w:cs="Times New Roman"/>
              </w:rPr>
            </w:pPr>
            <w:r w:rsidRPr="0041728D">
              <w:rPr>
                <w:rFonts w:ascii="Times New Roman" w:hAnsi="Times New Roman" w:cs="Times New Roman"/>
              </w:rPr>
              <w:t>10 сентября 2017 года»</w:t>
            </w: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0C0679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59FB" w:rsidRPr="00A559FB">
              <w:rPr>
                <w:rFonts w:ascii="Times New Roman" w:hAnsi="Times New Roman" w:cs="Times New Roman"/>
              </w:rPr>
              <w:t xml:space="preserve">Об утверждении норм выдачи средств индивидуальной защиты </w:t>
            </w:r>
            <w:r w:rsidR="00A559FB" w:rsidRPr="00A559FB">
              <w:rPr>
                <w:rFonts w:ascii="Times New Roman" w:hAnsi="Times New Roman" w:cs="Times New Roman"/>
              </w:rPr>
              <w:lastRenderedPageBreak/>
              <w:t xml:space="preserve">для работников Территориального органа местного самоуправления  </w:t>
            </w:r>
            <w:proofErr w:type="spellStart"/>
            <w:r w:rsidR="00A559FB" w:rsidRPr="00A559FB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A559FB" w:rsidRPr="00A559FB">
              <w:rPr>
                <w:rFonts w:ascii="Times New Roman" w:hAnsi="Times New Roman" w:cs="Times New Roman"/>
              </w:rPr>
              <w:t xml:space="preserve">. Порядок выдачи средств индивидуальной защиты работникам Территориального органа местного самоуправления  </w:t>
            </w:r>
            <w:proofErr w:type="spellStart"/>
            <w:r w:rsidR="00A559FB" w:rsidRPr="00A559FB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59FB" w:rsidRPr="00A559FB">
              <w:rPr>
                <w:rFonts w:ascii="Times New Roman" w:hAnsi="Times New Roman" w:cs="Times New Roman"/>
              </w:rPr>
              <w:t>Об утверждении норм бесплатной выдачи смывающих и обезвреживающих сре</w:t>
            </w:r>
            <w:proofErr w:type="gramStart"/>
            <w:r w:rsidR="00A559FB" w:rsidRPr="00A559FB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A559FB" w:rsidRPr="00A559FB">
              <w:rPr>
                <w:rFonts w:ascii="Times New Roman" w:hAnsi="Times New Roman" w:cs="Times New Roman"/>
              </w:rPr>
              <w:t xml:space="preserve">я работников Территориального органа местного самоуправления  </w:t>
            </w:r>
            <w:proofErr w:type="spellStart"/>
            <w:r w:rsidR="00A559FB" w:rsidRPr="00A559FB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A559FB" w:rsidRPr="00A559FB">
              <w:rPr>
                <w:rFonts w:ascii="Times New Roman" w:hAnsi="Times New Roman" w:cs="Times New Roman"/>
              </w:rPr>
              <w:t xml:space="preserve">. Порядок бесплатной выдачи смывающих и обезвреживающих средств  работникам Территориального органа местного самоуправления  </w:t>
            </w:r>
            <w:proofErr w:type="spellStart"/>
            <w:r w:rsidR="00A559FB" w:rsidRPr="00A559FB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59FB" w:rsidRPr="00A559FB">
              <w:rPr>
                <w:rFonts w:ascii="Times New Roman" w:hAnsi="Times New Roman" w:cs="Times New Roman"/>
              </w:rPr>
              <w:t>Об утверждении инструкций по охране труда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245A" w:rsidRDefault="00D7245A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59FB" w:rsidRPr="00A559FB">
              <w:rPr>
                <w:rFonts w:ascii="Times New Roman" w:hAnsi="Times New Roman" w:cs="Times New Roman"/>
              </w:rPr>
              <w:t>Об утверждении перечня инструкций по охране труда</w:t>
            </w:r>
            <w:r w:rsidR="00A559FB">
              <w:rPr>
                <w:rFonts w:ascii="Times New Roman" w:hAnsi="Times New Roman" w:cs="Times New Roman"/>
              </w:rPr>
              <w:t>;</w:t>
            </w:r>
          </w:p>
          <w:p w:rsidR="00A559FB" w:rsidRPr="006F460C" w:rsidRDefault="00A559FB" w:rsidP="00BC2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59FB">
              <w:rPr>
                <w:rFonts w:ascii="Times New Roman" w:hAnsi="Times New Roman" w:cs="Times New Roman"/>
              </w:rPr>
              <w:t>О проведении проверки сведений о доходах, об имуществе и обязательствах имущественного характера Никоновой Е.В.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41728D" w:rsidRPr="006F460C" w:rsidRDefault="0041728D" w:rsidP="001E66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№ 36 от 18.07.2017г. «</w:t>
            </w:r>
            <w:r w:rsidR="000C0679" w:rsidRPr="000C0679">
              <w:rPr>
                <w:rFonts w:ascii="Times New Roman" w:hAnsi="Times New Roman" w:cs="Times New Roman"/>
              </w:rPr>
              <w:t>О выдаче справок о проживании заявителей в домах с печным отоплением, не имеющих центрального отопления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3"/>
          </w:tcPr>
          <w:p w:rsidR="000C0679" w:rsidRDefault="000C0679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9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C0679" w:rsidRDefault="000C0679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9">
              <w:rPr>
                <w:rFonts w:ascii="Times New Roman" w:eastAsia="Times New Roman" w:hAnsi="Times New Roman" w:cs="Times New Roman"/>
                <w:lang w:eastAsia="ru-RU"/>
              </w:rPr>
              <w:t>№ 29 от 21.07.2017,</w:t>
            </w:r>
          </w:p>
          <w:p w:rsidR="000C0679" w:rsidRDefault="000C0679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9">
              <w:rPr>
                <w:rFonts w:ascii="Times New Roman" w:eastAsia="Times New Roman" w:hAnsi="Times New Roman" w:cs="Times New Roman"/>
                <w:lang w:eastAsia="ru-RU"/>
              </w:rPr>
              <w:t>№ 30 от 28.07.2017,</w:t>
            </w:r>
          </w:p>
          <w:p w:rsidR="000C0679" w:rsidRDefault="000C0679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9">
              <w:rPr>
                <w:rFonts w:ascii="Times New Roman" w:eastAsia="Times New Roman" w:hAnsi="Times New Roman" w:cs="Times New Roman"/>
                <w:lang w:eastAsia="ru-RU"/>
              </w:rPr>
              <w:t>№ 31 от 04.08.2017,</w:t>
            </w:r>
          </w:p>
          <w:p w:rsidR="0041728D" w:rsidRPr="006F460C" w:rsidRDefault="000C0679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9">
              <w:rPr>
                <w:rFonts w:ascii="Times New Roman" w:eastAsia="Times New Roman" w:hAnsi="Times New Roman" w:cs="Times New Roman"/>
                <w:lang w:eastAsia="ru-RU"/>
              </w:rPr>
              <w:t>№ 33 от 18.08.2017</w:t>
            </w: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6F460C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69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6F460C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41728D" w:rsidRDefault="0041728D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 Контроль выполнения мероприятий</w:t>
            </w:r>
            <w:r>
              <w:rPr>
                <w:rFonts w:ascii="Times New Roman" w:hAnsi="Times New Roman" w:cs="Times New Roman"/>
              </w:rPr>
              <w:t>, определенных постановлением № 634-ПА от 31.05.2017г. «Об итогах отопительного сезона 2016/2017 годов и подготовке жилищно-коммунального хозяйства к работе в осенне-зимний период 2017/2018 годов» для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ЖКХ»;</w:t>
            </w:r>
          </w:p>
          <w:p w:rsidR="0041728D" w:rsidRDefault="0041728D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Контроль организации и проведения укладки труб водоснабжения по улице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1728D" w:rsidRPr="00E71E74" w:rsidRDefault="0041728D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0679">
              <w:rPr>
                <w:rFonts w:ascii="Times New Roman" w:hAnsi="Times New Roman" w:cs="Times New Roman"/>
              </w:rPr>
              <w:t xml:space="preserve">Проведен </w:t>
            </w:r>
            <w:r>
              <w:rPr>
                <w:rFonts w:ascii="Times New Roman" w:hAnsi="Times New Roman" w:cs="Times New Roman"/>
              </w:rPr>
              <w:t xml:space="preserve">монтаж линий электропередач наружного освещения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части ул. Первомайская, части ул. Школьная, части ул. Зеленая, по установке счетчиков, установке светильников с энергосберегающими лампами;</w:t>
            </w:r>
          </w:p>
          <w:p w:rsidR="0041728D" w:rsidRPr="00E71E74" w:rsidRDefault="0041728D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 xml:space="preserve">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P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41728D" w:rsidRPr="00A0551C" w:rsidRDefault="0041728D" w:rsidP="000825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контракт по содержанию клумб возле памятника землякам, погибшим в годы ВОВ 1941-1945гг. находится на исполнении.</w:t>
            </w:r>
          </w:p>
        </w:tc>
      </w:tr>
      <w:tr w:rsidR="0041728D" w:rsidRPr="006F460C" w:rsidTr="00F269E5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728D" w:rsidRPr="006F460C" w:rsidRDefault="0041728D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Проведена отсыпка ям на дорогах,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C0679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ремонт тротуара по улице Заводская.</w:t>
            </w: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41728D" w:rsidRDefault="0041728D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1728D" w:rsidRPr="006F460C" w:rsidRDefault="0041728D" w:rsidP="000C06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C0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обустройство подъездов к пожарным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водоисточникам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Проводится обучение населения пожарной безопасности.</w:t>
            </w: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0C0679">
              <w:rPr>
                <w:rFonts w:ascii="Times New Roman" w:hAnsi="Times New Roman" w:cs="Times New Roman"/>
              </w:rPr>
              <w:t>7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BC601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88" w:rsidRDefault="00C02E88">
      <w:r>
        <w:separator/>
      </w:r>
    </w:p>
  </w:endnote>
  <w:endnote w:type="continuationSeparator" w:id="0">
    <w:p w:rsidR="00C02E88" w:rsidRDefault="00C0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88" w:rsidRDefault="00C02E88">
      <w:r>
        <w:separator/>
      </w:r>
    </w:p>
  </w:footnote>
  <w:footnote w:type="continuationSeparator" w:id="0">
    <w:p w:rsidR="00C02E88" w:rsidRDefault="00C0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81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1D1D"/>
    <w:rsid w:val="001A3CC0"/>
    <w:rsid w:val="001A7412"/>
    <w:rsid w:val="001B08F9"/>
    <w:rsid w:val="001B3B8D"/>
    <w:rsid w:val="001B5108"/>
    <w:rsid w:val="001C0B3B"/>
    <w:rsid w:val="001E2537"/>
    <w:rsid w:val="001E66B1"/>
    <w:rsid w:val="00202418"/>
    <w:rsid w:val="0021392D"/>
    <w:rsid w:val="002148EE"/>
    <w:rsid w:val="0021722B"/>
    <w:rsid w:val="0022088D"/>
    <w:rsid w:val="0023187F"/>
    <w:rsid w:val="002350D4"/>
    <w:rsid w:val="00247B47"/>
    <w:rsid w:val="00251DA7"/>
    <w:rsid w:val="002578D8"/>
    <w:rsid w:val="00265D90"/>
    <w:rsid w:val="00281B74"/>
    <w:rsid w:val="002820A1"/>
    <w:rsid w:val="002867BC"/>
    <w:rsid w:val="00292B04"/>
    <w:rsid w:val="002A0B23"/>
    <w:rsid w:val="002A5D18"/>
    <w:rsid w:val="002C4DEB"/>
    <w:rsid w:val="002E7619"/>
    <w:rsid w:val="002F3E2B"/>
    <w:rsid w:val="002F3E5A"/>
    <w:rsid w:val="00317CF3"/>
    <w:rsid w:val="003427BE"/>
    <w:rsid w:val="00342A54"/>
    <w:rsid w:val="00353573"/>
    <w:rsid w:val="00366F51"/>
    <w:rsid w:val="0036767B"/>
    <w:rsid w:val="00367E91"/>
    <w:rsid w:val="003743D5"/>
    <w:rsid w:val="003809BE"/>
    <w:rsid w:val="00384298"/>
    <w:rsid w:val="003B0448"/>
    <w:rsid w:val="003B05DF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4DAD"/>
    <w:rsid w:val="007F584F"/>
    <w:rsid w:val="00800BB8"/>
    <w:rsid w:val="008054C8"/>
    <w:rsid w:val="00824F0C"/>
    <w:rsid w:val="008411E3"/>
    <w:rsid w:val="00853284"/>
    <w:rsid w:val="00896432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E0F81"/>
    <w:rsid w:val="009F3533"/>
    <w:rsid w:val="009F4543"/>
    <w:rsid w:val="009F5D6F"/>
    <w:rsid w:val="00A01AA7"/>
    <w:rsid w:val="00A0404C"/>
    <w:rsid w:val="00A0551C"/>
    <w:rsid w:val="00A07DA8"/>
    <w:rsid w:val="00A26BC2"/>
    <w:rsid w:val="00A31FE5"/>
    <w:rsid w:val="00A46889"/>
    <w:rsid w:val="00A50574"/>
    <w:rsid w:val="00A52C98"/>
    <w:rsid w:val="00A559FB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60AB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245A"/>
    <w:rsid w:val="00D739DB"/>
    <w:rsid w:val="00D74B72"/>
    <w:rsid w:val="00D81EFF"/>
    <w:rsid w:val="00D872CA"/>
    <w:rsid w:val="00D8758B"/>
    <w:rsid w:val="00DB7AA7"/>
    <w:rsid w:val="00DC4127"/>
    <w:rsid w:val="00DC77C9"/>
    <w:rsid w:val="00DD423A"/>
    <w:rsid w:val="00DE1F04"/>
    <w:rsid w:val="00DF03A9"/>
    <w:rsid w:val="00E028B4"/>
    <w:rsid w:val="00E226B3"/>
    <w:rsid w:val="00E23336"/>
    <w:rsid w:val="00E3228E"/>
    <w:rsid w:val="00E43102"/>
    <w:rsid w:val="00E71E74"/>
    <w:rsid w:val="00E7218F"/>
    <w:rsid w:val="00E74163"/>
    <w:rsid w:val="00E7475C"/>
    <w:rsid w:val="00E7510B"/>
    <w:rsid w:val="00E76D86"/>
    <w:rsid w:val="00E8159B"/>
    <w:rsid w:val="00E82A1B"/>
    <w:rsid w:val="00E9359A"/>
    <w:rsid w:val="00E95413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B1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2017-08-24T09:45:00Z</cp:lastPrinted>
  <dcterms:created xsi:type="dcterms:W3CDTF">2017-08-24T09:16:00Z</dcterms:created>
  <dcterms:modified xsi:type="dcterms:W3CDTF">2017-08-24T09:49:00Z</dcterms:modified>
</cp:coreProperties>
</file>