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58" w:rsidRDefault="00930258" w:rsidP="00930258">
      <w:pPr>
        <w:jc w:val="center"/>
        <w:rPr>
          <w:noProof/>
        </w:rPr>
      </w:pPr>
    </w:p>
    <w:p w:rsidR="00930258" w:rsidRPr="00D95E60" w:rsidRDefault="00930258" w:rsidP="00930258">
      <w:pPr>
        <w:jc w:val="center"/>
        <w:rPr>
          <w:rFonts w:ascii="Arial" w:hAnsi="Arial"/>
          <w:b/>
          <w:spacing w:val="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E7A49C" wp14:editId="22A2BA5B">
            <wp:simplePos x="0" y="0"/>
            <wp:positionH relativeFrom="column">
              <wp:posOffset>2699385</wp:posOffset>
            </wp:positionH>
            <wp:positionV relativeFrom="paragraph">
              <wp:posOffset>-352425</wp:posOffset>
            </wp:positionV>
            <wp:extent cx="819150" cy="990600"/>
            <wp:effectExtent l="0" t="0" r="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5C6E">
        <w:rPr>
          <w:rFonts w:ascii="Arial" w:hAnsi="Arial"/>
          <w:sz w:val="28"/>
        </w:rPr>
        <w:br w:type="textWrapping" w:clear="all"/>
      </w:r>
      <w:r w:rsidRPr="00D95E60">
        <w:rPr>
          <w:rFonts w:ascii="Arial" w:hAnsi="Arial"/>
          <w:b/>
          <w:spacing w:val="6"/>
          <w:sz w:val="28"/>
          <w:szCs w:val="28"/>
        </w:rPr>
        <w:t>Артемовский городской округ</w:t>
      </w:r>
    </w:p>
    <w:p w:rsidR="00930258" w:rsidRDefault="00930258" w:rsidP="00930258">
      <w:pPr>
        <w:jc w:val="center"/>
        <w:rPr>
          <w:b/>
          <w:spacing w:val="120"/>
          <w:sz w:val="44"/>
        </w:rPr>
      </w:pPr>
      <w:r>
        <w:rPr>
          <w:rFonts w:ascii="Arial" w:hAnsi="Arial"/>
          <w:b/>
          <w:sz w:val="28"/>
        </w:rPr>
        <w:t xml:space="preserve">Территориальный орган местного самоуправления                      поселка </w:t>
      </w:r>
      <w:proofErr w:type="spellStart"/>
      <w:r>
        <w:rPr>
          <w:rFonts w:ascii="Arial" w:hAnsi="Arial"/>
          <w:b/>
          <w:sz w:val="28"/>
        </w:rPr>
        <w:t>Незевай</w:t>
      </w:r>
      <w:proofErr w:type="spellEnd"/>
      <w:r w:rsidRPr="00E866E1">
        <w:rPr>
          <w:b/>
          <w:spacing w:val="120"/>
          <w:sz w:val="44"/>
        </w:rPr>
        <w:t xml:space="preserve"> </w:t>
      </w:r>
    </w:p>
    <w:p w:rsidR="00930258" w:rsidRDefault="00930258" w:rsidP="00930258">
      <w:pPr>
        <w:pBdr>
          <w:bottom w:val="double" w:sz="12" w:space="1" w:color="auto"/>
        </w:pBdr>
        <w:spacing w:line="360" w:lineRule="auto"/>
        <w:jc w:val="center"/>
        <w:outlineLvl w:val="0"/>
        <w:rPr>
          <w:rFonts w:ascii="Arial" w:hAnsi="Arial"/>
          <w:b/>
          <w:sz w:val="28"/>
        </w:rPr>
      </w:pPr>
      <w:r>
        <w:rPr>
          <w:b/>
          <w:spacing w:val="120"/>
          <w:sz w:val="44"/>
        </w:rPr>
        <w:t>РАСПОРЯЖЕНИЕ</w:t>
      </w:r>
    </w:p>
    <w:p w:rsidR="00930258" w:rsidRDefault="00930258" w:rsidP="00930258">
      <w:pPr>
        <w:rPr>
          <w:sz w:val="28"/>
          <w:szCs w:val="28"/>
        </w:rPr>
      </w:pPr>
    </w:p>
    <w:p w:rsidR="00930258" w:rsidRDefault="00930258" w:rsidP="00930258">
      <w:pPr>
        <w:rPr>
          <w:sz w:val="28"/>
          <w:szCs w:val="28"/>
        </w:rPr>
      </w:pPr>
      <w:r>
        <w:rPr>
          <w:sz w:val="28"/>
          <w:szCs w:val="28"/>
        </w:rPr>
        <w:t xml:space="preserve">от 07.09.2015г.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№  5</w:t>
      </w:r>
      <w:r>
        <w:rPr>
          <w:sz w:val="28"/>
          <w:szCs w:val="28"/>
        </w:rPr>
        <w:t>0</w:t>
      </w:r>
    </w:p>
    <w:p w:rsidR="00930258" w:rsidRDefault="00930258" w:rsidP="00930258">
      <w:pPr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Незевай</w:t>
      </w:r>
      <w:proofErr w:type="spellEnd"/>
    </w:p>
    <w:p w:rsidR="00975C6E" w:rsidRDefault="00975C6E" w:rsidP="00975C6E">
      <w:pPr>
        <w:rPr>
          <w:sz w:val="28"/>
          <w:szCs w:val="28"/>
        </w:rPr>
      </w:pPr>
    </w:p>
    <w:p w:rsidR="001F097E" w:rsidRPr="001F097E" w:rsidRDefault="001F097E" w:rsidP="003D6EC8">
      <w:pPr>
        <w:jc w:val="center"/>
        <w:rPr>
          <w:b/>
          <w:i/>
          <w:sz w:val="28"/>
          <w:szCs w:val="28"/>
        </w:rPr>
      </w:pPr>
      <w:r w:rsidRPr="001F097E">
        <w:rPr>
          <w:b/>
          <w:i/>
          <w:sz w:val="28"/>
          <w:szCs w:val="28"/>
        </w:rPr>
        <w:t>О проведении специальной оценки условий труда, создании комиссии по проведению специальной оценки условий труда</w:t>
      </w:r>
    </w:p>
    <w:p w:rsidR="00975C6E" w:rsidRPr="006D6825" w:rsidRDefault="00975C6E" w:rsidP="003D6EC8">
      <w:pPr>
        <w:jc w:val="center"/>
        <w:rPr>
          <w:b/>
          <w:i/>
          <w:sz w:val="28"/>
          <w:szCs w:val="28"/>
        </w:rPr>
      </w:pPr>
    </w:p>
    <w:p w:rsidR="00055C33" w:rsidRPr="00055C33" w:rsidRDefault="00205F16" w:rsidP="00055C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55C33" w:rsidRPr="00055C33">
        <w:rPr>
          <w:sz w:val="28"/>
          <w:szCs w:val="28"/>
        </w:rPr>
        <w:t xml:space="preserve">В соответствии </w:t>
      </w:r>
      <w:proofErr w:type="gramStart"/>
      <w:r w:rsidR="00055C33" w:rsidRPr="00055C33">
        <w:rPr>
          <w:sz w:val="28"/>
          <w:szCs w:val="28"/>
        </w:rPr>
        <w:t>с</w:t>
      </w:r>
      <w:proofErr w:type="gramEnd"/>
      <w:r w:rsidR="00055C33" w:rsidRPr="00055C33">
        <w:rPr>
          <w:sz w:val="28"/>
          <w:szCs w:val="28"/>
        </w:rPr>
        <w:t xml:space="preserve"> </w:t>
      </w:r>
      <w:proofErr w:type="gramStart"/>
      <w:r w:rsidR="00055C33" w:rsidRPr="00055C33">
        <w:rPr>
          <w:sz w:val="28"/>
          <w:szCs w:val="28"/>
        </w:rPr>
        <w:t>требованиям</w:t>
      </w:r>
      <w:proofErr w:type="gramEnd"/>
      <w:r w:rsidR="00055C33" w:rsidRPr="00055C33">
        <w:rPr>
          <w:sz w:val="28"/>
          <w:szCs w:val="28"/>
        </w:rPr>
        <w:t xml:space="preserve"> Федерального  закона «О специальной оценке условий труда» № 426-ФЗ от 28 декабря 2013 года, в целях разработки и реализации мероприятий, направленных на улучшение условий труда работников, осуществления контроля за состоянием условий труда на рабочих местах, установления работникам предусмотренных Трудовым кодексом Российской </w:t>
      </w:r>
      <w:proofErr w:type="gramStart"/>
      <w:r w:rsidR="00055C33" w:rsidRPr="00055C33">
        <w:rPr>
          <w:sz w:val="28"/>
          <w:szCs w:val="28"/>
        </w:rPr>
        <w:t>Федерации гарантий и компенсаций,  установления дополнительного тарифа страховых взносов в Пенсионный фонд Российской Федерации с учетом класса (подкласса) условий труда на рабочем месте, расчета скидок (надбавок) к страховому тарифу на обязательное социальное страхование от несчастных случаев на производстве и профессиональных заболеваний,  обоснования финансирования мероприятий по улучшению условий и охраны труда, в том числе за счет средств на осуществление обязательного социального</w:t>
      </w:r>
      <w:proofErr w:type="gramEnd"/>
      <w:r w:rsidR="00055C33" w:rsidRPr="00055C33">
        <w:rPr>
          <w:sz w:val="28"/>
          <w:szCs w:val="28"/>
        </w:rPr>
        <w:t xml:space="preserve"> страхования от несчастных случаев на производстве и профессиональных заболеваний и др.,</w:t>
      </w:r>
    </w:p>
    <w:p w:rsidR="00055C33" w:rsidRPr="00055C33" w:rsidRDefault="00055C33" w:rsidP="00055C33">
      <w:pPr>
        <w:jc w:val="both"/>
        <w:rPr>
          <w:sz w:val="28"/>
          <w:szCs w:val="28"/>
        </w:rPr>
      </w:pPr>
    </w:p>
    <w:p w:rsidR="00055C33" w:rsidRPr="00055C33" w:rsidRDefault="00055C33" w:rsidP="00055C33">
      <w:pPr>
        <w:jc w:val="both"/>
        <w:rPr>
          <w:sz w:val="28"/>
          <w:szCs w:val="28"/>
        </w:rPr>
      </w:pPr>
    </w:p>
    <w:p w:rsidR="00055C33" w:rsidRPr="00055C33" w:rsidRDefault="00055C33" w:rsidP="00055C33">
      <w:pPr>
        <w:jc w:val="both"/>
        <w:rPr>
          <w:sz w:val="28"/>
          <w:szCs w:val="28"/>
        </w:rPr>
      </w:pPr>
      <w:r w:rsidRPr="00055C33">
        <w:rPr>
          <w:sz w:val="28"/>
          <w:szCs w:val="28"/>
        </w:rPr>
        <w:t>1.</w:t>
      </w:r>
      <w:r w:rsidRPr="00055C33">
        <w:rPr>
          <w:sz w:val="28"/>
          <w:szCs w:val="28"/>
        </w:rPr>
        <w:tab/>
        <w:t>Провести специальную оценку по условиям труда</w:t>
      </w:r>
      <w:r w:rsidR="00481A6D">
        <w:rPr>
          <w:sz w:val="28"/>
          <w:szCs w:val="28"/>
        </w:rPr>
        <w:t xml:space="preserve"> </w:t>
      </w:r>
      <w:r w:rsidR="004172FE">
        <w:rPr>
          <w:sz w:val="28"/>
          <w:szCs w:val="28"/>
        </w:rPr>
        <w:t>(далее СОУТ)</w:t>
      </w:r>
      <w:r w:rsidRPr="00055C33">
        <w:rPr>
          <w:sz w:val="28"/>
          <w:szCs w:val="28"/>
        </w:rPr>
        <w:t xml:space="preserve"> в период с «</w:t>
      </w:r>
      <w:r w:rsidR="00941795">
        <w:rPr>
          <w:sz w:val="28"/>
          <w:szCs w:val="28"/>
        </w:rPr>
        <w:t>12</w:t>
      </w:r>
      <w:r w:rsidRPr="00055C33">
        <w:rPr>
          <w:sz w:val="28"/>
          <w:szCs w:val="28"/>
        </w:rPr>
        <w:t xml:space="preserve">» </w:t>
      </w:r>
      <w:r w:rsidR="00941795">
        <w:rPr>
          <w:sz w:val="28"/>
          <w:szCs w:val="28"/>
        </w:rPr>
        <w:t>октября</w:t>
      </w:r>
      <w:r w:rsidRPr="00055C33">
        <w:rPr>
          <w:sz w:val="28"/>
          <w:szCs w:val="28"/>
        </w:rPr>
        <w:t xml:space="preserve"> 20</w:t>
      </w:r>
      <w:r w:rsidR="00941795">
        <w:rPr>
          <w:sz w:val="28"/>
          <w:szCs w:val="28"/>
        </w:rPr>
        <w:t>15</w:t>
      </w:r>
      <w:r w:rsidRPr="00055C33">
        <w:rPr>
          <w:sz w:val="28"/>
          <w:szCs w:val="28"/>
        </w:rPr>
        <w:t xml:space="preserve"> г. на рабочих местах</w:t>
      </w:r>
      <w:r w:rsidR="004172FE" w:rsidRPr="004172FE">
        <w:t xml:space="preserve"> </w:t>
      </w:r>
      <w:r w:rsidR="004172FE" w:rsidRPr="004172FE">
        <w:rPr>
          <w:sz w:val="28"/>
          <w:szCs w:val="28"/>
        </w:rPr>
        <w:t xml:space="preserve">территориального органа местного                           самоуправления поселок </w:t>
      </w:r>
      <w:proofErr w:type="spellStart"/>
      <w:r w:rsidR="004172FE" w:rsidRPr="004172FE">
        <w:rPr>
          <w:sz w:val="28"/>
          <w:szCs w:val="28"/>
        </w:rPr>
        <w:t>Незевай</w:t>
      </w:r>
      <w:proofErr w:type="spellEnd"/>
      <w:r w:rsidR="004172FE">
        <w:rPr>
          <w:sz w:val="28"/>
          <w:szCs w:val="28"/>
        </w:rPr>
        <w:t>.</w:t>
      </w:r>
    </w:p>
    <w:p w:rsidR="00055C33" w:rsidRPr="00055C33" w:rsidRDefault="00055C33" w:rsidP="00055C33">
      <w:pPr>
        <w:jc w:val="both"/>
        <w:rPr>
          <w:sz w:val="28"/>
          <w:szCs w:val="28"/>
        </w:rPr>
      </w:pPr>
      <w:r w:rsidRPr="00055C33">
        <w:rPr>
          <w:sz w:val="28"/>
          <w:szCs w:val="28"/>
        </w:rPr>
        <w:t>2.</w:t>
      </w:r>
      <w:r w:rsidRPr="00055C33">
        <w:rPr>
          <w:sz w:val="28"/>
          <w:szCs w:val="28"/>
        </w:rPr>
        <w:tab/>
        <w:t>Для организации и проведения специальной оценки условий труда создать комиссию по проведению специальной оценки условий труд</w:t>
      </w:r>
      <w:r w:rsidR="00227D1A">
        <w:rPr>
          <w:sz w:val="28"/>
          <w:szCs w:val="28"/>
        </w:rPr>
        <w:t>а (далее - комиссия), в составе</w:t>
      </w:r>
      <w:r w:rsidR="0062086D">
        <w:rPr>
          <w:sz w:val="28"/>
          <w:szCs w:val="28"/>
        </w:rPr>
        <w:t>.</w:t>
      </w:r>
    </w:p>
    <w:p w:rsidR="00055C33" w:rsidRPr="00055C33" w:rsidRDefault="00055C33" w:rsidP="00055C33">
      <w:pPr>
        <w:jc w:val="both"/>
        <w:rPr>
          <w:sz w:val="28"/>
          <w:szCs w:val="28"/>
        </w:rPr>
      </w:pPr>
    </w:p>
    <w:p w:rsidR="00055C33" w:rsidRPr="00055C33" w:rsidRDefault="00055C33" w:rsidP="00055C33">
      <w:pPr>
        <w:jc w:val="both"/>
        <w:rPr>
          <w:sz w:val="28"/>
          <w:szCs w:val="28"/>
        </w:rPr>
      </w:pPr>
      <w:r w:rsidRPr="00055C33">
        <w:rPr>
          <w:sz w:val="28"/>
          <w:szCs w:val="28"/>
        </w:rPr>
        <w:t>Председатель комиссии:</w:t>
      </w:r>
      <w:r w:rsidRPr="00055C33">
        <w:rPr>
          <w:sz w:val="28"/>
          <w:szCs w:val="28"/>
        </w:rPr>
        <w:tab/>
      </w:r>
    </w:p>
    <w:p w:rsidR="00055C33" w:rsidRDefault="00055C33" w:rsidP="004177C5">
      <w:pPr>
        <w:jc w:val="both"/>
        <w:rPr>
          <w:sz w:val="28"/>
          <w:szCs w:val="28"/>
        </w:rPr>
      </w:pPr>
      <w:r w:rsidRPr="00055C33">
        <w:rPr>
          <w:sz w:val="28"/>
          <w:szCs w:val="28"/>
        </w:rPr>
        <w:tab/>
      </w:r>
      <w:r w:rsidR="004177C5">
        <w:rPr>
          <w:sz w:val="28"/>
          <w:szCs w:val="28"/>
        </w:rPr>
        <w:t xml:space="preserve">Председатель ТОМС поселка </w:t>
      </w:r>
      <w:proofErr w:type="spellStart"/>
      <w:r w:rsidR="004177C5">
        <w:rPr>
          <w:sz w:val="28"/>
          <w:szCs w:val="28"/>
        </w:rPr>
        <w:t>Незевай</w:t>
      </w:r>
      <w:proofErr w:type="spellEnd"/>
      <w:r w:rsidR="004177C5">
        <w:rPr>
          <w:sz w:val="28"/>
          <w:szCs w:val="28"/>
        </w:rPr>
        <w:t xml:space="preserve"> Пьянков С.И.</w:t>
      </w:r>
    </w:p>
    <w:p w:rsidR="00227D1A" w:rsidRDefault="00227D1A" w:rsidP="004177C5">
      <w:pPr>
        <w:jc w:val="both"/>
        <w:rPr>
          <w:sz w:val="28"/>
          <w:szCs w:val="28"/>
        </w:rPr>
      </w:pPr>
    </w:p>
    <w:p w:rsidR="00055C33" w:rsidRPr="00055C33" w:rsidRDefault="00055C33" w:rsidP="00055C33">
      <w:pPr>
        <w:jc w:val="both"/>
        <w:rPr>
          <w:sz w:val="28"/>
          <w:szCs w:val="28"/>
        </w:rPr>
      </w:pPr>
      <w:r w:rsidRPr="00055C33">
        <w:rPr>
          <w:sz w:val="28"/>
          <w:szCs w:val="28"/>
        </w:rPr>
        <w:t>Члены комиссии:</w:t>
      </w:r>
      <w:r w:rsidRPr="00055C33">
        <w:rPr>
          <w:sz w:val="28"/>
          <w:szCs w:val="28"/>
        </w:rPr>
        <w:tab/>
      </w:r>
    </w:p>
    <w:p w:rsidR="00055C33" w:rsidRPr="00055C33" w:rsidRDefault="00055C33" w:rsidP="00055C33">
      <w:pPr>
        <w:jc w:val="both"/>
        <w:rPr>
          <w:sz w:val="28"/>
          <w:szCs w:val="28"/>
        </w:rPr>
      </w:pPr>
      <w:r w:rsidRPr="00055C33">
        <w:rPr>
          <w:sz w:val="28"/>
          <w:szCs w:val="28"/>
        </w:rPr>
        <w:tab/>
      </w:r>
      <w:r w:rsidR="00E8063F">
        <w:rPr>
          <w:sz w:val="28"/>
          <w:szCs w:val="28"/>
        </w:rPr>
        <w:t>специалист</w:t>
      </w:r>
      <w:r w:rsidR="00E8063F" w:rsidRPr="00E8063F">
        <w:rPr>
          <w:sz w:val="28"/>
          <w:szCs w:val="28"/>
        </w:rPr>
        <w:t xml:space="preserve"> II </w:t>
      </w:r>
      <w:r w:rsidR="00A37757">
        <w:rPr>
          <w:sz w:val="28"/>
          <w:szCs w:val="28"/>
        </w:rPr>
        <w:t>категории</w:t>
      </w:r>
      <w:r w:rsidR="00A37757" w:rsidRPr="00E8063F">
        <w:rPr>
          <w:sz w:val="28"/>
          <w:szCs w:val="28"/>
        </w:rPr>
        <w:t xml:space="preserve"> </w:t>
      </w:r>
      <w:r w:rsidR="00E8063F" w:rsidRPr="00E8063F">
        <w:rPr>
          <w:sz w:val="28"/>
          <w:szCs w:val="28"/>
        </w:rPr>
        <w:t>ТОМС поселк</w:t>
      </w:r>
      <w:r w:rsidR="00E8063F">
        <w:rPr>
          <w:sz w:val="28"/>
          <w:szCs w:val="28"/>
        </w:rPr>
        <w:t xml:space="preserve">а </w:t>
      </w:r>
      <w:proofErr w:type="spellStart"/>
      <w:r w:rsidR="00E8063F">
        <w:rPr>
          <w:sz w:val="28"/>
          <w:szCs w:val="28"/>
        </w:rPr>
        <w:t>Незевай</w:t>
      </w:r>
      <w:proofErr w:type="spellEnd"/>
      <w:r w:rsidR="00E8063F">
        <w:rPr>
          <w:sz w:val="28"/>
          <w:szCs w:val="28"/>
        </w:rPr>
        <w:t xml:space="preserve"> </w:t>
      </w:r>
      <w:proofErr w:type="spellStart"/>
      <w:r w:rsidR="00E8063F">
        <w:rPr>
          <w:sz w:val="28"/>
          <w:szCs w:val="28"/>
        </w:rPr>
        <w:t>Бахтегареева</w:t>
      </w:r>
      <w:proofErr w:type="spellEnd"/>
      <w:r w:rsidR="00E8063F" w:rsidRPr="00E8063F">
        <w:rPr>
          <w:sz w:val="28"/>
          <w:szCs w:val="28"/>
        </w:rPr>
        <w:t xml:space="preserve"> С.А.</w:t>
      </w:r>
    </w:p>
    <w:p w:rsidR="00055C33" w:rsidRPr="00055C33" w:rsidRDefault="00055C33" w:rsidP="00055C33">
      <w:pPr>
        <w:jc w:val="both"/>
        <w:rPr>
          <w:sz w:val="28"/>
          <w:szCs w:val="28"/>
        </w:rPr>
      </w:pPr>
      <w:r w:rsidRPr="00055C33">
        <w:rPr>
          <w:sz w:val="28"/>
          <w:szCs w:val="28"/>
        </w:rPr>
        <w:tab/>
      </w:r>
    </w:p>
    <w:p w:rsidR="00055C33" w:rsidRPr="00055C33" w:rsidRDefault="00055C33" w:rsidP="00055C33">
      <w:pPr>
        <w:jc w:val="both"/>
        <w:rPr>
          <w:sz w:val="28"/>
          <w:szCs w:val="28"/>
        </w:rPr>
      </w:pPr>
      <w:r w:rsidRPr="00055C33">
        <w:rPr>
          <w:sz w:val="28"/>
          <w:szCs w:val="28"/>
        </w:rPr>
        <w:lastRenderedPageBreak/>
        <w:tab/>
      </w:r>
      <w:r w:rsidR="004C6EA5">
        <w:rPr>
          <w:sz w:val="28"/>
          <w:szCs w:val="28"/>
        </w:rPr>
        <w:t xml:space="preserve">водитель ТОМС поселка </w:t>
      </w:r>
      <w:proofErr w:type="spellStart"/>
      <w:r w:rsidR="004C6EA5">
        <w:rPr>
          <w:sz w:val="28"/>
          <w:szCs w:val="28"/>
        </w:rPr>
        <w:t>Незевай</w:t>
      </w:r>
      <w:proofErr w:type="spellEnd"/>
      <w:r w:rsidR="004C6EA5">
        <w:rPr>
          <w:sz w:val="28"/>
          <w:szCs w:val="28"/>
        </w:rPr>
        <w:t xml:space="preserve"> </w:t>
      </w:r>
      <w:proofErr w:type="spellStart"/>
      <w:r w:rsidR="004C6EA5">
        <w:rPr>
          <w:sz w:val="28"/>
          <w:szCs w:val="28"/>
        </w:rPr>
        <w:t>Скапишев</w:t>
      </w:r>
      <w:proofErr w:type="spellEnd"/>
      <w:r w:rsidR="004C6EA5">
        <w:rPr>
          <w:sz w:val="28"/>
          <w:szCs w:val="28"/>
        </w:rPr>
        <w:t xml:space="preserve"> А.А.</w:t>
      </w:r>
    </w:p>
    <w:p w:rsidR="00055C33" w:rsidRPr="00055C33" w:rsidRDefault="0062086D" w:rsidP="00055C3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5C33" w:rsidRPr="00055C33">
        <w:rPr>
          <w:sz w:val="28"/>
          <w:szCs w:val="28"/>
        </w:rPr>
        <w:t>.</w:t>
      </w:r>
      <w:r w:rsidR="00055C33" w:rsidRPr="00055C33">
        <w:rPr>
          <w:sz w:val="28"/>
          <w:szCs w:val="28"/>
        </w:rPr>
        <w:tab/>
        <w:t>Комиссии ознакомиться с функциональными обязанностями</w:t>
      </w:r>
      <w:r w:rsidR="005069C5">
        <w:rPr>
          <w:sz w:val="28"/>
          <w:szCs w:val="28"/>
        </w:rPr>
        <w:t xml:space="preserve">                                      (</w:t>
      </w:r>
      <w:r>
        <w:rPr>
          <w:sz w:val="28"/>
          <w:szCs w:val="28"/>
        </w:rPr>
        <w:t>Приложение</w:t>
      </w:r>
      <w:r w:rsidR="005069C5">
        <w:rPr>
          <w:sz w:val="28"/>
          <w:szCs w:val="28"/>
        </w:rPr>
        <w:t>)</w:t>
      </w:r>
      <w:r w:rsidR="00055C33" w:rsidRPr="00055C33">
        <w:rPr>
          <w:sz w:val="28"/>
          <w:szCs w:val="28"/>
        </w:rPr>
        <w:t>.</w:t>
      </w:r>
    </w:p>
    <w:p w:rsidR="00055C33" w:rsidRPr="00055C33" w:rsidRDefault="0062086D" w:rsidP="00055C3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5C33" w:rsidRPr="00055C33">
        <w:rPr>
          <w:sz w:val="28"/>
          <w:szCs w:val="28"/>
        </w:rPr>
        <w:t>.</w:t>
      </w:r>
      <w:r w:rsidR="00055C33" w:rsidRPr="00055C33">
        <w:rPr>
          <w:sz w:val="28"/>
          <w:szCs w:val="28"/>
        </w:rPr>
        <w:tab/>
        <w:t xml:space="preserve">Назначить </w:t>
      </w:r>
      <w:proofErr w:type="gramStart"/>
      <w:r w:rsidR="00055C33" w:rsidRPr="00055C33">
        <w:rPr>
          <w:sz w:val="28"/>
          <w:szCs w:val="28"/>
        </w:rPr>
        <w:t>ответственным</w:t>
      </w:r>
      <w:proofErr w:type="gramEnd"/>
      <w:r w:rsidR="00055C33" w:rsidRPr="00055C33">
        <w:rPr>
          <w:sz w:val="28"/>
          <w:szCs w:val="28"/>
        </w:rPr>
        <w:t xml:space="preserve"> за хранение материалов СОУТ </w:t>
      </w:r>
      <w:r w:rsidR="001F6727">
        <w:rPr>
          <w:sz w:val="28"/>
          <w:szCs w:val="28"/>
        </w:rPr>
        <w:t xml:space="preserve">специалиста </w:t>
      </w:r>
      <w:r w:rsidR="001F6727">
        <w:rPr>
          <w:sz w:val="28"/>
          <w:szCs w:val="28"/>
          <w:lang w:val="en-US"/>
        </w:rPr>
        <w:t>II</w:t>
      </w:r>
      <w:r w:rsidR="005069C5">
        <w:rPr>
          <w:sz w:val="28"/>
          <w:szCs w:val="28"/>
        </w:rPr>
        <w:t xml:space="preserve"> </w:t>
      </w:r>
      <w:r w:rsidR="000061A7">
        <w:rPr>
          <w:sz w:val="28"/>
          <w:szCs w:val="28"/>
        </w:rPr>
        <w:t xml:space="preserve">категории </w:t>
      </w:r>
      <w:r w:rsidR="005069C5">
        <w:rPr>
          <w:sz w:val="28"/>
          <w:szCs w:val="28"/>
        </w:rPr>
        <w:t xml:space="preserve">ТОМС поселка </w:t>
      </w:r>
      <w:proofErr w:type="spellStart"/>
      <w:r w:rsidR="005069C5">
        <w:rPr>
          <w:sz w:val="28"/>
          <w:szCs w:val="28"/>
        </w:rPr>
        <w:t>Незевай</w:t>
      </w:r>
      <w:proofErr w:type="spellEnd"/>
      <w:r w:rsidR="001F6727" w:rsidRPr="001F6727">
        <w:rPr>
          <w:sz w:val="28"/>
          <w:szCs w:val="28"/>
        </w:rPr>
        <w:t xml:space="preserve"> </w:t>
      </w:r>
      <w:proofErr w:type="spellStart"/>
      <w:r w:rsidR="001F6727">
        <w:rPr>
          <w:sz w:val="28"/>
          <w:szCs w:val="28"/>
        </w:rPr>
        <w:t>Бахтегарееву</w:t>
      </w:r>
      <w:proofErr w:type="spellEnd"/>
      <w:r w:rsidR="001F6727">
        <w:rPr>
          <w:sz w:val="28"/>
          <w:szCs w:val="28"/>
        </w:rPr>
        <w:t xml:space="preserve"> С.А.</w:t>
      </w:r>
      <w:r w:rsidR="00055C33" w:rsidRPr="00055C33">
        <w:rPr>
          <w:sz w:val="28"/>
          <w:szCs w:val="28"/>
        </w:rPr>
        <w:t>.</w:t>
      </w:r>
    </w:p>
    <w:p w:rsidR="00055C33" w:rsidRPr="00055C33" w:rsidRDefault="0062086D" w:rsidP="00055C3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5C33" w:rsidRPr="00055C33">
        <w:rPr>
          <w:sz w:val="28"/>
          <w:szCs w:val="28"/>
        </w:rPr>
        <w:t>.</w:t>
      </w:r>
      <w:r w:rsidR="00055C33" w:rsidRPr="00055C33">
        <w:rPr>
          <w:sz w:val="28"/>
          <w:szCs w:val="28"/>
        </w:rPr>
        <w:tab/>
      </w:r>
      <w:proofErr w:type="gramStart"/>
      <w:r w:rsidR="007D5759" w:rsidRPr="007D5759">
        <w:rPr>
          <w:sz w:val="28"/>
          <w:szCs w:val="28"/>
        </w:rPr>
        <w:t>Контроль за</w:t>
      </w:r>
      <w:proofErr w:type="gramEnd"/>
      <w:r w:rsidR="007D5759" w:rsidRPr="007D5759">
        <w:rPr>
          <w:sz w:val="28"/>
          <w:szCs w:val="28"/>
        </w:rPr>
        <w:t xml:space="preserve"> исполнением распоряжения оставляю за собой</w:t>
      </w:r>
    </w:p>
    <w:p w:rsidR="00055C33" w:rsidRPr="00055C33" w:rsidRDefault="00055C33" w:rsidP="00055C33">
      <w:pPr>
        <w:jc w:val="both"/>
        <w:rPr>
          <w:sz w:val="28"/>
          <w:szCs w:val="28"/>
        </w:rPr>
      </w:pPr>
    </w:p>
    <w:p w:rsidR="003614B2" w:rsidRPr="003614B2" w:rsidRDefault="003614B2" w:rsidP="003614B2">
      <w:pPr>
        <w:jc w:val="both"/>
        <w:rPr>
          <w:sz w:val="28"/>
          <w:szCs w:val="28"/>
        </w:rPr>
      </w:pPr>
      <w:r w:rsidRPr="003614B2">
        <w:rPr>
          <w:sz w:val="28"/>
          <w:szCs w:val="28"/>
        </w:rPr>
        <w:t>Председатель ТОМС</w:t>
      </w:r>
    </w:p>
    <w:p w:rsidR="003614B2" w:rsidRPr="003614B2" w:rsidRDefault="003D6EC8" w:rsidP="00361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Незевай</w:t>
      </w:r>
      <w:proofErr w:type="spellEnd"/>
      <w:r w:rsidR="003614B2" w:rsidRPr="003614B2">
        <w:rPr>
          <w:sz w:val="28"/>
          <w:szCs w:val="28"/>
        </w:rPr>
        <w:t xml:space="preserve">                                                                                         С.И. Пьянков</w:t>
      </w:r>
    </w:p>
    <w:p w:rsidR="00055C33" w:rsidRPr="00055C33" w:rsidRDefault="00055C33" w:rsidP="00055C33">
      <w:pPr>
        <w:jc w:val="both"/>
        <w:rPr>
          <w:sz w:val="28"/>
          <w:szCs w:val="28"/>
        </w:rPr>
      </w:pPr>
    </w:p>
    <w:p w:rsidR="00055C33" w:rsidRPr="00055C33" w:rsidRDefault="00055C33" w:rsidP="00055C33">
      <w:pPr>
        <w:jc w:val="both"/>
        <w:rPr>
          <w:sz w:val="28"/>
          <w:szCs w:val="28"/>
        </w:rPr>
      </w:pPr>
    </w:p>
    <w:p w:rsidR="00055C33" w:rsidRPr="00055C33" w:rsidRDefault="00055C33" w:rsidP="00055C33">
      <w:pPr>
        <w:jc w:val="both"/>
        <w:rPr>
          <w:sz w:val="28"/>
          <w:szCs w:val="28"/>
        </w:rPr>
      </w:pPr>
    </w:p>
    <w:p w:rsidR="00055C33" w:rsidRPr="00055C33" w:rsidRDefault="00055C33" w:rsidP="00055C33">
      <w:pPr>
        <w:jc w:val="both"/>
        <w:rPr>
          <w:sz w:val="28"/>
          <w:szCs w:val="28"/>
        </w:rPr>
      </w:pPr>
    </w:p>
    <w:p w:rsidR="00055C33" w:rsidRPr="00055C33" w:rsidRDefault="00055C33" w:rsidP="00055C33">
      <w:pPr>
        <w:jc w:val="both"/>
        <w:rPr>
          <w:sz w:val="28"/>
          <w:szCs w:val="28"/>
        </w:rPr>
      </w:pPr>
    </w:p>
    <w:p w:rsidR="00055C33" w:rsidRPr="00055C33" w:rsidRDefault="00055C33" w:rsidP="00055C33">
      <w:pPr>
        <w:jc w:val="both"/>
        <w:rPr>
          <w:sz w:val="28"/>
          <w:szCs w:val="28"/>
        </w:rPr>
      </w:pPr>
    </w:p>
    <w:p w:rsidR="00055C33" w:rsidRPr="00055C33" w:rsidRDefault="00055C33" w:rsidP="00055C33">
      <w:pPr>
        <w:jc w:val="both"/>
        <w:rPr>
          <w:sz w:val="28"/>
          <w:szCs w:val="28"/>
        </w:rPr>
      </w:pPr>
    </w:p>
    <w:p w:rsidR="00055C33" w:rsidRPr="00055C33" w:rsidRDefault="00055C33" w:rsidP="00055C33">
      <w:pPr>
        <w:jc w:val="both"/>
        <w:rPr>
          <w:sz w:val="28"/>
          <w:szCs w:val="28"/>
        </w:rPr>
      </w:pPr>
    </w:p>
    <w:p w:rsidR="00055C33" w:rsidRPr="00055C33" w:rsidRDefault="00055C33" w:rsidP="00055C33">
      <w:pPr>
        <w:jc w:val="both"/>
        <w:rPr>
          <w:sz w:val="28"/>
          <w:szCs w:val="28"/>
        </w:rPr>
      </w:pPr>
    </w:p>
    <w:p w:rsidR="00055C33" w:rsidRPr="00055C33" w:rsidRDefault="00055C33" w:rsidP="00055C33">
      <w:pPr>
        <w:jc w:val="both"/>
        <w:rPr>
          <w:sz w:val="28"/>
          <w:szCs w:val="28"/>
        </w:rPr>
      </w:pPr>
    </w:p>
    <w:p w:rsidR="00055C33" w:rsidRPr="00055C33" w:rsidRDefault="00055C33" w:rsidP="00055C33">
      <w:pPr>
        <w:jc w:val="both"/>
        <w:rPr>
          <w:sz w:val="28"/>
          <w:szCs w:val="28"/>
        </w:rPr>
      </w:pPr>
    </w:p>
    <w:p w:rsidR="004177C5" w:rsidRDefault="004177C5" w:rsidP="004177C5">
      <w:pPr>
        <w:pStyle w:val="a5"/>
        <w:ind w:left="915"/>
        <w:jc w:val="both"/>
        <w:rPr>
          <w:sz w:val="28"/>
          <w:szCs w:val="28"/>
        </w:rPr>
      </w:pPr>
    </w:p>
    <w:p w:rsidR="00F73E46" w:rsidRDefault="00F73E46" w:rsidP="004177C5">
      <w:pPr>
        <w:pStyle w:val="a5"/>
        <w:ind w:left="915"/>
        <w:jc w:val="both"/>
        <w:rPr>
          <w:sz w:val="28"/>
          <w:szCs w:val="28"/>
        </w:rPr>
      </w:pPr>
    </w:p>
    <w:p w:rsidR="00F73E46" w:rsidRDefault="00F73E46" w:rsidP="004177C5">
      <w:pPr>
        <w:pStyle w:val="a5"/>
        <w:ind w:left="915"/>
        <w:jc w:val="both"/>
        <w:rPr>
          <w:sz w:val="28"/>
          <w:szCs w:val="28"/>
        </w:rPr>
      </w:pPr>
    </w:p>
    <w:p w:rsidR="00F73E46" w:rsidRDefault="00F73E46" w:rsidP="004177C5">
      <w:pPr>
        <w:pStyle w:val="a5"/>
        <w:ind w:left="915"/>
        <w:jc w:val="both"/>
        <w:rPr>
          <w:sz w:val="28"/>
          <w:szCs w:val="28"/>
        </w:rPr>
      </w:pPr>
    </w:p>
    <w:p w:rsidR="00F73E46" w:rsidRDefault="00F73E46" w:rsidP="004177C5">
      <w:pPr>
        <w:pStyle w:val="a5"/>
        <w:ind w:left="915"/>
        <w:jc w:val="both"/>
        <w:rPr>
          <w:sz w:val="28"/>
          <w:szCs w:val="28"/>
        </w:rPr>
      </w:pPr>
    </w:p>
    <w:p w:rsidR="004177C5" w:rsidRDefault="004177C5" w:rsidP="004177C5">
      <w:pPr>
        <w:pStyle w:val="a5"/>
        <w:ind w:left="915"/>
        <w:jc w:val="both"/>
        <w:rPr>
          <w:sz w:val="28"/>
          <w:szCs w:val="28"/>
        </w:rPr>
      </w:pPr>
    </w:p>
    <w:p w:rsidR="004177C5" w:rsidRDefault="004177C5" w:rsidP="004177C5">
      <w:pPr>
        <w:pStyle w:val="a5"/>
        <w:ind w:left="915"/>
        <w:jc w:val="both"/>
        <w:rPr>
          <w:sz w:val="28"/>
          <w:szCs w:val="28"/>
        </w:rPr>
      </w:pPr>
    </w:p>
    <w:p w:rsidR="004177C5" w:rsidRDefault="004177C5" w:rsidP="004177C5">
      <w:pPr>
        <w:pStyle w:val="a5"/>
        <w:ind w:left="915"/>
        <w:jc w:val="both"/>
        <w:rPr>
          <w:sz w:val="28"/>
          <w:szCs w:val="28"/>
        </w:rPr>
      </w:pPr>
    </w:p>
    <w:p w:rsidR="004177C5" w:rsidRDefault="004177C5" w:rsidP="004177C5">
      <w:pPr>
        <w:pStyle w:val="a5"/>
        <w:ind w:left="915"/>
        <w:jc w:val="both"/>
        <w:rPr>
          <w:sz w:val="28"/>
          <w:szCs w:val="28"/>
        </w:rPr>
      </w:pPr>
    </w:p>
    <w:p w:rsidR="004177C5" w:rsidRDefault="004177C5" w:rsidP="004177C5">
      <w:pPr>
        <w:pStyle w:val="a5"/>
        <w:ind w:left="915"/>
        <w:jc w:val="both"/>
        <w:rPr>
          <w:sz w:val="28"/>
          <w:szCs w:val="28"/>
        </w:rPr>
      </w:pPr>
    </w:p>
    <w:p w:rsidR="004177C5" w:rsidRDefault="004177C5" w:rsidP="004177C5">
      <w:pPr>
        <w:pStyle w:val="a5"/>
        <w:ind w:left="915"/>
        <w:jc w:val="both"/>
        <w:rPr>
          <w:sz w:val="28"/>
          <w:szCs w:val="28"/>
        </w:rPr>
      </w:pPr>
    </w:p>
    <w:p w:rsidR="004177C5" w:rsidRDefault="004177C5" w:rsidP="004177C5">
      <w:pPr>
        <w:pStyle w:val="a5"/>
        <w:ind w:left="915"/>
        <w:jc w:val="both"/>
        <w:rPr>
          <w:sz w:val="28"/>
          <w:szCs w:val="28"/>
        </w:rPr>
      </w:pPr>
    </w:p>
    <w:p w:rsidR="004177C5" w:rsidRDefault="004177C5" w:rsidP="004177C5">
      <w:pPr>
        <w:pStyle w:val="a5"/>
        <w:ind w:left="915"/>
        <w:jc w:val="both"/>
        <w:rPr>
          <w:sz w:val="28"/>
          <w:szCs w:val="28"/>
        </w:rPr>
      </w:pPr>
    </w:p>
    <w:p w:rsidR="004177C5" w:rsidRDefault="004177C5" w:rsidP="004177C5">
      <w:pPr>
        <w:pStyle w:val="a5"/>
        <w:ind w:left="915"/>
        <w:jc w:val="both"/>
        <w:rPr>
          <w:sz w:val="28"/>
          <w:szCs w:val="28"/>
        </w:rPr>
      </w:pPr>
    </w:p>
    <w:p w:rsidR="004177C5" w:rsidRDefault="004177C5" w:rsidP="004177C5">
      <w:pPr>
        <w:pStyle w:val="a5"/>
        <w:ind w:left="915"/>
        <w:jc w:val="both"/>
        <w:rPr>
          <w:sz w:val="28"/>
          <w:szCs w:val="28"/>
        </w:rPr>
      </w:pPr>
    </w:p>
    <w:p w:rsidR="004177C5" w:rsidRDefault="004177C5" w:rsidP="004177C5">
      <w:pPr>
        <w:pStyle w:val="a5"/>
        <w:ind w:left="915"/>
        <w:jc w:val="both"/>
        <w:rPr>
          <w:sz w:val="28"/>
          <w:szCs w:val="28"/>
        </w:rPr>
      </w:pPr>
    </w:p>
    <w:p w:rsidR="003027A0" w:rsidRDefault="003027A0" w:rsidP="004177C5">
      <w:pPr>
        <w:pStyle w:val="a5"/>
        <w:ind w:left="915"/>
        <w:jc w:val="both"/>
        <w:rPr>
          <w:sz w:val="28"/>
          <w:szCs w:val="28"/>
        </w:rPr>
      </w:pPr>
    </w:p>
    <w:p w:rsidR="00227D1A" w:rsidRDefault="00227D1A" w:rsidP="004177C5">
      <w:pPr>
        <w:pStyle w:val="a5"/>
        <w:ind w:left="915"/>
        <w:jc w:val="both"/>
        <w:rPr>
          <w:sz w:val="28"/>
          <w:szCs w:val="28"/>
        </w:rPr>
      </w:pPr>
    </w:p>
    <w:p w:rsidR="003027A0" w:rsidRDefault="003027A0" w:rsidP="004177C5">
      <w:pPr>
        <w:pStyle w:val="a5"/>
        <w:ind w:left="915"/>
        <w:jc w:val="both"/>
        <w:rPr>
          <w:sz w:val="28"/>
          <w:szCs w:val="28"/>
        </w:rPr>
      </w:pPr>
    </w:p>
    <w:p w:rsidR="00055C33" w:rsidRPr="00055C33" w:rsidRDefault="00055C33" w:rsidP="00055C33">
      <w:pPr>
        <w:jc w:val="both"/>
        <w:rPr>
          <w:sz w:val="28"/>
          <w:szCs w:val="28"/>
        </w:rPr>
      </w:pPr>
    </w:p>
    <w:p w:rsidR="003D6EC8" w:rsidRDefault="003D6EC8" w:rsidP="00227D1A">
      <w:pPr>
        <w:ind w:left="5245"/>
        <w:rPr>
          <w:sz w:val="28"/>
          <w:szCs w:val="28"/>
        </w:rPr>
      </w:pPr>
    </w:p>
    <w:p w:rsidR="003D6EC8" w:rsidRDefault="003D6EC8" w:rsidP="00227D1A">
      <w:pPr>
        <w:ind w:left="5245"/>
        <w:rPr>
          <w:sz w:val="28"/>
          <w:szCs w:val="28"/>
        </w:rPr>
      </w:pPr>
    </w:p>
    <w:p w:rsidR="003D6EC8" w:rsidRDefault="003D6EC8" w:rsidP="00227D1A">
      <w:pPr>
        <w:ind w:left="5245"/>
        <w:rPr>
          <w:sz w:val="28"/>
          <w:szCs w:val="28"/>
        </w:rPr>
      </w:pPr>
    </w:p>
    <w:p w:rsidR="003D6EC8" w:rsidRDefault="003D6EC8" w:rsidP="00227D1A">
      <w:pPr>
        <w:ind w:left="5245"/>
        <w:rPr>
          <w:sz w:val="28"/>
          <w:szCs w:val="28"/>
        </w:rPr>
      </w:pPr>
    </w:p>
    <w:p w:rsidR="003D6EC8" w:rsidRDefault="003D6EC8" w:rsidP="00227D1A">
      <w:pPr>
        <w:ind w:left="5245"/>
        <w:rPr>
          <w:sz w:val="28"/>
          <w:szCs w:val="28"/>
        </w:rPr>
      </w:pPr>
    </w:p>
    <w:p w:rsidR="00227D1A" w:rsidRPr="00227D1A" w:rsidRDefault="00256AA5" w:rsidP="00227D1A">
      <w:pPr>
        <w:ind w:left="5245"/>
        <w:rPr>
          <w:sz w:val="28"/>
          <w:szCs w:val="28"/>
        </w:rPr>
      </w:pPr>
      <w:r w:rsidRPr="00227D1A">
        <w:rPr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к распоряжению  территориального органа местного самоуправления поселок </w:t>
      </w:r>
      <w:proofErr w:type="spellStart"/>
      <w:r w:rsidRPr="00227D1A">
        <w:rPr>
          <w:sz w:val="28"/>
          <w:szCs w:val="28"/>
        </w:rPr>
        <w:t>Незевай</w:t>
      </w:r>
      <w:proofErr w:type="spellEnd"/>
      <w:r w:rsidRPr="00227D1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от 07.09.2015г.    № 50</w:t>
      </w:r>
      <w:r w:rsidRPr="00227D1A">
        <w:rPr>
          <w:sz w:val="28"/>
          <w:szCs w:val="28"/>
        </w:rPr>
        <w:t xml:space="preserve">   </w:t>
      </w:r>
      <w:r w:rsidR="00227D1A" w:rsidRPr="00227D1A">
        <w:rPr>
          <w:sz w:val="28"/>
          <w:szCs w:val="28"/>
        </w:rPr>
        <w:t xml:space="preserve">                                                                                                  </w:t>
      </w:r>
      <w:r w:rsidR="00227D1A">
        <w:rPr>
          <w:sz w:val="28"/>
          <w:szCs w:val="28"/>
        </w:rPr>
        <w:t xml:space="preserve">     </w:t>
      </w:r>
      <w:r w:rsidR="00227D1A" w:rsidRPr="00227D1A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3027A0" w:rsidRPr="003027A0" w:rsidRDefault="003027A0" w:rsidP="003027A0">
      <w:pPr>
        <w:rPr>
          <w:sz w:val="28"/>
          <w:szCs w:val="28"/>
        </w:rPr>
      </w:pPr>
    </w:p>
    <w:p w:rsidR="003027A0" w:rsidRPr="00227D1A" w:rsidRDefault="003027A0" w:rsidP="003027A0">
      <w:pPr>
        <w:rPr>
          <w:b/>
          <w:sz w:val="28"/>
          <w:szCs w:val="28"/>
        </w:rPr>
      </w:pPr>
      <w:r w:rsidRPr="00227D1A">
        <w:rPr>
          <w:b/>
          <w:sz w:val="28"/>
          <w:szCs w:val="28"/>
        </w:rPr>
        <w:t>Функциональные обязанности комиссии (и работодателя) по проведению СОУТ</w:t>
      </w:r>
    </w:p>
    <w:p w:rsidR="003027A0" w:rsidRPr="003027A0" w:rsidRDefault="003027A0" w:rsidP="003027A0">
      <w:pPr>
        <w:rPr>
          <w:sz w:val="28"/>
          <w:szCs w:val="28"/>
        </w:rPr>
      </w:pPr>
    </w:p>
    <w:p w:rsidR="003027A0" w:rsidRPr="003027A0" w:rsidRDefault="003027A0" w:rsidP="003027A0">
      <w:pPr>
        <w:rPr>
          <w:sz w:val="28"/>
          <w:szCs w:val="28"/>
        </w:rPr>
      </w:pPr>
      <w:r w:rsidRPr="003027A0">
        <w:rPr>
          <w:sz w:val="28"/>
          <w:szCs w:val="28"/>
        </w:rPr>
        <w:t xml:space="preserve">В соответствии с Федеральным законом «О специальной оценке условий труда» №426-ФЗ от 28 декабря 2013 года на комиссию по проведению СОУТ возлагаются следующие функциональные обязанности: </w:t>
      </w:r>
    </w:p>
    <w:p w:rsidR="003027A0" w:rsidRPr="003027A0" w:rsidRDefault="003027A0" w:rsidP="003027A0">
      <w:pPr>
        <w:rPr>
          <w:sz w:val="28"/>
          <w:szCs w:val="28"/>
        </w:rPr>
      </w:pPr>
      <w:r w:rsidRPr="003027A0">
        <w:rPr>
          <w:sz w:val="28"/>
          <w:szCs w:val="28"/>
        </w:rPr>
        <w:t>1.</w:t>
      </w:r>
      <w:r w:rsidRPr="003027A0">
        <w:rPr>
          <w:sz w:val="28"/>
          <w:szCs w:val="28"/>
        </w:rPr>
        <w:tab/>
        <w:t>Комиссия до начала выполнения работ по проведению специальной оценки условий труда утверждает перечень рабочих мест, на которых будет проводиться специальная оценка условий труда, с указанием аналогичных рабочих мест (ст.9, п.5).</w:t>
      </w:r>
    </w:p>
    <w:p w:rsidR="003027A0" w:rsidRPr="003027A0" w:rsidRDefault="003027A0" w:rsidP="003027A0">
      <w:pPr>
        <w:rPr>
          <w:sz w:val="28"/>
          <w:szCs w:val="28"/>
        </w:rPr>
      </w:pPr>
      <w:r w:rsidRPr="003027A0">
        <w:rPr>
          <w:sz w:val="28"/>
          <w:szCs w:val="28"/>
        </w:rPr>
        <w:t>2.</w:t>
      </w:r>
      <w:r w:rsidRPr="003027A0">
        <w:rPr>
          <w:sz w:val="28"/>
          <w:szCs w:val="28"/>
        </w:rPr>
        <w:tab/>
        <w:t>Результаты идентификации потенциально вредных и (или) опасных производственных факторов утверждаются комиссией (ст.10, п.2).</w:t>
      </w:r>
    </w:p>
    <w:p w:rsidR="003027A0" w:rsidRPr="003027A0" w:rsidRDefault="003027A0" w:rsidP="003027A0">
      <w:pPr>
        <w:rPr>
          <w:sz w:val="28"/>
          <w:szCs w:val="28"/>
        </w:rPr>
      </w:pPr>
      <w:r w:rsidRPr="003027A0">
        <w:rPr>
          <w:sz w:val="28"/>
          <w:szCs w:val="28"/>
        </w:rPr>
        <w:t>3.</w:t>
      </w:r>
      <w:r w:rsidRPr="003027A0">
        <w:rPr>
          <w:sz w:val="28"/>
          <w:szCs w:val="28"/>
        </w:rPr>
        <w:tab/>
        <w:t>В случае</w:t>
      </w:r>
      <w:proofErr w:type="gramStart"/>
      <w:r w:rsidRPr="003027A0">
        <w:rPr>
          <w:sz w:val="28"/>
          <w:szCs w:val="28"/>
        </w:rPr>
        <w:t>,</w:t>
      </w:r>
      <w:proofErr w:type="gramEnd"/>
      <w:r w:rsidRPr="003027A0">
        <w:rPr>
          <w:sz w:val="28"/>
          <w:szCs w:val="28"/>
        </w:rPr>
        <w:t xml:space="preserve"> если вредные и (или) опасные производственные факторы на рабочем месте не идентифицированы, условия труда на данном рабочем месте признаются комиссией допустимыми, а исследования (испытания) и измерения вредных и (или) опасных производственных факторов не проводятся (ст.10, п.4).</w:t>
      </w:r>
    </w:p>
    <w:p w:rsidR="003027A0" w:rsidRPr="003027A0" w:rsidRDefault="003027A0" w:rsidP="003027A0">
      <w:pPr>
        <w:rPr>
          <w:sz w:val="28"/>
          <w:szCs w:val="28"/>
        </w:rPr>
      </w:pPr>
      <w:r w:rsidRPr="003027A0">
        <w:rPr>
          <w:sz w:val="28"/>
          <w:szCs w:val="28"/>
        </w:rPr>
        <w:t>4.</w:t>
      </w:r>
      <w:r w:rsidRPr="003027A0">
        <w:rPr>
          <w:sz w:val="28"/>
          <w:szCs w:val="28"/>
        </w:rPr>
        <w:tab/>
        <w:t>В случае, если вредные и (или) опасные производственные факторы на рабочем месте идентифицированы, комиссия принимает решение о проведении исследований (испытаний) и измерений данных вредных и (или) опасных производственных факторо</w:t>
      </w:r>
      <w:proofErr w:type="gramStart"/>
      <w:r w:rsidRPr="003027A0">
        <w:rPr>
          <w:sz w:val="28"/>
          <w:szCs w:val="28"/>
        </w:rPr>
        <w:t>в(</w:t>
      </w:r>
      <w:proofErr w:type="gramEnd"/>
      <w:r w:rsidRPr="003027A0">
        <w:rPr>
          <w:sz w:val="28"/>
          <w:szCs w:val="28"/>
        </w:rPr>
        <w:t>ст.10, п.5).</w:t>
      </w:r>
    </w:p>
    <w:p w:rsidR="003027A0" w:rsidRPr="003027A0" w:rsidRDefault="003027A0" w:rsidP="003027A0">
      <w:pPr>
        <w:rPr>
          <w:sz w:val="28"/>
          <w:szCs w:val="28"/>
        </w:rPr>
      </w:pPr>
      <w:r w:rsidRPr="003027A0">
        <w:rPr>
          <w:sz w:val="28"/>
          <w:szCs w:val="28"/>
        </w:rPr>
        <w:t>5.</w:t>
      </w:r>
      <w:r w:rsidRPr="003027A0">
        <w:rPr>
          <w:sz w:val="28"/>
          <w:szCs w:val="28"/>
        </w:rPr>
        <w:tab/>
      </w:r>
      <w:proofErr w:type="gramStart"/>
      <w:r w:rsidRPr="003027A0">
        <w:rPr>
          <w:sz w:val="28"/>
          <w:szCs w:val="28"/>
        </w:rPr>
        <w:t>В отношении рабочих мест, на которых вредные и (или) опасные производственные факторы по результатам осуществления идентификации не выявлены, работодателем подается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декларация соответствия условий труда государственным нормативным требованиям охраны труда (ст</w:t>
      </w:r>
      <w:proofErr w:type="gramEnd"/>
      <w:r w:rsidRPr="003027A0">
        <w:rPr>
          <w:sz w:val="28"/>
          <w:szCs w:val="28"/>
        </w:rPr>
        <w:t>.11, п.1).</w:t>
      </w:r>
    </w:p>
    <w:p w:rsidR="003027A0" w:rsidRPr="003027A0" w:rsidRDefault="003027A0" w:rsidP="003027A0">
      <w:pPr>
        <w:rPr>
          <w:sz w:val="28"/>
          <w:szCs w:val="28"/>
        </w:rPr>
      </w:pPr>
      <w:r w:rsidRPr="003027A0">
        <w:rPr>
          <w:sz w:val="28"/>
          <w:szCs w:val="28"/>
        </w:rPr>
        <w:t>6.</w:t>
      </w:r>
      <w:r w:rsidRPr="003027A0">
        <w:rPr>
          <w:sz w:val="28"/>
          <w:szCs w:val="28"/>
        </w:rPr>
        <w:tab/>
      </w:r>
      <w:proofErr w:type="gramStart"/>
      <w:r w:rsidRPr="003027A0">
        <w:rPr>
          <w:sz w:val="28"/>
          <w:szCs w:val="28"/>
        </w:rPr>
        <w:t>Перечень вредных и (или) опасных производственных факторов, подлежащих исследованиям (</w:t>
      </w:r>
      <w:proofErr w:type="spellStart"/>
      <w:r w:rsidRPr="003027A0">
        <w:rPr>
          <w:sz w:val="28"/>
          <w:szCs w:val="28"/>
        </w:rPr>
        <w:t>ис-пытаниям</w:t>
      </w:r>
      <w:proofErr w:type="spellEnd"/>
      <w:r w:rsidRPr="003027A0">
        <w:rPr>
          <w:sz w:val="28"/>
          <w:szCs w:val="28"/>
        </w:rPr>
        <w:t>) и измерениям, формируется комиссией исходя из государственных нормативных требований охраны труда, характеристик технологического процесса и производственного оборудования, применяемых материалов и сырья, результатов ранее проводившихся исследований (испытаний) и измерений вредных и (или) опасных производственных факторов, а также исходя из предложений работников (ст.12, п.2).</w:t>
      </w:r>
      <w:proofErr w:type="gramEnd"/>
    </w:p>
    <w:p w:rsidR="003027A0" w:rsidRPr="003027A0" w:rsidRDefault="003027A0" w:rsidP="003027A0">
      <w:pPr>
        <w:rPr>
          <w:sz w:val="28"/>
          <w:szCs w:val="28"/>
        </w:rPr>
      </w:pPr>
      <w:r w:rsidRPr="003027A0">
        <w:rPr>
          <w:sz w:val="28"/>
          <w:szCs w:val="28"/>
        </w:rPr>
        <w:t>7.</w:t>
      </w:r>
      <w:r w:rsidRPr="003027A0">
        <w:rPr>
          <w:sz w:val="28"/>
          <w:szCs w:val="28"/>
        </w:rPr>
        <w:tab/>
      </w:r>
      <w:proofErr w:type="gramStart"/>
      <w:r w:rsidRPr="003027A0">
        <w:rPr>
          <w:sz w:val="28"/>
          <w:szCs w:val="28"/>
        </w:rPr>
        <w:t>В качестве результатов исследований (испытаний) и измерений вредных и (или) опасных производственных факторов могут быть использованы результаты ис</w:t>
      </w:r>
      <w:r w:rsidR="002B0768">
        <w:rPr>
          <w:sz w:val="28"/>
          <w:szCs w:val="28"/>
        </w:rPr>
        <w:t>следований (испытаний) и измере</w:t>
      </w:r>
      <w:r w:rsidRPr="003027A0">
        <w:rPr>
          <w:sz w:val="28"/>
          <w:szCs w:val="28"/>
        </w:rPr>
        <w:t xml:space="preserve">ний вредных и (или) опасных </w:t>
      </w:r>
      <w:r w:rsidRPr="003027A0">
        <w:rPr>
          <w:sz w:val="28"/>
          <w:szCs w:val="28"/>
        </w:rPr>
        <w:lastRenderedPageBreak/>
        <w:t>производственных факторов, проведенных аккредитованной в установленном законодательством Российской Федерации порядке испытательной лабораторией (центром) при осуществлении организованного в установленном порядке на рабочих местах про-</w:t>
      </w:r>
      <w:proofErr w:type="spellStart"/>
      <w:r w:rsidRPr="003027A0">
        <w:rPr>
          <w:sz w:val="28"/>
          <w:szCs w:val="28"/>
        </w:rPr>
        <w:t>изводственного</w:t>
      </w:r>
      <w:proofErr w:type="spellEnd"/>
      <w:r w:rsidRPr="003027A0">
        <w:rPr>
          <w:sz w:val="28"/>
          <w:szCs w:val="28"/>
        </w:rPr>
        <w:t xml:space="preserve"> контроля за условиями труда, но не ранее чем за шесть месяцев до</w:t>
      </w:r>
      <w:proofErr w:type="gramEnd"/>
      <w:r w:rsidRPr="003027A0">
        <w:rPr>
          <w:sz w:val="28"/>
          <w:szCs w:val="28"/>
        </w:rPr>
        <w:t xml:space="preserve"> проведения специальной оценки условий труда.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организации, проводящей специальную оценку условий труда (ст.12, п.7).</w:t>
      </w:r>
    </w:p>
    <w:p w:rsidR="003027A0" w:rsidRPr="003027A0" w:rsidRDefault="003027A0" w:rsidP="003027A0">
      <w:pPr>
        <w:rPr>
          <w:sz w:val="28"/>
          <w:szCs w:val="28"/>
        </w:rPr>
      </w:pPr>
      <w:r w:rsidRPr="003027A0">
        <w:rPr>
          <w:sz w:val="28"/>
          <w:szCs w:val="28"/>
        </w:rPr>
        <w:t>8.</w:t>
      </w:r>
      <w:r w:rsidRPr="003027A0">
        <w:rPr>
          <w:sz w:val="28"/>
          <w:szCs w:val="28"/>
        </w:rPr>
        <w:tab/>
        <w:t xml:space="preserve">Комиссия вправе принять решение о невозможности проведения исследований (испытаний) и измерений вредных и (или) опасных производственных факторов в случае, если проведение указанных исследований (испытаний) и измерений на рабочих местах может создать угрозу для жизни работников, экспертов и (или) иных работников организации, проводящей специальную оценку условий труда, а также иных лиц. Условия труда на таких рабочих местах относятся к опасному классу условий труда без проведения соответствующих исследований (испытаний) и измерений.  Решение о невозможности проведения исследований (испытаний) и измерений по основанию, указанному в части 9 настоящей статьи, оформляется протоколом комиссии, содержащим обоснование принятия этого решения и являющимся неотъемлемой частью отчета о проведении специальной оценки условий труда. </w:t>
      </w:r>
      <w:proofErr w:type="gramStart"/>
      <w:r w:rsidRPr="003027A0">
        <w:rPr>
          <w:sz w:val="28"/>
          <w:szCs w:val="28"/>
        </w:rPr>
        <w:t>Работодатель в течение десяти рабочих дней со дня принятия решения, указанного в части 9 настоящей статьи, направляет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копию протокола комиссии, содержащего это решение (ст.12, п.9-11).</w:t>
      </w:r>
      <w:proofErr w:type="gramEnd"/>
    </w:p>
    <w:p w:rsidR="003027A0" w:rsidRPr="003027A0" w:rsidRDefault="003027A0" w:rsidP="003027A0">
      <w:pPr>
        <w:rPr>
          <w:sz w:val="28"/>
          <w:szCs w:val="28"/>
        </w:rPr>
      </w:pPr>
      <w:r w:rsidRPr="003027A0">
        <w:rPr>
          <w:sz w:val="28"/>
          <w:szCs w:val="28"/>
        </w:rPr>
        <w:t>9.</w:t>
      </w:r>
      <w:r w:rsidRPr="003027A0">
        <w:rPr>
          <w:sz w:val="28"/>
          <w:szCs w:val="28"/>
        </w:rPr>
        <w:tab/>
      </w:r>
      <w:proofErr w:type="gramStart"/>
      <w:r w:rsidRPr="003027A0">
        <w:rPr>
          <w:sz w:val="28"/>
          <w:szCs w:val="28"/>
        </w:rPr>
        <w:t>В случае применения работниками, занятыми на рабочих местах с вредными условиями труда, эффективных средств индивидуальной защиты, прошедших обязательную сертификацию в порядке, установленном соответствующим техническим регламентом, класс (подкласс) условий труда может быть снижен комиссией на основании заключения эксперта организации, проводящей специальную оценку условий труда, на одну степень в соответствии с методикой, утвержденной федеральным органом исполнительной власти, осуществляющим функции по выработке и</w:t>
      </w:r>
      <w:proofErr w:type="gramEnd"/>
      <w:r w:rsidRPr="003027A0">
        <w:rPr>
          <w:sz w:val="28"/>
          <w:szCs w:val="28"/>
        </w:rPr>
        <w:t xml:space="preserve"> реализации государственной политики и нормативно-правовому регулированию в сфере труда, по согласованию с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надзора, и с учетом мнения Российской трехсторонней комиссии по регулированию социально-трудовых отношений (ст.14, п.6).</w:t>
      </w:r>
    </w:p>
    <w:p w:rsidR="003027A0" w:rsidRPr="003027A0" w:rsidRDefault="003027A0" w:rsidP="003027A0">
      <w:pPr>
        <w:rPr>
          <w:sz w:val="28"/>
          <w:szCs w:val="28"/>
        </w:rPr>
      </w:pPr>
      <w:r w:rsidRPr="003027A0">
        <w:rPr>
          <w:sz w:val="28"/>
          <w:szCs w:val="28"/>
        </w:rPr>
        <w:t>10.</w:t>
      </w:r>
      <w:r w:rsidRPr="003027A0">
        <w:rPr>
          <w:sz w:val="28"/>
          <w:szCs w:val="28"/>
        </w:rPr>
        <w:tab/>
        <w:t>Отчет о проведении специальной оценки условий труда подписывается всеми членами комиссии и утверждается председателем комиссии. 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этому отчету (ст.15, п.2).</w:t>
      </w:r>
    </w:p>
    <w:p w:rsidR="003027A0" w:rsidRPr="003027A0" w:rsidRDefault="003027A0" w:rsidP="003027A0">
      <w:pPr>
        <w:rPr>
          <w:sz w:val="28"/>
          <w:szCs w:val="28"/>
        </w:rPr>
      </w:pPr>
      <w:r w:rsidRPr="003027A0">
        <w:rPr>
          <w:sz w:val="28"/>
          <w:szCs w:val="28"/>
        </w:rPr>
        <w:lastRenderedPageBreak/>
        <w:t>11.</w:t>
      </w:r>
      <w:r w:rsidRPr="003027A0">
        <w:rPr>
          <w:sz w:val="28"/>
          <w:szCs w:val="28"/>
        </w:rPr>
        <w:tab/>
        <w:t xml:space="preserve">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</w:t>
      </w:r>
      <w:proofErr w:type="gramStart"/>
      <w:r w:rsidRPr="003027A0">
        <w:rPr>
          <w:sz w:val="28"/>
          <w:szCs w:val="28"/>
        </w:rPr>
        <w:t>позднее</w:t>
      </w:r>
      <w:proofErr w:type="gramEnd"/>
      <w:r w:rsidRPr="003027A0">
        <w:rPr>
          <w:sz w:val="28"/>
          <w:szCs w:val="28"/>
        </w:rPr>
        <w:t xml:space="preserve"> чем тридцать календарных дней со дня утверждения отчета о проведении специальной оценки условий труда. В указанный срок не включаются периоды временной нетрудоспособности работника, нахождения его в отпуске или командировке, периоды </w:t>
      </w:r>
      <w:proofErr w:type="spellStart"/>
      <w:r w:rsidRPr="003027A0">
        <w:rPr>
          <w:sz w:val="28"/>
          <w:szCs w:val="28"/>
        </w:rPr>
        <w:t>междувахтового</w:t>
      </w:r>
      <w:proofErr w:type="spellEnd"/>
      <w:r w:rsidRPr="003027A0">
        <w:rPr>
          <w:sz w:val="28"/>
          <w:szCs w:val="28"/>
        </w:rPr>
        <w:t xml:space="preserve"> отдыха. </w:t>
      </w:r>
      <w:proofErr w:type="gramStart"/>
      <w:r w:rsidRPr="003027A0">
        <w:rPr>
          <w:sz w:val="28"/>
          <w:szCs w:val="28"/>
        </w:rPr>
        <w:t>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информационно-телекоммуникационной сети «Интернет» (при наличии такого сайта) 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мероприятий по улучшению</w:t>
      </w:r>
      <w:proofErr w:type="gramEnd"/>
      <w:r w:rsidRPr="003027A0">
        <w:rPr>
          <w:sz w:val="28"/>
          <w:szCs w:val="28"/>
        </w:rPr>
        <w:t xml:space="preserve"> условий и охраны труда работников, на рабочих местах которых проводилась специальная оценка условий труда, в срок не позднее чем в течение тридцати календарных дней со дня утверждения отчета о проведении специальной оценки условий труда (ст.15, п.5,6).</w:t>
      </w:r>
    </w:p>
    <w:p w:rsidR="003027A0" w:rsidRPr="003027A0" w:rsidRDefault="003027A0" w:rsidP="003027A0">
      <w:pPr>
        <w:rPr>
          <w:sz w:val="28"/>
          <w:szCs w:val="28"/>
        </w:rPr>
      </w:pPr>
      <w:r w:rsidRPr="00FC1D77">
        <w:rPr>
          <w:b/>
          <w:sz w:val="28"/>
          <w:szCs w:val="28"/>
        </w:rPr>
        <w:t>Ознакомлены</w:t>
      </w:r>
      <w:r w:rsidRPr="003027A0">
        <w:rPr>
          <w:sz w:val="28"/>
          <w:szCs w:val="28"/>
        </w:rPr>
        <w:t>:</w:t>
      </w:r>
    </w:p>
    <w:p w:rsidR="003027A0" w:rsidRPr="003027A0" w:rsidRDefault="003027A0" w:rsidP="003027A0">
      <w:pPr>
        <w:rPr>
          <w:sz w:val="28"/>
          <w:szCs w:val="28"/>
        </w:rPr>
      </w:pPr>
      <w:r w:rsidRPr="003027A0">
        <w:rPr>
          <w:sz w:val="28"/>
          <w:szCs w:val="28"/>
        </w:rPr>
        <w:t>Председатель комиссии по проведению специальной оценки условий труда</w:t>
      </w:r>
    </w:p>
    <w:p w:rsidR="003027A0" w:rsidRPr="003027A0" w:rsidRDefault="003027A0" w:rsidP="003027A0">
      <w:pPr>
        <w:rPr>
          <w:sz w:val="28"/>
          <w:szCs w:val="28"/>
        </w:rPr>
      </w:pP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</w:p>
    <w:p w:rsidR="006545A4" w:rsidRDefault="00256AA5" w:rsidP="003027A0">
      <w:pPr>
        <w:rPr>
          <w:sz w:val="28"/>
          <w:szCs w:val="28"/>
        </w:rPr>
      </w:pPr>
      <w:r w:rsidRPr="00256AA5">
        <w:rPr>
          <w:sz w:val="28"/>
          <w:szCs w:val="28"/>
        </w:rPr>
        <w:t xml:space="preserve">Председатель ТОМС </w:t>
      </w:r>
      <w:r w:rsidR="006A6004">
        <w:rPr>
          <w:sz w:val="28"/>
          <w:szCs w:val="28"/>
        </w:rPr>
        <w:t xml:space="preserve">                    __</w:t>
      </w:r>
      <w:r w:rsidR="006545A4">
        <w:rPr>
          <w:sz w:val="28"/>
          <w:szCs w:val="28"/>
        </w:rPr>
        <w:t>_______________</w:t>
      </w:r>
      <w:r w:rsidR="006A6004">
        <w:rPr>
          <w:sz w:val="28"/>
          <w:szCs w:val="28"/>
        </w:rPr>
        <w:t xml:space="preserve"> </w:t>
      </w:r>
      <w:r w:rsidRPr="00256AA5">
        <w:rPr>
          <w:sz w:val="28"/>
          <w:szCs w:val="28"/>
        </w:rPr>
        <w:t>Пьянков С.И.</w:t>
      </w:r>
    </w:p>
    <w:p w:rsidR="003027A0" w:rsidRPr="003027A0" w:rsidRDefault="003027A0" w:rsidP="003027A0">
      <w:pPr>
        <w:rPr>
          <w:sz w:val="28"/>
          <w:szCs w:val="28"/>
        </w:rPr>
      </w:pP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</w:p>
    <w:p w:rsidR="003027A0" w:rsidRPr="003027A0" w:rsidRDefault="003027A0" w:rsidP="003027A0">
      <w:pPr>
        <w:rPr>
          <w:sz w:val="28"/>
          <w:szCs w:val="28"/>
        </w:rPr>
      </w:pPr>
      <w:r w:rsidRPr="003027A0">
        <w:rPr>
          <w:sz w:val="28"/>
          <w:szCs w:val="28"/>
        </w:rPr>
        <w:t>Члены комиссии по проведению специальной оценки условий труда:</w:t>
      </w:r>
    </w:p>
    <w:p w:rsidR="003027A0" w:rsidRPr="003027A0" w:rsidRDefault="003027A0" w:rsidP="003027A0">
      <w:pPr>
        <w:rPr>
          <w:sz w:val="28"/>
          <w:szCs w:val="28"/>
        </w:rPr>
      </w:pP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  <w:t xml:space="preserve">  </w:t>
      </w: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  <w:r w:rsidRPr="003027A0">
        <w:rPr>
          <w:sz w:val="28"/>
          <w:szCs w:val="28"/>
        </w:rPr>
        <w:tab/>
      </w:r>
    </w:p>
    <w:p w:rsidR="006A6004" w:rsidRPr="006A6004" w:rsidRDefault="006A6004" w:rsidP="006A6004">
      <w:pPr>
        <w:rPr>
          <w:sz w:val="28"/>
          <w:szCs w:val="28"/>
        </w:rPr>
      </w:pPr>
      <w:r w:rsidRPr="006A6004">
        <w:rPr>
          <w:sz w:val="28"/>
          <w:szCs w:val="28"/>
        </w:rPr>
        <w:t xml:space="preserve">специалист II категории ТОМС  __________________ </w:t>
      </w:r>
      <w:proofErr w:type="spellStart"/>
      <w:r w:rsidRPr="006A6004">
        <w:rPr>
          <w:sz w:val="28"/>
          <w:szCs w:val="28"/>
        </w:rPr>
        <w:t>Бахтегареева</w:t>
      </w:r>
      <w:proofErr w:type="spellEnd"/>
      <w:r w:rsidRPr="006A6004">
        <w:rPr>
          <w:sz w:val="28"/>
          <w:szCs w:val="28"/>
        </w:rPr>
        <w:t xml:space="preserve"> С.А.</w:t>
      </w:r>
      <w:r w:rsidRPr="006A6004">
        <w:rPr>
          <w:sz w:val="28"/>
          <w:szCs w:val="28"/>
        </w:rPr>
        <w:tab/>
      </w:r>
      <w:r w:rsidRPr="006A6004">
        <w:rPr>
          <w:sz w:val="28"/>
          <w:szCs w:val="28"/>
        </w:rPr>
        <w:tab/>
      </w:r>
      <w:r w:rsidRPr="006A6004">
        <w:rPr>
          <w:sz w:val="28"/>
          <w:szCs w:val="28"/>
        </w:rPr>
        <w:tab/>
      </w:r>
      <w:r w:rsidRPr="006A6004">
        <w:rPr>
          <w:sz w:val="28"/>
          <w:szCs w:val="28"/>
        </w:rPr>
        <w:tab/>
      </w:r>
    </w:p>
    <w:p w:rsidR="006A6004" w:rsidRPr="006A6004" w:rsidRDefault="006A6004" w:rsidP="006A6004">
      <w:pPr>
        <w:rPr>
          <w:sz w:val="28"/>
          <w:szCs w:val="28"/>
        </w:rPr>
      </w:pPr>
      <w:r w:rsidRPr="006A6004">
        <w:rPr>
          <w:sz w:val="28"/>
          <w:szCs w:val="28"/>
        </w:rPr>
        <w:tab/>
      </w:r>
      <w:r w:rsidRPr="006A6004">
        <w:rPr>
          <w:sz w:val="28"/>
          <w:szCs w:val="28"/>
        </w:rPr>
        <w:tab/>
      </w:r>
      <w:r w:rsidRPr="006A6004">
        <w:rPr>
          <w:sz w:val="28"/>
          <w:szCs w:val="28"/>
        </w:rPr>
        <w:tab/>
      </w:r>
      <w:r w:rsidRPr="006A6004">
        <w:rPr>
          <w:sz w:val="28"/>
          <w:szCs w:val="28"/>
        </w:rPr>
        <w:tab/>
        <w:t xml:space="preserve">  </w:t>
      </w:r>
      <w:r w:rsidRPr="006A6004">
        <w:rPr>
          <w:sz w:val="28"/>
          <w:szCs w:val="28"/>
        </w:rPr>
        <w:tab/>
      </w:r>
      <w:r w:rsidRPr="006A6004">
        <w:rPr>
          <w:sz w:val="28"/>
          <w:szCs w:val="28"/>
        </w:rPr>
        <w:tab/>
      </w:r>
      <w:r w:rsidRPr="006A6004">
        <w:rPr>
          <w:sz w:val="28"/>
          <w:szCs w:val="28"/>
        </w:rPr>
        <w:tab/>
      </w:r>
      <w:r w:rsidRPr="006A6004">
        <w:rPr>
          <w:sz w:val="28"/>
          <w:szCs w:val="28"/>
        </w:rPr>
        <w:tab/>
      </w:r>
      <w:r w:rsidRPr="006A6004">
        <w:rPr>
          <w:sz w:val="28"/>
          <w:szCs w:val="28"/>
        </w:rPr>
        <w:tab/>
      </w:r>
      <w:r w:rsidRPr="006A6004">
        <w:rPr>
          <w:sz w:val="28"/>
          <w:szCs w:val="28"/>
        </w:rPr>
        <w:tab/>
      </w:r>
      <w:r w:rsidRPr="006A6004">
        <w:rPr>
          <w:sz w:val="28"/>
          <w:szCs w:val="28"/>
        </w:rPr>
        <w:tab/>
      </w:r>
    </w:p>
    <w:p w:rsidR="006A6004" w:rsidRDefault="006A6004" w:rsidP="006A6004">
      <w:pPr>
        <w:rPr>
          <w:sz w:val="28"/>
          <w:szCs w:val="28"/>
        </w:rPr>
      </w:pPr>
      <w:r w:rsidRPr="006A6004">
        <w:rPr>
          <w:sz w:val="28"/>
          <w:szCs w:val="28"/>
        </w:rPr>
        <w:t xml:space="preserve">водитель ТОМС               </w:t>
      </w:r>
      <w:r>
        <w:rPr>
          <w:sz w:val="28"/>
          <w:szCs w:val="28"/>
        </w:rPr>
        <w:t xml:space="preserve">             __________________</w:t>
      </w:r>
      <w:r w:rsidRPr="006A6004">
        <w:rPr>
          <w:sz w:val="28"/>
          <w:szCs w:val="28"/>
        </w:rPr>
        <w:t xml:space="preserve"> </w:t>
      </w:r>
      <w:proofErr w:type="spellStart"/>
      <w:r w:rsidRPr="006A6004">
        <w:rPr>
          <w:sz w:val="28"/>
          <w:szCs w:val="28"/>
        </w:rPr>
        <w:t>Скапишев</w:t>
      </w:r>
      <w:proofErr w:type="spellEnd"/>
      <w:r w:rsidRPr="006A6004">
        <w:rPr>
          <w:sz w:val="28"/>
          <w:szCs w:val="28"/>
        </w:rPr>
        <w:t xml:space="preserve"> А.А.</w:t>
      </w:r>
    </w:p>
    <w:p w:rsidR="00FC1D77" w:rsidRDefault="00FC1D77" w:rsidP="006A6004">
      <w:pPr>
        <w:rPr>
          <w:sz w:val="28"/>
          <w:szCs w:val="28"/>
        </w:rPr>
      </w:pPr>
    </w:p>
    <w:p w:rsidR="00FC1D77" w:rsidRDefault="00FC1D77" w:rsidP="006A6004">
      <w:pPr>
        <w:rPr>
          <w:sz w:val="28"/>
          <w:szCs w:val="28"/>
        </w:rPr>
      </w:pPr>
    </w:p>
    <w:p w:rsidR="00FC1D77" w:rsidRDefault="00FC1D77" w:rsidP="006A6004">
      <w:pPr>
        <w:rPr>
          <w:sz w:val="28"/>
          <w:szCs w:val="28"/>
        </w:rPr>
      </w:pPr>
    </w:p>
    <w:p w:rsidR="00FC1D77" w:rsidRDefault="00FC1D77" w:rsidP="006A6004">
      <w:pPr>
        <w:rPr>
          <w:sz w:val="28"/>
          <w:szCs w:val="28"/>
        </w:rPr>
      </w:pPr>
    </w:p>
    <w:p w:rsidR="00FC1D77" w:rsidRDefault="00FC1D77" w:rsidP="006A6004">
      <w:pPr>
        <w:rPr>
          <w:sz w:val="28"/>
          <w:szCs w:val="28"/>
        </w:rPr>
      </w:pPr>
    </w:p>
    <w:p w:rsidR="00FC1D77" w:rsidRDefault="00FC1D77" w:rsidP="006A6004">
      <w:pPr>
        <w:rPr>
          <w:sz w:val="28"/>
          <w:szCs w:val="28"/>
        </w:rPr>
      </w:pPr>
    </w:p>
    <w:p w:rsidR="00FC1D77" w:rsidRDefault="00FC1D77" w:rsidP="006A6004">
      <w:pPr>
        <w:rPr>
          <w:sz w:val="28"/>
          <w:szCs w:val="28"/>
        </w:rPr>
      </w:pPr>
    </w:p>
    <w:p w:rsidR="00FC1D77" w:rsidRDefault="00FC1D77" w:rsidP="006A6004">
      <w:pPr>
        <w:rPr>
          <w:sz w:val="28"/>
          <w:szCs w:val="28"/>
        </w:rPr>
      </w:pPr>
    </w:p>
    <w:p w:rsidR="00FC1D77" w:rsidRDefault="00FC1D77" w:rsidP="006A6004">
      <w:pPr>
        <w:rPr>
          <w:sz w:val="28"/>
          <w:szCs w:val="28"/>
        </w:rPr>
      </w:pPr>
    </w:p>
    <w:p w:rsidR="00FC1D77" w:rsidRDefault="00FC1D77" w:rsidP="006A6004">
      <w:pPr>
        <w:rPr>
          <w:sz w:val="28"/>
          <w:szCs w:val="28"/>
        </w:rPr>
      </w:pPr>
    </w:p>
    <w:p w:rsidR="00FC1D77" w:rsidRDefault="00FC1D77" w:rsidP="006A6004">
      <w:pPr>
        <w:rPr>
          <w:sz w:val="28"/>
          <w:szCs w:val="28"/>
        </w:rPr>
      </w:pPr>
    </w:p>
    <w:p w:rsidR="007D5759" w:rsidRDefault="007D5759" w:rsidP="006A6004">
      <w:pPr>
        <w:rPr>
          <w:sz w:val="28"/>
          <w:szCs w:val="28"/>
        </w:rPr>
      </w:pPr>
    </w:p>
    <w:p w:rsidR="007D5759" w:rsidRDefault="007D5759" w:rsidP="006A6004">
      <w:pPr>
        <w:rPr>
          <w:sz w:val="28"/>
          <w:szCs w:val="28"/>
        </w:rPr>
      </w:pPr>
    </w:p>
    <w:p w:rsidR="007D5759" w:rsidRDefault="007D5759" w:rsidP="006A6004">
      <w:pPr>
        <w:rPr>
          <w:sz w:val="28"/>
          <w:szCs w:val="28"/>
        </w:rPr>
      </w:pPr>
    </w:p>
    <w:p w:rsidR="00FC1D77" w:rsidRDefault="00FC1D77" w:rsidP="006A6004">
      <w:pPr>
        <w:rPr>
          <w:sz w:val="28"/>
          <w:szCs w:val="28"/>
        </w:rPr>
      </w:pPr>
    </w:p>
    <w:p w:rsidR="00FC1D77" w:rsidRDefault="00FC1D77" w:rsidP="006A6004">
      <w:pPr>
        <w:rPr>
          <w:sz w:val="28"/>
          <w:szCs w:val="28"/>
        </w:rPr>
      </w:pPr>
    </w:p>
    <w:p w:rsidR="00FC1D77" w:rsidRDefault="00FC1D77" w:rsidP="006A6004">
      <w:pPr>
        <w:rPr>
          <w:sz w:val="28"/>
          <w:szCs w:val="28"/>
        </w:rPr>
      </w:pPr>
    </w:p>
    <w:p w:rsidR="004177C5" w:rsidRDefault="004177C5" w:rsidP="00055C33">
      <w:pPr>
        <w:jc w:val="both"/>
        <w:rPr>
          <w:sz w:val="28"/>
          <w:szCs w:val="28"/>
        </w:rPr>
      </w:pPr>
    </w:p>
    <w:p w:rsidR="004177C5" w:rsidRPr="00055C33" w:rsidRDefault="004177C5" w:rsidP="00055C33">
      <w:pPr>
        <w:jc w:val="both"/>
        <w:rPr>
          <w:sz w:val="28"/>
          <w:szCs w:val="28"/>
        </w:rPr>
      </w:pPr>
    </w:p>
    <w:p w:rsidR="00055C33" w:rsidRPr="00055C33" w:rsidRDefault="00055C33" w:rsidP="00055C33">
      <w:pPr>
        <w:jc w:val="both"/>
        <w:rPr>
          <w:sz w:val="28"/>
          <w:szCs w:val="28"/>
        </w:rPr>
      </w:pPr>
    </w:p>
    <w:p w:rsidR="00055C33" w:rsidRPr="00055C33" w:rsidRDefault="00055C33" w:rsidP="00055C33">
      <w:pPr>
        <w:jc w:val="both"/>
        <w:rPr>
          <w:sz w:val="28"/>
          <w:szCs w:val="28"/>
        </w:rPr>
      </w:pPr>
    </w:p>
    <w:p w:rsidR="00055C33" w:rsidRPr="00055C33" w:rsidRDefault="00055C33" w:rsidP="00055C33">
      <w:pPr>
        <w:jc w:val="both"/>
        <w:rPr>
          <w:sz w:val="28"/>
          <w:szCs w:val="28"/>
        </w:rPr>
      </w:pPr>
    </w:p>
    <w:p w:rsidR="00055C33" w:rsidRPr="00055C33" w:rsidRDefault="00055C33" w:rsidP="00055C33">
      <w:pPr>
        <w:jc w:val="both"/>
        <w:rPr>
          <w:sz w:val="28"/>
          <w:szCs w:val="28"/>
        </w:rPr>
      </w:pPr>
      <w:r w:rsidRPr="00055C33">
        <w:rPr>
          <w:sz w:val="28"/>
          <w:szCs w:val="28"/>
        </w:rPr>
        <w:t xml:space="preserve"> </w:t>
      </w:r>
    </w:p>
    <w:sectPr w:rsidR="00055C33" w:rsidRPr="00055C33" w:rsidSect="00975C6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A22"/>
    <w:multiLevelType w:val="hybridMultilevel"/>
    <w:tmpl w:val="2D2C68B6"/>
    <w:lvl w:ilvl="0" w:tplc="32B015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7F8306E"/>
    <w:multiLevelType w:val="hybridMultilevel"/>
    <w:tmpl w:val="67B88848"/>
    <w:lvl w:ilvl="0" w:tplc="4ADADF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8680699"/>
    <w:multiLevelType w:val="hybridMultilevel"/>
    <w:tmpl w:val="63A8B726"/>
    <w:lvl w:ilvl="0" w:tplc="AFE8CBB4">
      <w:start w:val="1"/>
      <w:numFmt w:val="decimal"/>
      <w:lvlText w:val="%1"/>
      <w:lvlJc w:val="left"/>
      <w:pPr>
        <w:ind w:left="891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29"/>
    <w:rsid w:val="000061A7"/>
    <w:rsid w:val="00043208"/>
    <w:rsid w:val="000457E4"/>
    <w:rsid w:val="00055C33"/>
    <w:rsid w:val="00085E99"/>
    <w:rsid w:val="000A6A3C"/>
    <w:rsid w:val="000D078D"/>
    <w:rsid w:val="000D3B8A"/>
    <w:rsid w:val="000F1606"/>
    <w:rsid w:val="0013058F"/>
    <w:rsid w:val="00167D84"/>
    <w:rsid w:val="001A6579"/>
    <w:rsid w:val="001B4D2D"/>
    <w:rsid w:val="001F097E"/>
    <w:rsid w:val="001F6727"/>
    <w:rsid w:val="00205F16"/>
    <w:rsid w:val="00226497"/>
    <w:rsid w:val="00227D1A"/>
    <w:rsid w:val="00256AA5"/>
    <w:rsid w:val="002B0768"/>
    <w:rsid w:val="002C1533"/>
    <w:rsid w:val="003027A0"/>
    <w:rsid w:val="00320493"/>
    <w:rsid w:val="00325C8A"/>
    <w:rsid w:val="003614B2"/>
    <w:rsid w:val="00361F40"/>
    <w:rsid w:val="003647C3"/>
    <w:rsid w:val="00364AF4"/>
    <w:rsid w:val="003D6EC8"/>
    <w:rsid w:val="004172FE"/>
    <w:rsid w:val="004177C5"/>
    <w:rsid w:val="00444F08"/>
    <w:rsid w:val="00481A6D"/>
    <w:rsid w:val="004914A8"/>
    <w:rsid w:val="0049165C"/>
    <w:rsid w:val="004C6EA5"/>
    <w:rsid w:val="004E0652"/>
    <w:rsid w:val="005069C5"/>
    <w:rsid w:val="005071B2"/>
    <w:rsid w:val="00542B79"/>
    <w:rsid w:val="005B630E"/>
    <w:rsid w:val="00614FD5"/>
    <w:rsid w:val="0062086D"/>
    <w:rsid w:val="00645F6E"/>
    <w:rsid w:val="006545A4"/>
    <w:rsid w:val="006A6004"/>
    <w:rsid w:val="006A7D61"/>
    <w:rsid w:val="00724238"/>
    <w:rsid w:val="00790029"/>
    <w:rsid w:val="007D3539"/>
    <w:rsid w:val="007D5759"/>
    <w:rsid w:val="007E0C7C"/>
    <w:rsid w:val="0089580F"/>
    <w:rsid w:val="00915BD0"/>
    <w:rsid w:val="00930258"/>
    <w:rsid w:val="00941795"/>
    <w:rsid w:val="00975C6E"/>
    <w:rsid w:val="00995387"/>
    <w:rsid w:val="009A172A"/>
    <w:rsid w:val="009A6D52"/>
    <w:rsid w:val="00A37757"/>
    <w:rsid w:val="00A46D6C"/>
    <w:rsid w:val="00AA50C2"/>
    <w:rsid w:val="00B675E8"/>
    <w:rsid w:val="00BD0E71"/>
    <w:rsid w:val="00C57D4E"/>
    <w:rsid w:val="00CA3944"/>
    <w:rsid w:val="00CD1DF7"/>
    <w:rsid w:val="00D251A2"/>
    <w:rsid w:val="00D452EB"/>
    <w:rsid w:val="00D81B6F"/>
    <w:rsid w:val="00D9799B"/>
    <w:rsid w:val="00DC32C8"/>
    <w:rsid w:val="00E7213D"/>
    <w:rsid w:val="00E8063F"/>
    <w:rsid w:val="00EB2B5E"/>
    <w:rsid w:val="00ED7488"/>
    <w:rsid w:val="00F03596"/>
    <w:rsid w:val="00F12A17"/>
    <w:rsid w:val="00F13299"/>
    <w:rsid w:val="00F222BF"/>
    <w:rsid w:val="00F32879"/>
    <w:rsid w:val="00F60A9D"/>
    <w:rsid w:val="00F73E46"/>
    <w:rsid w:val="00F846BB"/>
    <w:rsid w:val="00FA2CF6"/>
    <w:rsid w:val="00FC1D77"/>
    <w:rsid w:val="00FD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C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C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4FD5"/>
    <w:pPr>
      <w:ind w:left="720"/>
      <w:contextualSpacing/>
    </w:pPr>
  </w:style>
  <w:style w:type="table" w:styleId="a6">
    <w:name w:val="Table Grid"/>
    <w:basedOn w:val="a1"/>
    <w:uiPriority w:val="59"/>
    <w:rsid w:val="001B4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C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C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4FD5"/>
    <w:pPr>
      <w:ind w:left="720"/>
      <w:contextualSpacing/>
    </w:pPr>
  </w:style>
  <w:style w:type="table" w:styleId="a6">
    <w:name w:val="Table Grid"/>
    <w:basedOn w:val="a1"/>
    <w:uiPriority w:val="59"/>
    <w:rsid w:val="001B4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4295-BCD9-4F83-A064-B505E9D9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Никифорова</cp:lastModifiedBy>
  <cp:revision>40</cp:revision>
  <cp:lastPrinted>2015-09-15T07:53:00Z</cp:lastPrinted>
  <dcterms:created xsi:type="dcterms:W3CDTF">2015-09-09T07:15:00Z</dcterms:created>
  <dcterms:modified xsi:type="dcterms:W3CDTF">2015-09-15T07:53:00Z</dcterms:modified>
</cp:coreProperties>
</file>