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53" w:rsidRDefault="00440153" w:rsidP="00440153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153" w:rsidRDefault="00440153" w:rsidP="00440153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015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153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440153" w:rsidRDefault="00440153" w:rsidP="004401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153">
        <w:rPr>
          <w:rFonts w:ascii="Times New Roman" w:hAnsi="Times New Roman" w:cs="Times New Roman"/>
          <w:b/>
          <w:sz w:val="36"/>
          <w:szCs w:val="36"/>
        </w:rPr>
        <w:t xml:space="preserve">муниципальным служащим </w:t>
      </w: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153">
        <w:rPr>
          <w:rFonts w:ascii="Times New Roman" w:hAnsi="Times New Roman" w:cs="Times New Roman"/>
          <w:b/>
          <w:sz w:val="36"/>
          <w:szCs w:val="36"/>
        </w:rPr>
        <w:t>Артемовского городского округа по вопросам противодействия коррупции</w:t>
      </w: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153" w:rsidRPr="00440153" w:rsidRDefault="001535DF" w:rsidP="001535D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proofErr w:type="gramStart"/>
      <w:r w:rsidR="00440153"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разработана в рамках правового просвещения муниципальных  служащих в целях недопущения ими фактов коррупционных правонарушений, а также профилактики действий коррупционного характера в отношении муниципальных  служащих  при осуществлении ими должностных обязанностей, и является одним из элементов комплекса мероприятий по выполнению Национального плана противодействия коррупции на 2012 - 2013 годы, утверждённого Указом Президента Российской Федерации от 13 марта 2012 года № 297   «О Национальном</w:t>
      </w:r>
      <w:proofErr w:type="gramEnd"/>
      <w:r w:rsidR="00440153"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40153"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</w:t>
      </w:r>
      <w:proofErr w:type="gramEnd"/>
      <w:r w:rsidR="00440153"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коррупции».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понятия,</w:t>
      </w:r>
      <w:r w:rsidRPr="0044015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 xml:space="preserve"> </w:t>
      </w:r>
      <w:r w:rsidRPr="00440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используемые в настоящей памятке: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Коррупция: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Противодействие коррупции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Функции государственного, муниципального управления организацией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Должностные лица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Значительный размер взятки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один миллион рублей.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Конфликт интересов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</w:t>
      </w:r>
      <w:r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частью 1 статьи 10 Федерального закона от 25 декабря 2008 года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 муниципального служащего   влечет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служащего  и правами и законными интересами граждан, организаций, общества или государства, </w:t>
      </w:r>
      <w:proofErr w:type="gramStart"/>
      <w:r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способное</w:t>
      </w:r>
      <w:proofErr w:type="gramEnd"/>
      <w:r w:rsidRPr="004401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Личная заинтересованность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40153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обязанностей, доходов (неосновательного обогащения) в денежной либо натуральной форме, доходов в виде материальной выгоды непосредственно для муниципального  служащего, членов его семьи или лиц, указанных в пункте 5 части 1 статьи 16 Федерального </w:t>
      </w:r>
      <w:proofErr w:type="gramEnd"/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lastRenderedPageBreak/>
        <w:t>закона от 27 июля 2004 года № 79-ФЗ</w:t>
      </w:r>
      <w:r w:rsidRPr="0044015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40153">
        <w:rPr>
          <w:rFonts w:ascii="Times New Roman" w:hAnsi="Times New Roman" w:cs="Times New Roman"/>
          <w:sz w:val="24"/>
          <w:szCs w:val="24"/>
        </w:rPr>
        <w:t>, «О государственной гражданской службе Российской Федерации»  также для граждан или организаций, с которыми они  связаны  финансовыми или иными обязательствами.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Следует также учитывать, что личная заинтересованность муниципального  служащего  может возникать и в тех случаях, когда выгоду получают или могут получить иные лица, например, друзья и  родственники. В связи с чем,  для определения круга лиц, с выгодой которых может быть связана личная заинтересованность муниципального  служащего, используется термин «родственники и/или иные лица, с которыми связана личная заинтересованность  муниципального служащего».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Под указанные определения конфликта интересов попадает множество ситуаций,  в которых муниципальный  служащий  может оказаться в процессе исполнения должностных обязанностей.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выполнение иной оплачиваемой работы; 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владение ценными бумагами, банковскими вкладами; 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получение подарков и услуг;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имущественные обязательства и судебные разбирательства; 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взаимодействие с бывшим работодателем и трудоустройство после увольнения;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В основе организации работы по урегулированию конфликта интересов на муниципальной  службе лежит обеспечение исполнения муниципальными  служащими обязанностей, предусмотренных статьей 12 Федерального закона  от 02 марта 2007 года № 25-Ф3 «О муниципальной службе в РФ» (далее – Федеральный  закон  №25-ФЗ).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пунктом 11 части 1 статьи 12 Федерального закона № 25-ФЗ установлена обязанность муниципального служащего в письменной форме 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proofErr w:type="gram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непосредственного начальника</w:t>
      </w: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Причем, </w:t>
      </w: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 служащего с муниципальной службы.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 муниципального служащего или руководителя муниципального учреждения,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ситуации конфликта интересов на муниципальной  службе и порядок их урегулирования</w:t>
      </w:r>
      <w:bookmarkStart w:id="1" w:name="bookmark3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40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Конфликт интересов, связанный с личной заинтересованностью муниципального  служащего </w:t>
      </w:r>
      <w:bookmarkStart w:id="2" w:name="bookmark4"/>
      <w:bookmarkEnd w:id="1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Описание ситуации</w:t>
      </w:r>
      <w:bookmarkEnd w:id="2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 участвует в принятии кадровых решений в отношении родственников и/или иных лиц, с которыми связана личная заинтересованность муниципального  служащего.</w:t>
      </w:r>
      <w:bookmarkStart w:id="3" w:name="bookmark5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предотвращения и урегулирования</w:t>
      </w:r>
      <w:bookmarkEnd w:id="3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40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Конфликт интересов, связанный с выполнением иной оплачиваемой работы</w:t>
      </w:r>
      <w:bookmarkStart w:id="4" w:name="bookmark8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6"/>
      <w:bookmarkEnd w:id="4"/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ситуации</w:t>
      </w:r>
      <w:bookmarkEnd w:id="5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служащий на платной основе участвует в выполнении работы, заказчиком которой является  орган местного самоуправления, в котором он замещает должность.</w:t>
      </w:r>
      <w:bookmarkStart w:id="6" w:name="bookmark17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Меры предотвращения и урегулирования</w:t>
      </w:r>
      <w:bookmarkEnd w:id="6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 службы.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7" w:name="bookmark26"/>
      <w:r w:rsidRPr="00440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Конфликт интересов, связанный с получением подарков и услуг</w:t>
      </w:r>
      <w:bookmarkStart w:id="8" w:name="bookmark27"/>
      <w:bookmarkEnd w:id="7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Описание ситуации</w:t>
      </w:r>
      <w:bookmarkEnd w:id="8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 муниципальные функции.</w:t>
      </w:r>
      <w:bookmarkStart w:id="9" w:name="bookmark28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предотвращения и урегулирования</w:t>
      </w:r>
      <w:bookmarkEnd w:id="9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муниципальные функции, вне зависимости от стоимости этих подарков и поводов дарения.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 органа местного самоуправления, и поэтому является нежелательным вне зависимости от повода дарения.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 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0" w:name="bookmark49"/>
      <w:r w:rsidRPr="00440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Ситуации, связанные с явным нарушением муниципальным служащим установленных запретов</w:t>
      </w:r>
      <w:bookmarkStart w:id="11" w:name="bookmark50"/>
      <w:bookmarkEnd w:id="10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Описание ситуации</w:t>
      </w:r>
      <w:bookmarkEnd w:id="11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  <w:bookmarkStart w:id="12" w:name="bookmark51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предотвращения и урегулирования</w:t>
      </w:r>
      <w:bookmarkEnd w:id="12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части 1 статьи 14 Федерального закона   № 25-ФЗ </w:t>
      </w:r>
      <w:proofErr w:type="spell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муниципа-льному</w:t>
      </w:r>
      <w:proofErr w:type="spell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bookmark57"/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 Описание ситуации</w:t>
      </w:r>
      <w:bookmarkEnd w:id="13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совершении коммерческих операций.</w:t>
      </w:r>
      <w:bookmarkStart w:id="14" w:name="bookmark58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предотвращения и урегулирования</w:t>
      </w:r>
      <w:bookmarkEnd w:id="14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 в том числе,  и на использование </w:t>
      </w:r>
      <w:proofErr w:type="spell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неконфиденциальной</w:t>
      </w:r>
      <w:proofErr w:type="spell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которая лишь временно недоступна широкой общественности.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Описание ситуации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предотвращения и урегулирования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16 статьи 14 Федерального закона 25-ФЗ  муниципальному служащему запрещается  </w:t>
      </w:r>
      <w:r w:rsidRPr="00440153">
        <w:rPr>
          <w:rFonts w:ascii="Times New Roman" w:hAnsi="Times New Roman" w:cs="Times New Roman"/>
          <w:sz w:val="24"/>
          <w:szCs w:val="24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СИТУАЦИИ КОРРУПЦИОННОЙ НАПРАВЛЕННОСТИ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РЕКОМЕНДАЦИИ ПО ПРАВИЛАМ ПОВЕДЕНИЯ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Провокации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Дача взятки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у Вас диктофона постараться записать (скрытно) предложение о взятке;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доложить о данном факте служебной запиской вышестоящему руководству;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к представителю нанимателя.</w:t>
      </w:r>
    </w:p>
    <w:p w:rsid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управление.</w:t>
      </w:r>
    </w:p>
    <w:p w:rsidR="001535DF" w:rsidRPr="00440153" w:rsidRDefault="001535DF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</w:t>
      </w:r>
    </w:p>
    <w:p w:rsidR="00440153" w:rsidRPr="00440153" w:rsidRDefault="00440153" w:rsidP="001535D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преступлений коррупционной направленности:</w:t>
      </w:r>
    </w:p>
    <w:p w:rsidR="00440153" w:rsidRPr="00440153" w:rsidRDefault="00440153" w:rsidP="001535D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40153" w:rsidRPr="00440153" w:rsidRDefault="001535DF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0153"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деяния со служебным положением субъекта, отступлением от его прямых прав и обязанностей;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преступления только с прямым умыслом.</w:t>
      </w:r>
    </w:p>
    <w:p w:rsidR="001535DF" w:rsidRPr="00440153" w:rsidRDefault="001535DF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УК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наказание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лет лишения свободы со штрафом до 1 млн. рублей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или растрата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лет лишения свободы со штрафом до 1 млн. рублей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подкуп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Злоупотребление должностными полномочиями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 лишения свободы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расходование бюджетных средств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 лишения свободы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должностных полномочий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 лишения свободы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взятки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лишения свободы</w:t>
            </w:r>
          </w:p>
        </w:tc>
      </w:tr>
      <w:tr w:rsidR="00440153" w:rsidRPr="00440153" w:rsidTr="00C6522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Посредничество во взяточничестве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153" w:rsidRPr="00440153" w:rsidRDefault="00440153" w:rsidP="004401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лишения свободы</w:t>
            </w:r>
          </w:p>
        </w:tc>
      </w:tr>
    </w:tbl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hyperlink r:id="rId8" w:history="1">
        <w:r w:rsidRPr="00440153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Pr="00440153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Default="00440153" w:rsidP="00440153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предотвращения коррупции и конфликта интересов на муниципальной службе для муниципальных служащих Артемовского городского округа разработана Памятка по вопросам противодействия коррупции.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муниципальных служащих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вопросам противодействия коррупции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понятия, используемые в настоящей памятке: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Коррупция: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Противодействие коррупции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Функции государственного, муниципального управления организацией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Конфликт интересов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Личная заинтересованность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</w:t>
      </w: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Должностные лица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Значительный размер взятки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один миллион рублей.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Запреты, связанные с муниципальной службой, приводящие к конфликту интересов: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440153">
        <w:rPr>
          <w:rFonts w:ascii="Times New Roman" w:hAnsi="Times New Roman" w:cs="Times New Roman"/>
          <w:sz w:val="24"/>
          <w:szCs w:val="24"/>
        </w:rPr>
        <w:t>состоять членом органа управления коммерческой организации;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 </w:t>
      </w:r>
      <w:r w:rsidRPr="00440153">
        <w:rPr>
          <w:rFonts w:ascii="Times New Roman" w:hAnsi="Times New Roman" w:cs="Times New Roman"/>
          <w:sz w:val="24"/>
          <w:szCs w:val="24"/>
        </w:rPr>
        <w:t xml:space="preserve">замещать должность муниципальной службы в случае: </w:t>
      </w: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заниматься предпринимательской деятельностью;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40153" w:rsidRPr="00440153" w:rsidRDefault="00440153" w:rsidP="00153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440153">
        <w:rPr>
          <w:rFonts w:ascii="Times New Roman" w:hAnsi="Times New Roman" w:cs="Times New Roman"/>
          <w:sz w:val="24"/>
          <w:szCs w:val="24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6) </w:t>
      </w: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440153">
        <w:rPr>
          <w:rFonts w:ascii="Times New Roman" w:hAnsi="Times New Roman" w:cs="Times New Roman"/>
          <w:sz w:val="24"/>
          <w:szCs w:val="24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публичные высказывания.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Дисциплинарные коррупционные проступки: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гражданско-правовым коррупционным деяниям относятся: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административным коррупционным проступкам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Преступлениями коррупционного характера являются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служащие, не относящиеся к числу должностных лиц, также несут уголовную ответственность.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СИТУАЦИИ КОРРУПЦИОННОЙ НАПРАВЛЕННОСТИ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РЕКОМЕНДАЦИИ ПО ПРАВИЛАМ ПОВЕДЕНИЯ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Провокации.</w:t>
      </w:r>
    </w:p>
    <w:p w:rsidR="00440153" w:rsidRPr="00440153" w:rsidRDefault="001535DF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0153"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Дача взятки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proofErr w:type="gramEnd"/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у Вас диктофона постараться записать (скрытно) предложение о взятке;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доложить о данном факте служебной запиской вышестоящему руководству;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к представителю нанимателя.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Конфликт интересов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относиться к любой возможности конфликта интересов;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меры по недопущению любой возможности возникновения конфликта интересов; 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управление.</w:t>
      </w: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40153" w:rsidRPr="00440153" w:rsidRDefault="00440153" w:rsidP="001535DF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преступлений коррупционной направленности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преступлениям коррупционной направленности относятся противоправные деяния только при наличии всех перечисленных ниже критериев: 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связь деяния со служебным положением субъекта, отступлением от его прямых прав и обязанностей;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совершение преступления только с прямым умыслом.</w:t>
      </w:r>
    </w:p>
    <w:p w:rsid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Pr="00440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законами, на муниципальных служащих налагаются дисциплинарные взыскания,  предусмотренные </w:t>
      </w:r>
      <w:hyperlink r:id="rId10" w:history="1">
        <w:r w:rsidRPr="00440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</w:t>
        </w:r>
      </w:hyperlink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02.03.2007 № 25-ФЗ «О муниципальной службе Российской Федерации».</w:t>
      </w:r>
      <w:proofErr w:type="gramEnd"/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Дисциплинарные взыскания, предусмотренные </w:t>
      </w:r>
      <w:hyperlink r:id="rId11" w:history="1">
        <w:r w:rsidRPr="00440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40153">
        <w:rPr>
          <w:rFonts w:ascii="Times New Roman" w:hAnsi="Times New Roman" w:cs="Times New Roman"/>
          <w:sz w:val="24"/>
          <w:szCs w:val="24"/>
        </w:rPr>
        <w:t xml:space="preserve">Урегулирование конфликта интересов на муниципальной службе), 15 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40153">
        <w:rPr>
          <w:rFonts w:ascii="Times New Roman" w:hAnsi="Times New Roman" w:cs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характера), 27 (Дисциплинарная ответственность муниципального служащего)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02.03.2007 № 25-ФЗ «О муниципальной службе Российской Федерации»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доклада о результатах проверки, проведенной кадровой службой;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объяснений муниципального служащего;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иных материалов.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 совершения правонарушений, установленных </w:t>
      </w:r>
      <w:hyperlink r:id="rId12" w:history="1">
        <w:r w:rsidRPr="00440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(Урегулирование конфликта интересов) и </w:t>
      </w:r>
      <w:hyperlink r:id="rId13" w:history="1">
        <w:r w:rsidRPr="00440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40153">
        <w:rPr>
          <w:rFonts w:ascii="Times New Roman" w:hAnsi="Times New Roman" w:cs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</w:t>
      </w:r>
      <w:r w:rsidRPr="00440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Федерального закона от 02.03.2007 № 25-ФЗ «О муниципальной службе Российской Федерации» муниципальный служащий подлежит увольнению с муниципальной службы в связи с утратой доверия.</w:t>
      </w: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руководителей предприятий, организаций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учреждений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 12  </w:t>
      </w:r>
      <w:r w:rsidRPr="00440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от  25.12.2008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0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273-ФЗ «О противодействии коррупции»:</w:t>
      </w:r>
    </w:p>
    <w:p w:rsidR="00440153" w:rsidRPr="00440153" w:rsidRDefault="001535DF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0"/>
      <w:bookmarkEnd w:id="15"/>
      <w:r>
        <w:rPr>
          <w:rFonts w:ascii="Times New Roman" w:hAnsi="Times New Roman" w:cs="Times New Roman"/>
          <w:sz w:val="24"/>
          <w:szCs w:val="24"/>
        </w:rPr>
        <w:t xml:space="preserve">  1.1.</w:t>
      </w:r>
      <w:r w:rsidR="00440153" w:rsidRPr="00440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153" w:rsidRPr="00440153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государственной или муниципальной службы, включенную в </w:t>
      </w:r>
      <w:hyperlink r:id="rId14" w:history="1">
        <w:r w:rsidR="00440153" w:rsidRPr="0044015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40153" w:rsidRPr="00440153">
        <w:rPr>
          <w:rFonts w:ascii="Times New Roman" w:hAnsi="Times New Roman" w:cs="Times New Roman"/>
          <w:sz w:val="24"/>
          <w:szCs w:val="24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="00440153" w:rsidRPr="004401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0153" w:rsidRPr="00440153">
        <w:rPr>
          <w:rFonts w:ascii="Times New Roman" w:hAnsi="Times New Roman" w:cs="Times New Roman"/>
          <w:sz w:val="24"/>
          <w:szCs w:val="24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440153" w:rsidRPr="00440153" w:rsidRDefault="001535DF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</w:t>
      </w:r>
      <w:r w:rsidR="00440153" w:rsidRPr="004401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0153" w:rsidRPr="00440153">
        <w:rPr>
          <w:rFonts w:ascii="Times New Roman" w:hAnsi="Times New Roman" w:cs="Times New Roman"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="00440153" w:rsidRPr="00440153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"/>
      <w:bookmarkEnd w:id="16"/>
      <w:r w:rsidRPr="00440153">
        <w:rPr>
          <w:rFonts w:ascii="Times New Roman" w:hAnsi="Times New Roman" w:cs="Times New Roman"/>
          <w:sz w:val="24"/>
          <w:szCs w:val="24"/>
        </w:rPr>
        <w:lastRenderedPageBreak/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3. В случае несообщения  работодателю сведений о последнем месте службы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 влечет прекращение трудового или гражданско-правового договора заключенного с указанным гражданином.</w:t>
      </w: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"/>
      <w:bookmarkEnd w:id="17"/>
      <w:r w:rsidRPr="004401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0" w:history="1">
        <w:r w:rsidRPr="0044015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15" w:history="1">
        <w:r w:rsidRPr="0044015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440153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 последнему месту его службы в </w:t>
      </w:r>
      <w:hyperlink r:id="rId16" w:history="1">
        <w:r w:rsidRPr="0044015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40153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5. Неисполнение работодателем обязанности, установленной </w:t>
      </w:r>
      <w:hyperlink w:anchor="Par8" w:history="1">
        <w:r w:rsidRPr="00440153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настоящей статьи, является правонарушением и влечет ответственность в соответствии с </w:t>
      </w:r>
      <w:hyperlink r:id="rId17" w:history="1">
        <w:r w:rsidRPr="0044015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 xml:space="preserve">Проверка соблюдения гражданином, указанным в </w:t>
      </w:r>
      <w:hyperlink w:anchor="Par0" w:history="1">
        <w:r w:rsidRPr="0044015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440153">
        <w:rPr>
          <w:rFonts w:ascii="Times New Roman" w:hAnsi="Times New Roman" w:cs="Times New Roman"/>
          <w:sz w:val="24"/>
          <w:szCs w:val="24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18" w:history="1">
        <w:r w:rsidRPr="0044015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40153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53">
        <w:rPr>
          <w:rFonts w:ascii="Times New Roman" w:hAnsi="Times New Roman" w:cs="Times New Roman"/>
          <w:sz w:val="24"/>
          <w:szCs w:val="24"/>
        </w:rPr>
        <w:t xml:space="preserve">В соответствии со статьей 19.29 Кодекса Российской Федерации об административных правонарушениях  за привлечение 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9" w:history="1">
        <w:r w:rsidRPr="0044015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40153">
        <w:rPr>
          <w:rFonts w:ascii="Times New Roman" w:hAnsi="Times New Roman" w:cs="Times New Roman"/>
          <w:sz w:val="24"/>
          <w:szCs w:val="24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440153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Федеральным </w:t>
      </w:r>
      <w:hyperlink r:id="rId20" w:history="1">
        <w:r w:rsidRPr="004401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уведомлении муниципального служащего 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им иной оплачиваемой работы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440153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proofErr w:type="gramEnd"/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53">
        <w:rPr>
          <w:rFonts w:ascii="Times New Roman" w:eastAsia="Times New Roman" w:hAnsi="Times New Roman" w:cs="Times New Roman"/>
          <w:i/>
          <w:sz w:val="24"/>
          <w:szCs w:val="24"/>
        </w:rPr>
        <w:t>Под конфликтом интересов</w:t>
      </w:r>
      <w:r w:rsidRPr="00440153">
        <w:rPr>
          <w:rFonts w:ascii="Times New Roman" w:eastAsia="Times New Roman" w:hAnsi="Times New Roman" w:cs="Times New Roman"/>
          <w:sz w:val="24"/>
          <w:szCs w:val="24"/>
        </w:rPr>
        <w:t xml:space="preserve">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</w:t>
      </w:r>
      <w:r w:rsidRPr="0044015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440153">
        <w:rPr>
          <w:rFonts w:ascii="Times New Roman" w:eastAsia="Times New Roman" w:hAnsi="Times New Roman" w:cs="Times New Roman"/>
          <w:sz w:val="24"/>
          <w:szCs w:val="24"/>
        </w:rPr>
        <w:t>, общества, Российской Федерации, субъекта Российской Федерации, муниципального образования.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53">
        <w:rPr>
          <w:rFonts w:ascii="Times New Roman" w:eastAsia="Times New Roman" w:hAnsi="Times New Roman" w:cs="Times New Roman"/>
          <w:i/>
          <w:sz w:val="24"/>
          <w:szCs w:val="24"/>
        </w:rPr>
        <w:t>Под личной заинтересованностью</w:t>
      </w:r>
      <w:r w:rsidRPr="0044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153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служащего</w:t>
      </w:r>
      <w:r w:rsidRPr="00440153">
        <w:rPr>
          <w:rFonts w:ascii="Times New Roman" w:eastAsia="Times New Roman" w:hAnsi="Times New Roman" w:cs="Times New Roman"/>
          <w:sz w:val="24"/>
          <w:szCs w:val="24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22" w:history="1">
        <w:r w:rsidRPr="00440153">
          <w:rPr>
            <w:rFonts w:ascii="Times New Roman" w:eastAsia="Times New Roman" w:hAnsi="Times New Roman" w:cs="Times New Roman"/>
            <w:sz w:val="24"/>
            <w:szCs w:val="24"/>
          </w:rPr>
          <w:t>пункте 5 части 1 статьи 13</w:t>
        </w:r>
      </w:hyperlink>
      <w:r w:rsidRPr="0044015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муниципальной службе в Российской Федерации», а также для граждан или организаций, с которыми</w:t>
      </w:r>
      <w:proofErr w:type="gramEnd"/>
      <w:r w:rsidRPr="004401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служащий связан финансовыми или иными обязательствами.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53">
        <w:rPr>
          <w:rFonts w:ascii="Times New Roman" w:eastAsia="Times New Roman" w:hAnsi="Times New Roman" w:cs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Артемовского городского округа принят </w:t>
      </w:r>
      <w:hyperlink w:anchor="Par29" w:history="1">
        <w:r w:rsidRPr="0044015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40153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 (решение от 27.03.2014 № 453).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ИНОЙ ОПЛАЧИВАЕМОЙ РАБОТЫ</w:t>
      </w:r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</w:t>
      </w:r>
      <w:hyperlink r:id="rId23" w:history="1">
        <w:r w:rsidRPr="004401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 марта  2007 года  N 25-ФЗ «О муниципальной  службе  в  Российской Федерации»  уведомляю  о  том,  что в период 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"____" ___________20__ г. по "____" __________ 20__ г.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 выполнять иную оплачиваемую работу.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организации,  в  которой  предполагается  выполнять иную  оплачиваемую   работу   (фамилия,   имя,   отчество   индивидуального предпринимателя,  у  которого  предполагается выполнять  иную  оплачиваемую работу):_________________________________________________________________________________________________________________________________________________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должности,   которая  замещается   при   выполнении  иной оплачиваемой работы  (в  случае  если  характер  иной  оплачиваемой  работы предполагает замещение должности): 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обязанности в связи с выполнением иной оплачиваемой работы (трудовая функция): 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осуществлении    педагогической    деятельности   -  утвержденный руководителем  соответствующей  образовательной организации  график занятий (при наличии): 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оплачиваемая работа будет  выполняться  в  свободное  от  основной работы время и не повлечет за собой конфликт интересов.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 в  связи  с  выполнением  иной оплачиваемой работы трудового договора или гражданско-правового договора   обязуюсь представить представителю   нанимателя   (работодателю)   копию   указанного   договора в пятидневный срок с момента его заключения.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трудового договора  или гражданско-правового договора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 иной  оплачиваемой  работы   (в  случае  если  характер  иной</w:t>
      </w:r>
      <w:proofErr w:type="gramEnd"/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   работы   предполагает  заключение  трудового  договора   или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договора).</w:t>
      </w:r>
      <w:proofErr w:type="gramEnd"/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уведомления:     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</w:rPr>
        <w:t>Личная подпись муниципального служащего:   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 уведомлении </w:t>
      </w:r>
      <w:r w:rsidRPr="00440153">
        <w:rPr>
          <w:rFonts w:ascii="Times New Roman" w:hAnsi="Times New Roman" w:cs="Times New Roman"/>
          <w:b/>
          <w:sz w:val="24"/>
          <w:szCs w:val="24"/>
        </w:rPr>
        <w:t>в целях склонения муниципального служащего Артемовского городского округа к совершению коррупционных правонарушений</w:t>
      </w:r>
    </w:p>
    <w:p w:rsidR="00440153" w:rsidRPr="00440153" w:rsidRDefault="00440153" w:rsidP="004401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частью 5 статьи 9 Федерального закона от 28.12.2008 № 273-ФЗ «О противодействии коррупции», с целью противодействия коррупционным проявлениям в Администрации Артемовского городского округа, постановлением Главы Артемовского городского округа от 28.09.2009 № 146-ПГ утвержден Порядок уведомления Главы Артемовского городского округа о фактах обращения в целях склонения муниципального служащего Артемовского</w:t>
      </w:r>
      <w:proofErr w:type="gramEnd"/>
      <w:r w:rsidRPr="00440153">
        <w:rPr>
          <w:rFonts w:ascii="Times New Roman" w:hAnsi="Times New Roman" w:cs="Times New Roman"/>
          <w:sz w:val="24"/>
          <w:szCs w:val="24"/>
        </w:rPr>
        <w:t xml:space="preserve"> городского округа к совершению коррупционных правонарушений.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деяний, 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совершаемых</w:t>
      </w:r>
      <w:proofErr w:type="gram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имени или в интересах юридического лица: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злоупотребление служебным положением;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дача взятки;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взятки;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злоупотребление полномочиями;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коммерческий подкуп;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440153" w:rsidRPr="00440153" w:rsidRDefault="00440153" w:rsidP="004401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 о факте обращения к муниципальному служащему каких-либо лиц в целях склонения его к совершению коррупционных правонарушений.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нанимателя (работодателю) </w:t>
      </w:r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(инициалы, фамилия в дательном падеже)</w:t>
      </w:r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</w:t>
      </w:r>
      <w:proofErr w:type="gramEnd"/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фамилия, инициалы 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40153" w:rsidRPr="00440153" w:rsidRDefault="00440153" w:rsidP="0044015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служащего в родительном падеже)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со  статьей 9 Федерального закона Российской Федерации от  25.12.2008  № 273-ФЗ «О противодействии коррупции»  настоящим уведомляю Вас о том, что  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дата, время, место,</w:t>
      </w:r>
      <w:proofErr w:type="gramEnd"/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обстоятельства, при которых произошло обращение к муниципальному служащему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целях склонения его к совершению коррупционного правонарушения)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_____________________________________________________________________________ко мне обратился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proofErr w:type="spell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_______________________________________________________ 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имеющиеся у муниципального служащего   сведения о </w:t>
      </w:r>
      <w:proofErr w:type="gramEnd"/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(лицах), обратившемся (обратившихся) в целях склонения   к совершению коррупционного 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правонарушения, и об организации, которую   данное лицо представляет)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коррупционных правонарушений: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                  (указывается суть коррупционных правонарушений и его возможные свидетели)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__________________________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                                           (подпись)</w:t>
      </w: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53" w:rsidRPr="00440153" w:rsidRDefault="00440153" w:rsidP="00440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579" w:rsidRPr="00440153" w:rsidRDefault="008E7B9C" w:rsidP="004401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1579" w:rsidRPr="00440153" w:rsidSect="004401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9C" w:rsidRDefault="008E7B9C" w:rsidP="00440153">
      <w:pPr>
        <w:spacing w:line="240" w:lineRule="auto"/>
      </w:pPr>
      <w:r>
        <w:separator/>
      </w:r>
    </w:p>
  </w:endnote>
  <w:endnote w:type="continuationSeparator" w:id="0">
    <w:p w:rsidR="008E7B9C" w:rsidRDefault="008E7B9C" w:rsidP="00440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9C" w:rsidRDefault="008E7B9C" w:rsidP="00440153">
      <w:pPr>
        <w:spacing w:line="240" w:lineRule="auto"/>
      </w:pPr>
      <w:r>
        <w:separator/>
      </w:r>
    </w:p>
  </w:footnote>
  <w:footnote w:type="continuationSeparator" w:id="0">
    <w:p w:rsidR="008E7B9C" w:rsidRDefault="008E7B9C" w:rsidP="00440153">
      <w:pPr>
        <w:spacing w:line="240" w:lineRule="auto"/>
      </w:pPr>
      <w:r>
        <w:continuationSeparator/>
      </w:r>
    </w:p>
  </w:footnote>
  <w:footnote w:id="1">
    <w:p w:rsidR="00440153" w:rsidRDefault="00440153" w:rsidP="00440153">
      <w:pPr>
        <w:pStyle w:val="a5"/>
        <w:shd w:val="clear" w:color="auto" w:fill="auto"/>
        <w:spacing w:line="180" w:lineRule="exact"/>
        <w:ind w:left="40"/>
      </w:pPr>
      <w:r>
        <w:rPr>
          <w:vertAlign w:val="superscript"/>
        </w:rPr>
        <w:footnoteRef/>
      </w:r>
      <w:r>
        <w:t xml:space="preserve"> </w:t>
      </w:r>
      <w:proofErr w:type="gramStart"/>
      <w:r>
        <w:t>Родители, супруги, дети, братья, сестры, а также братья, сестры, родители и дети супругов, супруги детей.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900"/>
    <w:multiLevelType w:val="hybridMultilevel"/>
    <w:tmpl w:val="F5569F8C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53"/>
    <w:rsid w:val="001535DF"/>
    <w:rsid w:val="001E663F"/>
    <w:rsid w:val="002D48F8"/>
    <w:rsid w:val="00440153"/>
    <w:rsid w:val="008E7B9C"/>
    <w:rsid w:val="00C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153"/>
    <w:pPr>
      <w:spacing w:after="0" w:line="240" w:lineRule="auto"/>
    </w:pPr>
  </w:style>
  <w:style w:type="character" w:customStyle="1" w:styleId="a4">
    <w:name w:val="Сноска_"/>
    <w:link w:val="a5"/>
    <w:locked/>
    <w:rsid w:val="004401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link w:val="2"/>
    <w:locked/>
    <w:rsid w:val="004401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440153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6"/>
    <w:rsid w:val="00440153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153"/>
    <w:pPr>
      <w:spacing w:after="0" w:line="240" w:lineRule="auto"/>
    </w:pPr>
  </w:style>
  <w:style w:type="character" w:customStyle="1" w:styleId="a4">
    <w:name w:val="Сноска_"/>
    <w:link w:val="a5"/>
    <w:locked/>
    <w:rsid w:val="004401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link w:val="2"/>
    <w:locked/>
    <w:rsid w:val="004401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440153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6"/>
    <w:rsid w:val="00440153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774A8C6447024E78821D6FC1D5F148385AD294DCD16FC6DA4A6A01B0BE5464264453BF27CD49956G3K" TargetMode="External"/><Relationship Id="rId13" Type="http://schemas.openxmlformats.org/officeDocument/2006/relationships/hyperlink" Target="consultantplus://offline/ref=A47D2A5D02F63CECDA2EB889FF8FC4432F55D435D9327567F5AAA4B10AA1C994F804955FC58DABC808t0I" TargetMode="External"/><Relationship Id="rId18" Type="http://schemas.openxmlformats.org/officeDocument/2006/relationships/hyperlink" Target="consultantplus://offline/ref=F2CF8F27B81FE3B9D61B9846779816D7E042CB052394F7FA68080032496AA15C7A9BA2A9637376CBA3G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DFEAB5D3812C02357260E3FE1E723FFA22F563B4B5623E9614F9013AC13463B3E6F15E6B9600859oAU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D2A5D02F63CECDA2EB889FF8FC4432F55D435D9327567F5AAA4B10AA1C994F804955FC58DA8C208tEI" TargetMode="External"/><Relationship Id="rId17" Type="http://schemas.openxmlformats.org/officeDocument/2006/relationships/hyperlink" Target="consultantplus://offline/ref=F2CF8F27B81FE3B9D61B9846779816D7E042C6012395F7FA68080032496AA15C7A9BA2A9637775CBA3G7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CF8F27B81FE3B9D61B9846779816D7E047CA022B96F7FA6808003249A6GAJ" TargetMode="External"/><Relationship Id="rId20" Type="http://schemas.openxmlformats.org/officeDocument/2006/relationships/hyperlink" Target="consultantplus://offline/ref=85FD2F4B2CA409B4CD73127147FD85ABE09E48C2D6D88B22067B2906E07B1D224305F9BCN7r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7D2A5D02F63CECDA2EB889FF8FC4432F55D435D9327567F5AAA4B10AA1C994F804955FC58DA8C208tE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CF8F27B81FE3B9D61B9846779816D7E047CC002B95F7FA68080032496AA15C7A9BA2A9637376C8A3G2J" TargetMode="External"/><Relationship Id="rId23" Type="http://schemas.openxmlformats.org/officeDocument/2006/relationships/hyperlink" Target="consultantplus://offline/ref=C15164016C3D43F4E8716860A17625D5517A0AE64446F3F8BCE0117A30l2M7K" TargetMode="External"/><Relationship Id="rId10" Type="http://schemas.openxmlformats.org/officeDocument/2006/relationships/hyperlink" Target="consultantplus://offline/ref=A47D2A5D02F63CECDA2EB889FF8FC4432F55D435D9327567F5AAA4B10AA1C994F804955FC58DA8C808t6I" TargetMode="External"/><Relationship Id="rId19" Type="http://schemas.openxmlformats.org/officeDocument/2006/relationships/hyperlink" Target="consultantplus://offline/ref=85FD2F4B2CA409B4CD73127147FD85ABE09B4CCCDDD28B22067B2906E07B1D224305F9BF79F1364ENF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7D2A5D02F63CECDA2EB889FF8FC4432F55D435DA307567F5AAA4B10A0At1I" TargetMode="External"/><Relationship Id="rId14" Type="http://schemas.openxmlformats.org/officeDocument/2006/relationships/hyperlink" Target="consultantplus://offline/ref=F2CF8F27B81FE3B9D61B9846779816D7E047CC002B95F7FA68080032496AA15C7A9BA2A9637376C8A3G2J" TargetMode="External"/><Relationship Id="rId22" Type="http://schemas.openxmlformats.org/officeDocument/2006/relationships/hyperlink" Target="consultantplus://offline/ref=15F80AB57796BFF9F442EBEFDA64CC2F292245DF40CD4A501A0329B63E791FB95205AB78j4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2016-09-06T06:35:00Z</dcterms:created>
  <dcterms:modified xsi:type="dcterms:W3CDTF">2016-09-06T08:10:00Z</dcterms:modified>
</cp:coreProperties>
</file>