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X="250" w:tblpY="-78"/>
        <w:tblW w:w="1059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0598"/>
      </w:tblGrid>
      <w:tr w:rsidR="00BE31A2" w:rsidTr="00BE31A2">
        <w:trPr>
          <w:trHeight w:val="13630"/>
        </w:trPr>
        <w:tc>
          <w:tcPr>
            <w:tcW w:w="10598" w:type="dxa"/>
          </w:tcPr>
          <w:p w:rsidR="00BE31A2" w:rsidRPr="00CF0831" w:rsidRDefault="00BE31A2" w:rsidP="00BE31A2">
            <w:pPr>
              <w:pStyle w:val="a4"/>
              <w:shd w:val="clear" w:color="auto" w:fill="FFFFFF"/>
              <w:spacing w:before="187" w:beforeAutospacing="0" w:after="187" w:afterAutospacing="0" w:line="382" w:lineRule="atLeast"/>
              <w:ind w:left="94" w:right="94"/>
              <w:jc w:val="both"/>
              <w:rPr>
                <w:color w:val="000000"/>
                <w:sz w:val="28"/>
                <w:szCs w:val="28"/>
              </w:rPr>
            </w:pPr>
            <w:r w:rsidRPr="00CF0831">
              <w:rPr>
                <w:b/>
                <w:noProof/>
                <w:color w:val="000000"/>
                <w:sz w:val="40"/>
                <w:szCs w:val="40"/>
              </w:rPr>
              <w:drawing>
                <wp:anchor distT="0" distB="0" distL="114300" distR="114300" simplePos="0" relativeHeight="251658240" behindDoc="0" locked="0" layoutInCell="1" allowOverlap="1">
                  <wp:simplePos x="0" y="0"/>
                  <wp:positionH relativeFrom="column">
                    <wp:posOffset>26670</wp:posOffset>
                  </wp:positionH>
                  <wp:positionV relativeFrom="paragraph">
                    <wp:posOffset>133985</wp:posOffset>
                  </wp:positionV>
                  <wp:extent cx="2866390" cy="2148840"/>
                  <wp:effectExtent l="19050" t="0" r="0" b="0"/>
                  <wp:wrapSquare wrapText="right"/>
                  <wp:docPr id="1" name="Рисунок 1" descr="C:\Documents and Settings\User\Рабочий стол\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img2.jpg"/>
                          <pic:cNvPicPr>
                            <a:picLocks noChangeAspect="1" noChangeArrowheads="1"/>
                          </pic:cNvPicPr>
                        </pic:nvPicPr>
                        <pic:blipFill>
                          <a:blip r:embed="rId5"/>
                          <a:srcRect/>
                          <a:stretch>
                            <a:fillRect/>
                          </a:stretch>
                        </pic:blipFill>
                        <pic:spPr bwMode="auto">
                          <a:xfrm>
                            <a:off x="0" y="0"/>
                            <a:ext cx="2866390" cy="2148840"/>
                          </a:xfrm>
                          <a:prstGeom prst="rect">
                            <a:avLst/>
                          </a:prstGeom>
                          <a:noFill/>
                          <a:ln w="9525">
                            <a:noFill/>
                            <a:miter lim="800000"/>
                            <a:headEnd/>
                            <a:tailEnd/>
                          </a:ln>
                        </pic:spPr>
                      </pic:pic>
                    </a:graphicData>
                  </a:graphic>
                </wp:anchor>
              </w:drawing>
            </w:r>
            <w:r w:rsidRPr="00CF0831">
              <w:rPr>
                <w:b/>
                <w:color w:val="000000"/>
                <w:sz w:val="40"/>
                <w:szCs w:val="40"/>
              </w:rPr>
              <w:t>«А у нас в квартире газ»</w:t>
            </w:r>
            <w:r w:rsidRPr="00CF0831">
              <w:rPr>
                <w:rFonts w:ascii="Cambria Math" w:hAnsi="Cambria Math"/>
                <w:color w:val="000000"/>
                <w:sz w:val="40"/>
                <w:szCs w:val="40"/>
              </w:rPr>
              <w:t> </w:t>
            </w:r>
            <w:r w:rsidRPr="00CF0831">
              <w:rPr>
                <w:color w:val="000000"/>
                <w:sz w:val="40"/>
                <w:szCs w:val="40"/>
              </w:rPr>
              <w:t>–</w:t>
            </w:r>
            <w:r w:rsidRPr="00CF0831">
              <w:rPr>
                <w:color w:val="000000"/>
                <w:sz w:val="28"/>
                <w:szCs w:val="28"/>
              </w:rPr>
              <w:t xml:space="preserve"> когда-то эта фраза из известного детского стихотворения была гимном благоустроенному быту. Сегодня газовая плита – не только обычный атрибут городских квартир, но и источник постоянного  внимания со стороны специалистов газовых служб и сотрудников МЧС.</w:t>
            </w:r>
          </w:p>
          <w:p w:rsidR="00BE31A2" w:rsidRPr="00CF0831" w:rsidRDefault="00BE31A2" w:rsidP="00BE31A2">
            <w:pPr>
              <w:pStyle w:val="a4"/>
              <w:shd w:val="clear" w:color="auto" w:fill="FFFFFF"/>
              <w:spacing w:before="187" w:beforeAutospacing="0" w:after="187" w:afterAutospacing="0" w:line="382" w:lineRule="atLeast"/>
              <w:ind w:left="94" w:right="94"/>
              <w:jc w:val="both"/>
              <w:rPr>
                <w:color w:val="000000"/>
                <w:sz w:val="28"/>
                <w:szCs w:val="28"/>
              </w:rPr>
            </w:pPr>
            <w:r w:rsidRPr="00CF0831">
              <w:rPr>
                <w:color w:val="000000"/>
                <w:sz w:val="28"/>
                <w:szCs w:val="28"/>
              </w:rPr>
              <w:t>Причин, по которым может произойти несчастье, множество.  Используя газовые плиты, никогда нельзя забывать об опасности, которая может возникнуть при неправильной эксплуатации или неисправности оборудования. Помните, что вы несете ответственность за исправность газового оборудования внутри квартиры.</w:t>
            </w:r>
          </w:p>
          <w:p w:rsidR="00BE31A2" w:rsidRPr="00CF0831" w:rsidRDefault="00BE31A2" w:rsidP="00BE31A2">
            <w:pPr>
              <w:spacing w:before="187" w:after="187" w:line="408" w:lineRule="atLeast"/>
              <w:ind w:left="94" w:right="94"/>
              <w:jc w:val="center"/>
              <w:rPr>
                <w:rFonts w:ascii="Times New Roman" w:eastAsia="Times New Roman" w:hAnsi="Times New Roman" w:cs="Times New Roman"/>
                <w:b/>
                <w:sz w:val="28"/>
                <w:szCs w:val="28"/>
                <w:lang w:eastAsia="ru-RU"/>
              </w:rPr>
            </w:pPr>
            <w:r w:rsidRPr="00CF0831">
              <w:rPr>
                <w:rFonts w:ascii="Times New Roman" w:eastAsia="Times New Roman" w:hAnsi="Times New Roman" w:cs="Times New Roman"/>
                <w:b/>
                <w:sz w:val="28"/>
                <w:szCs w:val="28"/>
                <w:lang w:eastAsia="ru-RU"/>
              </w:rPr>
              <w:t>ТО ДЕЛАТЬ? ЕСЛИ почувствовали запах газа:</w:t>
            </w:r>
          </w:p>
          <w:p w:rsidR="00BE31A2" w:rsidRPr="00CF0831" w:rsidRDefault="00BE31A2" w:rsidP="00BE31A2">
            <w:pPr>
              <w:spacing w:before="120" w:after="120"/>
              <w:ind w:left="96" w:right="96"/>
              <w:jc w:val="both"/>
              <w:rPr>
                <w:rFonts w:ascii="Times New Roman" w:eastAsia="Times New Roman" w:hAnsi="Times New Roman" w:cs="Times New Roman"/>
                <w:sz w:val="28"/>
                <w:szCs w:val="28"/>
                <w:lang w:eastAsia="ru-RU"/>
              </w:rPr>
            </w:pPr>
            <w:r w:rsidRPr="00CF0831">
              <w:rPr>
                <w:rFonts w:ascii="Times New Roman" w:eastAsia="Times New Roman" w:hAnsi="Times New Roman" w:cs="Times New Roman"/>
                <w:sz w:val="28"/>
                <w:szCs w:val="28"/>
                <w:lang w:eastAsia="ru-RU"/>
              </w:rPr>
              <w:t>Ни в коем случае не включайте и не выключайте свет, электроприборы.</w:t>
            </w:r>
          </w:p>
          <w:p w:rsidR="00BE31A2" w:rsidRPr="00CF0831" w:rsidRDefault="00BE31A2" w:rsidP="00BE31A2">
            <w:pPr>
              <w:spacing w:before="120" w:after="120"/>
              <w:ind w:left="96" w:right="96"/>
              <w:jc w:val="both"/>
              <w:rPr>
                <w:rFonts w:ascii="Times New Roman" w:eastAsia="Times New Roman" w:hAnsi="Times New Roman" w:cs="Times New Roman"/>
                <w:sz w:val="28"/>
                <w:szCs w:val="28"/>
                <w:lang w:eastAsia="ru-RU"/>
              </w:rPr>
            </w:pPr>
            <w:r w:rsidRPr="00CF0831">
              <w:rPr>
                <w:rFonts w:ascii="Times New Roman" w:eastAsia="Times New Roman" w:hAnsi="Times New Roman" w:cs="Times New Roman"/>
                <w:sz w:val="28"/>
                <w:szCs w:val="28"/>
                <w:lang w:eastAsia="ru-RU"/>
              </w:rPr>
              <w:t>Перекройте кран подачи газа на газопроводе в квартире.</w:t>
            </w:r>
          </w:p>
          <w:p w:rsidR="00BE31A2" w:rsidRPr="00CF0831" w:rsidRDefault="00BE31A2" w:rsidP="00BE31A2">
            <w:pPr>
              <w:spacing w:before="120" w:after="120"/>
              <w:ind w:left="96" w:right="96"/>
              <w:jc w:val="both"/>
              <w:rPr>
                <w:rFonts w:ascii="Times New Roman" w:eastAsia="Times New Roman" w:hAnsi="Times New Roman" w:cs="Times New Roman"/>
                <w:sz w:val="28"/>
                <w:szCs w:val="28"/>
                <w:lang w:eastAsia="ru-RU"/>
              </w:rPr>
            </w:pPr>
            <w:r w:rsidRPr="00CF0831">
              <w:rPr>
                <w:rFonts w:ascii="Times New Roman" w:eastAsia="Times New Roman" w:hAnsi="Times New Roman" w:cs="Times New Roman"/>
                <w:sz w:val="28"/>
                <w:szCs w:val="28"/>
                <w:lang w:eastAsia="ru-RU"/>
              </w:rPr>
              <w:t>Проверьте – выключены ли конфорки.</w:t>
            </w:r>
          </w:p>
          <w:p w:rsidR="00BE31A2" w:rsidRPr="00CF0831" w:rsidRDefault="00BE31A2" w:rsidP="00BE31A2">
            <w:pPr>
              <w:spacing w:before="120" w:after="120"/>
              <w:ind w:left="96" w:right="96"/>
              <w:jc w:val="both"/>
              <w:rPr>
                <w:rFonts w:ascii="Times New Roman" w:eastAsia="Times New Roman" w:hAnsi="Times New Roman" w:cs="Times New Roman"/>
                <w:sz w:val="28"/>
                <w:szCs w:val="28"/>
                <w:lang w:eastAsia="ru-RU"/>
              </w:rPr>
            </w:pPr>
            <w:r w:rsidRPr="00CF0831">
              <w:rPr>
                <w:rFonts w:ascii="Times New Roman" w:eastAsia="Times New Roman" w:hAnsi="Times New Roman" w:cs="Times New Roman"/>
                <w:sz w:val="28"/>
                <w:szCs w:val="28"/>
                <w:lang w:eastAsia="ru-RU"/>
              </w:rPr>
              <w:t>Откройте окна и двери, чтобы предотвратить появление взрывоопасной концентрации газа.</w:t>
            </w:r>
          </w:p>
          <w:p w:rsidR="00BE31A2" w:rsidRPr="00CF0831" w:rsidRDefault="00BE31A2" w:rsidP="00BE31A2">
            <w:pPr>
              <w:spacing w:before="120" w:after="120"/>
              <w:ind w:left="96" w:right="96"/>
              <w:jc w:val="both"/>
              <w:rPr>
                <w:rFonts w:ascii="Times New Roman" w:eastAsia="Times New Roman" w:hAnsi="Times New Roman" w:cs="Times New Roman"/>
                <w:sz w:val="28"/>
                <w:szCs w:val="28"/>
                <w:lang w:eastAsia="ru-RU"/>
              </w:rPr>
            </w:pPr>
            <w:r w:rsidRPr="00CF0831">
              <w:rPr>
                <w:rFonts w:ascii="Times New Roman" w:eastAsia="Times New Roman" w:hAnsi="Times New Roman" w:cs="Times New Roman"/>
                <w:sz w:val="28"/>
                <w:szCs w:val="28"/>
                <w:lang w:eastAsia="ru-RU"/>
              </w:rPr>
              <w:t>Если запах газа не исчезает: покиньте помещение; предупредите соседей;</w:t>
            </w:r>
          </w:p>
          <w:p w:rsidR="00BE31A2" w:rsidRPr="00CF0831" w:rsidRDefault="00BE31A2" w:rsidP="00BE31A2">
            <w:pPr>
              <w:spacing w:before="120" w:after="120"/>
              <w:ind w:left="96" w:right="96"/>
              <w:jc w:val="both"/>
              <w:rPr>
                <w:rFonts w:ascii="Times New Roman" w:eastAsia="Times New Roman" w:hAnsi="Times New Roman" w:cs="Times New Roman"/>
                <w:sz w:val="28"/>
                <w:szCs w:val="28"/>
                <w:lang w:eastAsia="ru-RU"/>
              </w:rPr>
            </w:pPr>
            <w:r w:rsidRPr="00CF0831">
              <w:rPr>
                <w:rFonts w:ascii="Times New Roman" w:eastAsia="Times New Roman" w:hAnsi="Times New Roman" w:cs="Times New Roman"/>
                <w:sz w:val="28"/>
                <w:szCs w:val="28"/>
                <w:lang w:eastAsia="ru-RU"/>
              </w:rPr>
              <w:t>Вызовите службу газа с улицы по телефону «04» или с сотового «104».</w:t>
            </w:r>
          </w:p>
          <w:p w:rsidR="00BE31A2" w:rsidRPr="00CF0831" w:rsidRDefault="00BE31A2" w:rsidP="00BE31A2">
            <w:pPr>
              <w:pStyle w:val="a4"/>
              <w:shd w:val="clear" w:color="auto" w:fill="FFFFFF"/>
              <w:spacing w:before="187" w:beforeAutospacing="0" w:after="187" w:afterAutospacing="0" w:line="382" w:lineRule="atLeast"/>
              <w:ind w:left="94" w:right="94"/>
              <w:jc w:val="center"/>
              <w:rPr>
                <w:color w:val="000000"/>
                <w:sz w:val="28"/>
                <w:szCs w:val="28"/>
              </w:rPr>
            </w:pPr>
            <w:r w:rsidRPr="00CF0831">
              <w:rPr>
                <w:rStyle w:val="a3"/>
                <w:color w:val="000000"/>
                <w:sz w:val="28"/>
                <w:szCs w:val="28"/>
              </w:rPr>
              <w:t>ЕСЛИ ЗАГОРЕЛСЯ ГАЗ В МЕСТЕ УТЕЧКИ</w:t>
            </w:r>
            <w:r w:rsidRPr="00CF0831">
              <w:rPr>
                <w:snapToGrid w:val="0"/>
                <w:color w:val="000000"/>
                <w:w w:val="0"/>
                <w:sz w:val="28"/>
                <w:szCs w:val="28"/>
                <w:u w:color="000000"/>
                <w:bdr w:val="none" w:sz="0" w:space="0" w:color="000000"/>
                <w:shd w:val="clear" w:color="000000" w:fill="000000"/>
              </w:rPr>
              <w:t xml:space="preserve"> </w:t>
            </w:r>
          </w:p>
          <w:p w:rsidR="00BE31A2" w:rsidRPr="00CF0831" w:rsidRDefault="00BE31A2" w:rsidP="00BE31A2">
            <w:pPr>
              <w:pStyle w:val="a4"/>
              <w:shd w:val="clear" w:color="auto" w:fill="FFFFFF"/>
              <w:spacing w:before="187" w:beforeAutospacing="0" w:after="187" w:afterAutospacing="0" w:line="382" w:lineRule="atLeast"/>
              <w:ind w:left="94" w:right="94"/>
              <w:jc w:val="both"/>
              <w:rPr>
                <w:color w:val="000000"/>
                <w:sz w:val="28"/>
                <w:szCs w:val="28"/>
              </w:rPr>
            </w:pPr>
            <w:r w:rsidRPr="00CF0831">
              <w:rPr>
                <w:noProof/>
                <w:color w:val="000000"/>
                <w:sz w:val="28"/>
                <w:szCs w:val="28"/>
              </w:rPr>
              <w:drawing>
                <wp:anchor distT="0" distB="0" distL="114300" distR="114300" simplePos="0" relativeHeight="251659264" behindDoc="0" locked="0" layoutInCell="1" allowOverlap="1">
                  <wp:simplePos x="0" y="0"/>
                  <wp:positionH relativeFrom="column">
                    <wp:posOffset>3411220</wp:posOffset>
                  </wp:positionH>
                  <wp:positionV relativeFrom="paragraph">
                    <wp:posOffset>-358140</wp:posOffset>
                  </wp:positionV>
                  <wp:extent cx="3169285" cy="2267585"/>
                  <wp:effectExtent l="19050" t="0" r="0" b="0"/>
                  <wp:wrapSquare wrapText="left"/>
                  <wp:docPr id="2" name="Рисунок 2" descr="C:\Documents and Settings\User\Рабочий стол\FOOPPYcw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FOOPPYcwJ.jpg"/>
                          <pic:cNvPicPr>
                            <a:picLocks noChangeAspect="1" noChangeArrowheads="1"/>
                          </pic:cNvPicPr>
                        </pic:nvPicPr>
                        <pic:blipFill>
                          <a:blip r:embed="rId6"/>
                          <a:srcRect/>
                          <a:stretch>
                            <a:fillRect/>
                          </a:stretch>
                        </pic:blipFill>
                        <pic:spPr bwMode="auto">
                          <a:xfrm>
                            <a:off x="0" y="0"/>
                            <a:ext cx="3169285" cy="2267585"/>
                          </a:xfrm>
                          <a:prstGeom prst="rect">
                            <a:avLst/>
                          </a:prstGeom>
                          <a:noFill/>
                          <a:ln w="9525">
                            <a:noFill/>
                            <a:miter lim="800000"/>
                            <a:headEnd/>
                            <a:tailEnd/>
                          </a:ln>
                        </pic:spPr>
                      </pic:pic>
                    </a:graphicData>
                  </a:graphic>
                </wp:anchor>
              </w:drawing>
            </w:r>
            <w:r w:rsidRPr="00CF0831">
              <w:rPr>
                <w:color w:val="000000"/>
                <w:sz w:val="28"/>
                <w:szCs w:val="28"/>
              </w:rPr>
              <w:t xml:space="preserve">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CF0831">
              <w:rPr>
                <w:color w:val="000000"/>
                <w:sz w:val="28"/>
                <w:szCs w:val="28"/>
              </w:rPr>
              <w:t>электродуга</w:t>
            </w:r>
            <w:proofErr w:type="spellEnd"/>
            <w:r w:rsidRPr="00CF0831">
              <w:rPr>
                <w:color w:val="000000"/>
                <w:sz w:val="28"/>
                <w:szCs w:val="28"/>
              </w:rPr>
              <w:t>) врыв неизбежен. Следите за тем, чтобы не загорелись расположенные поблизости от огня предметы. Постарайтесь прекратить подачу газа, если это возможно. Обязательно вызовите пожарных по телефону – 101.</w:t>
            </w:r>
            <w:bookmarkStart w:id="0" w:name="_GoBack"/>
            <w:bookmarkEnd w:id="0"/>
          </w:p>
          <w:p w:rsidR="00BE31A2" w:rsidRPr="00BE31A2" w:rsidRDefault="00DC3DB1" w:rsidP="00BE31A2">
            <w:pPr>
              <w:pStyle w:val="a4"/>
              <w:shd w:val="clear" w:color="auto" w:fill="FFFFFF"/>
              <w:spacing w:before="187" w:beforeAutospacing="0" w:after="187" w:afterAutospacing="0" w:line="382" w:lineRule="atLeast"/>
              <w:ind w:left="94" w:right="94"/>
              <w:jc w:val="right"/>
              <w:rPr>
                <w:color w:val="000000"/>
              </w:rPr>
            </w:pPr>
            <w:r>
              <w:rPr>
                <w:color w:val="000000"/>
              </w:rPr>
              <w:t xml:space="preserve">54 </w:t>
            </w:r>
            <w:proofErr w:type="spellStart"/>
            <w:r>
              <w:rPr>
                <w:color w:val="000000"/>
              </w:rPr>
              <w:t>пожарно</w:t>
            </w:r>
            <w:proofErr w:type="spellEnd"/>
            <w:r>
              <w:rPr>
                <w:color w:val="000000"/>
              </w:rPr>
              <w:t xml:space="preserve"> – спасательный отряд</w:t>
            </w:r>
          </w:p>
          <w:p w:rsidR="00BE31A2" w:rsidRDefault="00BE31A2" w:rsidP="00BE31A2">
            <w:pPr>
              <w:pStyle w:val="a4"/>
              <w:spacing w:before="187" w:beforeAutospacing="0" w:after="187" w:afterAutospacing="0" w:line="382" w:lineRule="atLeast"/>
              <w:ind w:right="94"/>
              <w:jc w:val="both"/>
              <w:rPr>
                <w:color w:val="000000"/>
              </w:rPr>
            </w:pPr>
          </w:p>
        </w:tc>
      </w:tr>
    </w:tbl>
    <w:p w:rsidR="00BE31A2" w:rsidRPr="00F21F09" w:rsidRDefault="00BE31A2" w:rsidP="00BE31A2">
      <w:pPr>
        <w:spacing w:before="120" w:after="120" w:line="240" w:lineRule="auto"/>
        <w:ind w:left="96" w:right="96"/>
        <w:jc w:val="both"/>
        <w:rPr>
          <w:rFonts w:ascii="Times New Roman" w:eastAsia="Times New Roman" w:hAnsi="Times New Roman" w:cs="Times New Roman"/>
          <w:sz w:val="24"/>
          <w:szCs w:val="24"/>
          <w:lang w:eastAsia="ru-RU"/>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BE31A2" w:rsidRDefault="00BE31A2" w:rsidP="00F21F09">
      <w:pPr>
        <w:pStyle w:val="a4"/>
        <w:shd w:val="clear" w:color="auto" w:fill="FFFFFF"/>
        <w:spacing w:before="187" w:beforeAutospacing="0" w:after="187" w:afterAutospacing="0" w:line="382" w:lineRule="atLeast"/>
        <w:ind w:left="94" w:right="94"/>
        <w:rPr>
          <w:rFonts w:ascii="Arial" w:hAnsi="Arial" w:cs="Arial"/>
          <w:color w:val="000000"/>
          <w:szCs w:val="22"/>
        </w:rPr>
      </w:pPr>
    </w:p>
    <w:p w:rsidR="00F21F09" w:rsidRDefault="00DC3DB1"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hyperlink r:id="rId7" w:tgtFrame="_blank" w:history="1">
        <w:r w:rsidR="00F21F09" w:rsidRPr="00F21F09">
          <w:rPr>
            <w:rFonts w:ascii="Arial" w:hAnsi="Arial" w:cs="Arial"/>
            <w:color w:val="AA5454"/>
            <w:szCs w:val="22"/>
            <w:bdr w:val="none" w:sz="0" w:space="0" w:color="auto" w:frame="1"/>
          </w:rPr>
          <w:br/>
        </w:r>
      </w:hyperlink>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AA5454"/>
          <w:szCs w:val="22"/>
          <w:bdr w:val="none" w:sz="0" w:space="0" w:color="auto" w:frame="1"/>
        </w:rPr>
      </w:pPr>
    </w:p>
    <w:p w:rsidR="002D6573" w:rsidRDefault="002D6573"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Причин, по которым может произойти несчастье, множество: от неосторожного обращения с газом до непрочного соединения плиты и газораспределительного стояка, создающего условия для опасной утечки.</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Используя газовые плиты, никогда нельзя забывать об опасности, которая может возникнуть при неправильной эксплуатации или неисправности оборудования. Помните, что вы несете ответственность за исправность газового оборудования внутри квартиры.</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При продаже, любой газовый аппарат должен быть снабжен инструкцией по его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 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Горящий газ сжижает кислород; поэтому необходимо, чтобы в помещении обеспечивалась постоянная вентиляция. Не затыкайте вентиляционные отверстия зимой.</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3"/>
          <w:rFonts w:ascii="Arial" w:hAnsi="Arial" w:cs="Arial"/>
          <w:color w:val="000000"/>
          <w:sz w:val="22"/>
          <w:szCs w:val="22"/>
        </w:rPr>
        <w:t>СПОСОБЫ ОБНАРУЖЕНИЯ УТЕЧКИ ГАЗА</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5"/>
          <w:rFonts w:ascii="Arial" w:hAnsi="Arial" w:cs="Arial"/>
          <w:color w:val="000000"/>
          <w:sz w:val="22"/>
          <w:szCs w:val="22"/>
        </w:rPr>
        <w:t>На глаз.</w:t>
      </w:r>
      <w:r>
        <w:rPr>
          <w:rFonts w:ascii="Arial" w:hAnsi="Arial" w:cs="Arial"/>
          <w:color w:val="000000"/>
          <w:sz w:val="22"/>
          <w:szCs w:val="22"/>
        </w:rPr>
        <w:t> На поверхности мыльной воды, налитой вдоль газовых труб, в местах утечки образуются пузырьки. </w:t>
      </w:r>
      <w:r>
        <w:rPr>
          <w:rStyle w:val="a5"/>
          <w:rFonts w:ascii="Arial" w:hAnsi="Arial" w:cs="Arial"/>
          <w:color w:val="000000"/>
          <w:sz w:val="22"/>
          <w:szCs w:val="22"/>
        </w:rPr>
        <w:t>На слух.</w:t>
      </w:r>
      <w:r>
        <w:rPr>
          <w:rFonts w:ascii="Arial" w:hAnsi="Arial" w:cs="Arial"/>
          <w:color w:val="000000"/>
          <w:sz w:val="22"/>
          <w:szCs w:val="22"/>
        </w:rPr>
        <w:t> В случае сильной утечки газ вырывается со свистом.</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5"/>
          <w:rFonts w:ascii="Arial" w:hAnsi="Arial" w:cs="Arial"/>
          <w:color w:val="000000"/>
          <w:sz w:val="22"/>
          <w:szCs w:val="22"/>
        </w:rPr>
        <w:t>По запаху. </w:t>
      </w:r>
      <w:r>
        <w:rPr>
          <w:rFonts w:ascii="Arial" w:hAnsi="Arial" w:cs="Arial"/>
          <w:color w:val="000000"/>
          <w:sz w:val="22"/>
          <w:szCs w:val="22"/>
        </w:rPr>
        <w:t>Характерный запах, который выделяет газ, становится сильнее вблизи места утечки. Никогда не ищите место утечки газа с помощью открытого пламени.</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3"/>
          <w:rFonts w:ascii="Arial" w:hAnsi="Arial" w:cs="Arial"/>
          <w:color w:val="000000"/>
          <w:sz w:val="22"/>
          <w:szCs w:val="22"/>
        </w:rPr>
        <w:t>ЧТО ДЕЛАТЬ В СЛУЧАЕ УТЕЧКИ ГАЗА</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 xml:space="preserve">Избегайте всяких действий, вызывающих искрение и повышение температуры воздуха в помещении. Не трогайте </w:t>
      </w:r>
      <w:proofErr w:type="spellStart"/>
      <w:r>
        <w:rPr>
          <w:rFonts w:ascii="Arial" w:hAnsi="Arial" w:cs="Arial"/>
          <w:color w:val="000000"/>
          <w:sz w:val="22"/>
          <w:szCs w:val="22"/>
        </w:rPr>
        <w:t>электровыключатели</w:t>
      </w:r>
      <w:proofErr w:type="spellEnd"/>
      <w:r>
        <w:rPr>
          <w:rFonts w:ascii="Arial" w:hAnsi="Arial" w:cs="Arial"/>
          <w:color w:val="000000"/>
          <w:sz w:val="22"/>
          <w:szCs w:val="22"/>
        </w:rPr>
        <w:t xml:space="preserve"> – это тоже может вызвать появление искры. Удалите всех присутствующих из помещения. Обеспечьте интенсивное проветривание помещения, открыв все окна. Прекратите, если возможно, подачу газа. Вызовите мастера.</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3"/>
          <w:rFonts w:ascii="Arial" w:hAnsi="Arial" w:cs="Arial"/>
          <w:color w:val="000000"/>
          <w:sz w:val="22"/>
          <w:szCs w:val="22"/>
        </w:rPr>
        <w:t>ЕСЛИ ЗАГОРЕЛСЯ ГАЗ В МЕСТЕ УТЕЧКИ</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 xml:space="preserve">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Pr>
          <w:rFonts w:ascii="Arial" w:hAnsi="Arial" w:cs="Arial"/>
          <w:color w:val="000000"/>
          <w:sz w:val="22"/>
          <w:szCs w:val="22"/>
        </w:rPr>
        <w:t>электродуга</w:t>
      </w:r>
      <w:proofErr w:type="spellEnd"/>
      <w:r>
        <w:rPr>
          <w:rFonts w:ascii="Arial" w:hAnsi="Arial" w:cs="Arial"/>
          <w:color w:val="000000"/>
          <w:sz w:val="22"/>
          <w:szCs w:val="22"/>
        </w:rPr>
        <w:t>) врыв неизбежен. Следите за тем, чтобы не загорелись расположенные поблизости от огня предметы. Постарайтесь прекратить подачу газа, если это возможно. Обязательно вызовите пожарных по телефону – 101.</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3"/>
          <w:rFonts w:ascii="Arial" w:hAnsi="Arial" w:cs="Arial"/>
          <w:color w:val="000000"/>
          <w:sz w:val="22"/>
          <w:szCs w:val="22"/>
        </w:rPr>
        <w:t>УТЕЧКА ИЗ БАЛЛОНА СО СЖАТЫМ ГАЗОМ</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 xml:space="preserve">Как правило, утечка возникает в месте соединения баллона с гибким шлангом. При таком повреждении можно временно это место накрыть мокрой тряпкой. Если сможете, вынесите баллон на </w:t>
      </w:r>
      <w:r>
        <w:rPr>
          <w:rFonts w:ascii="Arial" w:hAnsi="Arial" w:cs="Arial"/>
          <w:color w:val="000000"/>
          <w:sz w:val="22"/>
          <w:szCs w:val="22"/>
        </w:rPr>
        <w:lastRenderedPageBreak/>
        <w:t>улицу. Если вам это не под силу, хорошо выветрите помещение. Избегайте всяких действий, вызывающих температуру воздуха. Немедленно возвратите баллон поставщику.</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3"/>
          <w:rFonts w:ascii="Arial" w:hAnsi="Arial" w:cs="Arial"/>
          <w:color w:val="000000"/>
          <w:sz w:val="22"/>
          <w:szCs w:val="22"/>
        </w:rPr>
        <w:t>ЕСЛИ ПОЯВИЛСЯ ОГОНЬ НА БАЛЛОНЕ СО СЖАТЫМ ГАЗОМ.</w:t>
      </w:r>
    </w:p>
    <w:p w:rsidR="00F21F09" w:rsidRDefault="00F21F09" w:rsidP="00F21F09">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Попытайтесь закрыть кран, обернув руки мокрой тряпкой. Если это не 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горящий баллон со сжатым газом, пока он не охладится: от малейшего толчка он может взорваться.</w:t>
      </w:r>
    </w:p>
    <w:p w:rsidR="00DD22FD" w:rsidRDefault="00DD22FD"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tbl>
      <w:tblPr>
        <w:tblStyle w:val="a8"/>
        <w:tblpPr w:leftFromText="180" w:rightFromText="180" w:vertAnchor="text" w:horzAnchor="margin" w:tblpY="-115"/>
        <w:tblW w:w="10881"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0881"/>
      </w:tblGrid>
      <w:tr w:rsidR="00CF0831" w:rsidTr="00CF0831">
        <w:trPr>
          <w:trHeight w:val="6735"/>
        </w:trPr>
        <w:tc>
          <w:tcPr>
            <w:tcW w:w="10881" w:type="dxa"/>
          </w:tcPr>
          <w:p w:rsidR="00CF0831" w:rsidRPr="00CF0831" w:rsidRDefault="00CF0831" w:rsidP="00CF0831">
            <w:pPr>
              <w:pStyle w:val="a4"/>
              <w:shd w:val="clear" w:color="auto" w:fill="FFFFFF"/>
              <w:spacing w:before="0" w:beforeAutospacing="0" w:after="0" w:afterAutospacing="0"/>
              <w:ind w:left="94" w:right="94"/>
              <w:jc w:val="both"/>
              <w:rPr>
                <w:color w:val="000000"/>
                <w:sz w:val="22"/>
                <w:szCs w:val="22"/>
              </w:rPr>
            </w:pPr>
            <w:r w:rsidRPr="00CF0831">
              <w:rPr>
                <w:b/>
                <w:noProof/>
                <w:color w:val="000000"/>
                <w:sz w:val="22"/>
                <w:szCs w:val="22"/>
              </w:rPr>
              <w:drawing>
                <wp:anchor distT="0" distB="0" distL="114300" distR="114300" simplePos="0" relativeHeight="251661312" behindDoc="0" locked="0" layoutInCell="1" allowOverlap="1">
                  <wp:simplePos x="0" y="0"/>
                  <wp:positionH relativeFrom="column">
                    <wp:posOffset>26670</wp:posOffset>
                  </wp:positionH>
                  <wp:positionV relativeFrom="paragraph">
                    <wp:posOffset>133985</wp:posOffset>
                  </wp:positionV>
                  <wp:extent cx="2866390" cy="2148840"/>
                  <wp:effectExtent l="19050" t="0" r="0" b="0"/>
                  <wp:wrapSquare wrapText="right"/>
                  <wp:docPr id="6" name="Рисунок 1" descr="C:\Documents and Settings\User\Рабочий стол\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img2.jpg"/>
                          <pic:cNvPicPr>
                            <a:picLocks noChangeAspect="1" noChangeArrowheads="1"/>
                          </pic:cNvPicPr>
                        </pic:nvPicPr>
                        <pic:blipFill>
                          <a:blip r:embed="rId5"/>
                          <a:srcRect/>
                          <a:stretch>
                            <a:fillRect/>
                          </a:stretch>
                        </pic:blipFill>
                        <pic:spPr bwMode="auto">
                          <a:xfrm>
                            <a:off x="0" y="0"/>
                            <a:ext cx="2866390" cy="2148840"/>
                          </a:xfrm>
                          <a:prstGeom prst="rect">
                            <a:avLst/>
                          </a:prstGeom>
                          <a:noFill/>
                          <a:ln w="9525">
                            <a:noFill/>
                            <a:miter lim="800000"/>
                            <a:headEnd/>
                            <a:tailEnd/>
                          </a:ln>
                        </pic:spPr>
                      </pic:pic>
                    </a:graphicData>
                  </a:graphic>
                </wp:anchor>
              </w:drawing>
            </w:r>
            <w:r w:rsidRPr="00CF0831">
              <w:rPr>
                <w:b/>
                <w:color w:val="000000"/>
                <w:sz w:val="22"/>
                <w:szCs w:val="22"/>
              </w:rPr>
              <w:t>«А у нас в квартире газ»</w:t>
            </w:r>
            <w:r w:rsidRPr="00CF0831">
              <w:rPr>
                <w:rFonts w:ascii="Cambria Math" w:hAnsi="Cambria Math"/>
                <w:color w:val="000000"/>
                <w:sz w:val="22"/>
                <w:szCs w:val="22"/>
              </w:rPr>
              <w:t> </w:t>
            </w:r>
            <w:r w:rsidRPr="00CF0831">
              <w:rPr>
                <w:color w:val="000000"/>
                <w:sz w:val="22"/>
                <w:szCs w:val="22"/>
              </w:rPr>
              <w:t>– когда-то эта фраза из известного детского стихотворения была гимном благоустроенному быту. Сегодня газовая плита – не только обычный атрибут городских квартир, но и источник постоянного  внимания со стороны специалистов газовых служб и сотрудников МЧС.</w:t>
            </w:r>
          </w:p>
          <w:p w:rsidR="00CF0831" w:rsidRPr="00CF0831" w:rsidRDefault="00CF0831" w:rsidP="00CF0831">
            <w:pPr>
              <w:pStyle w:val="a4"/>
              <w:shd w:val="clear" w:color="auto" w:fill="FFFFFF"/>
              <w:spacing w:before="0" w:beforeAutospacing="0" w:after="0" w:afterAutospacing="0"/>
              <w:ind w:left="94" w:right="94"/>
              <w:jc w:val="both"/>
              <w:rPr>
                <w:color w:val="000000"/>
                <w:sz w:val="22"/>
                <w:szCs w:val="22"/>
              </w:rPr>
            </w:pPr>
            <w:r w:rsidRPr="00CF0831">
              <w:rPr>
                <w:color w:val="000000"/>
                <w:sz w:val="22"/>
                <w:szCs w:val="22"/>
              </w:rPr>
              <w:t>Причин, по которым может произойти несчастье, множество.  Используя газовые плиты, никогда нельзя забывать об опасности, которая может возникнуть при неправильной эксплуатации или неисправности оборудования. Помните, что вы несете ответственность за исправность газового оборудования внутри квартиры.</w:t>
            </w:r>
          </w:p>
          <w:p w:rsidR="00CF0831" w:rsidRPr="00CF0831" w:rsidRDefault="00CF0831" w:rsidP="00CF0831">
            <w:pPr>
              <w:ind w:left="94" w:right="94"/>
              <w:jc w:val="center"/>
              <w:rPr>
                <w:rFonts w:ascii="Times New Roman" w:eastAsia="Times New Roman" w:hAnsi="Times New Roman" w:cs="Times New Roman"/>
                <w:b/>
                <w:lang w:eastAsia="ru-RU"/>
              </w:rPr>
            </w:pPr>
            <w:r w:rsidRPr="00CF0831">
              <w:rPr>
                <w:rFonts w:ascii="Times New Roman" w:eastAsia="Times New Roman" w:hAnsi="Times New Roman" w:cs="Times New Roman"/>
                <w:b/>
                <w:lang w:eastAsia="ru-RU"/>
              </w:rPr>
              <w:t>ТО ДЕЛАТЬ? ЕСЛИ почувствовали запах газа:</w:t>
            </w:r>
          </w:p>
          <w:p w:rsidR="00CF0831" w:rsidRPr="00CF0831" w:rsidRDefault="00CF0831" w:rsidP="00CF0831">
            <w:pPr>
              <w:ind w:left="96" w:right="96"/>
              <w:jc w:val="both"/>
              <w:rPr>
                <w:rFonts w:ascii="Times New Roman" w:eastAsia="Times New Roman" w:hAnsi="Times New Roman" w:cs="Times New Roman"/>
                <w:lang w:eastAsia="ru-RU"/>
              </w:rPr>
            </w:pPr>
            <w:r w:rsidRPr="00CF0831">
              <w:rPr>
                <w:rFonts w:ascii="Times New Roman" w:eastAsia="Times New Roman" w:hAnsi="Times New Roman" w:cs="Times New Roman"/>
                <w:lang w:eastAsia="ru-RU"/>
              </w:rPr>
              <w:t>Ни в коем случае не включайте и не выключайте свет, электроприборы.</w:t>
            </w:r>
          </w:p>
          <w:p w:rsidR="00CF0831" w:rsidRPr="00CF0831" w:rsidRDefault="00CF0831" w:rsidP="00CF0831">
            <w:pPr>
              <w:ind w:left="96" w:right="96"/>
              <w:jc w:val="both"/>
              <w:rPr>
                <w:rFonts w:ascii="Times New Roman" w:eastAsia="Times New Roman" w:hAnsi="Times New Roman" w:cs="Times New Roman"/>
                <w:lang w:eastAsia="ru-RU"/>
              </w:rPr>
            </w:pPr>
            <w:r w:rsidRPr="00CF0831">
              <w:rPr>
                <w:rFonts w:ascii="Times New Roman" w:eastAsia="Times New Roman" w:hAnsi="Times New Roman" w:cs="Times New Roman"/>
                <w:lang w:eastAsia="ru-RU"/>
              </w:rPr>
              <w:t>Перекройте кран подачи газа на газопроводе в квартире.</w:t>
            </w:r>
          </w:p>
          <w:p w:rsidR="00CF0831" w:rsidRPr="00CF0831" w:rsidRDefault="00CF0831" w:rsidP="00CF0831">
            <w:pPr>
              <w:ind w:left="96" w:right="96"/>
              <w:jc w:val="both"/>
              <w:rPr>
                <w:rFonts w:ascii="Times New Roman" w:eastAsia="Times New Roman" w:hAnsi="Times New Roman" w:cs="Times New Roman"/>
                <w:lang w:eastAsia="ru-RU"/>
              </w:rPr>
            </w:pPr>
            <w:r w:rsidRPr="00CF0831">
              <w:rPr>
                <w:rFonts w:ascii="Times New Roman" w:eastAsia="Times New Roman" w:hAnsi="Times New Roman" w:cs="Times New Roman"/>
                <w:lang w:eastAsia="ru-RU"/>
              </w:rPr>
              <w:t>Проверьте – выключены ли конфорки.</w:t>
            </w:r>
          </w:p>
          <w:p w:rsidR="00CF0831" w:rsidRPr="00CF0831" w:rsidRDefault="00CF0831" w:rsidP="00CF0831">
            <w:pPr>
              <w:ind w:left="96" w:right="96"/>
              <w:jc w:val="both"/>
              <w:rPr>
                <w:rFonts w:ascii="Times New Roman" w:eastAsia="Times New Roman" w:hAnsi="Times New Roman" w:cs="Times New Roman"/>
                <w:lang w:eastAsia="ru-RU"/>
              </w:rPr>
            </w:pPr>
            <w:r w:rsidRPr="00CF0831">
              <w:rPr>
                <w:rFonts w:ascii="Times New Roman" w:eastAsia="Times New Roman" w:hAnsi="Times New Roman" w:cs="Times New Roman"/>
                <w:lang w:eastAsia="ru-RU"/>
              </w:rPr>
              <w:t>Откройте окна и двери, чтобы предотвратить появление взрывоопасной концентрации газа.</w:t>
            </w:r>
          </w:p>
          <w:p w:rsidR="00CF0831" w:rsidRPr="00CF0831" w:rsidRDefault="00CF0831" w:rsidP="00CF0831">
            <w:pPr>
              <w:ind w:left="96" w:right="96"/>
              <w:jc w:val="both"/>
              <w:rPr>
                <w:rFonts w:ascii="Times New Roman" w:eastAsia="Times New Roman" w:hAnsi="Times New Roman" w:cs="Times New Roman"/>
                <w:lang w:eastAsia="ru-RU"/>
              </w:rPr>
            </w:pPr>
            <w:r w:rsidRPr="00CF0831">
              <w:rPr>
                <w:rFonts w:ascii="Times New Roman" w:eastAsia="Times New Roman" w:hAnsi="Times New Roman" w:cs="Times New Roman"/>
                <w:lang w:eastAsia="ru-RU"/>
              </w:rPr>
              <w:t>Если запах газа не исчезает: покиньте помещение; предупредите соседей;</w:t>
            </w:r>
          </w:p>
          <w:p w:rsidR="00CF0831" w:rsidRPr="00CF0831" w:rsidRDefault="00CF0831" w:rsidP="00CF0831">
            <w:pPr>
              <w:ind w:left="96" w:right="96"/>
              <w:jc w:val="both"/>
              <w:rPr>
                <w:rFonts w:ascii="Times New Roman" w:eastAsia="Times New Roman" w:hAnsi="Times New Roman" w:cs="Times New Roman"/>
                <w:lang w:eastAsia="ru-RU"/>
              </w:rPr>
            </w:pPr>
            <w:r w:rsidRPr="00CF0831">
              <w:rPr>
                <w:rFonts w:ascii="Times New Roman" w:eastAsia="Times New Roman" w:hAnsi="Times New Roman" w:cs="Times New Roman"/>
                <w:lang w:eastAsia="ru-RU"/>
              </w:rPr>
              <w:t>Вызовите службу газа с улицы по телефону «04» или с сотового «104».</w:t>
            </w:r>
          </w:p>
          <w:p w:rsidR="00CF0831" w:rsidRPr="00CF0831" w:rsidRDefault="00CF0831" w:rsidP="00CF0831">
            <w:pPr>
              <w:pStyle w:val="a4"/>
              <w:shd w:val="clear" w:color="auto" w:fill="FFFFFF"/>
              <w:spacing w:before="0" w:beforeAutospacing="0" w:after="0" w:afterAutospacing="0"/>
              <w:ind w:left="96" w:right="96"/>
              <w:jc w:val="center"/>
              <w:rPr>
                <w:color w:val="000000"/>
                <w:sz w:val="22"/>
                <w:szCs w:val="22"/>
              </w:rPr>
            </w:pPr>
            <w:r w:rsidRPr="00CF0831">
              <w:rPr>
                <w:rStyle w:val="a3"/>
                <w:color w:val="000000"/>
                <w:sz w:val="22"/>
                <w:szCs w:val="22"/>
              </w:rPr>
              <w:t>ЕСЛИ ЗАГОРЕЛСЯ ГАЗ В МЕСТЕ УТЕЧКИ</w:t>
            </w:r>
            <w:r w:rsidRPr="00CF0831">
              <w:rPr>
                <w:snapToGrid w:val="0"/>
                <w:color w:val="000000"/>
                <w:w w:val="0"/>
                <w:sz w:val="22"/>
                <w:szCs w:val="22"/>
                <w:u w:color="000000"/>
                <w:bdr w:val="none" w:sz="0" w:space="0" w:color="000000"/>
                <w:shd w:val="clear" w:color="000000" w:fill="000000"/>
              </w:rPr>
              <w:t xml:space="preserve"> </w:t>
            </w:r>
          </w:p>
          <w:p w:rsidR="00CF0831" w:rsidRPr="00CF0831" w:rsidRDefault="00CF0831" w:rsidP="00CF0831">
            <w:pPr>
              <w:pStyle w:val="a4"/>
              <w:shd w:val="clear" w:color="auto" w:fill="FFFFFF"/>
              <w:spacing w:before="0" w:beforeAutospacing="0" w:after="0" w:afterAutospacing="0"/>
              <w:ind w:left="96" w:right="96"/>
              <w:jc w:val="both"/>
              <w:rPr>
                <w:color w:val="000000"/>
                <w:sz w:val="22"/>
                <w:szCs w:val="22"/>
              </w:rPr>
            </w:pPr>
            <w:r w:rsidRPr="00CF0831">
              <w:rPr>
                <w:color w:val="000000"/>
                <w:sz w:val="22"/>
                <w:szCs w:val="22"/>
              </w:rPr>
              <w:t xml:space="preserve">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CF0831">
              <w:rPr>
                <w:color w:val="000000"/>
                <w:sz w:val="22"/>
                <w:szCs w:val="22"/>
              </w:rPr>
              <w:t>электродуга</w:t>
            </w:r>
            <w:proofErr w:type="spellEnd"/>
            <w:r w:rsidRPr="00CF0831">
              <w:rPr>
                <w:color w:val="000000"/>
                <w:sz w:val="22"/>
                <w:szCs w:val="22"/>
              </w:rPr>
              <w:t>) врыв неизбежен. Следите за тем, чтобы не загорелись расположенные поблизости от огня предметы. Постарайтесь прекратить подачу газа, если это возможно. Обязательно вызовите пожарных по телефону – 101.</w:t>
            </w:r>
          </w:p>
          <w:p w:rsidR="00CF0831" w:rsidRDefault="00CF0831" w:rsidP="00CF0831">
            <w:pPr>
              <w:pStyle w:val="a4"/>
              <w:shd w:val="clear" w:color="auto" w:fill="FFFFFF"/>
              <w:spacing w:before="0" w:beforeAutospacing="0" w:after="0" w:afterAutospacing="0"/>
              <w:ind w:left="96" w:right="96"/>
              <w:jc w:val="both"/>
              <w:rPr>
                <w:color w:val="000000"/>
              </w:rPr>
            </w:pPr>
            <w:r w:rsidRPr="00CF0831">
              <w:rPr>
                <w:color w:val="000000"/>
                <w:sz w:val="22"/>
                <w:szCs w:val="22"/>
              </w:rPr>
              <w:t xml:space="preserve">                                                                                       ФГКУ  «54 ОФПС по Свердловской области»</w:t>
            </w:r>
          </w:p>
        </w:tc>
      </w:tr>
      <w:tr w:rsidR="00CF0831" w:rsidTr="00CF0831">
        <w:trPr>
          <w:trHeight w:val="7630"/>
        </w:trPr>
        <w:tc>
          <w:tcPr>
            <w:tcW w:w="10881" w:type="dxa"/>
          </w:tcPr>
          <w:p w:rsidR="00CF0831" w:rsidRPr="00BE31A2" w:rsidRDefault="00CF0831" w:rsidP="00CF0831">
            <w:pPr>
              <w:pStyle w:val="a4"/>
              <w:shd w:val="clear" w:color="auto" w:fill="FFFFFF"/>
              <w:spacing w:before="0" w:beforeAutospacing="0" w:after="0" w:afterAutospacing="0"/>
              <w:ind w:left="94" w:right="94"/>
              <w:jc w:val="both"/>
              <w:rPr>
                <w:color w:val="000000"/>
              </w:rPr>
            </w:pPr>
            <w:r w:rsidRPr="00CF0831">
              <w:rPr>
                <w:b/>
                <w:noProof/>
                <w:color w:val="000000"/>
                <w:sz w:val="32"/>
                <w:szCs w:val="32"/>
              </w:rPr>
              <w:lastRenderedPageBreak/>
              <w:drawing>
                <wp:anchor distT="0" distB="0" distL="114300" distR="114300" simplePos="0" relativeHeight="251662336" behindDoc="0" locked="0" layoutInCell="1" allowOverlap="1">
                  <wp:simplePos x="0" y="0"/>
                  <wp:positionH relativeFrom="column">
                    <wp:posOffset>26670</wp:posOffset>
                  </wp:positionH>
                  <wp:positionV relativeFrom="paragraph">
                    <wp:posOffset>133985</wp:posOffset>
                  </wp:positionV>
                  <wp:extent cx="2866390" cy="2148840"/>
                  <wp:effectExtent l="19050" t="0" r="0" b="0"/>
                  <wp:wrapSquare wrapText="right"/>
                  <wp:docPr id="7" name="Рисунок 1" descr="C:\Documents and Settings\User\Рабочий стол\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img2.jpg"/>
                          <pic:cNvPicPr>
                            <a:picLocks noChangeAspect="1" noChangeArrowheads="1"/>
                          </pic:cNvPicPr>
                        </pic:nvPicPr>
                        <pic:blipFill>
                          <a:blip r:embed="rId5"/>
                          <a:srcRect/>
                          <a:stretch>
                            <a:fillRect/>
                          </a:stretch>
                        </pic:blipFill>
                        <pic:spPr bwMode="auto">
                          <a:xfrm>
                            <a:off x="0" y="0"/>
                            <a:ext cx="2866390" cy="2148840"/>
                          </a:xfrm>
                          <a:prstGeom prst="rect">
                            <a:avLst/>
                          </a:prstGeom>
                          <a:noFill/>
                          <a:ln w="9525">
                            <a:noFill/>
                            <a:miter lim="800000"/>
                            <a:headEnd/>
                            <a:tailEnd/>
                          </a:ln>
                        </pic:spPr>
                      </pic:pic>
                    </a:graphicData>
                  </a:graphic>
                </wp:anchor>
              </w:drawing>
            </w:r>
            <w:r w:rsidRPr="00CF0831">
              <w:rPr>
                <w:b/>
                <w:color w:val="000000"/>
                <w:sz w:val="32"/>
                <w:szCs w:val="32"/>
              </w:rPr>
              <w:t>«А у нас в квартире газ»</w:t>
            </w:r>
            <w:r w:rsidRPr="00CF0831">
              <w:rPr>
                <w:rFonts w:ascii="Cambria Math" w:hAnsi="Cambria Math"/>
                <w:color w:val="000000"/>
                <w:sz w:val="32"/>
                <w:szCs w:val="32"/>
              </w:rPr>
              <w:t> </w:t>
            </w:r>
            <w:r w:rsidRPr="00CF0831">
              <w:rPr>
                <w:color w:val="000000"/>
                <w:sz w:val="32"/>
                <w:szCs w:val="32"/>
              </w:rPr>
              <w:t>–</w:t>
            </w:r>
            <w:r w:rsidRPr="00BE31A2">
              <w:rPr>
                <w:color w:val="000000"/>
              </w:rPr>
              <w:t xml:space="preserve"> когда-то эта фраза из известного детского стихотворения была гимном благоустроенному быту. Сегодня газовая плита – не только обычный атрибут городских квартир, но и источник постоянного  внимания со стороны специалистов газовых служб и сотрудников МЧС.</w:t>
            </w:r>
          </w:p>
          <w:p w:rsidR="00CF0831" w:rsidRPr="00BE31A2" w:rsidRDefault="00CF0831" w:rsidP="00CF0831">
            <w:pPr>
              <w:pStyle w:val="a4"/>
              <w:shd w:val="clear" w:color="auto" w:fill="FFFFFF"/>
              <w:spacing w:before="0" w:beforeAutospacing="0" w:after="0" w:afterAutospacing="0"/>
              <w:ind w:left="94" w:right="94"/>
              <w:jc w:val="both"/>
              <w:rPr>
                <w:color w:val="000000"/>
              </w:rPr>
            </w:pPr>
            <w:r w:rsidRPr="00BE31A2">
              <w:rPr>
                <w:color w:val="000000"/>
              </w:rPr>
              <w:t>Причин, по которым может произойти несчастье, множество.  Используя газовые плиты, никогда нельзя забывать об опасности, которая может возникнуть при неправильной эксплуатации или неисправности оборудования. Помните, что вы несете ответственность за исправность газового оборудования внутри квартиры.</w:t>
            </w:r>
          </w:p>
          <w:p w:rsidR="00CF0831" w:rsidRPr="00F21F09" w:rsidRDefault="00CF0831" w:rsidP="00CF0831">
            <w:pPr>
              <w:ind w:left="94" w:right="94"/>
              <w:jc w:val="center"/>
              <w:rPr>
                <w:rFonts w:ascii="Times New Roman" w:eastAsia="Times New Roman" w:hAnsi="Times New Roman" w:cs="Times New Roman"/>
                <w:b/>
                <w:sz w:val="24"/>
                <w:szCs w:val="24"/>
                <w:lang w:eastAsia="ru-RU"/>
              </w:rPr>
            </w:pPr>
            <w:r w:rsidRPr="00F21F09">
              <w:rPr>
                <w:rFonts w:ascii="Times New Roman" w:eastAsia="Times New Roman" w:hAnsi="Times New Roman" w:cs="Times New Roman"/>
                <w:b/>
                <w:sz w:val="24"/>
                <w:szCs w:val="24"/>
                <w:lang w:eastAsia="ru-RU"/>
              </w:rPr>
              <w:t>ТО ДЕЛАТЬ? ЕСЛИ почувствовали запах газа:</w:t>
            </w:r>
          </w:p>
          <w:p w:rsidR="00CF0831" w:rsidRPr="00F21F09" w:rsidRDefault="00CF0831" w:rsidP="00CF0831">
            <w:pPr>
              <w:ind w:left="96" w:right="96"/>
              <w:jc w:val="both"/>
              <w:rPr>
                <w:rFonts w:ascii="Times New Roman" w:eastAsia="Times New Roman" w:hAnsi="Times New Roman" w:cs="Times New Roman"/>
                <w:sz w:val="24"/>
                <w:szCs w:val="24"/>
                <w:lang w:eastAsia="ru-RU"/>
              </w:rPr>
            </w:pPr>
            <w:r w:rsidRPr="00F21F09">
              <w:rPr>
                <w:rFonts w:ascii="Times New Roman" w:eastAsia="Times New Roman" w:hAnsi="Times New Roman" w:cs="Times New Roman"/>
                <w:sz w:val="24"/>
                <w:szCs w:val="24"/>
                <w:lang w:eastAsia="ru-RU"/>
              </w:rPr>
              <w:t>Ни в коем случае не включайте и не выключайте свет, электроприборы.</w:t>
            </w:r>
          </w:p>
          <w:p w:rsidR="00CF0831" w:rsidRPr="00F21F09" w:rsidRDefault="00CF0831" w:rsidP="00CF0831">
            <w:pPr>
              <w:ind w:left="96" w:right="96"/>
              <w:jc w:val="both"/>
              <w:rPr>
                <w:rFonts w:ascii="Times New Roman" w:eastAsia="Times New Roman" w:hAnsi="Times New Roman" w:cs="Times New Roman"/>
                <w:sz w:val="24"/>
                <w:szCs w:val="24"/>
                <w:lang w:eastAsia="ru-RU"/>
              </w:rPr>
            </w:pPr>
            <w:r w:rsidRPr="00F21F09">
              <w:rPr>
                <w:rFonts w:ascii="Times New Roman" w:eastAsia="Times New Roman" w:hAnsi="Times New Roman" w:cs="Times New Roman"/>
                <w:sz w:val="24"/>
                <w:szCs w:val="24"/>
                <w:lang w:eastAsia="ru-RU"/>
              </w:rPr>
              <w:t>Перекройте кран подачи газа на газопроводе в квартире.</w:t>
            </w:r>
          </w:p>
          <w:p w:rsidR="00CF0831" w:rsidRPr="00F21F09" w:rsidRDefault="00CF0831" w:rsidP="00CF0831">
            <w:pPr>
              <w:ind w:left="96" w:right="96"/>
              <w:jc w:val="both"/>
              <w:rPr>
                <w:rFonts w:ascii="Times New Roman" w:eastAsia="Times New Roman" w:hAnsi="Times New Roman" w:cs="Times New Roman"/>
                <w:sz w:val="24"/>
                <w:szCs w:val="24"/>
                <w:lang w:eastAsia="ru-RU"/>
              </w:rPr>
            </w:pPr>
            <w:r w:rsidRPr="00F21F09">
              <w:rPr>
                <w:rFonts w:ascii="Times New Roman" w:eastAsia="Times New Roman" w:hAnsi="Times New Roman" w:cs="Times New Roman"/>
                <w:sz w:val="24"/>
                <w:szCs w:val="24"/>
                <w:lang w:eastAsia="ru-RU"/>
              </w:rPr>
              <w:t>Проверьте – выключены ли конфорки.</w:t>
            </w:r>
          </w:p>
          <w:p w:rsidR="00CF0831" w:rsidRPr="00F21F09" w:rsidRDefault="00CF0831" w:rsidP="00CF0831">
            <w:pPr>
              <w:ind w:left="96" w:right="96"/>
              <w:jc w:val="both"/>
              <w:rPr>
                <w:rFonts w:ascii="Times New Roman" w:eastAsia="Times New Roman" w:hAnsi="Times New Roman" w:cs="Times New Roman"/>
                <w:sz w:val="24"/>
                <w:szCs w:val="24"/>
                <w:lang w:eastAsia="ru-RU"/>
              </w:rPr>
            </w:pPr>
            <w:r w:rsidRPr="00F21F09">
              <w:rPr>
                <w:rFonts w:ascii="Times New Roman" w:eastAsia="Times New Roman" w:hAnsi="Times New Roman" w:cs="Times New Roman"/>
                <w:sz w:val="24"/>
                <w:szCs w:val="24"/>
                <w:lang w:eastAsia="ru-RU"/>
              </w:rPr>
              <w:t>Откройте окна и двери, чтобы предотвратить появление взрывоопасной концентрации газа.</w:t>
            </w:r>
          </w:p>
          <w:p w:rsidR="00CF0831" w:rsidRPr="00F21F09" w:rsidRDefault="00CF0831" w:rsidP="00CF0831">
            <w:pPr>
              <w:ind w:left="96" w:right="96"/>
              <w:jc w:val="both"/>
              <w:rPr>
                <w:rFonts w:ascii="Times New Roman" w:eastAsia="Times New Roman" w:hAnsi="Times New Roman" w:cs="Times New Roman"/>
                <w:sz w:val="24"/>
                <w:szCs w:val="24"/>
                <w:lang w:eastAsia="ru-RU"/>
              </w:rPr>
            </w:pPr>
            <w:r w:rsidRPr="00F21F09">
              <w:rPr>
                <w:rFonts w:ascii="Times New Roman" w:eastAsia="Times New Roman" w:hAnsi="Times New Roman" w:cs="Times New Roman"/>
                <w:sz w:val="24"/>
                <w:szCs w:val="24"/>
                <w:lang w:eastAsia="ru-RU"/>
              </w:rPr>
              <w:t>Если запах газа не исчезает: покиньте помещение; предупредите соседей;</w:t>
            </w:r>
          </w:p>
          <w:p w:rsidR="00CF0831" w:rsidRDefault="00CF0831" w:rsidP="00CF0831">
            <w:pPr>
              <w:ind w:left="96" w:right="96"/>
              <w:jc w:val="both"/>
              <w:rPr>
                <w:rFonts w:ascii="Times New Roman" w:eastAsia="Times New Roman" w:hAnsi="Times New Roman" w:cs="Times New Roman"/>
                <w:sz w:val="24"/>
                <w:szCs w:val="24"/>
                <w:lang w:eastAsia="ru-RU"/>
              </w:rPr>
            </w:pPr>
            <w:r w:rsidRPr="00F21F09">
              <w:rPr>
                <w:rFonts w:ascii="Times New Roman" w:eastAsia="Times New Roman" w:hAnsi="Times New Roman" w:cs="Times New Roman"/>
                <w:sz w:val="24"/>
                <w:szCs w:val="24"/>
                <w:lang w:eastAsia="ru-RU"/>
              </w:rPr>
              <w:t>Вызовите службу газа с улицы по телефону «04» или с сотового «104».</w:t>
            </w:r>
          </w:p>
          <w:p w:rsidR="00CF0831" w:rsidRPr="00BE31A2" w:rsidRDefault="00CF0831" w:rsidP="00CF0831">
            <w:pPr>
              <w:pStyle w:val="a4"/>
              <w:shd w:val="clear" w:color="auto" w:fill="FFFFFF"/>
              <w:spacing w:before="0" w:beforeAutospacing="0" w:after="0" w:afterAutospacing="0"/>
              <w:ind w:left="96" w:right="96"/>
              <w:jc w:val="center"/>
              <w:rPr>
                <w:color w:val="000000"/>
                <w:sz w:val="22"/>
                <w:szCs w:val="22"/>
              </w:rPr>
            </w:pPr>
            <w:r w:rsidRPr="00BE31A2">
              <w:rPr>
                <w:rStyle w:val="a3"/>
                <w:color w:val="000000"/>
                <w:sz w:val="22"/>
                <w:szCs w:val="22"/>
              </w:rPr>
              <w:t>ЕСЛИ ЗАГОРЕЛСЯ ГАЗ В МЕСТЕ УТЕЧКИ</w:t>
            </w:r>
            <w:r>
              <w:rPr>
                <w:snapToGrid w:val="0"/>
                <w:color w:val="000000"/>
                <w:w w:val="0"/>
                <w:sz w:val="0"/>
                <w:szCs w:val="0"/>
                <w:u w:color="000000"/>
                <w:bdr w:val="none" w:sz="0" w:space="0" w:color="000000"/>
                <w:shd w:val="clear" w:color="000000" w:fill="000000"/>
              </w:rPr>
              <w:t xml:space="preserve"> </w:t>
            </w:r>
          </w:p>
          <w:p w:rsidR="00CF0831" w:rsidRDefault="00CF0831" w:rsidP="00CF0831">
            <w:pPr>
              <w:pStyle w:val="a4"/>
              <w:shd w:val="clear" w:color="auto" w:fill="FFFFFF"/>
              <w:spacing w:before="0" w:beforeAutospacing="0" w:after="0" w:afterAutospacing="0"/>
              <w:ind w:left="96" w:right="96"/>
              <w:jc w:val="both"/>
              <w:rPr>
                <w:color w:val="000000"/>
              </w:rPr>
            </w:pPr>
            <w:r w:rsidRPr="00BE31A2">
              <w:rPr>
                <w:color w:val="000000"/>
              </w:rPr>
              <w:t xml:space="preserve">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BE31A2">
              <w:rPr>
                <w:color w:val="000000"/>
              </w:rPr>
              <w:t>электродуга</w:t>
            </w:r>
            <w:proofErr w:type="spellEnd"/>
            <w:r w:rsidRPr="00BE31A2">
              <w:rPr>
                <w:color w:val="000000"/>
              </w:rPr>
              <w:t>) врыв неизбежен. Следите за тем, чтобы не загорелись расположенные поблизости от огня предметы. Постарайтесь прекратить подачу газа, если это возможно. Обязательно вызовите пожарных по телефону – 101.</w:t>
            </w:r>
          </w:p>
          <w:p w:rsidR="00CF0831" w:rsidRDefault="00CF0831" w:rsidP="00CF0831">
            <w:pPr>
              <w:pStyle w:val="a4"/>
              <w:shd w:val="clear" w:color="auto" w:fill="FFFFFF"/>
              <w:spacing w:before="0" w:beforeAutospacing="0" w:after="0" w:afterAutospacing="0"/>
              <w:ind w:left="96" w:right="96"/>
              <w:jc w:val="both"/>
              <w:rPr>
                <w:color w:val="000000"/>
              </w:rPr>
            </w:pPr>
            <w:r>
              <w:rPr>
                <w:color w:val="000000"/>
              </w:rPr>
              <w:t xml:space="preserve">                                                                                  ФГКУ  «54 ОФПС по Свердловской области»</w:t>
            </w:r>
          </w:p>
        </w:tc>
      </w:tr>
    </w:tbl>
    <w:p w:rsidR="00CF0831" w:rsidRDefault="00CF0831"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p w:rsidR="00CF0831" w:rsidRDefault="00CF0831"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lastRenderedPageBreak/>
        <w:t>Причин, по которым может произойти несчастье, множество: от неосторожного обращения с газом до непрочного соединения плиты и газораспределительного стояка, создающего условия для опасной утечки.</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 xml:space="preserve">Используя газовые плиты, никогда нельзя забывать об опасности, которая может возникнуть при неправильной эксплуатации или неисправности оборудования. </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3"/>
          <w:rFonts w:ascii="Arial" w:hAnsi="Arial" w:cs="Arial"/>
          <w:color w:val="000000"/>
          <w:sz w:val="22"/>
          <w:szCs w:val="22"/>
        </w:rPr>
        <w:t>СПОСОБЫ ОБНАРУЖЕНИЯ УТЕЧКИ ГАЗА</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5"/>
          <w:rFonts w:ascii="Arial" w:hAnsi="Arial" w:cs="Arial"/>
          <w:color w:val="000000"/>
          <w:sz w:val="22"/>
          <w:szCs w:val="22"/>
        </w:rPr>
        <w:t>На глаз.</w:t>
      </w:r>
      <w:r>
        <w:rPr>
          <w:rFonts w:ascii="Arial" w:hAnsi="Arial" w:cs="Arial"/>
          <w:color w:val="000000"/>
          <w:sz w:val="22"/>
          <w:szCs w:val="22"/>
        </w:rPr>
        <w:t> На поверхности мыльной воды, налитой вдоль газовых труб, в местах утечки образуются пузырьки. </w:t>
      </w:r>
      <w:r>
        <w:rPr>
          <w:rStyle w:val="a5"/>
          <w:rFonts w:ascii="Arial" w:hAnsi="Arial" w:cs="Arial"/>
          <w:color w:val="000000"/>
          <w:sz w:val="22"/>
          <w:szCs w:val="22"/>
        </w:rPr>
        <w:t>На слух.</w:t>
      </w:r>
      <w:r>
        <w:rPr>
          <w:rFonts w:ascii="Arial" w:hAnsi="Arial" w:cs="Arial"/>
          <w:color w:val="000000"/>
          <w:sz w:val="22"/>
          <w:szCs w:val="22"/>
        </w:rPr>
        <w:t> В случае сильной утечки газ вырывается со свистом.</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5"/>
          <w:rFonts w:ascii="Arial" w:hAnsi="Arial" w:cs="Arial"/>
          <w:color w:val="000000"/>
          <w:sz w:val="22"/>
          <w:szCs w:val="22"/>
        </w:rPr>
        <w:t>По запаху. </w:t>
      </w:r>
      <w:r>
        <w:rPr>
          <w:rFonts w:ascii="Arial" w:hAnsi="Arial" w:cs="Arial"/>
          <w:color w:val="000000"/>
          <w:sz w:val="22"/>
          <w:szCs w:val="22"/>
        </w:rPr>
        <w:t>Характерный запах, который выделяет газ, становится сильнее вблизи места утечки. Никогда не ищите место утечки газа с помощью открытого пламени.</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3"/>
          <w:rFonts w:ascii="Arial" w:hAnsi="Arial" w:cs="Arial"/>
          <w:color w:val="000000"/>
          <w:sz w:val="22"/>
          <w:szCs w:val="22"/>
        </w:rPr>
        <w:t>ЧТО ДЕЛАТЬ В СЛУЧАЕ УТЕЧКИ ГАЗА</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 xml:space="preserve">Избегайте всяких действий, вызывающих искрение и повышение температуры воздуха в помещении. Не трогайте </w:t>
      </w:r>
      <w:proofErr w:type="spellStart"/>
      <w:r>
        <w:rPr>
          <w:rFonts w:ascii="Arial" w:hAnsi="Arial" w:cs="Arial"/>
          <w:color w:val="000000"/>
          <w:sz w:val="22"/>
          <w:szCs w:val="22"/>
        </w:rPr>
        <w:t>электровыключатели</w:t>
      </w:r>
      <w:proofErr w:type="spellEnd"/>
      <w:r>
        <w:rPr>
          <w:rFonts w:ascii="Arial" w:hAnsi="Arial" w:cs="Arial"/>
          <w:color w:val="000000"/>
          <w:sz w:val="22"/>
          <w:szCs w:val="22"/>
        </w:rPr>
        <w:t xml:space="preserve"> – это тоже может вызвать появление искры. Удалите всех присутствующих из помещения. Обеспечьте интенсивное проветривание помещения, открыв все окна. Прекратите, если возможно, подачу газа. Вызовите мастера.</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3"/>
          <w:rFonts w:ascii="Arial" w:hAnsi="Arial" w:cs="Arial"/>
          <w:color w:val="000000"/>
          <w:sz w:val="22"/>
          <w:szCs w:val="22"/>
        </w:rPr>
        <w:t>ЕСЛИ ЗАГОРЕЛСЯ ГАЗ В МЕСТЕ УТЕЧКИ</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 xml:space="preserve">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Pr>
          <w:rFonts w:ascii="Arial" w:hAnsi="Arial" w:cs="Arial"/>
          <w:color w:val="000000"/>
          <w:sz w:val="22"/>
          <w:szCs w:val="22"/>
        </w:rPr>
        <w:t>электродуга</w:t>
      </w:r>
      <w:proofErr w:type="spellEnd"/>
      <w:r>
        <w:rPr>
          <w:rFonts w:ascii="Arial" w:hAnsi="Arial" w:cs="Arial"/>
          <w:color w:val="000000"/>
          <w:sz w:val="22"/>
          <w:szCs w:val="22"/>
        </w:rPr>
        <w:t>) врыв неизбежен. Следите за тем, чтобы не загорелись расположенные поблизости от огня предметы. Постарайтесь прекратить подачу газа, если это возможно. Обязательно вызовите пожарных по телефону – 101.</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3"/>
          <w:rFonts w:ascii="Arial" w:hAnsi="Arial" w:cs="Arial"/>
          <w:color w:val="000000"/>
          <w:sz w:val="22"/>
          <w:szCs w:val="22"/>
        </w:rPr>
        <w:t>УТЕЧКА ИЗ БАЛЛОНА СО СЖАТЫМ ГАЗОМ</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Как правило, утечка возникает в месте соединения баллона с гибким шлангом. При таком повреждении можно временно это место накрыть мокрой тряпкой. Если сможете, вынесите баллон на улицу. Если вам это не под силу, хорошо выветрите помещение. Избегайте всяких действий, вызывающих температуру воздуха. Немедленно возвратите баллон поставщику.</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Style w:val="a3"/>
          <w:rFonts w:ascii="Arial" w:hAnsi="Arial" w:cs="Arial"/>
          <w:color w:val="000000"/>
          <w:sz w:val="22"/>
          <w:szCs w:val="22"/>
        </w:rPr>
        <w:t>ЕСЛИ ПОЯВИЛСЯ ОГОНЬ НА БАЛЛОНЕ СО СЖАТЫМ ГАЗОМ.</w:t>
      </w:r>
    </w:p>
    <w:p w:rsidR="002D6573" w:rsidRDefault="002D6573" w:rsidP="002D6573">
      <w:pPr>
        <w:pStyle w:val="a4"/>
        <w:shd w:val="clear" w:color="auto" w:fill="FFFFFF"/>
        <w:spacing w:before="187" w:beforeAutospacing="0" w:after="187" w:afterAutospacing="0" w:line="382" w:lineRule="atLeast"/>
        <w:ind w:left="94" w:right="94"/>
        <w:rPr>
          <w:rFonts w:ascii="Arial" w:hAnsi="Arial" w:cs="Arial"/>
          <w:color w:val="000000"/>
          <w:sz w:val="22"/>
          <w:szCs w:val="22"/>
        </w:rPr>
      </w:pPr>
      <w:r>
        <w:rPr>
          <w:rFonts w:ascii="Arial" w:hAnsi="Arial" w:cs="Arial"/>
          <w:color w:val="000000"/>
          <w:sz w:val="22"/>
          <w:szCs w:val="22"/>
        </w:rPr>
        <w:t>Попытайтесь закрыть кран, обернув руки мокрой тряпкой. Если это не 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горящий баллон со сжатым газом, пока он не охладится: от малейшего толчка он может взорваться.</w:t>
      </w:r>
    </w:p>
    <w:p w:rsidR="002D6573" w:rsidRDefault="002D6573" w:rsidP="002D6573">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p w:rsidR="002D6573" w:rsidRDefault="002D6573" w:rsidP="00F21F09">
      <w:pPr>
        <w:spacing w:after="0" w:line="240" w:lineRule="auto"/>
      </w:pPr>
    </w:p>
    <w:sectPr w:rsidR="002D6573" w:rsidSect="00F21F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1F09"/>
    <w:rsid w:val="002D6573"/>
    <w:rsid w:val="004841FE"/>
    <w:rsid w:val="005A62ED"/>
    <w:rsid w:val="00751728"/>
    <w:rsid w:val="007633BE"/>
    <w:rsid w:val="00825A15"/>
    <w:rsid w:val="009C58D3"/>
    <w:rsid w:val="00A178D8"/>
    <w:rsid w:val="00BE31A2"/>
    <w:rsid w:val="00CF0831"/>
    <w:rsid w:val="00D55A0F"/>
    <w:rsid w:val="00D605C8"/>
    <w:rsid w:val="00DC3DB1"/>
    <w:rsid w:val="00DD22FD"/>
    <w:rsid w:val="00E62887"/>
    <w:rsid w:val="00EA7462"/>
    <w:rsid w:val="00EC38B7"/>
    <w:rsid w:val="00F20498"/>
    <w:rsid w:val="00F21F09"/>
    <w:rsid w:val="00FA121F"/>
    <w:rsid w:val="00FF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1F"/>
  </w:style>
  <w:style w:type="paragraph" w:styleId="3">
    <w:name w:val="heading 3"/>
    <w:basedOn w:val="a"/>
    <w:link w:val="30"/>
    <w:uiPriority w:val="9"/>
    <w:semiHidden/>
    <w:unhideWhenUsed/>
    <w:qFormat/>
    <w:rsid w:val="00E628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62887"/>
    <w:rPr>
      <w:rFonts w:asciiTheme="majorHAnsi" w:eastAsiaTheme="majorEastAsia" w:hAnsiTheme="majorHAnsi" w:cstheme="majorBidi"/>
      <w:b/>
      <w:bCs/>
      <w:color w:val="4F81BD" w:themeColor="accent1"/>
    </w:rPr>
  </w:style>
  <w:style w:type="character" w:styleId="a3">
    <w:name w:val="Strong"/>
    <w:basedOn w:val="a0"/>
    <w:uiPriority w:val="22"/>
    <w:qFormat/>
    <w:rsid w:val="00FA121F"/>
    <w:rPr>
      <w:b/>
      <w:bCs/>
    </w:rPr>
  </w:style>
  <w:style w:type="paragraph" w:styleId="a4">
    <w:name w:val="Normal (Web)"/>
    <w:basedOn w:val="a"/>
    <w:uiPriority w:val="99"/>
    <w:unhideWhenUsed/>
    <w:rsid w:val="00F21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21F09"/>
    <w:rPr>
      <w:i/>
      <w:iCs/>
    </w:rPr>
  </w:style>
  <w:style w:type="paragraph" w:styleId="a6">
    <w:name w:val="Balloon Text"/>
    <w:basedOn w:val="a"/>
    <w:link w:val="a7"/>
    <w:uiPriority w:val="99"/>
    <w:semiHidden/>
    <w:unhideWhenUsed/>
    <w:rsid w:val="00F21F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F09"/>
    <w:rPr>
      <w:rFonts w:ascii="Tahoma" w:hAnsi="Tahoma" w:cs="Tahoma"/>
      <w:sz w:val="16"/>
      <w:szCs w:val="16"/>
    </w:rPr>
  </w:style>
  <w:style w:type="table" w:styleId="a8">
    <w:name w:val="Table Grid"/>
    <w:basedOn w:val="a1"/>
    <w:uiPriority w:val="59"/>
    <w:rsid w:val="00BE31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0704">
      <w:bodyDiv w:val="1"/>
      <w:marLeft w:val="0"/>
      <w:marRight w:val="0"/>
      <w:marTop w:val="0"/>
      <w:marBottom w:val="0"/>
      <w:divBdr>
        <w:top w:val="none" w:sz="0" w:space="0" w:color="auto"/>
        <w:left w:val="none" w:sz="0" w:space="0" w:color="auto"/>
        <w:bottom w:val="none" w:sz="0" w:space="0" w:color="auto"/>
        <w:right w:val="none" w:sz="0" w:space="0" w:color="auto"/>
      </w:divBdr>
    </w:div>
    <w:div w:id="12379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66.mchs.gov.ru/document/290753/?print=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2019-03-19T12:04:00Z</cp:lastPrinted>
  <dcterms:created xsi:type="dcterms:W3CDTF">2017-06-20T06:23:00Z</dcterms:created>
  <dcterms:modified xsi:type="dcterms:W3CDTF">2020-07-29T07:25:00Z</dcterms:modified>
</cp:coreProperties>
</file>