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F0" w:rsidRDefault="00814AF0" w:rsidP="00814AF0">
      <w:pPr>
        <w:jc w:val="center"/>
        <w:rPr>
          <w:sz w:val="28"/>
          <w:szCs w:val="28"/>
        </w:rPr>
      </w:pPr>
      <w:r>
        <w:rPr>
          <w:sz w:val="28"/>
          <w:szCs w:val="28"/>
        </w:rPr>
        <w:t>О  Т  Ч  Е  Т</w:t>
      </w:r>
    </w:p>
    <w:p w:rsidR="00814AF0" w:rsidRDefault="00814AF0" w:rsidP="00814AF0">
      <w:pPr>
        <w:jc w:val="center"/>
        <w:rPr>
          <w:sz w:val="28"/>
          <w:szCs w:val="28"/>
        </w:rPr>
      </w:pPr>
    </w:p>
    <w:p w:rsidR="00814AF0" w:rsidRDefault="00814AF0" w:rsidP="00814A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работе Территориального органа местного </w:t>
      </w:r>
    </w:p>
    <w:p w:rsidR="00814AF0" w:rsidRDefault="00814AF0" w:rsidP="00814AF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самоуправления села Мостовского за 201</w:t>
      </w:r>
      <w:r w:rsidRPr="00542440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814AF0" w:rsidRDefault="00814AF0" w:rsidP="00814AF0">
      <w:pPr>
        <w:jc w:val="center"/>
        <w:rPr>
          <w:sz w:val="28"/>
          <w:szCs w:val="28"/>
        </w:rPr>
      </w:pPr>
    </w:p>
    <w:p w:rsidR="00814AF0" w:rsidRPr="00420A24" w:rsidRDefault="00814AF0" w:rsidP="00814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своей  работе  Территориальный орган местного самоуправления села Мостовского руководствуется Положением  о ТОМС села Мостовского.</w:t>
      </w:r>
    </w:p>
    <w:p w:rsidR="00814AF0" w:rsidRDefault="00814AF0" w:rsidP="00814AF0">
      <w:pPr>
        <w:shd w:val="clear" w:color="auto" w:fill="FFFFFF"/>
        <w:ind w:left="374" w:hanging="369"/>
        <w:jc w:val="both"/>
        <w:rPr>
          <w:bCs/>
          <w:color w:val="000000"/>
          <w:spacing w:val="-5"/>
          <w:sz w:val="28"/>
          <w:szCs w:val="28"/>
        </w:rPr>
      </w:pPr>
      <w:r>
        <w:rPr>
          <w:b/>
          <w:bCs/>
          <w:iCs/>
          <w:color w:val="000000"/>
          <w:spacing w:val="1"/>
          <w:sz w:val="33"/>
          <w:szCs w:val="33"/>
        </w:rPr>
        <w:t xml:space="preserve">  </w:t>
      </w:r>
      <w:r>
        <w:rPr>
          <w:b/>
          <w:bCs/>
          <w:i/>
          <w:iCs/>
          <w:color w:val="000000"/>
          <w:spacing w:val="1"/>
          <w:sz w:val="33"/>
          <w:szCs w:val="33"/>
        </w:rPr>
        <w:t xml:space="preserve"> </w:t>
      </w:r>
      <w:r w:rsidRPr="00420A24">
        <w:rPr>
          <w:bCs/>
          <w:color w:val="000000"/>
          <w:spacing w:val="1"/>
          <w:sz w:val="28"/>
          <w:szCs w:val="28"/>
        </w:rPr>
        <w:t xml:space="preserve">Цели </w:t>
      </w:r>
      <w:r>
        <w:rPr>
          <w:bCs/>
          <w:color w:val="000000"/>
          <w:spacing w:val="1"/>
          <w:sz w:val="28"/>
          <w:szCs w:val="28"/>
        </w:rPr>
        <w:t xml:space="preserve">  </w:t>
      </w:r>
      <w:r w:rsidRPr="00420A24">
        <w:rPr>
          <w:bCs/>
          <w:color w:val="000000"/>
          <w:spacing w:val="1"/>
          <w:sz w:val="28"/>
          <w:szCs w:val="28"/>
        </w:rPr>
        <w:t>и</w:t>
      </w:r>
      <w:r>
        <w:rPr>
          <w:bCs/>
          <w:color w:val="000000"/>
          <w:spacing w:val="1"/>
          <w:sz w:val="28"/>
          <w:szCs w:val="28"/>
        </w:rPr>
        <w:t xml:space="preserve">  </w:t>
      </w:r>
      <w:r w:rsidRPr="00420A24">
        <w:rPr>
          <w:bCs/>
          <w:color w:val="000000"/>
          <w:spacing w:val="1"/>
          <w:sz w:val="28"/>
          <w:szCs w:val="28"/>
        </w:rPr>
        <w:t xml:space="preserve"> задачи </w:t>
      </w:r>
      <w:r>
        <w:rPr>
          <w:bCs/>
          <w:color w:val="000000"/>
          <w:spacing w:val="1"/>
          <w:sz w:val="28"/>
          <w:szCs w:val="28"/>
        </w:rPr>
        <w:t xml:space="preserve">  </w:t>
      </w:r>
      <w:r w:rsidRPr="00420A24">
        <w:rPr>
          <w:bCs/>
          <w:color w:val="000000"/>
          <w:spacing w:val="1"/>
          <w:sz w:val="28"/>
          <w:szCs w:val="28"/>
        </w:rPr>
        <w:t xml:space="preserve">деятельности </w:t>
      </w:r>
      <w:r>
        <w:rPr>
          <w:bCs/>
          <w:color w:val="000000"/>
          <w:spacing w:val="1"/>
          <w:sz w:val="28"/>
          <w:szCs w:val="28"/>
        </w:rPr>
        <w:t xml:space="preserve">  Т</w:t>
      </w:r>
      <w:r w:rsidRPr="00420A24">
        <w:rPr>
          <w:bCs/>
          <w:color w:val="000000"/>
          <w:spacing w:val="1"/>
          <w:sz w:val="28"/>
          <w:szCs w:val="28"/>
        </w:rPr>
        <w:t>ерриториального</w:t>
      </w:r>
      <w:r>
        <w:rPr>
          <w:bCs/>
          <w:color w:val="000000"/>
          <w:spacing w:val="1"/>
          <w:sz w:val="28"/>
          <w:szCs w:val="28"/>
        </w:rPr>
        <w:t xml:space="preserve">  </w:t>
      </w:r>
      <w:r w:rsidRPr="00420A24">
        <w:rPr>
          <w:bCs/>
          <w:color w:val="000000"/>
          <w:spacing w:val="1"/>
          <w:sz w:val="28"/>
          <w:szCs w:val="28"/>
        </w:rPr>
        <w:t xml:space="preserve"> органа</w:t>
      </w:r>
      <w:r>
        <w:rPr>
          <w:bCs/>
          <w:color w:val="000000"/>
          <w:spacing w:val="1"/>
          <w:sz w:val="28"/>
          <w:szCs w:val="28"/>
        </w:rPr>
        <w:t xml:space="preserve">  </w:t>
      </w:r>
      <w:r w:rsidRPr="00420A24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местного</w:t>
      </w:r>
    </w:p>
    <w:p w:rsidR="00814AF0" w:rsidRPr="000616F7" w:rsidRDefault="00814AF0" w:rsidP="00814AF0">
      <w:pPr>
        <w:shd w:val="clear" w:color="auto" w:fill="FFFFFF"/>
        <w:ind w:left="374" w:hanging="369"/>
        <w:jc w:val="both"/>
        <w:rPr>
          <w:bCs/>
          <w:color w:val="000000"/>
          <w:spacing w:val="-2"/>
          <w:sz w:val="28"/>
          <w:szCs w:val="28"/>
        </w:rPr>
      </w:pPr>
      <w:r w:rsidRPr="00420A24">
        <w:rPr>
          <w:bCs/>
          <w:color w:val="000000"/>
          <w:spacing w:val="-5"/>
          <w:sz w:val="28"/>
          <w:szCs w:val="28"/>
        </w:rPr>
        <w:t xml:space="preserve">самоуправления села Мостовского и </w:t>
      </w:r>
      <w:r>
        <w:rPr>
          <w:bCs/>
          <w:color w:val="000000"/>
          <w:spacing w:val="-2"/>
          <w:sz w:val="28"/>
          <w:szCs w:val="28"/>
        </w:rPr>
        <w:t>подведомственной территории:</w:t>
      </w:r>
    </w:p>
    <w:p w:rsidR="00814AF0" w:rsidRDefault="00814AF0" w:rsidP="00814AF0">
      <w:pPr>
        <w:shd w:val="clear" w:color="auto" w:fill="FFFFFF"/>
        <w:ind w:left="374" w:hanging="369"/>
        <w:jc w:val="both"/>
        <w:rPr>
          <w:color w:val="000000"/>
          <w:spacing w:val="-3"/>
          <w:sz w:val="28"/>
          <w:szCs w:val="28"/>
        </w:rPr>
      </w:pPr>
      <w:r>
        <w:t xml:space="preserve"> -   </w:t>
      </w:r>
      <w:r w:rsidRPr="00420A24">
        <w:rPr>
          <w:color w:val="000000"/>
          <w:spacing w:val="-2"/>
          <w:sz w:val="28"/>
          <w:szCs w:val="28"/>
        </w:rPr>
        <w:t>содействие</w:t>
      </w:r>
      <w:r>
        <w:rPr>
          <w:color w:val="000000"/>
          <w:spacing w:val="-2"/>
          <w:sz w:val="28"/>
          <w:szCs w:val="28"/>
        </w:rPr>
        <w:t xml:space="preserve">  </w:t>
      </w:r>
      <w:r w:rsidRPr="00420A24">
        <w:rPr>
          <w:color w:val="000000"/>
          <w:spacing w:val="-2"/>
          <w:sz w:val="28"/>
          <w:szCs w:val="28"/>
        </w:rPr>
        <w:t xml:space="preserve"> деятельности</w:t>
      </w:r>
      <w:r>
        <w:rPr>
          <w:color w:val="000000"/>
          <w:spacing w:val="-2"/>
          <w:sz w:val="28"/>
          <w:szCs w:val="28"/>
        </w:rPr>
        <w:t xml:space="preserve"> </w:t>
      </w:r>
      <w:r w:rsidRPr="00420A24">
        <w:rPr>
          <w:color w:val="000000"/>
          <w:spacing w:val="-2"/>
          <w:sz w:val="28"/>
          <w:szCs w:val="28"/>
        </w:rPr>
        <w:t xml:space="preserve"> предприятий </w:t>
      </w:r>
      <w:r>
        <w:rPr>
          <w:color w:val="000000"/>
          <w:spacing w:val="-2"/>
          <w:sz w:val="28"/>
          <w:szCs w:val="28"/>
        </w:rPr>
        <w:t xml:space="preserve"> и</w:t>
      </w:r>
      <w:r w:rsidRPr="00420A24">
        <w:rPr>
          <w:color w:val="000000"/>
          <w:spacing w:val="-2"/>
          <w:sz w:val="28"/>
          <w:szCs w:val="28"/>
        </w:rPr>
        <w:t xml:space="preserve"> организаций,</w:t>
      </w:r>
      <w:r>
        <w:rPr>
          <w:color w:val="000000"/>
          <w:spacing w:val="-2"/>
          <w:sz w:val="28"/>
          <w:szCs w:val="28"/>
        </w:rPr>
        <w:t xml:space="preserve"> </w:t>
      </w:r>
      <w:r w:rsidRPr="00420A24">
        <w:rPr>
          <w:color w:val="000000"/>
          <w:spacing w:val="-3"/>
          <w:sz w:val="28"/>
          <w:szCs w:val="28"/>
        </w:rPr>
        <w:t xml:space="preserve">расположенных </w:t>
      </w:r>
      <w:proofErr w:type="gramStart"/>
      <w:r w:rsidRPr="00420A24">
        <w:rPr>
          <w:color w:val="000000"/>
          <w:spacing w:val="-3"/>
          <w:sz w:val="28"/>
          <w:szCs w:val="28"/>
        </w:rPr>
        <w:t>на</w:t>
      </w:r>
      <w:proofErr w:type="gramEnd"/>
      <w:r w:rsidRPr="00420A24">
        <w:rPr>
          <w:color w:val="000000"/>
          <w:spacing w:val="-3"/>
          <w:sz w:val="28"/>
          <w:szCs w:val="28"/>
        </w:rPr>
        <w:t xml:space="preserve"> </w:t>
      </w:r>
    </w:p>
    <w:p w:rsidR="00814AF0" w:rsidRDefault="00814AF0" w:rsidP="00814AF0">
      <w:pPr>
        <w:shd w:val="clear" w:color="auto" w:fill="FFFFFF"/>
        <w:ind w:left="374" w:hanging="369"/>
        <w:jc w:val="both"/>
        <w:rPr>
          <w:color w:val="000000"/>
          <w:spacing w:val="-4"/>
          <w:sz w:val="28"/>
          <w:szCs w:val="28"/>
        </w:rPr>
      </w:pPr>
      <w:r w:rsidRPr="00420A24">
        <w:rPr>
          <w:color w:val="000000"/>
          <w:spacing w:val="-3"/>
          <w:sz w:val="28"/>
          <w:szCs w:val="28"/>
        </w:rPr>
        <w:t xml:space="preserve">территории </w:t>
      </w:r>
      <w:r>
        <w:rPr>
          <w:color w:val="000000"/>
          <w:spacing w:val="-3"/>
          <w:sz w:val="28"/>
          <w:szCs w:val="28"/>
        </w:rPr>
        <w:t xml:space="preserve"> </w:t>
      </w:r>
      <w:r w:rsidRPr="00420A24">
        <w:rPr>
          <w:color w:val="000000"/>
          <w:spacing w:val="-3"/>
          <w:sz w:val="28"/>
          <w:szCs w:val="28"/>
        </w:rPr>
        <w:t>села</w:t>
      </w:r>
      <w:r>
        <w:rPr>
          <w:color w:val="000000"/>
          <w:spacing w:val="-3"/>
          <w:sz w:val="28"/>
          <w:szCs w:val="28"/>
        </w:rPr>
        <w:t xml:space="preserve"> </w:t>
      </w:r>
      <w:r w:rsidRPr="00420A24">
        <w:rPr>
          <w:color w:val="000000"/>
          <w:spacing w:val="-3"/>
          <w:sz w:val="28"/>
          <w:szCs w:val="28"/>
        </w:rPr>
        <w:t xml:space="preserve"> Мостовского </w:t>
      </w:r>
      <w:r>
        <w:rPr>
          <w:color w:val="000000"/>
          <w:spacing w:val="-3"/>
          <w:sz w:val="28"/>
          <w:szCs w:val="28"/>
        </w:rPr>
        <w:t xml:space="preserve">  </w:t>
      </w:r>
      <w:r w:rsidRPr="00420A24"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 xml:space="preserve">   </w:t>
      </w:r>
      <w:r w:rsidRPr="00420A24">
        <w:rPr>
          <w:color w:val="000000"/>
          <w:spacing w:val="-4"/>
          <w:sz w:val="28"/>
          <w:szCs w:val="28"/>
        </w:rPr>
        <w:t xml:space="preserve">подведомственной </w:t>
      </w:r>
      <w:r>
        <w:rPr>
          <w:color w:val="000000"/>
          <w:spacing w:val="-4"/>
          <w:sz w:val="28"/>
          <w:szCs w:val="28"/>
        </w:rPr>
        <w:t xml:space="preserve">  </w:t>
      </w:r>
      <w:r w:rsidRPr="00420A24">
        <w:rPr>
          <w:color w:val="000000"/>
          <w:spacing w:val="-4"/>
          <w:sz w:val="28"/>
          <w:szCs w:val="28"/>
        </w:rPr>
        <w:t>территории</w:t>
      </w:r>
      <w:r>
        <w:rPr>
          <w:color w:val="000000"/>
          <w:spacing w:val="-4"/>
          <w:sz w:val="28"/>
          <w:szCs w:val="28"/>
        </w:rPr>
        <w:t xml:space="preserve">, </w:t>
      </w:r>
      <w:r w:rsidRPr="00420A24">
        <w:rPr>
          <w:color w:val="000000"/>
          <w:spacing w:val="-4"/>
          <w:sz w:val="28"/>
          <w:szCs w:val="28"/>
        </w:rPr>
        <w:t xml:space="preserve"> с </w:t>
      </w:r>
      <w:r>
        <w:rPr>
          <w:color w:val="000000"/>
          <w:spacing w:val="-4"/>
          <w:sz w:val="28"/>
          <w:szCs w:val="28"/>
        </w:rPr>
        <w:t xml:space="preserve">  </w:t>
      </w:r>
      <w:r w:rsidRPr="00420A24">
        <w:rPr>
          <w:color w:val="000000"/>
          <w:spacing w:val="-4"/>
          <w:sz w:val="28"/>
          <w:szCs w:val="28"/>
        </w:rPr>
        <w:t>учетом</w:t>
      </w:r>
    </w:p>
    <w:p w:rsidR="00814AF0" w:rsidRDefault="00814AF0" w:rsidP="00814AF0">
      <w:pPr>
        <w:shd w:val="clear" w:color="auto" w:fill="FFFFFF"/>
        <w:ind w:left="374" w:hanging="369"/>
        <w:jc w:val="both"/>
      </w:pPr>
      <w:r w:rsidRPr="00420A24">
        <w:rPr>
          <w:color w:val="000000"/>
          <w:spacing w:val="-4"/>
          <w:sz w:val="28"/>
          <w:szCs w:val="28"/>
        </w:rPr>
        <w:t xml:space="preserve"> интересов населения;</w:t>
      </w:r>
    </w:p>
    <w:p w:rsidR="00814AF0" w:rsidRPr="0080168B" w:rsidRDefault="00814AF0" w:rsidP="00814AF0">
      <w:pPr>
        <w:shd w:val="clear" w:color="auto" w:fill="FFFFFF"/>
        <w:ind w:left="-180" w:hanging="369"/>
        <w:jc w:val="both"/>
        <w:rPr>
          <w:color w:val="000000"/>
          <w:spacing w:val="-4"/>
          <w:sz w:val="28"/>
          <w:szCs w:val="28"/>
        </w:rPr>
      </w:pPr>
      <w:r>
        <w:t xml:space="preserve">         -  </w:t>
      </w:r>
      <w:r>
        <w:rPr>
          <w:color w:val="000000"/>
          <w:sz w:val="28"/>
          <w:szCs w:val="28"/>
        </w:rPr>
        <w:t xml:space="preserve">работа с населением  </w:t>
      </w:r>
      <w:r w:rsidRPr="00420A24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420A24">
        <w:rPr>
          <w:color w:val="000000"/>
          <w:spacing w:val="-4"/>
          <w:sz w:val="28"/>
          <w:szCs w:val="28"/>
        </w:rPr>
        <w:t xml:space="preserve">соответствии с Положением </w:t>
      </w:r>
      <w:r>
        <w:rPr>
          <w:color w:val="000000"/>
          <w:spacing w:val="-4"/>
          <w:sz w:val="28"/>
          <w:szCs w:val="28"/>
        </w:rPr>
        <w:t xml:space="preserve"> </w:t>
      </w:r>
      <w:r w:rsidRPr="00420A24">
        <w:rPr>
          <w:color w:val="000000"/>
          <w:spacing w:val="-4"/>
          <w:sz w:val="28"/>
          <w:szCs w:val="28"/>
        </w:rPr>
        <w:t xml:space="preserve">о </w:t>
      </w:r>
      <w:r>
        <w:rPr>
          <w:color w:val="000000"/>
          <w:spacing w:val="-4"/>
          <w:sz w:val="28"/>
          <w:szCs w:val="28"/>
        </w:rPr>
        <w:t xml:space="preserve"> ТОМС села Мостовского.</w:t>
      </w:r>
    </w:p>
    <w:p w:rsidR="00814AF0" w:rsidRDefault="00814AF0" w:rsidP="00814AF0">
      <w:pPr>
        <w:shd w:val="clear" w:color="auto" w:fill="FFFFFF"/>
        <w:ind w:left="374" w:hanging="369"/>
        <w:jc w:val="both"/>
        <w:rPr>
          <w:color w:val="000000"/>
          <w:spacing w:val="-9"/>
          <w:sz w:val="28"/>
          <w:szCs w:val="28"/>
        </w:rPr>
      </w:pP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Обращения граждан: </w:t>
      </w:r>
      <w:r>
        <w:rPr>
          <w:sz w:val="28"/>
          <w:szCs w:val="28"/>
        </w:rPr>
        <w:t>В 201</w:t>
      </w:r>
      <w:r w:rsidRPr="00EE549F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в Территориальный орган местного самоуправления села Мостовского поступило 8 письменных и устных  обращений, что на 46,7%  меньше, чем в 2015 году (15 обращений)   и на 38,5%  меньше, чем в 2014 году (13 обращений).</w:t>
      </w:r>
    </w:p>
    <w:p w:rsidR="00814AF0" w:rsidRPr="00217EE4" w:rsidRDefault="00814AF0" w:rsidP="00814AF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Из 8 поступивших обращений: 6</w:t>
      </w:r>
      <w:r w:rsidRPr="00C27A3F">
        <w:rPr>
          <w:sz w:val="28"/>
          <w:szCs w:val="28"/>
        </w:rPr>
        <w:t xml:space="preserve"> письменных, в том числе поступивши</w:t>
      </w:r>
      <w:r>
        <w:rPr>
          <w:sz w:val="28"/>
          <w:szCs w:val="28"/>
        </w:rPr>
        <w:t>х из вышестоящих организаций – 5</w:t>
      </w:r>
      <w:r w:rsidRPr="00C27A3F">
        <w:rPr>
          <w:sz w:val="28"/>
          <w:szCs w:val="28"/>
        </w:rPr>
        <w:t>,   в раздел «Электронная приемная» на официальный сайт ТОМС села Мостовского обращения не поступали</w:t>
      </w:r>
      <w:r>
        <w:rPr>
          <w:sz w:val="28"/>
          <w:szCs w:val="28"/>
        </w:rPr>
        <w:t>,  и  2 устных обращения, поступивших на личном</w:t>
      </w:r>
      <w:r w:rsidRPr="00C27A3F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е</w:t>
      </w:r>
      <w:r w:rsidRPr="00C27A3F">
        <w:rPr>
          <w:sz w:val="28"/>
          <w:szCs w:val="28"/>
        </w:rPr>
        <w:t xml:space="preserve"> к председателю ТОМС</w:t>
      </w:r>
      <w:r w:rsidRPr="00895851">
        <w:rPr>
          <w:sz w:val="26"/>
          <w:szCs w:val="26"/>
        </w:rPr>
        <w:t>.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личный прием к председателю ТОМС с устными  заявлениями обратились 2 человека.  Заявления граждан рассмотрены в срок,  на все обращения даны ответы, повторных обращений нет.  </w:t>
      </w:r>
    </w:p>
    <w:p w:rsidR="00814AF0" w:rsidRDefault="00814AF0" w:rsidP="00814AF0">
      <w:pPr>
        <w:jc w:val="both"/>
        <w:rPr>
          <w:b/>
          <w:sz w:val="28"/>
          <w:szCs w:val="28"/>
        </w:rPr>
      </w:pPr>
    </w:p>
    <w:p w:rsidR="00814AF0" w:rsidRDefault="00814AF0" w:rsidP="00814AF0">
      <w:pPr>
        <w:jc w:val="both"/>
        <w:rPr>
          <w:b/>
          <w:sz w:val="28"/>
          <w:szCs w:val="28"/>
        </w:rPr>
      </w:pPr>
      <w:r w:rsidRPr="004F4DD9">
        <w:rPr>
          <w:b/>
          <w:sz w:val="28"/>
          <w:szCs w:val="28"/>
        </w:rPr>
        <w:t>Техническая работа:</w:t>
      </w:r>
    </w:p>
    <w:p w:rsidR="00814AF0" w:rsidRPr="00B30B1D" w:rsidRDefault="00814AF0" w:rsidP="00814A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- издано распоряжений по основной деятельности – 30;</w:t>
      </w:r>
    </w:p>
    <w:p w:rsidR="00814AF0" w:rsidRPr="00B30B1D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отправлено обращений и писем – 219;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гражданам  выдано  623  справки;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регистрация   граждан  по  месту жительства и месту пребывания,  снятие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814AF0" w:rsidRPr="00AD72C8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регистрационного учета – 107 человек; 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работа в программе 1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– электронный документооборот;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работа на сайте «</w:t>
      </w:r>
      <w:proofErr w:type="spellStart"/>
      <w:r>
        <w:rPr>
          <w:sz w:val="28"/>
          <w:szCs w:val="28"/>
        </w:rPr>
        <w:t>Госзакупки</w:t>
      </w:r>
      <w:proofErr w:type="spellEnd"/>
      <w:r>
        <w:rPr>
          <w:sz w:val="28"/>
          <w:szCs w:val="28"/>
        </w:rPr>
        <w:t>»;</w:t>
      </w:r>
    </w:p>
    <w:p w:rsidR="00814AF0" w:rsidRPr="00AD72C8" w:rsidRDefault="00814AF0" w:rsidP="00814AF0">
      <w:pPr>
        <w:shd w:val="clear" w:color="auto" w:fill="FFFFFF"/>
        <w:spacing w:line="276" w:lineRule="exact"/>
        <w:ind w:right="26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 - п</w:t>
      </w:r>
      <w:r w:rsidRPr="00AD72C8">
        <w:rPr>
          <w:bCs/>
          <w:color w:val="000000"/>
          <w:spacing w:val="-5"/>
          <w:sz w:val="28"/>
          <w:szCs w:val="28"/>
        </w:rPr>
        <w:t>одготовка и составление описи № 1 дел п</w:t>
      </w:r>
      <w:r>
        <w:rPr>
          <w:bCs/>
          <w:color w:val="000000"/>
          <w:spacing w:val="-5"/>
          <w:sz w:val="28"/>
          <w:szCs w:val="28"/>
        </w:rPr>
        <w:t>остоянного хранения ТОМС за 2014 год;</w:t>
      </w:r>
    </w:p>
    <w:p w:rsidR="00814AF0" w:rsidRDefault="00814AF0" w:rsidP="00814AF0">
      <w:pPr>
        <w:shd w:val="clear" w:color="auto" w:fill="FFFFFF"/>
        <w:spacing w:line="276" w:lineRule="exact"/>
        <w:ind w:right="26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 - п</w:t>
      </w:r>
      <w:r w:rsidRPr="00AD72C8">
        <w:rPr>
          <w:bCs/>
          <w:color w:val="000000"/>
          <w:spacing w:val="-5"/>
          <w:sz w:val="28"/>
          <w:szCs w:val="28"/>
        </w:rPr>
        <w:t>одготовка и составление описи № 2 дел</w:t>
      </w:r>
      <w:r>
        <w:rPr>
          <w:bCs/>
          <w:color w:val="000000"/>
          <w:spacing w:val="-5"/>
          <w:sz w:val="28"/>
          <w:szCs w:val="28"/>
        </w:rPr>
        <w:t xml:space="preserve"> по личному составу ТОМС за 201</w:t>
      </w:r>
      <w:r w:rsidRPr="000A54D4">
        <w:rPr>
          <w:bCs/>
          <w:color w:val="000000"/>
          <w:spacing w:val="-5"/>
          <w:sz w:val="28"/>
          <w:szCs w:val="28"/>
        </w:rPr>
        <w:t>4</w:t>
      </w:r>
      <w:r>
        <w:rPr>
          <w:bCs/>
          <w:color w:val="000000"/>
          <w:spacing w:val="-5"/>
          <w:sz w:val="28"/>
          <w:szCs w:val="28"/>
        </w:rPr>
        <w:t xml:space="preserve"> год;</w:t>
      </w:r>
    </w:p>
    <w:p w:rsidR="00814AF0" w:rsidRDefault="00814AF0" w:rsidP="00814AF0">
      <w:pPr>
        <w:shd w:val="clear" w:color="auto" w:fill="FFFFFF"/>
        <w:spacing w:line="276" w:lineRule="exact"/>
        <w:ind w:right="26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 - п</w:t>
      </w:r>
      <w:r w:rsidRPr="00AD72C8">
        <w:rPr>
          <w:bCs/>
          <w:color w:val="000000"/>
          <w:spacing w:val="-5"/>
          <w:sz w:val="28"/>
          <w:szCs w:val="28"/>
        </w:rPr>
        <w:t>ередача архивных докум</w:t>
      </w:r>
      <w:r>
        <w:rPr>
          <w:bCs/>
          <w:color w:val="000000"/>
          <w:spacing w:val="-5"/>
          <w:sz w:val="28"/>
          <w:szCs w:val="28"/>
        </w:rPr>
        <w:t>ентов за 2010</w:t>
      </w:r>
      <w:r w:rsidRPr="00AD72C8">
        <w:rPr>
          <w:bCs/>
          <w:color w:val="000000"/>
          <w:spacing w:val="-5"/>
          <w:sz w:val="28"/>
          <w:szCs w:val="28"/>
        </w:rPr>
        <w:t xml:space="preserve"> год  на хранение </w:t>
      </w:r>
      <w:r>
        <w:rPr>
          <w:bCs/>
          <w:color w:val="000000"/>
          <w:spacing w:val="-5"/>
          <w:sz w:val="28"/>
          <w:szCs w:val="28"/>
        </w:rPr>
        <w:t>в архивный отдел</w:t>
      </w:r>
    </w:p>
    <w:p w:rsidR="00814AF0" w:rsidRPr="00AD72C8" w:rsidRDefault="00814AF0" w:rsidP="00814AF0">
      <w:pPr>
        <w:shd w:val="clear" w:color="auto" w:fill="FFFFFF"/>
        <w:spacing w:line="276" w:lineRule="exact"/>
        <w:ind w:right="26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  Администрации Артемовского городского округа.</w:t>
      </w:r>
    </w:p>
    <w:p w:rsidR="00814AF0" w:rsidRPr="00DD5A0D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Pr="002C412E" w:rsidRDefault="00814AF0" w:rsidP="00814A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Демография: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по годам, человек: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1980"/>
        <w:gridCol w:w="2145"/>
        <w:gridCol w:w="2280"/>
        <w:gridCol w:w="2040"/>
      </w:tblGrid>
      <w:tr w:rsidR="00814AF0" w:rsidTr="002F04A1">
        <w:trPr>
          <w:trHeight w:val="300"/>
        </w:trPr>
        <w:tc>
          <w:tcPr>
            <w:tcW w:w="1785" w:type="dxa"/>
          </w:tcPr>
          <w:p w:rsidR="00814AF0" w:rsidRDefault="00814AF0" w:rsidP="002F04A1">
            <w:pPr>
              <w:ind w:lef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980" w:type="dxa"/>
          </w:tcPr>
          <w:p w:rsidR="00814AF0" w:rsidRDefault="00814AF0" w:rsidP="002F04A1">
            <w:pPr>
              <w:ind w:lef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2145" w:type="dxa"/>
          </w:tcPr>
          <w:p w:rsidR="00814AF0" w:rsidRDefault="00814AF0" w:rsidP="002F04A1">
            <w:pPr>
              <w:ind w:lef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2280" w:type="dxa"/>
          </w:tcPr>
          <w:p w:rsidR="00814AF0" w:rsidRDefault="00814AF0" w:rsidP="002F04A1">
            <w:pPr>
              <w:ind w:lef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2040" w:type="dxa"/>
          </w:tcPr>
          <w:p w:rsidR="00814AF0" w:rsidRDefault="00814AF0" w:rsidP="002F04A1">
            <w:pPr>
              <w:ind w:lef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</w:tr>
      <w:tr w:rsidR="00814AF0" w:rsidTr="002F04A1">
        <w:trPr>
          <w:trHeight w:val="330"/>
        </w:trPr>
        <w:tc>
          <w:tcPr>
            <w:tcW w:w="1785" w:type="dxa"/>
          </w:tcPr>
          <w:p w:rsidR="00814AF0" w:rsidRDefault="00814AF0" w:rsidP="002F04A1">
            <w:pPr>
              <w:ind w:lef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</w:t>
            </w:r>
          </w:p>
        </w:tc>
        <w:tc>
          <w:tcPr>
            <w:tcW w:w="1980" w:type="dxa"/>
          </w:tcPr>
          <w:p w:rsidR="00814AF0" w:rsidRDefault="00814AF0" w:rsidP="002F04A1">
            <w:pPr>
              <w:ind w:lef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</w:t>
            </w:r>
          </w:p>
        </w:tc>
        <w:tc>
          <w:tcPr>
            <w:tcW w:w="2145" w:type="dxa"/>
          </w:tcPr>
          <w:p w:rsidR="00814AF0" w:rsidRDefault="00814AF0" w:rsidP="002F04A1">
            <w:pPr>
              <w:ind w:lef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</w:t>
            </w:r>
          </w:p>
        </w:tc>
        <w:tc>
          <w:tcPr>
            <w:tcW w:w="2280" w:type="dxa"/>
          </w:tcPr>
          <w:p w:rsidR="00814AF0" w:rsidRDefault="00814AF0" w:rsidP="002F04A1">
            <w:pPr>
              <w:ind w:lef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</w:t>
            </w:r>
          </w:p>
        </w:tc>
        <w:tc>
          <w:tcPr>
            <w:tcW w:w="2040" w:type="dxa"/>
          </w:tcPr>
          <w:p w:rsidR="00814AF0" w:rsidRDefault="00814AF0" w:rsidP="002F04A1">
            <w:pPr>
              <w:ind w:lef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</w:t>
            </w:r>
          </w:p>
        </w:tc>
      </w:tr>
    </w:tbl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>В 2016 году родилось 14 детей  (2015 год – 6 детей),   смертность</w:t>
      </w:r>
      <w:r w:rsidRPr="009A0D3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8 человек (2015 год -11 человек)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4AF0" w:rsidRPr="00F77A08" w:rsidRDefault="00814AF0" w:rsidP="00814AF0">
      <w:pPr>
        <w:jc w:val="both"/>
        <w:rPr>
          <w:b/>
          <w:sz w:val="28"/>
          <w:szCs w:val="28"/>
        </w:rPr>
      </w:pPr>
      <w:r w:rsidRPr="00F77A08">
        <w:rPr>
          <w:b/>
          <w:sz w:val="28"/>
          <w:szCs w:val="28"/>
        </w:rPr>
        <w:lastRenderedPageBreak/>
        <w:t>Полномочия ТОМС села Мостовского, осуществляемые на подведомственной территории: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14AF0" w:rsidRPr="006D65E9" w:rsidRDefault="00814AF0" w:rsidP="00814AF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1)</w:t>
      </w:r>
      <w:r w:rsidRPr="003C0D36">
        <w:rPr>
          <w:b/>
          <w:i/>
          <w:sz w:val="28"/>
          <w:szCs w:val="28"/>
        </w:rPr>
        <w:t>Организация тепл</w:t>
      </w:r>
      <w:proofErr w:type="gramStart"/>
      <w:r w:rsidRPr="003C0D36">
        <w:rPr>
          <w:b/>
          <w:i/>
          <w:sz w:val="28"/>
          <w:szCs w:val="28"/>
        </w:rPr>
        <w:t>о-</w:t>
      </w:r>
      <w:proofErr w:type="gramEnd"/>
      <w:r w:rsidRPr="003C0D36">
        <w:rPr>
          <w:b/>
          <w:i/>
          <w:sz w:val="28"/>
          <w:szCs w:val="28"/>
        </w:rPr>
        <w:t>, газо- и водоснабжения</w:t>
      </w:r>
      <w:r>
        <w:rPr>
          <w:b/>
          <w:i/>
          <w:sz w:val="28"/>
          <w:szCs w:val="28"/>
        </w:rPr>
        <w:t xml:space="preserve"> населения</w:t>
      </w:r>
    </w:p>
    <w:p w:rsidR="00814AF0" w:rsidRPr="003C0D36" w:rsidRDefault="00814AF0" w:rsidP="00814AF0">
      <w:pPr>
        <w:jc w:val="both"/>
        <w:rPr>
          <w:sz w:val="28"/>
          <w:szCs w:val="28"/>
        </w:rPr>
      </w:pPr>
      <w:r w:rsidRPr="003C0D36">
        <w:rPr>
          <w:sz w:val="28"/>
          <w:szCs w:val="28"/>
        </w:rPr>
        <w:t xml:space="preserve"> </w:t>
      </w:r>
      <w:r w:rsidRPr="000200C2">
        <w:rPr>
          <w:sz w:val="28"/>
          <w:szCs w:val="28"/>
        </w:rPr>
        <w:tab/>
      </w:r>
      <w:r>
        <w:rPr>
          <w:sz w:val="28"/>
          <w:szCs w:val="28"/>
        </w:rPr>
        <w:t xml:space="preserve">С </w:t>
      </w:r>
      <w:r w:rsidRPr="003C0D36">
        <w:rPr>
          <w:sz w:val="28"/>
          <w:szCs w:val="28"/>
        </w:rPr>
        <w:t>1 августа 2007 года создано муниципальное унитарное предприятие   «</w:t>
      </w:r>
      <w:proofErr w:type="spellStart"/>
      <w:r w:rsidRPr="003C0D36">
        <w:rPr>
          <w:sz w:val="28"/>
          <w:szCs w:val="28"/>
        </w:rPr>
        <w:t>Мостовское</w:t>
      </w:r>
      <w:proofErr w:type="spellEnd"/>
      <w:r w:rsidRPr="003C0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жилищно-коммунальное хозяйство». Предприятие является </w:t>
      </w:r>
      <w:r w:rsidRPr="003C0D3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организацией и </w:t>
      </w:r>
      <w:r w:rsidRPr="003C0D36">
        <w:rPr>
          <w:sz w:val="28"/>
          <w:szCs w:val="28"/>
        </w:rPr>
        <w:t>предоставляет населению услуги по тепло- и водоснабжению, в том</w:t>
      </w:r>
      <w:r>
        <w:rPr>
          <w:sz w:val="28"/>
          <w:szCs w:val="28"/>
        </w:rPr>
        <w:t xml:space="preserve"> числе и горячему водоснабжению и прочие услуги.</w:t>
      </w:r>
    </w:p>
    <w:p w:rsidR="00814AF0" w:rsidRDefault="00814AF0" w:rsidP="00814AF0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селе Мостовском от бытовой котельной тепло подается в 33 жилых дома (7 домов 2-х этажных, 24 дома 2-х квартирных, 2 дома индивидуальных) общей площадью 7965 кв. метров,  а также на объекты соцкультбыта  (5109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.):  средняя школа, детский сад, Мостовской Дом культуры, фельдшерский пункт, библиотека,  административное здание ТОМС села Мостовского,  Потребительское общество «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».  </w:t>
      </w:r>
      <w:proofErr w:type="gramEnd"/>
    </w:p>
    <w:p w:rsidR="00814AF0" w:rsidRPr="00AB167B" w:rsidRDefault="00814AF0" w:rsidP="00814AF0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>В</w:t>
      </w:r>
      <w:r w:rsidRPr="000200C2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целях обеспечения устойчивого функционирования объектов теплоснабжения  села Мостовского,  своевременной и качественной подготовки их к работе в осенне-зимний период 2016-2017 годов,  а также предупреждения чрезвычайных ситуаций, распоряжением ТОМС села Мостовского от 16.06.2016 № 19  утвержден  План мероприятий </w:t>
      </w:r>
      <w:r w:rsidRPr="00B368F3">
        <w:rPr>
          <w:sz w:val="28"/>
          <w:szCs w:val="28"/>
        </w:rPr>
        <w:t>по подготовке жилищного фонда, объектов и сетей коммунальной инфраструктуры ТОМС села Мостовского к эксплуата</w:t>
      </w:r>
      <w:r>
        <w:rPr>
          <w:sz w:val="28"/>
          <w:szCs w:val="28"/>
        </w:rPr>
        <w:t>ции в осенне-зимний период  2016-2017</w:t>
      </w:r>
      <w:r w:rsidRPr="00B368F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Исполнены следующие мероприятия:</w:t>
      </w:r>
      <w:r w:rsidRPr="00AB167B">
        <w:rPr>
          <w:sz w:val="28"/>
          <w:szCs w:val="28"/>
        </w:rPr>
        <w:t xml:space="preserve"> </w:t>
      </w:r>
    </w:p>
    <w:p w:rsidR="00814AF0" w:rsidRPr="00AB167B" w:rsidRDefault="00814AF0" w:rsidP="00814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00C2">
        <w:rPr>
          <w:rFonts w:ascii="Times New Roman" w:hAnsi="Times New Roman" w:cs="Times New Roman"/>
          <w:sz w:val="28"/>
          <w:szCs w:val="28"/>
        </w:rPr>
        <w:t>1</w:t>
      </w:r>
      <w:r w:rsidRPr="00AB167B">
        <w:rPr>
          <w:rFonts w:ascii="Times New Roman" w:hAnsi="Times New Roman" w:cs="Times New Roman"/>
          <w:sz w:val="28"/>
          <w:szCs w:val="28"/>
        </w:rPr>
        <w:t>.Ремонт кот</w:t>
      </w:r>
      <w:r>
        <w:rPr>
          <w:rFonts w:ascii="Times New Roman" w:hAnsi="Times New Roman" w:cs="Times New Roman"/>
          <w:sz w:val="28"/>
          <w:szCs w:val="28"/>
        </w:rPr>
        <w:t>ельной: проведена химическая очистка котлов от накипи</w:t>
      </w:r>
      <w:r w:rsidRPr="00AB1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AF0" w:rsidRPr="00AB167B" w:rsidRDefault="00814AF0" w:rsidP="00814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Pr="00AB167B">
        <w:rPr>
          <w:rFonts w:ascii="Times New Roman" w:hAnsi="Times New Roman" w:cs="Times New Roman"/>
          <w:sz w:val="28"/>
          <w:szCs w:val="28"/>
        </w:rPr>
        <w:t xml:space="preserve">. Промывки сетей теплоснабжения  </w:t>
      </w:r>
    </w:p>
    <w:p w:rsidR="00814AF0" w:rsidRPr="00AB167B" w:rsidRDefault="00814AF0" w:rsidP="00814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AB167B">
        <w:rPr>
          <w:rFonts w:ascii="Times New Roman" w:hAnsi="Times New Roman" w:cs="Times New Roman"/>
          <w:sz w:val="28"/>
          <w:szCs w:val="28"/>
        </w:rPr>
        <w:t xml:space="preserve">.Поверка измерительных приборов на котельной  </w:t>
      </w:r>
    </w:p>
    <w:p w:rsidR="00814AF0" w:rsidRDefault="00814AF0" w:rsidP="00814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6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B167B">
        <w:rPr>
          <w:rFonts w:ascii="Times New Roman" w:hAnsi="Times New Roman" w:cs="Times New Roman"/>
          <w:sz w:val="28"/>
          <w:szCs w:val="28"/>
        </w:rPr>
        <w:t xml:space="preserve">. Ревизия запорной арматуры </w:t>
      </w:r>
    </w:p>
    <w:p w:rsidR="00814AF0" w:rsidRPr="00AB167B" w:rsidRDefault="00814AF0" w:rsidP="00814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Ремонт системы тепло- и водоснабжения</w:t>
      </w:r>
      <w:r w:rsidRPr="00AB1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AF0" w:rsidRPr="00AB167B" w:rsidRDefault="00814AF0" w:rsidP="00814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6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AB167B">
        <w:rPr>
          <w:rFonts w:ascii="Times New Roman" w:hAnsi="Times New Roman" w:cs="Times New Roman"/>
          <w:sz w:val="28"/>
          <w:szCs w:val="28"/>
        </w:rPr>
        <w:t>. Гидравлические испытания сетей теплоснабжения</w:t>
      </w:r>
    </w:p>
    <w:p w:rsidR="00814AF0" w:rsidRDefault="00814AF0" w:rsidP="00814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6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AB167B">
        <w:rPr>
          <w:rFonts w:ascii="Times New Roman" w:hAnsi="Times New Roman" w:cs="Times New Roman"/>
          <w:sz w:val="28"/>
          <w:szCs w:val="28"/>
        </w:rPr>
        <w:t>. Приемка систем теплоснабжения 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AF0" w:rsidRDefault="00814AF0" w:rsidP="00814AF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2C72">
        <w:rPr>
          <w:rFonts w:ascii="Times New Roman" w:hAnsi="Times New Roman" w:cs="Times New Roman"/>
          <w:sz w:val="28"/>
          <w:szCs w:val="28"/>
        </w:rPr>
        <w:t>В целях осуществления своевременной и качественной подготовки к отопительному сезону  комиссией составлены акты проверки готовности к отопительному периоду 2016/2017  годов  бытовой котельной, средней школы № 18, детского сада № 39, Мостовского Дома культуры, Мостовского потребительского общества, и акты готовности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жилых домов (7</w:t>
      </w:r>
      <w:r w:rsidRPr="005F2C72">
        <w:rPr>
          <w:rFonts w:ascii="Times New Roman" w:hAnsi="Times New Roman" w:cs="Times New Roman"/>
          <w:sz w:val="28"/>
          <w:szCs w:val="28"/>
        </w:rPr>
        <w:t>домов). Отопительный сезон начат 14 сентября 2016 года</w:t>
      </w:r>
      <w:r>
        <w:rPr>
          <w:sz w:val="28"/>
          <w:szCs w:val="28"/>
        </w:rPr>
        <w:t xml:space="preserve">.  </w:t>
      </w:r>
    </w:p>
    <w:p w:rsidR="00814AF0" w:rsidRDefault="00814AF0" w:rsidP="00814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2F0">
        <w:rPr>
          <w:rFonts w:ascii="Times New Roman" w:hAnsi="Times New Roman" w:cs="Times New Roman"/>
          <w:sz w:val="28"/>
          <w:szCs w:val="28"/>
        </w:rPr>
        <w:t>По результатам работы за 2016 год  МУП «</w:t>
      </w:r>
      <w:proofErr w:type="spellStart"/>
      <w:r w:rsidRPr="003162F0"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 w:rsidRPr="003162F0">
        <w:rPr>
          <w:rFonts w:ascii="Times New Roman" w:hAnsi="Times New Roman" w:cs="Times New Roman"/>
          <w:sz w:val="28"/>
          <w:szCs w:val="28"/>
        </w:rPr>
        <w:t xml:space="preserve"> ЖКХ» - это единственное  предприятие </w:t>
      </w:r>
      <w:proofErr w:type="gramStart"/>
      <w:r w:rsidRPr="003162F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162F0">
        <w:rPr>
          <w:rFonts w:ascii="Times New Roman" w:hAnsi="Times New Roman" w:cs="Times New Roman"/>
          <w:sz w:val="28"/>
          <w:szCs w:val="28"/>
        </w:rPr>
        <w:t xml:space="preserve"> сельских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4AF0" w:rsidRDefault="00814AF0" w:rsidP="00814AF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которого была признана балансовой комиссией удовлетворительной, </w:t>
      </w:r>
    </w:p>
    <w:p w:rsidR="00814AF0" w:rsidRDefault="00814AF0" w:rsidP="00814AF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имеет задолженности по заработной плате, налогам, сборам и электроэнергии, </w:t>
      </w:r>
    </w:p>
    <w:p w:rsidR="00814AF0" w:rsidRPr="005F2C72" w:rsidRDefault="00814AF0" w:rsidP="00814AF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закупает часть необходимого угля на собственные средства.</w:t>
      </w:r>
    </w:p>
    <w:p w:rsidR="00814AF0" w:rsidRPr="00306F41" w:rsidRDefault="00814AF0" w:rsidP="00814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2016 году завершен ремонт кровли водонапорной башни, пробурена скважина глубиной 60 метров, в скважину опущен глубинный насос на глубину 40 метров.   К, сожалению, в проектной сметной документации на бурение скважины, составленной</w:t>
      </w:r>
      <w:r w:rsidRPr="00020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МУП АГО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020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было предусмотрено электроснабжение глубинного насоса. 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 собственных средств на приобретение нужного оборудования не имеет. Поэтому скважина не может быть введена в эксплуатацию. В настоящее время вопрос находится на стадии решения в МУП АГО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14AF0" w:rsidRDefault="00814AF0" w:rsidP="00814AF0">
      <w:pPr>
        <w:jc w:val="both"/>
        <w:rPr>
          <w:b/>
          <w:i/>
          <w:sz w:val="28"/>
          <w:szCs w:val="28"/>
        </w:rPr>
      </w:pPr>
    </w:p>
    <w:p w:rsidR="00814AF0" w:rsidRDefault="00814AF0" w:rsidP="00814AF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2)Обеспечение первичных мер пожарной безопасности</w:t>
      </w:r>
    </w:p>
    <w:p w:rsidR="00814AF0" w:rsidRDefault="00814AF0" w:rsidP="00814A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1.Вопрос о пожарной безопасности на территории ТОМС села Мостовского рассматривался  на  заседании   Совета  руководителей  предприятий, расположенных на территории ТОМС, 01 апреля 2016 года.  </w:t>
      </w:r>
    </w:p>
    <w:p w:rsidR="00814AF0" w:rsidRDefault="00814AF0" w:rsidP="00814A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Изданы распоряжения председателя ТОМС села Мостовского от 07.04.2016 № 8 «О проведении месячника по наведению чистоты и порядка на территории ТОМС села Мостовского весной 2016 года»  и от</w:t>
      </w:r>
      <w:r w:rsidRPr="006B35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01.04.2016 № 7 «О проведении месячника по обучению населения мерам пожарной безопасности на территории  ТОМС села Мостовского весной 2016 года».</w:t>
      </w:r>
    </w:p>
    <w:p w:rsidR="00814AF0" w:rsidRDefault="00814AF0" w:rsidP="00814A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С руководителями предприятий, расположенных на территории ТОМС, проведена разъяснительная работа о необходимости проведения уборки на отведенных и прилегающих территориях.</w:t>
      </w:r>
    </w:p>
    <w:p w:rsidR="00814AF0" w:rsidRDefault="00814AF0" w:rsidP="00814A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  С апреля по октябрь  2016 года проводилась санитарная очистка территории от мусора, в том числе  субботники. </w:t>
      </w:r>
    </w:p>
    <w:p w:rsidR="00814AF0" w:rsidRDefault="00814AF0" w:rsidP="00814A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 С мая по август  2016 года проводилось регулярное скашивание травы вдоль дорог и на пустырях.</w:t>
      </w:r>
    </w:p>
    <w:p w:rsidR="00814AF0" w:rsidRDefault="00814AF0" w:rsidP="00814A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Проводится работа по обучению населения мерам пожарной безопасности:</w:t>
      </w:r>
    </w:p>
    <w:p w:rsidR="00814AF0" w:rsidRPr="00DD5A0D" w:rsidRDefault="00814AF0" w:rsidP="00814A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2016 год мерам пожарной безопасности обучено 386 человек. С жителями проводится инструктаж по правилам пожарной безопасности.  Всем гражданам выдается «Памятка по пожарной безопасности для граждан в быту»,  памятка «Пожарная безопасность при эксплуатации электробытовых приборов». Гражданам, проживающим в частном секторе, выдается памятка «Искусство топить печь».  Распространено всего  413 памяток;</w:t>
      </w:r>
    </w:p>
    <w:p w:rsidR="00814AF0" w:rsidRDefault="00814AF0" w:rsidP="00814A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периодически обновляется уголок по пожарной безопасности в административном здании ТОМС села Мостовского;</w:t>
      </w:r>
    </w:p>
    <w:p w:rsidR="00814AF0" w:rsidRPr="00FB53B8" w:rsidRDefault="00814AF0" w:rsidP="00814A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каждом предприятии с работниками проводится противопожарный инструктаж;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 ТОМС села Мостовского сформирована добровольная пожарная дружина в количестве 5 человек, силами личного состава ДПД тушились пожары на территории ТОМС села Мостовского.</w:t>
      </w:r>
    </w:p>
    <w:p w:rsidR="00814AF0" w:rsidRDefault="00814AF0" w:rsidP="00814AF0">
      <w:pPr>
        <w:ind w:firstLine="708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sz w:val="28"/>
          <w:szCs w:val="28"/>
        </w:rPr>
        <w:t xml:space="preserve">Для  выполнения мероприятий по обеспечению пожарной безопасности  в 2016 году было выделено 100 000 рублей.  Деньги освоены полностью. Работы выполнены в полном объеме. Восстановлен подъезд к естественному водоему в деревне </w:t>
      </w:r>
      <w:proofErr w:type="spellStart"/>
      <w:r>
        <w:rPr>
          <w:sz w:val="28"/>
          <w:szCs w:val="28"/>
        </w:rPr>
        <w:t>Налимово</w:t>
      </w:r>
      <w:proofErr w:type="spellEnd"/>
      <w:r>
        <w:rPr>
          <w:sz w:val="28"/>
          <w:szCs w:val="28"/>
        </w:rPr>
        <w:t xml:space="preserve"> на речке </w:t>
      </w:r>
      <w:proofErr w:type="spellStart"/>
      <w:r>
        <w:rPr>
          <w:sz w:val="28"/>
          <w:szCs w:val="28"/>
        </w:rPr>
        <w:t>Нела</w:t>
      </w:r>
      <w:proofErr w:type="spellEnd"/>
      <w:r>
        <w:rPr>
          <w:sz w:val="28"/>
          <w:szCs w:val="28"/>
        </w:rPr>
        <w:t xml:space="preserve"> (20 000 руб.) Проводились мероприятия по созданию противопожарных полос (опашка) в селе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и деревне </w:t>
      </w:r>
      <w:proofErr w:type="spellStart"/>
      <w:r>
        <w:rPr>
          <w:sz w:val="28"/>
          <w:szCs w:val="28"/>
        </w:rPr>
        <w:t>Налимово</w:t>
      </w:r>
      <w:proofErr w:type="spellEnd"/>
      <w:r>
        <w:rPr>
          <w:sz w:val="28"/>
          <w:szCs w:val="28"/>
        </w:rPr>
        <w:t xml:space="preserve"> (60 000 руб.) 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Pr="00BA31A8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</w:p>
    <w:p w:rsidR="00814AF0" w:rsidRDefault="00814AF0" w:rsidP="00814AF0">
      <w:pPr>
        <w:ind w:firstLine="708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В зимний период проводилась </w:t>
      </w:r>
      <w:r>
        <w:rPr>
          <w:sz w:val="28"/>
          <w:szCs w:val="28"/>
        </w:rPr>
        <w:t xml:space="preserve">расчистка подъездных путей от снега к пожарному водоему и водонапорной башне в селе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(20 000 руб.).</w:t>
      </w:r>
      <w:r w:rsidRPr="00E30A53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</w:p>
    <w:p w:rsidR="00814AF0" w:rsidRPr="001F0334" w:rsidRDefault="00814AF0" w:rsidP="00814AF0">
      <w:pPr>
        <w:ind w:firstLine="708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BA31A8">
        <w:rPr>
          <w:rFonts w:ascii="Times New Roman CYR" w:hAnsi="Times New Roman CYR" w:cs="Times New Roman CYR"/>
          <w:kern w:val="2"/>
          <w:sz w:val="28"/>
          <w:szCs w:val="28"/>
        </w:rPr>
        <w:t>Данные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работы выполнялись  МУП «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8"/>
        </w:rPr>
        <w:t>Мостовское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ЖКХ».</w:t>
      </w:r>
    </w:p>
    <w:p w:rsidR="00814AF0" w:rsidRDefault="00814AF0" w:rsidP="00814AF0">
      <w:pPr>
        <w:jc w:val="both"/>
        <w:rPr>
          <w:sz w:val="28"/>
          <w:szCs w:val="28"/>
        </w:rPr>
      </w:pPr>
      <w:r w:rsidRPr="00F2566C">
        <w:rPr>
          <w:sz w:val="28"/>
          <w:szCs w:val="28"/>
        </w:rPr>
        <w:t xml:space="preserve"> </w:t>
      </w:r>
    </w:p>
    <w:p w:rsidR="00814AF0" w:rsidRDefault="00814AF0" w:rsidP="00814A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2566C">
        <w:rPr>
          <w:sz w:val="28"/>
          <w:szCs w:val="28"/>
        </w:rPr>
        <w:t xml:space="preserve"> </w:t>
      </w:r>
      <w:r w:rsidRPr="00F77A08">
        <w:rPr>
          <w:b/>
          <w:i/>
          <w:sz w:val="28"/>
          <w:szCs w:val="28"/>
        </w:rPr>
        <w:t>3)</w:t>
      </w:r>
      <w:r>
        <w:rPr>
          <w:b/>
          <w:i/>
          <w:sz w:val="28"/>
          <w:szCs w:val="28"/>
        </w:rPr>
        <w:t>Содержание дорог</w:t>
      </w:r>
      <w:r>
        <w:rPr>
          <w:b/>
          <w:sz w:val="28"/>
          <w:szCs w:val="28"/>
        </w:rPr>
        <w:t xml:space="preserve"> 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На содержание  улично-дорожной сети  ТОМС села Мостовского  в  2016 году  было выделено 1 201 000 руб.,  освоено 1 173 100 рублей. Процент исполнения составил 97,7%.,  работы выполнены в полном объеме. Освоение денежных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оизошло не полностью за счет экономии в сумме 27 904 руб.69 коп. Сэкономленные средства остались в бюджете АГО.   </w:t>
      </w:r>
    </w:p>
    <w:p w:rsidR="00814AF0" w:rsidRDefault="00814AF0" w:rsidP="00814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Выполнены следующие виды работ: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зимнее и летнее содержание улично-дорожной сети – 396 100 руб., которое включило в себя: очистка дорог от снега, подсыпка </w:t>
      </w:r>
      <w:proofErr w:type="spellStart"/>
      <w:r>
        <w:rPr>
          <w:sz w:val="28"/>
          <w:szCs w:val="28"/>
        </w:rPr>
        <w:t>противогололедной</w:t>
      </w:r>
      <w:proofErr w:type="spellEnd"/>
      <w:r>
        <w:rPr>
          <w:sz w:val="28"/>
          <w:szCs w:val="28"/>
        </w:rPr>
        <w:t xml:space="preserve"> смесью, очистка дорог и кюветов от  мусора,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обочин и прочее.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 – 241 219 руб. 69 коп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ремонты проведены  в деревне </w:t>
      </w:r>
      <w:proofErr w:type="spellStart"/>
      <w:r>
        <w:rPr>
          <w:sz w:val="28"/>
          <w:szCs w:val="28"/>
        </w:rPr>
        <w:t>Лисава</w:t>
      </w:r>
      <w:proofErr w:type="spellEnd"/>
      <w:r>
        <w:rPr>
          <w:sz w:val="28"/>
          <w:szCs w:val="28"/>
        </w:rPr>
        <w:t xml:space="preserve"> по улице Ленина - отсыпка щебнем дороги; в  селе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улиц Первомайская, Совхозная, Советская, Пионерская.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предписанию ГИБДД проведено обустройство тротуара с твердым покрытием и устройство ограждения перильного типа по улице Первомайской  в селе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>,  сметная стоимость – 603 241 руб.69 коп</w:t>
      </w:r>
      <w:proofErr w:type="gramStart"/>
      <w:r>
        <w:rPr>
          <w:sz w:val="28"/>
          <w:szCs w:val="28"/>
        </w:rPr>
        <w:t xml:space="preserve">.,  </w:t>
      </w:r>
      <w:proofErr w:type="gramEnd"/>
      <w:r>
        <w:rPr>
          <w:sz w:val="28"/>
          <w:szCs w:val="28"/>
        </w:rPr>
        <w:t>в результате проведения электронного аукциона стоимость работ составила 521 232 руб. 08 коп.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>Сэкономленные средства на сумму 48 289 руб.92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аправлены на выполнение предписания ГИБДД  для проведения проектных работ по дислокации дорожных знаков и разметки. Оставшаяся сумма  была направлена на продолжение ремонта дороги в деревне </w:t>
      </w:r>
      <w:proofErr w:type="spellStart"/>
      <w:r>
        <w:rPr>
          <w:sz w:val="28"/>
          <w:szCs w:val="28"/>
        </w:rPr>
        <w:t>Лисава</w:t>
      </w:r>
      <w:proofErr w:type="spellEnd"/>
      <w:r>
        <w:rPr>
          <w:sz w:val="28"/>
          <w:szCs w:val="28"/>
        </w:rPr>
        <w:t xml:space="preserve"> по улице Ленина.  </w:t>
      </w:r>
    </w:p>
    <w:p w:rsidR="00814AF0" w:rsidRDefault="00814AF0" w:rsidP="00814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Фактическая протяженность автомобильных дорог местного значения – 17 км, из них только на 11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арегистрированы права собственности. Бюджетные средства выделяются на дороги, находящиеся в собственности. Работа по регистрации прав собственности  ведется КУМИ АГО. Большая часть дорог местного значения не имеет дорожного полотна.</w:t>
      </w:r>
    </w:p>
    <w:p w:rsidR="00814AF0" w:rsidRDefault="00814AF0" w:rsidP="00814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Обслуживанием  и ремонтом дорог на территории ТОМС села Мостовского    занималось  МУП «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 ЖКХ».   Жалоб от населения и предписаний от ГИБДД по содержанию  улично-дорожной сети  в 2016 году в адрес ТОМС села Мостовского не поступало.  </w:t>
      </w:r>
    </w:p>
    <w:p w:rsidR="00814AF0" w:rsidRDefault="00814AF0" w:rsidP="00814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обустройству  тротуара с твердым покрытием и устройству ограждения перильного типа по улице Первомайской  в селе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выполнило Общество с ограниченной ответственностью «</w:t>
      </w:r>
      <w:proofErr w:type="spellStart"/>
      <w:r>
        <w:rPr>
          <w:sz w:val="28"/>
          <w:szCs w:val="28"/>
        </w:rPr>
        <w:t>СтройТоргМонтаж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ртемовский</w:t>
      </w:r>
      <w:proofErr w:type="spellEnd"/>
      <w:r>
        <w:rPr>
          <w:sz w:val="28"/>
          <w:szCs w:val="28"/>
        </w:rPr>
        <w:t>).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14AF0" w:rsidRPr="00FC1C76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4) Учет муниципального жилищного фонда</w:t>
      </w:r>
    </w:p>
    <w:p w:rsidR="00814AF0" w:rsidRDefault="00814AF0" w:rsidP="00814AF0">
      <w:pPr>
        <w:jc w:val="both"/>
        <w:rPr>
          <w:color w:val="000000"/>
          <w:spacing w:val="1"/>
          <w:sz w:val="28"/>
          <w:szCs w:val="28"/>
        </w:rPr>
      </w:pPr>
      <w:r w:rsidRPr="00F63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F634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Территориальном органе местного самоуправления села Мостовского 8 семей состоят </w:t>
      </w:r>
      <w:r w:rsidRPr="00346B0F">
        <w:rPr>
          <w:color w:val="000000"/>
          <w:spacing w:val="1"/>
          <w:sz w:val="28"/>
          <w:szCs w:val="28"/>
        </w:rPr>
        <w:t xml:space="preserve"> на учет</w:t>
      </w:r>
      <w:r>
        <w:rPr>
          <w:color w:val="000000"/>
          <w:spacing w:val="1"/>
          <w:sz w:val="28"/>
          <w:szCs w:val="28"/>
        </w:rPr>
        <w:t>е</w:t>
      </w:r>
      <w:r w:rsidRPr="00346B0F">
        <w:rPr>
          <w:color w:val="000000"/>
          <w:spacing w:val="1"/>
          <w:sz w:val="28"/>
          <w:szCs w:val="28"/>
        </w:rPr>
        <w:t xml:space="preserve"> малоимущих граждан, нуждающихся в жилых помещениях, предоставляемых по договорам социального найма</w:t>
      </w:r>
      <w:r>
        <w:rPr>
          <w:color w:val="000000"/>
          <w:spacing w:val="1"/>
          <w:sz w:val="28"/>
          <w:szCs w:val="28"/>
        </w:rPr>
        <w:t>.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   </w:t>
      </w:r>
      <w:r>
        <w:rPr>
          <w:sz w:val="28"/>
          <w:szCs w:val="28"/>
        </w:rPr>
        <w:t>С 2016 года на ТОМС села Мостовского возложены обязанности администратора доходов бюджета в части сбора средств по социальному найму жилья. В связи с этим заключен агентский договор  с МУП «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ЖКХ», в доход бюджета Артемовского  округа были перечислены собранные средства в размере 13 228 руб.57 копеек.  </w:t>
      </w: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5)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Предоставление в установленном Жилищным кодексов Российской Федерации порядке малоимущим гражданам жилых помещений муниципального жилищного фонда</w:t>
      </w:r>
      <w:r>
        <w:rPr>
          <w:sz w:val="28"/>
          <w:szCs w:val="28"/>
        </w:rPr>
        <w:t xml:space="preserve"> </w:t>
      </w:r>
      <w:r w:rsidRPr="00D0070D">
        <w:rPr>
          <w:b/>
          <w:i/>
          <w:sz w:val="28"/>
          <w:szCs w:val="28"/>
        </w:rPr>
        <w:t>по договорам социального найма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2016 году фельдшеру-педиатру Мостовского фельдшерского пункта выделена служебная квартира в доме № 1 по улице Первомайская в селе Мостовском, составлен договор найма служебного помещения.</w:t>
      </w: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b/>
          <w:i/>
          <w:sz w:val="28"/>
          <w:szCs w:val="28"/>
        </w:rPr>
        <w:t>6) Организация благоустройства и озеленения территории</w:t>
      </w:r>
    </w:p>
    <w:p w:rsidR="00814AF0" w:rsidRDefault="00814AF0" w:rsidP="00814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озеленение  территории села израсходовано 25 000 рублей, что составило 100% от запланированной суммы.  Посадка цветов и уход за ними (полив и прополка) осуществляется работниками  МУП «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ЖКХ» (на субботниках).   Цветы высажены у Памятника землякам, погибшим в годы Великой Отечественной войны, у административного здания ТОМС села Мостовского и на территории  Парка Победы.  Так же в рамках озеленения в 2016 году было высажено 40 лип в парке Победы.</w:t>
      </w:r>
    </w:p>
    <w:p w:rsidR="00814AF0" w:rsidRDefault="00814AF0" w:rsidP="00814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благоустройство территории в 2016 году  было выделено 266</w:t>
      </w:r>
      <w:r w:rsidRPr="00DB2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250 рублей. Денежные средства  освоены в полном объеме (100%). 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Выполнены следующие виды работ: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уборка тополей по улице Молодежи  в селе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в количестве 7 шт.;  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скашивание  сорных трав на территории парка Победы  и территории села  в местах общего пользования;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ремонт входной группы парка Победы – установлены ажурные ворота с главного входа и заменена калитка с дополнительного входа в Парк.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работы  выполнялись МУП «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ЖКХ».</w:t>
      </w: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Хочется отметить активную помощь жителей в благоустройстве села. Все больше высаживается цветов в палисадниках, жители украшают  прилегающие к домам территории различными поделками.  В 2016 году в конкурсе на лучший населенный пункт наше село заняло 1 место, разделив его с поселком </w:t>
      </w:r>
      <w:proofErr w:type="spellStart"/>
      <w:r>
        <w:rPr>
          <w:sz w:val="28"/>
          <w:szCs w:val="28"/>
        </w:rPr>
        <w:t>Буланаш</w:t>
      </w:r>
      <w:proofErr w:type="spellEnd"/>
      <w:r>
        <w:rPr>
          <w:sz w:val="28"/>
          <w:szCs w:val="28"/>
        </w:rPr>
        <w:t xml:space="preserve">. </w:t>
      </w: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Pr="0056028B" w:rsidRDefault="00814AF0" w:rsidP="00814AF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7)Создание условий для предоставления транспортных услуг </w:t>
      </w:r>
    </w:p>
    <w:p w:rsidR="00814AF0" w:rsidRDefault="00814AF0" w:rsidP="00814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села Мостовского ходит автобус по маршруту «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расногвардейский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с.Мостовское</w:t>
      </w:r>
      <w:proofErr w:type="spellEnd"/>
      <w:r>
        <w:rPr>
          <w:sz w:val="28"/>
          <w:szCs w:val="28"/>
        </w:rPr>
        <w:t>»  (3 рейса) и автобус «</w:t>
      </w:r>
      <w:proofErr w:type="spellStart"/>
      <w:r>
        <w:rPr>
          <w:sz w:val="28"/>
          <w:szCs w:val="28"/>
        </w:rPr>
        <w:t>п.Ключи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с.Мостовское</w:t>
      </w:r>
      <w:proofErr w:type="spellEnd"/>
      <w:r>
        <w:rPr>
          <w:sz w:val="28"/>
          <w:szCs w:val="28"/>
        </w:rPr>
        <w:t xml:space="preserve">» (3 рейса).  Остальной транспорт – это микроавтобусы, проходящие через наше село.  </w:t>
      </w: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8) Создание условий для обеспечения жителей услугами связи, общественного питания, торговли и бытового обслуживания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ab/>
      </w:r>
      <w:r w:rsidRPr="002926E2">
        <w:rPr>
          <w:sz w:val="28"/>
          <w:szCs w:val="28"/>
        </w:rPr>
        <w:t>Необходима реконструкция действующей телефонной станции, т.к.  нет возможности всем желающим подключиться к Интернету</w:t>
      </w:r>
      <w:r>
        <w:rPr>
          <w:sz w:val="28"/>
          <w:szCs w:val="28"/>
        </w:rPr>
        <w:t xml:space="preserve">. Как говорят связисты, нет свободных «портов», телефонные провода изношенные. 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работают два продовольственных магазина, один промышленный. Популярностью у населения, и не только сельского, но и городского,  пользуется «Закусочная»  Мостовского потребительского общества.  </w:t>
      </w:r>
    </w:p>
    <w:p w:rsidR="00814AF0" w:rsidRPr="00617422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14AF0" w:rsidRDefault="00814AF0" w:rsidP="00814AF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9)Организация ритуальных услуг и содержание мест захоронения</w:t>
      </w:r>
    </w:p>
    <w:p w:rsidR="00814AF0" w:rsidRDefault="00814AF0" w:rsidP="00814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2016 году  на организацию и содержание мест захоронения выделено </w:t>
      </w:r>
    </w:p>
    <w:p w:rsidR="00814AF0" w:rsidRDefault="00814AF0" w:rsidP="00814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100 000 рублей:</w:t>
      </w:r>
    </w:p>
    <w:p w:rsidR="00814AF0" w:rsidRDefault="00814AF0" w:rsidP="00814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вывоз мусора с территории кладбища и очистка от снега – 78 000 руб.;</w:t>
      </w:r>
    </w:p>
    <w:p w:rsidR="00814AF0" w:rsidRDefault="00814AF0" w:rsidP="00814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Расчистка подъездных путей к местам захоронений проводилась по обращениям граждан.</w:t>
      </w:r>
    </w:p>
    <w:p w:rsidR="00814AF0" w:rsidRDefault="00814AF0" w:rsidP="00814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межевание территории кладбища – 22 000 руб.</w:t>
      </w:r>
    </w:p>
    <w:p w:rsidR="00814AF0" w:rsidRDefault="00814AF0" w:rsidP="00814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72AB">
        <w:rPr>
          <w:rFonts w:ascii="Times New Roman" w:hAnsi="Times New Roman" w:cs="Times New Roman"/>
          <w:sz w:val="28"/>
          <w:szCs w:val="28"/>
        </w:rPr>
        <w:t xml:space="preserve">Денежные </w:t>
      </w:r>
      <w:r>
        <w:rPr>
          <w:rFonts w:ascii="Times New Roman" w:hAnsi="Times New Roman" w:cs="Times New Roman"/>
          <w:sz w:val="28"/>
          <w:szCs w:val="28"/>
        </w:rPr>
        <w:t>средства освоены в полном объеме (100%).</w:t>
      </w:r>
    </w:p>
    <w:p w:rsidR="00814AF0" w:rsidRPr="00571373" w:rsidRDefault="00814AF0" w:rsidP="00814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Территориальный орган местного самоуправления села Мостовского оформил земельный участок территории кладбища в постоянное (бессрочное) пользование. </w:t>
      </w: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>
        <w:rPr>
          <w:b/>
          <w:i/>
          <w:sz w:val="28"/>
          <w:szCs w:val="28"/>
        </w:rPr>
        <w:t>10)Организация освещения улиц</w:t>
      </w:r>
    </w:p>
    <w:p w:rsidR="00814AF0" w:rsidRDefault="00814AF0" w:rsidP="00814AF0">
      <w:pPr>
        <w:jc w:val="both"/>
        <w:rPr>
          <w:sz w:val="28"/>
          <w:szCs w:val="28"/>
        </w:rPr>
      </w:pPr>
      <w:r w:rsidRPr="0057137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5713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Для организации уличного освещения на территории села Мостовского на 2016  год было выделено  180 500  рублей, денежные средства освоены в полном объеме. Произведены расходы на оплату электроэнергии в сумме 91 000 руб. и ремонт объектов уличного освещения в сумме 89 500 руб.  Работы проводились исходя из фактического состояния сети уличного освещения. 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проведены следующие виды работ: 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ТП-72 произведен демонтаж старого шкафа управления и монтаж нового шкафа управления со всем сопутствующим оборудованием, установлены автоматы, пускатели, новый прибор учета электроэнергии;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на ТП-72А  на улице  Первомайская  произведена замена фотореле автомата. На ОП № 4, 6, 8, 10 произведен ремонт светильников с заменой ламп; 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на ТП-71  на улице Ленина ОП №5, 11,15,19,22;  на улице  Пионерская  -  ОП 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>№ 15,17, на улице Совхозная ОП № 7 произведен ремонт светильников, замена ламп;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на ТП -330 на улицах Совхозная,  Восточная, Молодежи  - произведен ремонт управления уличного освещения (замена пускателя, автоматов, фотореле), улица Молодежи ОП № 11, 13 произведен ремонт светильников с заменой ламп уличного освещения.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 же в течение года при выходе из строя ламп производилась их замена.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светильники  работают в автоматическом режиме с приборами учета (всего 24 светильника).   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В настоящее время большая часть улиц села Мостовского не освещена. Территориальный орган местного самоуправления села Мостовского в 2016 году  составил локальный сметный расчет на обустройство уличного освещения села Мостовского, деревни </w:t>
      </w:r>
      <w:proofErr w:type="spellStart"/>
      <w:r>
        <w:rPr>
          <w:sz w:val="28"/>
          <w:szCs w:val="28"/>
        </w:rPr>
        <w:t>Лисава</w:t>
      </w:r>
      <w:proofErr w:type="spellEnd"/>
      <w:r>
        <w:rPr>
          <w:sz w:val="28"/>
          <w:szCs w:val="28"/>
        </w:rPr>
        <w:t xml:space="preserve">, деревни </w:t>
      </w:r>
      <w:proofErr w:type="spellStart"/>
      <w:r>
        <w:rPr>
          <w:sz w:val="28"/>
          <w:szCs w:val="28"/>
        </w:rPr>
        <w:t>Налимово</w:t>
      </w:r>
      <w:proofErr w:type="spellEnd"/>
      <w:r>
        <w:rPr>
          <w:sz w:val="28"/>
          <w:szCs w:val="28"/>
        </w:rPr>
        <w:t xml:space="preserve"> (где уличное освещение отсутствует) на сумму 1 191 464 рубля. К сожалению, из заявленной суммы Администрацией Артемовского городского округа деньги не выделены. Заявки подавались при формировании бюджета в июне 2016 года и дополнительно при корректировке бюджета в феврале 2017 года.</w:t>
      </w: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В 201</w:t>
      </w:r>
      <w:r w:rsidRPr="00DB282D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во исполнение муниципальной программы «Социальная поддержка населения Артемовского городского округа» была осуществлена транспортировка малоимущих жителей села Мостовского к месту проведения профилактических флюорографических осмотров, на данное мероприятие израсходовано 7 500 рублей, перевезено 20 человек.</w:t>
      </w: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выполнение работ по капитальному ремонту муниципального жилищного фонда  (служебная квартира)  в  селе 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  в   2016  году   было  выделено 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>271 745</w:t>
      </w:r>
      <w:r w:rsidRPr="00571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02 коп.  Проведена замена оконных блоков, сантехники.  Ванная комната и туалет </w:t>
      </w:r>
      <w:proofErr w:type="gramStart"/>
      <w:r>
        <w:rPr>
          <w:sz w:val="28"/>
          <w:szCs w:val="28"/>
        </w:rPr>
        <w:t>облицованы</w:t>
      </w:r>
      <w:proofErr w:type="gramEnd"/>
      <w:r>
        <w:rPr>
          <w:sz w:val="28"/>
          <w:szCs w:val="28"/>
        </w:rPr>
        <w:t xml:space="preserve">  плиткой.  Выровнены стены, наклеены обои, сделано напольное покрытие – линолеум,  в ванне и туалете – плитка.  Установлены приборы учета холодного и горячего водоснабжения. Заменена входная дверь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стальную сейфового типа.  Работы по ремонту квартиры выполнило Общество с ограниченной ответственностью «Ремонтно-строительное предприятие «Грант Строй Путь»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катеринбург</w:t>
      </w:r>
      <w:proofErr w:type="spellEnd"/>
      <w:r>
        <w:rPr>
          <w:sz w:val="28"/>
          <w:szCs w:val="28"/>
        </w:rPr>
        <w:t xml:space="preserve">). </w:t>
      </w:r>
    </w:p>
    <w:p w:rsidR="00814AF0" w:rsidRPr="002926E2" w:rsidRDefault="00814AF0" w:rsidP="00814AF0">
      <w:pPr>
        <w:ind w:firstLine="709"/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814AF0" w:rsidRDefault="00814AF0" w:rsidP="00814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Планировалось в служебную квартиру заселить участкового уполномоченного полиции. Но в ОМВД по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ртемовскому</w:t>
      </w:r>
      <w:proofErr w:type="spellEnd"/>
      <w:r>
        <w:rPr>
          <w:sz w:val="28"/>
          <w:szCs w:val="28"/>
        </w:rPr>
        <w:t xml:space="preserve"> не нашлось желающих на эту должность.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>Поэтому было принято решение эту квартиру выделить фельдшеру-педиатру Мостовского фельдшерского пункта.  С фельдшером составлен договор найма служебного помещения.</w:t>
      </w: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Хочется выразить слова благодарности Совету ветеранов первичной ветеранской организации за проделанную в 201</w:t>
      </w:r>
      <w:r w:rsidRPr="003B0CB0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работу. </w:t>
      </w: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Pr="00B43D9D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</w:t>
      </w:r>
    </w:p>
    <w:p w:rsidR="00814AF0" w:rsidRDefault="00814AF0" w:rsidP="0081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органа                                                             </w:t>
      </w:r>
      <w:proofErr w:type="spellStart"/>
      <w:r>
        <w:rPr>
          <w:sz w:val="28"/>
          <w:szCs w:val="28"/>
        </w:rPr>
        <w:t>Г.А.Скутин</w:t>
      </w:r>
      <w:proofErr w:type="spellEnd"/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Default="00814AF0" w:rsidP="00814AF0">
      <w:pPr>
        <w:jc w:val="both"/>
        <w:rPr>
          <w:sz w:val="28"/>
          <w:szCs w:val="28"/>
        </w:rPr>
      </w:pPr>
    </w:p>
    <w:p w:rsidR="00814AF0" w:rsidRPr="00EC0893" w:rsidRDefault="00814AF0" w:rsidP="00814AF0"/>
    <w:p w:rsidR="00814AF0" w:rsidRPr="00372A5A" w:rsidRDefault="00814AF0" w:rsidP="00814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AF0" w:rsidRPr="00617422" w:rsidRDefault="00814AF0" w:rsidP="00814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AF0" w:rsidRDefault="00814AF0" w:rsidP="00814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AF0" w:rsidRDefault="00814AF0" w:rsidP="00814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AF0" w:rsidRDefault="00814AF0" w:rsidP="00814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AF0" w:rsidRPr="00EE549F" w:rsidRDefault="00814AF0" w:rsidP="00814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B7C" w:rsidRPr="00814AF0" w:rsidRDefault="002D6B7C" w:rsidP="00814AF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6B7C" w:rsidRPr="00814AF0" w:rsidSect="00EC08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F0"/>
    <w:rsid w:val="002D6B7C"/>
    <w:rsid w:val="0081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AF0"/>
    <w:pPr>
      <w:spacing w:after="0" w:line="240" w:lineRule="auto"/>
    </w:pPr>
  </w:style>
  <w:style w:type="character" w:customStyle="1" w:styleId="FontStyle18">
    <w:name w:val="Font Style18"/>
    <w:rsid w:val="00814AF0"/>
    <w:rPr>
      <w:rFonts w:ascii="Times New Roman" w:hAnsi="Times New Roman" w:cs="Times New Roman"/>
      <w:sz w:val="30"/>
      <w:szCs w:val="30"/>
    </w:rPr>
  </w:style>
  <w:style w:type="paragraph" w:styleId="a4">
    <w:name w:val="Title"/>
    <w:basedOn w:val="a"/>
    <w:link w:val="a5"/>
    <w:qFormat/>
    <w:rsid w:val="00814AF0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814A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AF0"/>
    <w:pPr>
      <w:spacing w:after="0" w:line="240" w:lineRule="auto"/>
    </w:pPr>
  </w:style>
  <w:style w:type="character" w:customStyle="1" w:styleId="FontStyle18">
    <w:name w:val="Font Style18"/>
    <w:rsid w:val="00814AF0"/>
    <w:rPr>
      <w:rFonts w:ascii="Times New Roman" w:hAnsi="Times New Roman" w:cs="Times New Roman"/>
      <w:sz w:val="30"/>
      <w:szCs w:val="30"/>
    </w:rPr>
  </w:style>
  <w:style w:type="paragraph" w:styleId="a4">
    <w:name w:val="Title"/>
    <w:basedOn w:val="a"/>
    <w:link w:val="a5"/>
    <w:qFormat/>
    <w:rsid w:val="00814AF0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814A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2523</Words>
  <Characters>14387</Characters>
  <Application>Microsoft Office Word</Application>
  <DocSecurity>0</DocSecurity>
  <Lines>119</Lines>
  <Paragraphs>33</Paragraphs>
  <ScaleCrop>false</ScaleCrop>
  <Company>Microsoft</Company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2017-03-30T08:30:00Z</dcterms:created>
  <dcterms:modified xsi:type="dcterms:W3CDTF">2017-03-30T08:32:00Z</dcterms:modified>
</cp:coreProperties>
</file>