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08" w:rsidRPr="00E91D78" w:rsidRDefault="006F7C08" w:rsidP="006F7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78">
        <w:rPr>
          <w:rFonts w:ascii="Times New Roman" w:hAnsi="Times New Roman" w:cs="Times New Roman"/>
          <w:sz w:val="28"/>
          <w:szCs w:val="28"/>
        </w:rPr>
        <w:t>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6F7C08" w:rsidRPr="00E91D78" w:rsidRDefault="006F7C08" w:rsidP="006F7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78">
        <w:rPr>
          <w:rFonts w:ascii="Times New Roman" w:hAnsi="Times New Roman" w:cs="Times New Roman"/>
          <w:sz w:val="28"/>
          <w:szCs w:val="28"/>
        </w:rPr>
        <w:t>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</w:t>
      </w:r>
    </w:p>
    <w:p w:rsidR="006F7C08" w:rsidRPr="00E91D78" w:rsidRDefault="006F7C08" w:rsidP="006F7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78">
        <w:rPr>
          <w:rFonts w:ascii="Times New Roman" w:hAnsi="Times New Roman" w:cs="Times New Roman"/>
          <w:sz w:val="28"/>
          <w:szCs w:val="28"/>
        </w:rPr>
        <w:t xml:space="preserve">Администрация Артемовского городского округа при обнаружении фактов, свидетельствующих о нарушении прав, свобод и законных интересов граждан, обязана принять необходимые меры к пресечению подобных нарушений и восстановлению нарушенных прав, свобод и законных интересов граждан. </w:t>
      </w:r>
    </w:p>
    <w:p w:rsidR="006F7C08" w:rsidRPr="00E91D78" w:rsidRDefault="006F7C08" w:rsidP="006F7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78">
        <w:rPr>
          <w:rFonts w:ascii="Times New Roman" w:hAnsi="Times New Roman" w:cs="Times New Roman"/>
          <w:sz w:val="28"/>
          <w:szCs w:val="28"/>
        </w:rPr>
        <w:t>Если восстановление или защита прав, свобод или законных интересов граждан выходит за пределы компетенции Администрации Артемовского городского округа, то обращение перенаправляется компетентный орган или должностному лицу с информированием об этом его автора обращения.</w:t>
      </w:r>
    </w:p>
    <w:p w:rsidR="006F7C08" w:rsidRPr="00E91D78" w:rsidRDefault="006F7C08" w:rsidP="006F7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78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и органы местного самоуправления, их должностные лица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 </w:t>
      </w:r>
    </w:p>
    <w:p w:rsidR="006F7C08" w:rsidRPr="00A20014" w:rsidRDefault="006F7C08" w:rsidP="006F7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считается разрешенным, если рассмотрены все поставленные вопросы, приняты в соответствии с законом необходимые меры и дан исчерпывающий ответ. Обращения должны разрешаться по существу в срок не более </w:t>
      </w:r>
      <w:r w:rsidRPr="00E91D78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дней с момента регистрации</w:t>
      </w: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вопрос сложен, требует дополнительного изучения и проверки, указанный срок может быть продлен в виде исключения, но не более чем на </w:t>
      </w:r>
      <w:r w:rsidRPr="00E91D78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дней</w:t>
      </w: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продлении срока рассмотрения обязательно должен быть уведомлен заявитель.</w:t>
      </w:r>
    </w:p>
    <w:p w:rsidR="006F7C08" w:rsidRPr="00E91D78" w:rsidRDefault="006F7C08" w:rsidP="006F7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7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отказ</w:t>
      </w:r>
      <w:r w:rsidRPr="00E91D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удовлетворении обращения </w:t>
      </w:r>
      <w:r w:rsidRPr="00E9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</w:t>
      </w: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надлежащим образом мотивирован и обоснован. Кроме того, в ответе заявителю разъясняются порядок обжалования принятого решения, а также право обращения в</w:t>
      </w:r>
      <w:r w:rsidRPr="00E9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суд.</w:t>
      </w:r>
    </w:p>
    <w:p w:rsidR="006F7C08" w:rsidRPr="00A20014" w:rsidRDefault="006F7C08" w:rsidP="006F7C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вправе оспорить в суде решение, действие (бездействие) органа государственной власти, органа местного самоуправления, должностного лица, государственного или муниципального служащего, если счита</w:t>
      </w:r>
      <w:r w:rsidRPr="00E91D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что нарушены </w:t>
      </w:r>
      <w:r w:rsidRPr="00E91D7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и свободы. Гражданин вправе обратиться непосредственно в суд или в вышестоящий </w:t>
      </w:r>
      <w:r w:rsidRPr="00E9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</w:t>
      </w: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подчиненности орган государственной власти, орган местного самоуправления, к должностному лицу, государственному или муниципальному служащему.</w:t>
      </w:r>
    </w:p>
    <w:p w:rsidR="006F7C08" w:rsidRPr="00A20014" w:rsidRDefault="006F7C08" w:rsidP="006F7C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решениям, действиям (бездействию) органов государственной власти, органов местного самоуправления, должностных лиц, государственных или муниципальных служащих, оспариваемым в порядке гражданского судопроизводства, относятся коллегиальные и единоличные решения и действия (бездействие), в результате которых:</w:t>
      </w:r>
    </w:p>
    <w:p w:rsidR="006F7C08" w:rsidRPr="00A20014" w:rsidRDefault="006F7C08" w:rsidP="006F7C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нарушены права и свободы гражданина;</w:t>
      </w:r>
    </w:p>
    <w:p w:rsidR="006F7C08" w:rsidRPr="00A20014" w:rsidRDefault="006F7C08" w:rsidP="006F7C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препятствия к осуществлению гражданином его прав и свобод;</w:t>
      </w:r>
    </w:p>
    <w:p w:rsidR="006F7C08" w:rsidRPr="00A20014" w:rsidRDefault="006F7C08" w:rsidP="006F7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Убытки, причиненные гражданину в результате незаконных действий (бездействия) государственных органов, органов местного самоуправления или должностных лиц этих органов, в том числе издания не соответствующего закону или иному правовому акту акта государственного органа или органа местного самоуправления, подлежат возмещению Российской Федерацией, соответствующим субъектом Российской Федерации или муниципальным образованием.</w:t>
      </w:r>
    </w:p>
    <w:p w:rsidR="006F7C08" w:rsidRDefault="006F7C08" w:rsidP="006F7C08"/>
    <w:p w:rsidR="006F7C08" w:rsidRDefault="006F7C08" w:rsidP="006F7C08">
      <w:pPr>
        <w:ind w:firstLine="709"/>
      </w:pPr>
    </w:p>
    <w:p w:rsidR="006F7C08" w:rsidRPr="00A20014" w:rsidRDefault="006F7C08" w:rsidP="006F7C08"/>
    <w:p w:rsidR="00E524BC" w:rsidRPr="006F7C08" w:rsidRDefault="00E524BC" w:rsidP="006F7C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24BC" w:rsidRPr="006F7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08"/>
    <w:rsid w:val="006F7C08"/>
    <w:rsid w:val="00E5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C08"/>
    <w:pPr>
      <w:spacing w:after="0" w:line="240" w:lineRule="auto"/>
    </w:pPr>
  </w:style>
  <w:style w:type="paragraph" w:customStyle="1" w:styleId="ConsPlusNormal">
    <w:name w:val="ConsPlusNormal"/>
    <w:rsid w:val="006F7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C08"/>
    <w:pPr>
      <w:spacing w:after="0" w:line="240" w:lineRule="auto"/>
    </w:pPr>
  </w:style>
  <w:style w:type="paragraph" w:customStyle="1" w:styleId="ConsPlusNormal">
    <w:name w:val="ConsPlusNormal"/>
    <w:rsid w:val="006F7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2017-04-11T04:35:00Z</dcterms:created>
  <dcterms:modified xsi:type="dcterms:W3CDTF">2017-04-11T04:57:00Z</dcterms:modified>
</cp:coreProperties>
</file>