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5" w:rsidRPr="00197DFA" w:rsidRDefault="00EA4ED5" w:rsidP="00EA4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DFA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197DFA">
        <w:rPr>
          <w:rFonts w:ascii="Times New Roman" w:eastAsia="Calibri" w:hAnsi="Times New Roman" w:cs="Times New Roman"/>
          <w:b/>
          <w:sz w:val="28"/>
          <w:szCs w:val="28"/>
        </w:rPr>
        <w:br/>
        <w:t>месячника мероприятий, посвященных празднованию Дня пенсионера в Свердловской области,</w:t>
      </w:r>
    </w:p>
    <w:p w:rsidR="00EA4ED5" w:rsidRPr="00197DFA" w:rsidRDefault="00EA4ED5" w:rsidP="00EA4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августе–октябре 2018</w:t>
      </w:r>
      <w:r w:rsidRPr="00197DF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A4ED5" w:rsidRPr="00197DFA" w:rsidRDefault="00EA4ED5" w:rsidP="00EA4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DFA">
        <w:rPr>
          <w:rFonts w:ascii="Times New Roman" w:eastAsia="Calibri" w:hAnsi="Times New Roman" w:cs="Times New Roman"/>
          <w:b/>
          <w:sz w:val="28"/>
          <w:szCs w:val="28"/>
        </w:rPr>
        <w:t>ПОКРОВСКИЙ ЦЕНТР ДОСУГА</w:t>
      </w:r>
    </w:p>
    <w:p w:rsidR="00EA4ED5" w:rsidRPr="00197DFA" w:rsidRDefault="00EA4ED5" w:rsidP="00EA4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ED5" w:rsidRPr="00197DFA" w:rsidRDefault="00EA4ED5" w:rsidP="00EA4ED5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EA4ED5" w:rsidRPr="00197DFA" w:rsidRDefault="00EA4ED5" w:rsidP="00EA4ED5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3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4820"/>
        <w:gridCol w:w="1701"/>
        <w:gridCol w:w="2206"/>
        <w:gridCol w:w="2126"/>
        <w:gridCol w:w="2614"/>
      </w:tblGrid>
      <w:tr w:rsidR="00EA4ED5" w:rsidRPr="00197DFA" w:rsidTr="0039786A">
        <w:trPr>
          <w:tblHeader/>
          <w:jc w:val="center"/>
        </w:trPr>
        <w:tc>
          <w:tcPr>
            <w:tcW w:w="439" w:type="dxa"/>
          </w:tcPr>
          <w:p w:rsidR="00EA4ED5" w:rsidRPr="00197DFA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</w:tcPr>
          <w:p w:rsidR="00EA4ED5" w:rsidRPr="00197DFA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A4ED5" w:rsidRPr="00197DFA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06" w:type="dxa"/>
          </w:tcPr>
          <w:p w:rsidR="00EA4ED5" w:rsidRPr="00197DFA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EA4ED5" w:rsidRPr="00197DFA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14" w:type="dxa"/>
          </w:tcPr>
          <w:p w:rsidR="00EA4ED5" w:rsidRPr="00197DFA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EA4ED5" w:rsidRPr="00197DFA" w:rsidTr="0039786A">
        <w:trPr>
          <w:jc w:val="center"/>
        </w:trPr>
        <w:tc>
          <w:tcPr>
            <w:tcW w:w="11292" w:type="dxa"/>
            <w:gridSpan w:val="5"/>
          </w:tcPr>
          <w:p w:rsidR="00EA4ED5" w:rsidRPr="00197DFA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  <w:tc>
          <w:tcPr>
            <w:tcW w:w="2614" w:type="dxa"/>
          </w:tcPr>
          <w:p w:rsidR="00EA4ED5" w:rsidRPr="00197DFA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A4ED5" w:rsidRPr="000E6D47" w:rsidRDefault="00EA4ED5" w:rsidP="0039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 для ветеранов  «В гостях у мудрости»</w:t>
            </w:r>
          </w:p>
        </w:tc>
        <w:tc>
          <w:tcPr>
            <w:tcW w:w="1701" w:type="dxa"/>
            <w:shd w:val="clear" w:color="auto" w:fill="auto"/>
          </w:tcPr>
          <w:p w:rsidR="00EA4ED5" w:rsidRDefault="00EA4ED5" w:rsidP="003978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EA4ED5" w:rsidRPr="000E6D47" w:rsidRDefault="00EA4ED5" w:rsidP="003978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Социально-реабилитационное  отделение «Надежда»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Трифонова А.А.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pStyle w:val="a3"/>
              <w:keepNext/>
              <w:spacing w:after="0" w:line="240" w:lineRule="auto"/>
              <w:ind w:left="36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бмен советами сбора лекарственных трав,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советы, игры</w:t>
            </w: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4ED5" w:rsidRPr="000E6D47" w:rsidRDefault="00EA4ED5" w:rsidP="0039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пенсионеров </w:t>
            </w: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 xml:space="preserve"> «Все дело в шляпе» </w:t>
            </w:r>
          </w:p>
        </w:tc>
        <w:tc>
          <w:tcPr>
            <w:tcW w:w="1701" w:type="dxa"/>
          </w:tcPr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Центр Досуга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Хорькова В.А.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Танцы для людей старшего возраста с проведением различных конкурсов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используя атрибуты - шляпы</w:t>
            </w: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A4ED5" w:rsidRPr="000E6D47" w:rsidRDefault="00EA4ED5" w:rsidP="0039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«Угадай мелодию» для пенсионеров</w:t>
            </w:r>
          </w:p>
        </w:tc>
        <w:tc>
          <w:tcPr>
            <w:tcW w:w="1701" w:type="dxa"/>
          </w:tcPr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Центр Досуга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Хорькова В.А.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Пение песен, угадывание мелодий, чаепитие</w:t>
            </w: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A4ED5" w:rsidRPr="000E6D47" w:rsidRDefault="00EA4ED5" w:rsidP="0039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Конкурс среди людей старшего поколения  «</w:t>
            </w:r>
            <w:proofErr w:type="gramStart"/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0E6D47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701" w:type="dxa"/>
          </w:tcPr>
          <w:p w:rsidR="00EA4ED5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Центр Досуга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Костоусова Н.Г.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осенних заготовок и выпечки их теста</w:t>
            </w: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4ED5" w:rsidRPr="000E6D47" w:rsidRDefault="00EA4ED5" w:rsidP="0039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 - прикладного творчества  «Души и рук творенье»</w:t>
            </w:r>
          </w:p>
        </w:tc>
        <w:tc>
          <w:tcPr>
            <w:tcW w:w="1701" w:type="dxa"/>
          </w:tcPr>
          <w:p w:rsidR="00EA4ED5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Центр Досуга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Костоусова Н.Г.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поделок своими руками,</w:t>
            </w: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4ED5" w:rsidRPr="000E6D47" w:rsidRDefault="00EA4ED5" w:rsidP="0039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«И осень прекрасна, когда на душе весна».</w:t>
            </w: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4ED5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Центр Досуга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Хорькова В.А.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Чествование ветеранов, песни, стихи</w:t>
            </w: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4ED5" w:rsidRPr="000E6D47" w:rsidRDefault="00EA4ED5" w:rsidP="0039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взрослых  «Для тех, кому за 55…»</w:t>
            </w:r>
          </w:p>
        </w:tc>
        <w:tc>
          <w:tcPr>
            <w:tcW w:w="1701" w:type="dxa"/>
          </w:tcPr>
          <w:p w:rsidR="00EA4ED5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Центр Досуга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Костоусова Н.Г.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Чаепитие, игры, развлекательные конкурсы, танцы</w:t>
            </w: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A4ED5" w:rsidRPr="000E6D47" w:rsidRDefault="00EA4ED5" w:rsidP="00397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«Души запасы молодые»</w:t>
            </w:r>
          </w:p>
        </w:tc>
        <w:tc>
          <w:tcPr>
            <w:tcW w:w="1701" w:type="dxa"/>
          </w:tcPr>
          <w:p w:rsidR="00EA4ED5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Центр Досуга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Хорькова В.А.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воспоминания о песнях, танцах прошлых лет</w:t>
            </w:r>
          </w:p>
        </w:tc>
      </w:tr>
      <w:tr w:rsidR="00EA4ED5" w:rsidRPr="00197DFA" w:rsidTr="0039786A">
        <w:trPr>
          <w:jc w:val="center"/>
        </w:trPr>
        <w:tc>
          <w:tcPr>
            <w:tcW w:w="439" w:type="dxa"/>
          </w:tcPr>
          <w:p w:rsidR="00EA4ED5" w:rsidRPr="000E6D47" w:rsidRDefault="00EA4ED5" w:rsidP="00397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4ED5" w:rsidRPr="000E6D47" w:rsidRDefault="00EA4ED5" w:rsidP="0039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«Картофельный рай» </w:t>
            </w:r>
          </w:p>
        </w:tc>
        <w:tc>
          <w:tcPr>
            <w:tcW w:w="1701" w:type="dxa"/>
          </w:tcPr>
          <w:p w:rsidR="00EA4ED5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  <w:p w:rsidR="00EA4ED5" w:rsidRPr="000E6D47" w:rsidRDefault="00EA4ED5" w:rsidP="0039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123.00</w:t>
            </w:r>
          </w:p>
        </w:tc>
        <w:tc>
          <w:tcPr>
            <w:tcW w:w="220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Центр Досуга</w:t>
            </w:r>
          </w:p>
        </w:tc>
        <w:tc>
          <w:tcPr>
            <w:tcW w:w="2126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47">
              <w:rPr>
                <w:rFonts w:ascii="Times New Roman" w:eastAsia="Calibri" w:hAnsi="Times New Roman" w:cs="Times New Roman"/>
                <w:sz w:val="28"/>
                <w:szCs w:val="28"/>
              </w:rPr>
              <w:t>Хорькова В.А.</w:t>
            </w:r>
          </w:p>
        </w:tc>
        <w:tc>
          <w:tcPr>
            <w:tcW w:w="2614" w:type="dxa"/>
          </w:tcPr>
          <w:p w:rsidR="00EA4ED5" w:rsidRPr="000E6D47" w:rsidRDefault="00EA4ED5" w:rsidP="00397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блюд из  картофеля, частушки, игры с картофелем</w:t>
            </w:r>
          </w:p>
        </w:tc>
      </w:tr>
    </w:tbl>
    <w:p w:rsidR="00EA4ED5" w:rsidRDefault="00EA4ED5" w:rsidP="00EA4ED5"/>
    <w:p w:rsidR="007708FC" w:rsidRDefault="007708FC">
      <w:bookmarkStart w:id="0" w:name="_GoBack"/>
      <w:bookmarkEnd w:id="0"/>
    </w:p>
    <w:sectPr w:rsidR="007708FC" w:rsidSect="00197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5"/>
    <w:rsid w:val="007708FC"/>
    <w:rsid w:val="00E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Metis</cp:lastModifiedBy>
  <cp:revision>1</cp:revision>
  <dcterms:created xsi:type="dcterms:W3CDTF">2018-08-23T05:27:00Z</dcterms:created>
  <dcterms:modified xsi:type="dcterms:W3CDTF">2018-08-23T05:27:00Z</dcterms:modified>
</cp:coreProperties>
</file>