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2DC" w:rsidRPr="00A442DC" w:rsidRDefault="00A442DC" w:rsidP="00A442DC">
      <w:pPr>
        <w:shd w:val="clear" w:color="auto" w:fill="FFFFFF"/>
        <w:spacing w:after="100" w:afterAutospacing="1" w:line="288" w:lineRule="atLeast"/>
        <w:outlineLvl w:val="0"/>
        <w:rPr>
          <w:rFonts w:ascii="Helvetica" w:eastAsia="Times New Roman" w:hAnsi="Helvetica" w:cs="Times New Roman"/>
          <w:b/>
          <w:bCs/>
          <w:color w:val="333333"/>
          <w:kern w:val="36"/>
          <w:sz w:val="48"/>
          <w:szCs w:val="48"/>
          <w:lang w:eastAsia="ru-RU"/>
        </w:rPr>
      </w:pPr>
      <w:r w:rsidRPr="00A442DC">
        <w:rPr>
          <w:rFonts w:ascii="Helvetica" w:eastAsia="Times New Roman" w:hAnsi="Helvetica" w:cs="Times New Roman"/>
          <w:b/>
          <w:bCs/>
          <w:color w:val="333333"/>
          <w:kern w:val="36"/>
          <w:sz w:val="48"/>
          <w:szCs w:val="48"/>
          <w:lang w:eastAsia="ru-RU"/>
        </w:rPr>
        <w:t>Село Покровское (Артемовский район)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bookmarkStart w:id="0" w:name="_GoBack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Покровское называют самым длинным селом в Свердловской области. Не знаю так ли это, но проходящая через всё село улица Ленина вытянулась почти на 7 километров. Село расположено по обоим берегам протекающей тут речки Бобровки, которая получила название по жившим на ней бобрам.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Поселение было основано в 1649 году как заимка Невьянского Богоявленского монастыря. Летом 1662 году на Покровское напали башкиры: </w:t>
      </w:r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«хлеб в житницах, и двор монастырский, и крестьянские дворы — сожгли. И мельницу, старца </w:t>
      </w:r>
      <w:proofErr w:type="spellStart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>посельского</w:t>
      </w:r>
      <w:proofErr w:type="spellEnd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 убили, крестьян 78 душ убили, женского полу девок и </w:t>
      </w:r>
      <w:proofErr w:type="spellStart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>робят</w:t>
      </w:r>
      <w:proofErr w:type="spellEnd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 в церкви погорело и в полон было взято 95 душ, кроме младенцев. Лошади, и скот, и овцы отогнаны»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 Затем село было вновь отстроено. 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26860" cy="3951108"/>
            <wp:effectExtent l="0" t="0" r="0" b="0"/>
            <wp:docPr id="11" name="Рисунок 11" descr="Церковь в селе Покровское, Артемовский район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рковь в селе Покровское, Артемовский район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70" cy="39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 1781 года административно входило в состав </w:t>
      </w:r>
      <w:hyperlink r:id="rId5" w:history="1">
        <w:r w:rsidRPr="00A442DC">
          <w:rPr>
            <w:rFonts w:ascii="Helvetica" w:eastAsia="Times New Roman" w:hAnsi="Helvetica" w:cs="Times New Roman"/>
            <w:color w:val="0044CC"/>
            <w:sz w:val="24"/>
            <w:szCs w:val="24"/>
            <w:u w:val="single"/>
            <w:lang w:eastAsia="ru-RU"/>
          </w:rPr>
          <w:t>Алапаевского</w:t>
        </w:r>
      </w:hyperlink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уезда как центр Покровской волости, а с 1791 года – в 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begin"/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instrText xml:space="preserve"> HYPERLINK "https://uraloved.ru/goroda-i-sela/sverdlovskaya-obl/irbit-pervyj-vzglyad" </w:instrTex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separate"/>
      </w:r>
      <w:r w:rsidRPr="00A442DC">
        <w:rPr>
          <w:rFonts w:ascii="Helvetica" w:eastAsia="Times New Roman" w:hAnsi="Helvetica" w:cs="Times New Roman"/>
          <w:color w:val="0044CC"/>
          <w:sz w:val="24"/>
          <w:szCs w:val="24"/>
          <w:u w:val="single"/>
          <w:lang w:eastAsia="ru-RU"/>
        </w:rPr>
        <w:t>Ирбитский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end"/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уезд. Жители занимались земледелием, также были развиты различные промыслы: кузнечное, маслодельное, гончарное, скорняжное дела. Также производили уголь для заводов. На речке Бобровке действовали мельницы.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Это село связано с известным советским писателем </w:t>
      </w:r>
      <w:r w:rsidRPr="00A442D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Александром Александровичем Фадеевым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 Известность к нему пришла после романов «Разгром» и «Молодая гвардия». Его отец, </w:t>
      </w:r>
      <w:r w:rsidRPr="00A442D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Александр Иванович Фадеев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, родился в 1862 году в Покровском. Среди трех первых учеников закончил земскую школу, открытую в селе в 1872 году. Работал писарем. Занимаясь самообразованием, он экстерном сдал экзамен и работал учителем в Покровском. В 1883 году в Ирбите вступил в молодежную организацию народнического толка «Молодая гвардия», распространял запрещенную властями литературу. За 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lastRenderedPageBreak/>
        <w:t>революционную деятельность его выслали из Покровского. А.И. Фадеев обосновался в селе Антоново, так же работал учителем. Но вскоре его уволили и оттуда, после чего Фадеев оказался в Санкт-Петербурге. В 1894 году был арестован и заключён в Петропавловскую крепость, позже на 5 лет сослан в Архангельскую губернию.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36845" cy="6483985"/>
            <wp:effectExtent l="0" t="0" r="1905" b="0"/>
            <wp:docPr id="10" name="Рисунок 10" descr="А.А. Фад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.А. Фаде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64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Находясь в заключении, Фадеев познакомился с будущей супругой – Антониной 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Кунц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 Позже их дочь, Татьяна Фадеева, так описала их знакомство: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«Когда Александра Ивановича Фадеева царские власти бросили в тюрьму, его друзья попросили двадцатичетырехлетнюю курсистку пойти на свидание к нему под видом невесты, расспросить о его нуждах, передать посылку от товарищей. Антонина Владимировна согласилась. На нее произвели сильное впечатление непоколебимая уверенность молодого революционера в победе </w:t>
      </w:r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lastRenderedPageBreak/>
        <w:t>народа над царизмом, стойкость и мужество, с которым он переносил выпавшие на его долю испытания, самая внешность его —лицо, обросшее густой рыжеватой бородой, с глазами, горящими ненавистью к угнетателям, лучистыми и ласковыми к товарищам». 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В 1897 году Фадеев и 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Кунц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женились. В 1901 году у них родился сын Александр — будущий писатель. В мае 1905 года супруги разошлись и Александр Иванович вернулся на Урал, где вновь занялся революционной деятельностью. Умер в 1916 году от туберкулеза. Даже в наши дни в селе есть дальние родственники писателя Фадеева.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77972" cy="3651860"/>
            <wp:effectExtent l="0" t="0" r="8890" b="6350"/>
            <wp:docPr id="9" name="Рисунок 9" descr="В селе Покров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селе Покровско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84" cy="36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Драматичные события происходили в селе во время </w:t>
      </w:r>
      <w:r w:rsidRPr="00A442D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Гражданской войны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. В начале августа 1918 года вдоль железных дорог в районе станции Егоршино шли бои, фронт Красной армии был прорван, и Белая гвардия стала одерживать победы. Для укрепления Красной армии началась мобилизация население 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Ирбитского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уезда, что вызвало сопротивление среди местных жителей. Красноармейцы подошли к селу Покровское, подтянули кавалерию и артиллерию. В селе было сожжено около 100 домов, разграблена Покровская церковь и расстрелян священник Платон Горных. Позже его похоронили на приходском кладбище.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68423" cy="4431958"/>
            <wp:effectExtent l="0" t="0" r="0" b="6985"/>
            <wp:docPr id="8" name="Рисунок 8" descr="Священник Платон Горных с семьей. 191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ященник Платон Горных с семьей. 1910 г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49" cy="44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>Священник Платон Горных с семьей. 1910 г.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 сентябре 1918 года часть покровских крестьян перешла на сторону белых, при этом сдав роту китайцев, оружие и эшелон. Документы штаба 3-й армии красных сообщали: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«8 сентября утром был отдан приказ к наступлению, но </w:t>
      </w:r>
      <w:proofErr w:type="spellStart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>режевские</w:t>
      </w:r>
      <w:proofErr w:type="spellEnd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 роты и роты </w:t>
      </w:r>
      <w:proofErr w:type="spellStart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>покровцев</w:t>
      </w:r>
      <w:proofErr w:type="spellEnd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 отказались идти в наступление, мотивируя это тем, что будто красноармейцы старше 35 лет должны быть отпущены на полевые работы. В конце концов, конфликт был улажен, и день прошел спокойно.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9 сентября утром на передних позициях 3-я, 4-я, 6-я, 7-я, 8-я и 9-я роты, состоящие из крестьян села Покровского и рабочих </w:t>
      </w:r>
      <w:proofErr w:type="spellStart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>Режевского</w:t>
      </w:r>
      <w:proofErr w:type="spellEnd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 завода, неожиданно напали на спящий ещё резерв и обезоружили его. Затем взбунтовавшиеся части порвали телефонные провода и обезоружили броневой поезд, предварительно разобрав путь. Далее окружили батальон Алапаевского полка и часть его обезоружили. Другая часть Алапаевского батальона бежала и сообщила об этом штабу 1-й бригады. Штабом тотчас были приняты меры к эвакуации ст. Реж, ибо резервов не было.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Причинами измены было то, что роты состояли исключительно из крестьян и </w:t>
      </w:r>
      <w:proofErr w:type="spellStart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>режевских</w:t>
      </w:r>
      <w:proofErr w:type="spellEnd"/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 xml:space="preserve"> рабочих, очень мало сознательных и мелкобуржуазных. Командный состав, состоящий из нерешительных, а часто и прямо контрреволюционных элементов, сыграли громадную роль».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20278" cy="3325222"/>
            <wp:effectExtent l="0" t="0" r="0" b="8890"/>
            <wp:docPr id="7" name="Рисунок 7" descr="Памятник жертвам Гражданск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ник жертвам Гражданской вой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22" cy="33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Кстати, в память о событиях Гражданской войны каждое лето на окраине расположенной неподалеку деревни 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Кислянка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проводится </w:t>
      </w:r>
      <w:hyperlink r:id="rId10" w:history="1">
        <w:r w:rsidRPr="00A442DC">
          <w:rPr>
            <w:rFonts w:ascii="Helvetica" w:eastAsia="Times New Roman" w:hAnsi="Helvetica" w:cs="Times New Roman"/>
            <w:color w:val="0044CC"/>
            <w:sz w:val="24"/>
            <w:szCs w:val="24"/>
            <w:u w:val="single"/>
            <w:lang w:eastAsia="ru-RU"/>
          </w:rPr>
          <w:t>военно-исторический фестиваль «Покровский рубеж»</w:t>
        </w:r>
      </w:hyperlink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 1925 году в село пришло электричество от 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begin"/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instrText xml:space="preserve"> HYPERLINK "https://uraloved.ru/muzei-urala/muzej-egorshinskoj-gres-istoriya-perventsa-uralskoj-energetiki" </w:instrTex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separate"/>
      </w:r>
      <w:r w:rsidRPr="00A442DC">
        <w:rPr>
          <w:rFonts w:ascii="Helvetica" w:eastAsia="Times New Roman" w:hAnsi="Helvetica" w:cs="Times New Roman"/>
          <w:color w:val="0044CC"/>
          <w:sz w:val="24"/>
          <w:szCs w:val="24"/>
          <w:u w:val="single"/>
          <w:lang w:eastAsia="ru-RU"/>
        </w:rPr>
        <w:t>Егоршинской</w:t>
      </w:r>
      <w:proofErr w:type="spellEnd"/>
      <w:r w:rsidRPr="00A442DC">
        <w:rPr>
          <w:rFonts w:ascii="Helvetica" w:eastAsia="Times New Roman" w:hAnsi="Helvetica" w:cs="Times New Roman"/>
          <w:color w:val="0044CC"/>
          <w:sz w:val="24"/>
          <w:szCs w:val="24"/>
          <w:u w:val="single"/>
          <w:lang w:eastAsia="ru-RU"/>
        </w:rPr>
        <w:t xml:space="preserve"> ГРЭС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end"/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 20 февраля 1927 года в сельском доме культуры состоялся праздник по случаю электрификации района. Начался он с освещения керосиновыми лампами, затем председатель товарищества «Свет и сила» Лукин торжественно включил в доме культуры лампочки, а далее загорелись и уличные фонари.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50112" cy="4272742"/>
            <wp:effectExtent l="0" t="0" r="0" b="0"/>
            <wp:docPr id="6" name="Рисунок 6" descr="Дом культуры села Покр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 культуры села Покровског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1" cy="42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 1938 году в селе был создан самодеятельный народный хор старинной уральской песни. В 1995 году он преобразован в народный ансамбль песни и танца.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Главная достопримечательность села – </w:t>
      </w:r>
      <w:r w:rsidRPr="00A442D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Покровская церковь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. Большая каменная церковь была построена в 1821 году на средства прихожан, ее освятили в честь Покрова Пресвятой Богородицы. После ее постройки старая деревянная церковь была разобрана и продана в село 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Ключевское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begin"/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instrText xml:space="preserve"> HYPERLINK "https://uraloved.ru/goroda-i-sela/sverdlovskaya-obl/kamyshlov" </w:instrTex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separate"/>
      </w:r>
      <w:r w:rsidRPr="00A442DC">
        <w:rPr>
          <w:rFonts w:ascii="Helvetica" w:eastAsia="Times New Roman" w:hAnsi="Helvetica" w:cs="Times New Roman"/>
          <w:color w:val="0044CC"/>
          <w:sz w:val="24"/>
          <w:szCs w:val="24"/>
          <w:u w:val="single"/>
          <w:lang w:eastAsia="ru-RU"/>
        </w:rPr>
        <w:t>Камышловского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end"/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уезда. В 1867 году в колокольню ударила молния, что привело к повреждениям. В 1884 году церковь была частично перестроена.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527849" cy="3685110"/>
            <wp:effectExtent l="0" t="0" r="0" b="0"/>
            <wp:docPr id="5" name="Рисунок 5" descr="Покровская церковь в наши д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кровская церковь в наши дн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19" cy="3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 этой церкви служил дьяконом дед выдающегося </w:t>
      </w:r>
      <w:hyperlink r:id="rId13" w:history="1">
        <w:r w:rsidRPr="00A442DC">
          <w:rPr>
            <w:rFonts w:ascii="Helvetica" w:eastAsia="Times New Roman" w:hAnsi="Helvetica" w:cs="Times New Roman"/>
            <w:color w:val="0044CC"/>
            <w:sz w:val="24"/>
            <w:szCs w:val="24"/>
            <w:u w:val="single"/>
            <w:lang w:eastAsia="ru-RU"/>
          </w:rPr>
          <w:t>уральского писателя Д.Н. Мамина-Сибиряка</w:t>
        </w:r>
      </w:hyperlink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– </w:t>
      </w:r>
      <w:r w:rsidRPr="00A442D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Матвей Петрович Мамин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(1799-1861), который переселился в Покровское в 1835 году и прожил здесь 26 лет (вплоть до конца жизни).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Рассказывают, что в обращенной в сторону железной дороги стене Покровской церкви долгое время торчал снаряд, угодивший во время боя в Гражданскую войну.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 1934 году церковь закрыли, она пребывала в полуразрушенном состоянии. Сейчас проводятся реставрационные работы. По соседству стоит здание бывшей воскресной школы, которое в 1997 году приспособили под молитвенный дом.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777230" cy="3901806"/>
            <wp:effectExtent l="0" t="0" r="0" b="3810"/>
            <wp:docPr id="4" name="Рисунок 4" descr="Покровская церковь в советское вре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кровская церковь в советское врем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38" cy="39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Близ церкви установлены памятники жертвам Гражданской и Великой Отечественной войн. Поблизости сохранилось много красивых домов дореволюционной постройки.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75822" cy="3183775"/>
            <wp:effectExtent l="0" t="0" r="6350" b="0"/>
            <wp:docPr id="3" name="Рисунок 3" descr="Старая застройка в Покров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арая застройка в Покровско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16" cy="319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В окрестностях Покровского добывался бутовый камень для строительства 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Егоршинской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ГРЭС, который доставляли до места стройки по реке на баржах. На берегах Бобровки бьет несколько ключей. Один из них носит название </w:t>
      </w:r>
      <w:r w:rsidRPr="00A442D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«</w:t>
      </w:r>
      <w:proofErr w:type="spellStart"/>
      <w:r w:rsidRPr="00A442D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Монашкины</w:t>
      </w:r>
      <w:proofErr w:type="spellEnd"/>
      <w:r w:rsidRPr="00A442D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 слёзы»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, расположен на левом берегу реки, недалеко от центрального моста.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lastRenderedPageBreak/>
        <w:t>Население села Покровское, по данным переписи 2010 года, составляет 2687 человек.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28096" cy="3618610"/>
            <wp:effectExtent l="0" t="0" r="1270" b="1270"/>
            <wp:docPr id="2" name="Рисунок 2" descr="В селе Покров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селе Покровско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16" cy="36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 окрестностях села расположена так называемая </w:t>
      </w:r>
      <w:r w:rsidRPr="00A442DC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Воробьева яма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 В книге «Артемовский краеведческий словарь» об этом месте говорится следующее: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ru-RU"/>
        </w:rPr>
        <w:t>«Воробьева яма. Провал (карстовое явление) глубиной около 10 метров на полях совхоза "Покровский" (в двух км от станции Красные Орлы)».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Своё название получила по фамилии крестьян Воробьевых, у которых здесь был покос. Весной по логу текут талые воды, исчезая на дне этой ямы. Здесь формируется новая пещера. В окрестностях много карстовых воронок.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 5 км от южной окраины села расположено озеро Белое, являющееся ландшафтным </w:t>
      </w:r>
      <w:hyperlink r:id="rId17" w:history="1">
        <w:r w:rsidRPr="00A442DC">
          <w:rPr>
            <w:rFonts w:ascii="Helvetica" w:eastAsia="Times New Roman" w:hAnsi="Helvetica" w:cs="Times New Roman"/>
            <w:color w:val="0044CC"/>
            <w:sz w:val="24"/>
            <w:szCs w:val="24"/>
            <w:u w:val="single"/>
            <w:lang w:eastAsia="ru-RU"/>
          </w:rPr>
          <w:t>памятником природы Свердловской области</w:t>
        </w:r>
      </w:hyperlink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UPD. По подсказке нашего читателя Антона Трубина улица Ленина в селе 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Сухановка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Артинского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района 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длинее</w:t>
      </w:r>
      <w:proofErr w:type="spell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, чем в Покровском - примерно 7,5 км (против 7 км в Покровском). Таким образом, Покровское всё же не назвать самым длинным селом Свердловской области, хотя оно среди лидеров. 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652540" cy="3536511"/>
            <wp:effectExtent l="0" t="0" r="5715" b="6985"/>
            <wp:docPr id="1" name="Рисунок 1" descr="Карстовая воронка в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стовая воронка в пол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57" cy="35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DC" w:rsidRPr="00A442DC" w:rsidRDefault="00A442DC" w:rsidP="00A442DC">
      <w:pPr>
        <w:shd w:val="clear" w:color="auto" w:fill="FFFFFF"/>
        <w:spacing w:before="450" w:after="100" w:afterAutospacing="1" w:line="288" w:lineRule="atLeast"/>
        <w:outlineLvl w:val="1"/>
        <w:rPr>
          <w:rFonts w:ascii="Helvetica" w:eastAsia="Times New Roman" w:hAnsi="Helvetica" w:cs="Times New Roman"/>
          <w:b/>
          <w:bCs/>
          <w:color w:val="333333"/>
          <w:sz w:val="36"/>
          <w:szCs w:val="36"/>
          <w:lang w:eastAsia="ru-RU"/>
        </w:rPr>
      </w:pPr>
      <w:r w:rsidRPr="00A442DC">
        <w:rPr>
          <w:rFonts w:ascii="Helvetica" w:eastAsia="Times New Roman" w:hAnsi="Helvetica" w:cs="Times New Roman"/>
          <w:b/>
          <w:bCs/>
          <w:color w:val="333333"/>
          <w:sz w:val="36"/>
          <w:szCs w:val="36"/>
          <w:lang w:eastAsia="ru-RU"/>
        </w:rPr>
        <w:t>Как добраться до Покровского?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Село Покровское административно относится к Артемовскому району Свердловской области. Через него проходит дорога в город Артемовский, который расположен в 10 км восточнее. 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На автомобиле нужно ехать по трассе Екатеринбург – Реж, в районе </w:t>
      </w:r>
      <w:hyperlink r:id="rId19" w:history="1">
        <w:r w:rsidRPr="00A442DC">
          <w:rPr>
            <w:rFonts w:ascii="Helvetica" w:eastAsia="Times New Roman" w:hAnsi="Helvetica" w:cs="Times New Roman"/>
            <w:color w:val="0044CC"/>
            <w:sz w:val="24"/>
            <w:szCs w:val="24"/>
            <w:u w:val="single"/>
            <w:lang w:eastAsia="ru-RU"/>
          </w:rPr>
          <w:t>города Режа</w:t>
        </w:r>
      </w:hyperlink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повернуть по указателю на Артемовский и двигаться до Покровского. Расстояние от Екатеринбурга – 100 км. Можно доехать и на автобусах Екатеринбург – Артемовский. Также около села проходит Восточно-Уральская железная дорога, ближайшая станция - «Красные Орлы». </w:t>
      </w:r>
    </w:p>
    <w:p w:rsidR="00A442DC" w:rsidRPr="00A442DC" w:rsidRDefault="00A442DC" w:rsidP="00A442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Во время поездки в </w:t>
      </w:r>
      <w:proofErr w:type="gram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эти  места</w:t>
      </w:r>
      <w:proofErr w:type="gramEnd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заодно можно познакомиться с </w:t>
      </w:r>
      <w:hyperlink r:id="rId20" w:history="1">
        <w:r w:rsidRPr="00A442DC">
          <w:rPr>
            <w:rFonts w:ascii="Helvetica" w:eastAsia="Times New Roman" w:hAnsi="Helvetica" w:cs="Times New Roman"/>
            <w:color w:val="0044CC"/>
            <w:sz w:val="24"/>
            <w:szCs w:val="24"/>
            <w:u w:val="single"/>
            <w:lang w:eastAsia="ru-RU"/>
          </w:rPr>
          <w:t>достопримечательностями Артемовского</w:t>
        </w:r>
      </w:hyperlink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и доехать до </w:t>
      </w:r>
      <w:proofErr w:type="spellStart"/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begin"/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instrText xml:space="preserve"> HYPERLINK "https://uraloved.ru/mesta/sverdlovskaya-obl/irbitskij-pisanyj-kamen" </w:instrTex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separate"/>
      </w:r>
      <w:r w:rsidRPr="00A442DC">
        <w:rPr>
          <w:rFonts w:ascii="Helvetica" w:eastAsia="Times New Roman" w:hAnsi="Helvetica" w:cs="Times New Roman"/>
          <w:color w:val="0044CC"/>
          <w:sz w:val="24"/>
          <w:szCs w:val="24"/>
          <w:u w:val="single"/>
          <w:lang w:eastAsia="ru-RU"/>
        </w:rPr>
        <w:t>Ирбитского</w:t>
      </w:r>
      <w:proofErr w:type="spellEnd"/>
      <w:r w:rsidRPr="00A442DC">
        <w:rPr>
          <w:rFonts w:ascii="Helvetica" w:eastAsia="Times New Roman" w:hAnsi="Helvetica" w:cs="Times New Roman"/>
          <w:color w:val="0044CC"/>
          <w:sz w:val="24"/>
          <w:szCs w:val="24"/>
          <w:u w:val="single"/>
          <w:lang w:eastAsia="ru-RU"/>
        </w:rPr>
        <w:t xml:space="preserve"> Писаного камня</w:t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fldChar w:fldCharType="end"/>
      </w:r>
      <w:r w:rsidRPr="00A442DC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bookmarkEnd w:id="0"/>
    <w:p w:rsidR="00CC72CE" w:rsidRPr="00A442DC" w:rsidRDefault="00CC72CE">
      <w:pPr>
        <w:rPr>
          <w:rFonts w:ascii="Liberation Serif" w:hAnsi="Liberation Serif"/>
          <w:sz w:val="28"/>
          <w:szCs w:val="28"/>
        </w:rPr>
      </w:pPr>
    </w:p>
    <w:sectPr w:rsidR="00CC72CE" w:rsidRPr="00A44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2DC"/>
    <w:rsid w:val="00111390"/>
    <w:rsid w:val="0063379B"/>
    <w:rsid w:val="00A442DC"/>
    <w:rsid w:val="00CC72CE"/>
    <w:rsid w:val="00EA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7993C-5E05-4334-AE6E-78247F5C9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42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42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2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42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44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442DC"/>
    <w:rPr>
      <w:i/>
      <w:iCs/>
    </w:rPr>
  </w:style>
  <w:style w:type="character" w:styleId="a5">
    <w:name w:val="Hyperlink"/>
    <w:basedOn w:val="a0"/>
    <w:uiPriority w:val="99"/>
    <w:semiHidden/>
    <w:unhideWhenUsed/>
    <w:rsid w:val="00A442DC"/>
    <w:rPr>
      <w:color w:val="0000FF"/>
      <w:u w:val="single"/>
    </w:rPr>
  </w:style>
  <w:style w:type="character" w:styleId="a6">
    <w:name w:val="Strong"/>
    <w:basedOn w:val="a0"/>
    <w:uiPriority w:val="22"/>
    <w:qFormat/>
    <w:rsid w:val="00A442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1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6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3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uraloved.ru/ludi-urala/mamin-sibiryak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uraloved.ru/mesta/sverdlovskaya-obl/oopt-sverdl-ob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uraloved.ru/goroda-i-sela/sverdlovskaya-obl/gorod-artemovskij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uraloved.ru/goroda-i-sela/sverdlovskaya-obl/alapaevsk" TargetMode="External"/><Relationship Id="rId15" Type="http://schemas.openxmlformats.org/officeDocument/2006/relationships/image" Target="media/image9.jpeg"/><Relationship Id="rId10" Type="http://schemas.openxmlformats.org/officeDocument/2006/relationships/hyperlink" Target="https://uraloved.ru/events/147" TargetMode="External"/><Relationship Id="rId19" Type="http://schemas.openxmlformats.org/officeDocument/2006/relationships/hyperlink" Target="https://uraloved.ru/goroda-i-sela/sverdlovskaya-obl/gorod-rezh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1401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Pokrovsk-pc</dc:creator>
  <cp:keywords/>
  <dc:description/>
  <cp:lastModifiedBy>Pokrovsk-pc</cp:lastModifiedBy>
  <cp:revision>1</cp:revision>
  <dcterms:created xsi:type="dcterms:W3CDTF">2020-10-15T02:49:00Z</dcterms:created>
  <dcterms:modified xsi:type="dcterms:W3CDTF">2020-10-15T02:55:00Z</dcterms:modified>
</cp:coreProperties>
</file>