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6" w:rsidRPr="007B6311" w:rsidRDefault="00C237D6" w:rsidP="00C237D6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1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37D6" w:rsidRPr="007B6311" w:rsidRDefault="00C237D6" w:rsidP="00C237D6">
      <w:pPr>
        <w:spacing w:after="116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11">
        <w:rPr>
          <w:rFonts w:ascii="Times New Roman" w:hAnsi="Times New Roman" w:cs="Times New Roman"/>
          <w:b/>
          <w:sz w:val="28"/>
          <w:szCs w:val="28"/>
        </w:rPr>
        <w:t>О работе территориального органа местного самоупр</w:t>
      </w:r>
      <w:r>
        <w:rPr>
          <w:rFonts w:ascii="Times New Roman" w:hAnsi="Times New Roman" w:cs="Times New Roman"/>
          <w:b/>
          <w:sz w:val="28"/>
          <w:szCs w:val="28"/>
        </w:rPr>
        <w:t>авления села Шогринского за 201</w:t>
      </w:r>
      <w:r w:rsidR="006E6CB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1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37D6" w:rsidRDefault="00C237D6" w:rsidP="000A6A34">
      <w:pPr>
        <w:pStyle w:val="2"/>
        <w:shd w:val="clear" w:color="auto" w:fill="auto"/>
        <w:spacing w:before="0"/>
        <w:ind w:left="120" w:right="40" w:firstLine="440"/>
      </w:pPr>
      <w:r>
        <w:t>Территориальный орган местного самоуправления села Шогринского работает в соответствии с планом работы на год и Положением о территориальном органе местного самоуправления села Шогринского. Для достижения цели по обеспечению последовательных действий по реализации прав граждан на повышение благосостояния, ТОМС в течение отчетного периода решал следующие задачи:</w:t>
      </w:r>
    </w:p>
    <w:p w:rsidR="00C237D6" w:rsidRDefault="00C237D6" w:rsidP="000A6A34">
      <w:pPr>
        <w:pStyle w:val="2"/>
        <w:numPr>
          <w:ilvl w:val="0"/>
          <w:numId w:val="1"/>
        </w:numPr>
        <w:shd w:val="clear" w:color="auto" w:fill="auto"/>
        <w:tabs>
          <w:tab w:val="left" w:pos="293"/>
        </w:tabs>
        <w:spacing w:before="0"/>
        <w:ind w:left="120" w:right="600"/>
      </w:pPr>
      <w:r>
        <w:t>оказывал содействие деятельности  учреждений, организаций расположенных на территории с учетом интересов населения;</w:t>
      </w:r>
    </w:p>
    <w:p w:rsidR="00C237D6" w:rsidRDefault="00C237D6" w:rsidP="000A6A34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ind w:left="120" w:right="1020"/>
      </w:pPr>
      <w:r>
        <w:t>проводил работу для населения по всем вопросам жизнеобеспечения в соответствии с Положением о ТОМС.</w:t>
      </w:r>
    </w:p>
    <w:p w:rsidR="00C237D6" w:rsidRPr="00BE189F" w:rsidRDefault="00C237D6" w:rsidP="000A6A34">
      <w:pPr>
        <w:pStyle w:val="2"/>
        <w:shd w:val="clear" w:color="auto" w:fill="auto"/>
        <w:spacing w:before="0" w:after="144"/>
        <w:ind w:left="120" w:right="40" w:firstLine="440"/>
      </w:pPr>
      <w:r w:rsidRPr="00BE189F">
        <w:t>В состав ТОМС входят населенные пункты; с. Шогринское и с. Сарафаново. На 1.01.1</w:t>
      </w:r>
      <w:r w:rsidR="000A6A34">
        <w:t>7</w:t>
      </w:r>
      <w:r w:rsidRPr="00BE189F">
        <w:t xml:space="preserve"> г. числится 251 хозяйство. Население составляет -784 чел., трудоспособного – 4</w:t>
      </w:r>
      <w:r w:rsidR="005F5C29">
        <w:t>80</w:t>
      </w:r>
      <w:r w:rsidRPr="00BE189F">
        <w:t xml:space="preserve">  чел., Дети: от 0 до 7 лет -11</w:t>
      </w:r>
      <w:r w:rsidR="005F5C29">
        <w:t>2</w:t>
      </w:r>
      <w:r w:rsidRPr="00BE189F">
        <w:t xml:space="preserve"> чел.</w:t>
      </w:r>
      <w:proofErr w:type="gramStart"/>
      <w:r w:rsidRPr="00BE189F">
        <w:t xml:space="preserve"> ;</w:t>
      </w:r>
      <w:proofErr w:type="gramEnd"/>
      <w:r w:rsidRPr="00BE189F">
        <w:t xml:space="preserve"> от 7 до 18 лет- 123</w:t>
      </w:r>
      <w:r w:rsidR="000A6A34">
        <w:t xml:space="preserve"> </w:t>
      </w:r>
      <w:r w:rsidRPr="00BE189F">
        <w:t>чел. Пожилое население составляет- 1</w:t>
      </w:r>
      <w:r w:rsidR="005F5C29">
        <w:t>20</w:t>
      </w:r>
      <w:r w:rsidRPr="00BE189F">
        <w:t xml:space="preserve"> чел.</w:t>
      </w:r>
    </w:p>
    <w:tbl>
      <w:tblPr>
        <w:tblpPr w:leftFromText="180" w:rightFromText="180" w:vertAnchor="text" w:horzAnchor="margin" w:tblpY="240"/>
        <w:tblOverlap w:val="never"/>
        <w:tblW w:w="9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2310"/>
        <w:gridCol w:w="2310"/>
        <w:gridCol w:w="2310"/>
      </w:tblGrid>
      <w:tr w:rsidR="001D2C5E" w:rsidTr="001D2C5E">
        <w:trPr>
          <w:trHeight w:hRule="exact" w:val="34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Население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Pr="00F051B9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F051B9">
              <w:rPr>
                <w:b/>
              </w:rPr>
              <w:t>2015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Pr="00EC01D1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EC01D1">
              <w:rPr>
                <w:b/>
              </w:rPr>
              <w:t>2016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Pr="00F051B9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D2C5E" w:rsidTr="001D2C5E">
        <w:trPr>
          <w:trHeight w:hRule="exact" w:val="33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783</w:t>
            </w:r>
          </w:p>
        </w:tc>
      </w:tr>
      <w:tr w:rsidR="001D2C5E" w:rsidTr="001D2C5E">
        <w:trPr>
          <w:trHeight w:hRule="exact" w:val="33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a6"/>
              </w:rPr>
              <w:t xml:space="preserve">в </w:t>
            </w:r>
            <w:proofErr w:type="spellStart"/>
            <w:r>
              <w:rPr>
                <w:rStyle w:val="a6"/>
              </w:rPr>
              <w:t>т.ч</w:t>
            </w:r>
            <w:proofErr w:type="spellEnd"/>
            <w:r>
              <w:rPr>
                <w:rStyle w:val="a6"/>
              </w:rPr>
              <w:t xml:space="preserve">. 0 </w:t>
            </w:r>
            <w:r>
              <w:rPr>
                <w:rStyle w:val="1"/>
              </w:rPr>
              <w:t xml:space="preserve">-7 </w:t>
            </w:r>
            <w:r>
              <w:rPr>
                <w:rStyle w:val="a6"/>
              </w:rPr>
              <w:t>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112</w:t>
            </w:r>
          </w:p>
        </w:tc>
      </w:tr>
      <w:tr w:rsidR="001D2C5E" w:rsidTr="005F5C29">
        <w:trPr>
          <w:trHeight w:hRule="exact" w:val="27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7-18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5F5C29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123</w:t>
            </w:r>
          </w:p>
        </w:tc>
      </w:tr>
      <w:tr w:rsidR="001D2C5E" w:rsidTr="001D2C5E">
        <w:trPr>
          <w:trHeight w:hRule="exact" w:val="33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трудоспособное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492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479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C5E" w:rsidRDefault="005F5C29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480</w:t>
            </w:r>
          </w:p>
        </w:tc>
      </w:tr>
      <w:tr w:rsidR="001D2C5E" w:rsidTr="001D2C5E">
        <w:trPr>
          <w:trHeight w:hRule="exact" w:val="44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пожилое население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1D2C5E" w:rsidP="001D2C5E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5E" w:rsidRDefault="001D2C5E" w:rsidP="005F5C29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</w:t>
            </w:r>
            <w:r w:rsidR="005F5C29">
              <w:t>20</w:t>
            </w:r>
          </w:p>
        </w:tc>
      </w:tr>
    </w:tbl>
    <w:p w:rsidR="00C237D6" w:rsidRDefault="00C237D6" w:rsidP="00C237D6">
      <w:pPr>
        <w:spacing w:line="240" w:lineRule="exact"/>
        <w:rPr>
          <w:sz w:val="2"/>
          <w:szCs w:val="2"/>
        </w:rPr>
      </w:pPr>
    </w:p>
    <w:p w:rsidR="00C237D6" w:rsidRDefault="00C237D6" w:rsidP="00C237D6">
      <w:pPr>
        <w:rPr>
          <w:sz w:val="2"/>
          <w:szCs w:val="2"/>
        </w:rPr>
      </w:pPr>
    </w:p>
    <w:p w:rsidR="00C237D6" w:rsidRPr="004E1908" w:rsidRDefault="00C237D6" w:rsidP="00C237D6">
      <w:pPr>
        <w:pStyle w:val="2"/>
        <w:shd w:val="clear" w:color="auto" w:fill="auto"/>
        <w:spacing w:before="0" w:after="84" w:line="482" w:lineRule="exact"/>
        <w:ind w:left="120" w:right="140" w:firstLine="400"/>
      </w:pPr>
      <w:r w:rsidRPr="004E1908">
        <w:t>Численность</w:t>
      </w:r>
      <w:r>
        <w:t xml:space="preserve"> населения в 201</w:t>
      </w:r>
      <w:r w:rsidR="005F5C29">
        <w:t>7</w:t>
      </w:r>
      <w:r>
        <w:t xml:space="preserve"> практически осталась на уровне</w:t>
      </w:r>
      <w:r w:rsidRPr="004E1908">
        <w:t xml:space="preserve"> 201</w:t>
      </w:r>
      <w:r w:rsidR="005F5C29">
        <w:t>6</w:t>
      </w:r>
      <w:r w:rsidRPr="004E1908">
        <w:t xml:space="preserve"> </w:t>
      </w:r>
      <w:r>
        <w:t>года</w:t>
      </w:r>
      <w:r w:rsidRPr="004E1908">
        <w:t xml:space="preserve">  </w:t>
      </w:r>
    </w:p>
    <w:p w:rsidR="00C237D6" w:rsidRPr="00F432B6" w:rsidRDefault="00C237D6" w:rsidP="00C237D6">
      <w:pPr>
        <w:pStyle w:val="21"/>
        <w:shd w:val="clear" w:color="auto" w:fill="auto"/>
        <w:spacing w:line="280" w:lineRule="exact"/>
        <w:rPr>
          <w:color w:val="FF0000"/>
          <w:u w:val="single"/>
        </w:rPr>
      </w:pPr>
    </w:p>
    <w:p w:rsidR="00C237D6" w:rsidRDefault="00C237D6" w:rsidP="00C237D6">
      <w:pPr>
        <w:pStyle w:val="21"/>
        <w:shd w:val="clear" w:color="auto" w:fill="auto"/>
        <w:spacing w:line="280" w:lineRule="exact"/>
        <w:rPr>
          <w:u w:val="single"/>
        </w:rPr>
      </w:pPr>
      <w:r w:rsidRPr="00060FE4">
        <w:rPr>
          <w:u w:val="single"/>
        </w:rPr>
        <w:t>Демография населения</w:t>
      </w:r>
    </w:p>
    <w:p w:rsidR="00C237D6" w:rsidRPr="00060FE4" w:rsidRDefault="00C237D6" w:rsidP="00C237D6">
      <w:pPr>
        <w:pStyle w:val="21"/>
        <w:shd w:val="clear" w:color="auto" w:fill="auto"/>
        <w:spacing w:line="280" w:lineRule="exact"/>
        <w:rPr>
          <w:u w:val="single"/>
        </w:rPr>
      </w:pPr>
    </w:p>
    <w:tbl>
      <w:tblPr>
        <w:tblpPr w:leftFromText="180" w:rightFromText="180" w:vertAnchor="text" w:horzAnchor="margin" w:tblpY="10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2290"/>
        <w:gridCol w:w="2290"/>
        <w:gridCol w:w="2290"/>
      </w:tblGrid>
      <w:tr w:rsidR="00C237D6" w:rsidTr="00484CC7">
        <w:trPr>
          <w:trHeight w:hRule="exact" w:val="346"/>
        </w:trPr>
        <w:tc>
          <w:tcPr>
            <w:tcW w:w="2362" w:type="dxa"/>
            <w:shd w:val="clear" w:color="auto" w:fill="FFFFFF"/>
            <w:hideMark/>
          </w:tcPr>
          <w:p w:rsidR="00C237D6" w:rsidRDefault="00C237D6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2015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2016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2017</w:t>
            </w:r>
          </w:p>
        </w:tc>
      </w:tr>
      <w:tr w:rsidR="00C237D6" w:rsidTr="00484CC7">
        <w:trPr>
          <w:trHeight w:hRule="exact" w:val="331"/>
        </w:trPr>
        <w:tc>
          <w:tcPr>
            <w:tcW w:w="2362" w:type="dxa"/>
            <w:shd w:val="clear" w:color="auto" w:fill="FFFFFF"/>
            <w:hideMark/>
          </w:tcPr>
          <w:p w:rsidR="00C237D6" w:rsidRDefault="00C237D6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Родилось (чел.)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8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8</w:t>
            </w:r>
          </w:p>
        </w:tc>
      </w:tr>
      <w:tr w:rsidR="00C237D6" w:rsidTr="00484CC7">
        <w:trPr>
          <w:trHeight w:hRule="exact" w:val="346"/>
        </w:trPr>
        <w:tc>
          <w:tcPr>
            <w:tcW w:w="2362" w:type="dxa"/>
            <w:shd w:val="clear" w:color="auto" w:fill="FFFFFF"/>
            <w:hideMark/>
          </w:tcPr>
          <w:p w:rsidR="00C237D6" w:rsidRDefault="00C237D6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Умерло (чел.)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15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5</w:t>
            </w:r>
          </w:p>
        </w:tc>
        <w:tc>
          <w:tcPr>
            <w:tcW w:w="2290" w:type="dxa"/>
            <w:shd w:val="clear" w:color="auto" w:fill="FFFFFF"/>
          </w:tcPr>
          <w:p w:rsidR="00C237D6" w:rsidRDefault="001D2C5E" w:rsidP="00484CC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</w:t>
            </w:r>
          </w:p>
        </w:tc>
      </w:tr>
    </w:tbl>
    <w:p w:rsidR="00C237D6" w:rsidRDefault="00C237D6" w:rsidP="00C237D6">
      <w:pPr>
        <w:pStyle w:val="a5"/>
        <w:shd w:val="clear" w:color="auto" w:fill="auto"/>
        <w:spacing w:line="280" w:lineRule="exact"/>
      </w:pPr>
    </w:p>
    <w:p w:rsidR="00C237D6" w:rsidRDefault="00C237D6" w:rsidP="00C237D6">
      <w:pPr>
        <w:pStyle w:val="a5"/>
        <w:shd w:val="clear" w:color="auto" w:fill="auto"/>
        <w:spacing w:line="280" w:lineRule="exact"/>
      </w:pPr>
      <w:r>
        <w:t>В 201</w:t>
      </w:r>
      <w:r w:rsidR="001D2C5E">
        <w:t xml:space="preserve">7 </w:t>
      </w:r>
      <w:r>
        <w:t xml:space="preserve">году родилось – 8  детей, умерло- </w:t>
      </w:r>
      <w:r w:rsidR="001D2C5E">
        <w:t>11</w:t>
      </w:r>
      <w:r>
        <w:t xml:space="preserve">  человек.</w:t>
      </w:r>
    </w:p>
    <w:p w:rsidR="00C237D6" w:rsidRDefault="00C237D6" w:rsidP="00C237D6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C237D6" w:rsidRDefault="00C237D6" w:rsidP="00C237D6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C237D6" w:rsidRDefault="00C237D6" w:rsidP="00C237D6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0A6A34" w:rsidRDefault="000A6A34" w:rsidP="00C237D6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C237D6" w:rsidRPr="007B6311" w:rsidRDefault="00C237D6" w:rsidP="00C237D6">
      <w:pPr>
        <w:spacing w:line="479" w:lineRule="exact"/>
        <w:ind w:left="120"/>
        <w:jc w:val="both"/>
      </w:pPr>
      <w:r w:rsidRPr="007B6311">
        <w:rPr>
          <w:rStyle w:val="22"/>
          <w:rFonts w:eastAsia="Courier New"/>
          <w:bCs w:val="0"/>
        </w:rPr>
        <w:lastRenderedPageBreak/>
        <w:t>Занятость населения и рынок труда.</w:t>
      </w:r>
    </w:p>
    <w:p w:rsidR="00C237D6" w:rsidRDefault="00C237D6" w:rsidP="00C237D6">
      <w:pPr>
        <w:pStyle w:val="2"/>
        <w:shd w:val="clear" w:color="auto" w:fill="auto"/>
        <w:spacing w:before="0"/>
        <w:ind w:left="120" w:right="140" w:firstLine="400"/>
      </w:pPr>
      <w:r>
        <w:t xml:space="preserve">На территории ТОМС зарегистрировано </w:t>
      </w:r>
      <w:r w:rsidR="006150F0">
        <w:t>2</w:t>
      </w:r>
      <w:r>
        <w:t xml:space="preserve"> сельхозпредприятия: </w:t>
      </w:r>
      <w:proofErr w:type="spellStart"/>
      <w:r>
        <w:t>Племзавод</w:t>
      </w:r>
      <w:proofErr w:type="spellEnd"/>
      <w:r>
        <w:t xml:space="preserve"> "Истоки";</w:t>
      </w:r>
      <w:r w:rsidRPr="002F40AB">
        <w:t xml:space="preserve"> </w:t>
      </w:r>
      <w:r>
        <w:t xml:space="preserve"> Нежданова,</w:t>
      </w:r>
    </w:p>
    <w:p w:rsidR="00C237D6" w:rsidRDefault="00C237D6" w:rsidP="00C237D6">
      <w:pPr>
        <w:pStyle w:val="2"/>
        <w:shd w:val="clear" w:color="auto" w:fill="auto"/>
        <w:spacing w:before="0"/>
        <w:ind w:left="120" w:right="140" w:firstLine="400"/>
      </w:pPr>
      <w:r>
        <w:t>2 вновь организованных: Крестьянское хозяйство Устинова И.А., Миронова С.А.</w:t>
      </w:r>
    </w:p>
    <w:p w:rsidR="00C237D6" w:rsidRDefault="00EC01D1" w:rsidP="00C237D6">
      <w:pPr>
        <w:pStyle w:val="2"/>
        <w:shd w:val="clear" w:color="auto" w:fill="auto"/>
        <w:spacing w:before="0"/>
        <w:ind w:left="120" w:right="140" w:firstLine="400"/>
      </w:pPr>
      <w:r>
        <w:t>5</w:t>
      </w:r>
      <w:r w:rsidR="00C237D6">
        <w:t>- ИП: Костенко Г.Н., Мартыненко И.В., Багдасарян С.К., Санникова Е.П.;</w:t>
      </w:r>
      <w:r w:rsidR="00BB5329">
        <w:t xml:space="preserve"> Устинов А.И.</w:t>
      </w:r>
    </w:p>
    <w:p w:rsidR="00C237D6" w:rsidRDefault="00C237D6" w:rsidP="00C237D6">
      <w:pPr>
        <w:pStyle w:val="2"/>
        <w:shd w:val="clear" w:color="auto" w:fill="auto"/>
        <w:spacing w:before="0"/>
        <w:ind w:left="120"/>
      </w:pPr>
      <w:r>
        <w:t>2 магазина Мостовского СПО; передвижное почтовое отделение.</w:t>
      </w:r>
    </w:p>
    <w:p w:rsidR="00C237D6" w:rsidRDefault="00C237D6" w:rsidP="00C237D6">
      <w:pPr>
        <w:pStyle w:val="2"/>
        <w:shd w:val="clear" w:color="auto" w:fill="auto"/>
        <w:spacing w:before="0" w:after="84"/>
        <w:ind w:left="120" w:right="140"/>
      </w:pPr>
      <w:r>
        <w:t xml:space="preserve">      На территории имеются все учреждения соц. сферы: МКОУ СОШ №17, МКДОУ №26, Шогринская ОВП, Шогринский СДК, библиотека, спортивный клуб "Юность"; МУП "Прогре</w:t>
      </w:r>
      <w:r w:rsidRPr="00876B93">
        <w:rPr>
          <w:b/>
        </w:rPr>
        <w:t>с</w:t>
      </w:r>
      <w:r>
        <w:t>с".</w:t>
      </w:r>
    </w:p>
    <w:tbl>
      <w:tblPr>
        <w:tblpPr w:leftFromText="180" w:rightFromText="180" w:vertAnchor="text" w:horzAnchor="margin" w:tblpY="127"/>
        <w:tblOverlap w:val="never"/>
        <w:tblW w:w="9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6"/>
        <w:gridCol w:w="1962"/>
        <w:gridCol w:w="1962"/>
        <w:gridCol w:w="1962"/>
      </w:tblGrid>
      <w:tr w:rsidR="005F5C29" w:rsidRPr="00876B93" w:rsidTr="005F5C29">
        <w:trPr>
          <w:trHeight w:hRule="exact" w:val="368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a6"/>
                <w:sz w:val="24"/>
                <w:szCs w:val="24"/>
              </w:rPr>
              <w:t>Показатели</w:t>
            </w:r>
          </w:p>
        </w:tc>
        <w:tc>
          <w:tcPr>
            <w:tcW w:w="1962" w:type="dxa"/>
            <w:shd w:val="clear" w:color="auto" w:fill="FFFFFF"/>
          </w:tcPr>
          <w:p w:rsidR="005F5C29" w:rsidRPr="00F051B9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F051B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962" w:type="dxa"/>
            <w:shd w:val="clear" w:color="auto" w:fill="FFFFFF"/>
          </w:tcPr>
          <w:p w:rsidR="005F5C29" w:rsidRPr="00EC01D1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EC01D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962" w:type="dxa"/>
            <w:shd w:val="clear" w:color="auto" w:fill="FFFFFF"/>
          </w:tcPr>
          <w:p w:rsidR="005F5C29" w:rsidRPr="00F051B9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5F5C29" w:rsidRPr="00876B93" w:rsidTr="005F5C29">
        <w:trPr>
          <w:trHeight w:hRule="exact" w:val="594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1 Численность трудоспособного населения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5F5C29" w:rsidRPr="00876B93" w:rsidTr="005F5C29">
        <w:trPr>
          <w:trHeight w:hRule="exact" w:val="598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 xml:space="preserve">2. в том числе, </w:t>
            </w:r>
            <w:proofErr w:type="gramStart"/>
            <w:r w:rsidRPr="00876B93">
              <w:rPr>
                <w:rStyle w:val="12pt"/>
              </w:rPr>
              <w:t>занятые</w:t>
            </w:r>
            <w:proofErr w:type="gramEnd"/>
            <w:r w:rsidRPr="00876B93">
              <w:rPr>
                <w:rStyle w:val="12pt"/>
              </w:rPr>
              <w:t xml:space="preserve"> в сельском хозяйстве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F5C29" w:rsidRPr="00876B93" w:rsidTr="005F5C29">
        <w:trPr>
          <w:trHeight w:hRule="exact" w:val="356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 бюджетные учреждения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F5C29" w:rsidRPr="00876B93" w:rsidTr="005F5C29">
        <w:trPr>
          <w:trHeight w:hRule="exact" w:val="352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-ЖКХ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BB53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5C29" w:rsidRPr="00876B93" w:rsidTr="005F5C29">
        <w:trPr>
          <w:trHeight w:hRule="exact" w:val="439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 сфера обслуживания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5C29" w:rsidRPr="00876B93" w:rsidTr="005F5C29">
        <w:trPr>
          <w:trHeight w:hRule="exact" w:val="360"/>
        </w:trPr>
        <w:tc>
          <w:tcPr>
            <w:tcW w:w="4036" w:type="dxa"/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зарегистрированные в ЦЗН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F523E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5C29" w:rsidRPr="00876B93" w:rsidTr="005F5C29">
        <w:trPr>
          <w:trHeight w:hRule="exact" w:val="352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ИП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BB53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F5C29" w:rsidRPr="00876B93" w:rsidTr="005F5C29">
        <w:trPr>
          <w:trHeight w:hRule="exact" w:val="352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неработающие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F5C29" w:rsidRPr="00876B93" w:rsidTr="005F5C29">
        <w:trPr>
          <w:trHeight w:hRule="exact" w:val="620"/>
        </w:trPr>
        <w:tc>
          <w:tcPr>
            <w:tcW w:w="403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работающие за пределами территории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962" w:type="dxa"/>
            <w:shd w:val="clear" w:color="auto" w:fill="FFFFFF"/>
          </w:tcPr>
          <w:p w:rsidR="005F5C29" w:rsidRPr="00876B93" w:rsidRDefault="005F5C29" w:rsidP="005F5C29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</w:tbl>
    <w:p w:rsidR="00C237D6" w:rsidRDefault="00C237D6" w:rsidP="00C237D6">
      <w:pPr>
        <w:rPr>
          <w:sz w:val="2"/>
          <w:szCs w:val="2"/>
        </w:rPr>
      </w:pPr>
    </w:p>
    <w:p w:rsidR="00C237D6" w:rsidRDefault="00C237D6" w:rsidP="00C237D6">
      <w:pPr>
        <w:pStyle w:val="2"/>
        <w:shd w:val="clear" w:color="auto" w:fill="auto"/>
        <w:spacing w:before="303" w:line="486" w:lineRule="exact"/>
        <w:ind w:left="120" w:right="140"/>
      </w:pPr>
      <w:r>
        <w:t xml:space="preserve">        Занятость трудоспособного населения распределяется следующим образом:- на предприятиях сельского хозяйства - работает 1</w:t>
      </w:r>
      <w:r w:rsidR="008D6445">
        <w:t>1</w:t>
      </w:r>
      <w:bookmarkStart w:id="0" w:name="_GoBack"/>
      <w:bookmarkEnd w:id="0"/>
      <w:r>
        <w:t xml:space="preserve"> человек</w:t>
      </w:r>
      <w:r w:rsidRPr="002F40AB">
        <w:t xml:space="preserve"> </w:t>
      </w:r>
      <w:proofErr w:type="spellStart"/>
      <w:r w:rsidRPr="002F40AB">
        <w:t>Племзавод</w:t>
      </w:r>
      <w:proofErr w:type="spellEnd"/>
      <w:r w:rsidRPr="002F40AB">
        <w:t xml:space="preserve"> "Истоки"</w:t>
      </w:r>
      <w:r>
        <w:t>-8</w:t>
      </w:r>
      <w:r w:rsidR="000A6A34">
        <w:t>;</w:t>
      </w:r>
      <w:r w:rsidR="00EC01D1">
        <w:t xml:space="preserve"> </w:t>
      </w:r>
      <w:r>
        <w:t>КХ Нежданова – 1,К/х Устинова-1 чел., К/х Миронова-1 чел.</w:t>
      </w:r>
    </w:p>
    <w:p w:rsidR="00C237D6" w:rsidRDefault="00C237D6" w:rsidP="00C237D6">
      <w:pPr>
        <w:pStyle w:val="2"/>
        <w:shd w:val="clear" w:color="auto" w:fill="auto"/>
        <w:spacing w:before="0" w:line="486" w:lineRule="exact"/>
        <w:ind w:left="120"/>
      </w:pPr>
      <w:r>
        <w:t>- в бюджетных учреждениях села- 67 чел.</w:t>
      </w:r>
    </w:p>
    <w:p w:rsidR="00C237D6" w:rsidRDefault="00C237D6" w:rsidP="00C237D6">
      <w:pPr>
        <w:pStyle w:val="2"/>
        <w:shd w:val="clear" w:color="auto" w:fill="auto"/>
        <w:spacing w:before="0" w:line="486" w:lineRule="exact"/>
        <w:ind w:left="120"/>
      </w:pPr>
      <w:r>
        <w:t xml:space="preserve">- ЖКХ- </w:t>
      </w:r>
      <w:r w:rsidR="00EC01D1">
        <w:t>8</w:t>
      </w:r>
      <w:r>
        <w:t xml:space="preserve"> чел.</w:t>
      </w:r>
    </w:p>
    <w:p w:rsidR="00C237D6" w:rsidRDefault="00C237D6" w:rsidP="00C237D6">
      <w:pPr>
        <w:pStyle w:val="2"/>
        <w:shd w:val="clear" w:color="auto" w:fill="auto"/>
        <w:spacing w:before="0" w:line="486" w:lineRule="exact"/>
        <w:ind w:left="120"/>
      </w:pPr>
      <w:r>
        <w:t>- сфера обслуживания-11 чел.</w:t>
      </w:r>
    </w:p>
    <w:p w:rsidR="00C237D6" w:rsidRDefault="00C237D6" w:rsidP="00C237D6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482" w:lineRule="exact"/>
        <w:ind w:left="40"/>
      </w:pPr>
      <w:proofErr w:type="gramStart"/>
      <w:r>
        <w:t>зарегистрированные</w:t>
      </w:r>
      <w:proofErr w:type="gramEnd"/>
      <w:r>
        <w:t xml:space="preserve"> в ЦЗН- </w:t>
      </w:r>
      <w:r w:rsidR="00EC01D1">
        <w:t>1</w:t>
      </w:r>
      <w:r>
        <w:t>5 чел.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0"/>
      </w:pPr>
      <w:r>
        <w:t>-не занято- 4</w:t>
      </w:r>
      <w:r w:rsidR="00EC01D1">
        <w:t>5</w:t>
      </w:r>
      <w:r>
        <w:t xml:space="preserve"> чел.</w:t>
      </w:r>
    </w:p>
    <w:p w:rsidR="00C237D6" w:rsidRPr="0063201C" w:rsidRDefault="00C237D6" w:rsidP="00C237D6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482" w:lineRule="exact"/>
        <w:ind w:left="40" w:right="220"/>
      </w:pPr>
      <w:r>
        <w:t>большая часть трудоспособного населения занята за пределами села, в городах  Артемовский, Екатеринбург и др</w:t>
      </w:r>
      <w:r w:rsidRPr="0063201C">
        <w:t xml:space="preserve">. - </w:t>
      </w:r>
      <w:r>
        <w:t>181</w:t>
      </w:r>
      <w:r w:rsidRPr="0063201C">
        <w:t>чел.</w:t>
      </w:r>
    </w:p>
    <w:p w:rsidR="00C237D6" w:rsidRDefault="00C237D6" w:rsidP="00C237D6">
      <w:pPr>
        <w:spacing w:line="482" w:lineRule="exact"/>
        <w:jc w:val="both"/>
        <w:rPr>
          <w:rStyle w:val="22"/>
          <w:rFonts w:eastAsia="Courier New"/>
          <w:bCs w:val="0"/>
        </w:rPr>
      </w:pPr>
    </w:p>
    <w:p w:rsidR="00C237D6" w:rsidRPr="007B6311" w:rsidRDefault="00C237D6" w:rsidP="00C237D6">
      <w:pPr>
        <w:spacing w:line="482" w:lineRule="exact"/>
        <w:jc w:val="both"/>
      </w:pPr>
      <w:r w:rsidRPr="007B6311">
        <w:rPr>
          <w:rStyle w:val="22"/>
          <w:rFonts w:eastAsia="Courier New"/>
          <w:bCs w:val="0"/>
        </w:rPr>
        <w:t>Образование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В </w:t>
      </w:r>
      <w:proofErr w:type="gramStart"/>
      <w:r>
        <w:t>образовательном</w:t>
      </w:r>
      <w:proofErr w:type="gramEnd"/>
      <w:r>
        <w:t xml:space="preserve"> учреждение №17 обучается </w:t>
      </w:r>
      <w:r w:rsidR="006150F0">
        <w:t xml:space="preserve"> </w:t>
      </w:r>
      <w:r w:rsidR="006150F0">
        <w:rPr>
          <w:color w:val="FF0000"/>
        </w:rPr>
        <w:t xml:space="preserve">93 </w:t>
      </w:r>
      <w:r>
        <w:t xml:space="preserve"> учеников, коллектив школы </w:t>
      </w:r>
      <w:r w:rsidRPr="006150F0">
        <w:rPr>
          <w:color w:val="FF0000"/>
        </w:rPr>
        <w:t>28</w:t>
      </w:r>
      <w:r>
        <w:t xml:space="preserve"> чел. из них 1</w:t>
      </w:r>
      <w:r w:rsidR="006150F0">
        <w:t>5</w:t>
      </w:r>
      <w:r>
        <w:t xml:space="preserve"> педагогов. 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В школе продолжает действовать кадетское объединение, в котором принимают участие 16 </w:t>
      </w:r>
      <w:proofErr w:type="gramStart"/>
      <w:r>
        <w:t>обучающихся</w:t>
      </w:r>
      <w:proofErr w:type="gramEnd"/>
      <w:r>
        <w:t>. Имеются достижения в муницип</w:t>
      </w:r>
      <w:r w:rsidR="006150F0">
        <w:t>альных и областных мероприятиях.</w:t>
      </w:r>
    </w:p>
    <w:p w:rsidR="00C237D6" w:rsidRDefault="006150F0" w:rsidP="00C237D6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>9</w:t>
      </w:r>
      <w:r w:rsidR="00C237D6">
        <w:t xml:space="preserve"> лет  продолжается работа по профилактике пожарной и дорожной безопасности отряды ДЮП и  ЮИДД. Ребята являются участниками и победителями мероприятий разного уровня.</w:t>
      </w:r>
    </w:p>
    <w:p w:rsidR="00C237D6" w:rsidRDefault="006150F0" w:rsidP="00C237D6">
      <w:pPr>
        <w:pStyle w:val="2"/>
        <w:shd w:val="clear" w:color="auto" w:fill="auto"/>
        <w:spacing w:before="0" w:line="482" w:lineRule="exact"/>
        <w:ind w:left="40" w:right="500"/>
        <w:jc w:val="left"/>
      </w:pPr>
      <w:r>
        <w:t xml:space="preserve">   Соблюдается преемственность воспитания детей  между д/садом и школой, 22 февраля прошло мероприятие</w:t>
      </w:r>
      <w:proofErr w:type="gramStart"/>
      <w:r>
        <w:t xml:space="preserve"> В</w:t>
      </w:r>
      <w:proofErr w:type="gramEnd"/>
      <w:r>
        <w:t xml:space="preserve"> СДК посвящения детей в кадеты (13 человек), на котором </w:t>
      </w:r>
      <w:r w:rsidR="00EE6DC0">
        <w:t>присутствовали все директора и заведующие школ и детских садов.</w:t>
      </w:r>
    </w:p>
    <w:p w:rsidR="00BF14E1" w:rsidRDefault="00BF14E1" w:rsidP="00C237D6">
      <w:pPr>
        <w:pStyle w:val="2"/>
        <w:shd w:val="clear" w:color="auto" w:fill="auto"/>
        <w:spacing w:before="0" w:line="482" w:lineRule="exact"/>
        <w:ind w:left="40" w:right="500"/>
        <w:jc w:val="left"/>
      </w:pPr>
    </w:p>
    <w:p w:rsidR="00C237D6" w:rsidRPr="007B6311" w:rsidRDefault="00C237D6" w:rsidP="00C237D6">
      <w:pPr>
        <w:pStyle w:val="2"/>
        <w:shd w:val="clear" w:color="auto" w:fill="auto"/>
        <w:spacing w:before="0" w:line="482" w:lineRule="exact"/>
        <w:ind w:right="500"/>
      </w:pPr>
      <w:r w:rsidRPr="007B6311">
        <w:rPr>
          <w:rStyle w:val="22"/>
          <w:rFonts w:eastAsia="Courier New"/>
          <w:bCs w:val="0"/>
        </w:rPr>
        <w:t>Культура</w:t>
      </w:r>
      <w:r w:rsidRPr="007B6311">
        <w:t xml:space="preserve"> </w:t>
      </w:r>
    </w:p>
    <w:p w:rsidR="00C237D6" w:rsidRPr="00EE6DC0" w:rsidRDefault="00EE6DC0" w:rsidP="00C237D6">
      <w:pPr>
        <w:spacing w:line="482" w:lineRule="exact"/>
        <w:ind w:left="160" w:right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DC0">
        <w:rPr>
          <w:rFonts w:ascii="Times New Roman" w:hAnsi="Times New Roman" w:cs="Times New Roman"/>
          <w:sz w:val="28"/>
          <w:szCs w:val="28"/>
        </w:rPr>
        <w:t xml:space="preserve">Следует  отметить работу клубных работников, они проводят много интересных, познавательных </w:t>
      </w:r>
      <w:proofErr w:type="gramStart"/>
      <w:r w:rsidRPr="00EE6DC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E6DC0">
        <w:rPr>
          <w:rFonts w:ascii="Times New Roman" w:hAnsi="Times New Roman" w:cs="Times New Roman"/>
          <w:sz w:val="28"/>
          <w:szCs w:val="28"/>
        </w:rPr>
        <w:t xml:space="preserve"> где принимают участие дети, родители и старшее поколение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7D6" w:rsidRDefault="00C237D6" w:rsidP="00EE6DC0">
      <w:pPr>
        <w:pStyle w:val="2"/>
        <w:shd w:val="clear" w:color="auto" w:fill="auto"/>
        <w:spacing w:before="0" w:line="482" w:lineRule="exact"/>
        <w:ind w:left="160" w:right="80"/>
      </w:pPr>
      <w:r>
        <w:t xml:space="preserve">   </w:t>
      </w:r>
    </w:p>
    <w:p w:rsidR="00C237D6" w:rsidRPr="007B6311" w:rsidRDefault="00C237D6" w:rsidP="00C237D6">
      <w:pPr>
        <w:spacing w:line="479" w:lineRule="exact"/>
        <w:ind w:left="20"/>
      </w:pPr>
      <w:r w:rsidRPr="007B6311">
        <w:rPr>
          <w:rStyle w:val="22"/>
          <w:rFonts w:eastAsia="Courier New"/>
          <w:bCs w:val="0"/>
        </w:rPr>
        <w:t>Здравоохранение</w:t>
      </w:r>
    </w:p>
    <w:p w:rsidR="00BF14E1" w:rsidRDefault="00C237D6" w:rsidP="00BF14E1">
      <w:pPr>
        <w:pStyle w:val="2"/>
        <w:shd w:val="clear" w:color="auto" w:fill="auto"/>
        <w:spacing w:before="0"/>
        <w:ind w:left="20" w:right="-283"/>
      </w:pPr>
      <w:r>
        <w:t xml:space="preserve">       На территории работает современная Обще врачебная практика. На данный момент  ОВП</w:t>
      </w:r>
      <w:r w:rsidR="00BF14E1">
        <w:t xml:space="preserve"> обеспечена кадрами </w:t>
      </w:r>
      <w:r>
        <w:t xml:space="preserve"> – обслуживают всего - </w:t>
      </w:r>
      <w:r w:rsidR="00BF14E1">
        <w:t>5</w:t>
      </w:r>
      <w:r>
        <w:t xml:space="preserve"> чел. (врач ОВП,  </w:t>
      </w:r>
      <w:r w:rsidR="00BF14E1">
        <w:t>2</w:t>
      </w:r>
      <w:r>
        <w:t xml:space="preserve"> мед</w:t>
      </w:r>
      <w:proofErr w:type="gramStart"/>
      <w:r>
        <w:t>.</w:t>
      </w:r>
      <w:proofErr w:type="gramEnd"/>
      <w:r w:rsidR="00BF14E1">
        <w:t xml:space="preserve"> </w:t>
      </w:r>
      <w:proofErr w:type="gramStart"/>
      <w:r w:rsidR="00BF14E1">
        <w:t>с</w:t>
      </w:r>
      <w:proofErr w:type="gramEnd"/>
      <w:r w:rsidR="00BF14E1">
        <w:t>естры</w:t>
      </w:r>
      <w:r>
        <w:t xml:space="preserve">, </w:t>
      </w:r>
      <w:r w:rsidR="00BF14E1">
        <w:t>фельдшер,</w:t>
      </w:r>
      <w:r w:rsidR="00BF14E1" w:rsidRPr="00BF14E1">
        <w:t xml:space="preserve"> </w:t>
      </w:r>
      <w:r w:rsidR="00BF14E1">
        <w:t>санитарка</w:t>
      </w:r>
      <w:r>
        <w:t>).</w:t>
      </w: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BF14E1" w:rsidRDefault="00BF14E1" w:rsidP="00BF14E1">
      <w:pPr>
        <w:pStyle w:val="2"/>
        <w:shd w:val="clear" w:color="auto" w:fill="auto"/>
        <w:spacing w:before="0"/>
        <w:ind w:left="20" w:right="-283"/>
      </w:pPr>
    </w:p>
    <w:p w:rsidR="00C237D6" w:rsidRDefault="00C237D6" w:rsidP="00BF14E1">
      <w:pPr>
        <w:pStyle w:val="2"/>
        <w:shd w:val="clear" w:color="auto" w:fill="auto"/>
        <w:spacing w:before="0"/>
        <w:ind w:left="20" w:right="-283"/>
      </w:pPr>
      <w:r>
        <w:lastRenderedPageBreak/>
        <w:t xml:space="preserve">  </w:t>
      </w:r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Cs w:val="0"/>
        </w:rPr>
      </w:pPr>
      <w:r w:rsidRPr="000432FD">
        <w:rPr>
          <w:rStyle w:val="22"/>
          <w:rFonts w:eastAsia="Courier New"/>
          <w:bCs w:val="0"/>
        </w:rPr>
        <w:t>Жилищно-коммунальное хозяйство</w:t>
      </w:r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 w:rsidRPr="00DF71F5">
        <w:rPr>
          <w:rStyle w:val="22"/>
          <w:rFonts w:eastAsia="Courier New"/>
          <w:b w:val="0"/>
          <w:bCs w:val="0"/>
          <w:u w:val="none"/>
        </w:rPr>
        <w:t>На территории ТОМС находится МУП «Прогресс»</w:t>
      </w:r>
      <w:r>
        <w:rPr>
          <w:rStyle w:val="22"/>
          <w:rFonts w:eastAsia="Courier New"/>
          <w:b w:val="0"/>
          <w:bCs w:val="0"/>
          <w:u w:val="none"/>
        </w:rPr>
        <w:t xml:space="preserve">, в котором работает </w:t>
      </w:r>
      <w:r w:rsidR="00EC01D1">
        <w:rPr>
          <w:rStyle w:val="22"/>
          <w:rFonts w:eastAsia="Courier New"/>
          <w:b w:val="0"/>
          <w:bCs w:val="0"/>
          <w:u w:val="none"/>
        </w:rPr>
        <w:t>8</w:t>
      </w:r>
      <w:r>
        <w:rPr>
          <w:rStyle w:val="22"/>
          <w:rFonts w:eastAsia="Courier New"/>
          <w:b w:val="0"/>
          <w:bCs w:val="0"/>
          <w:u w:val="none"/>
        </w:rPr>
        <w:t xml:space="preserve"> человек.</w:t>
      </w:r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Площадь обслуживаемого жилого фонда- 2792 м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2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 xml:space="preserve"> -16%</w:t>
      </w:r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Площадь 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отапливаемых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 xml:space="preserve"> жилых помещений-1350 м2-8%</w:t>
      </w:r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Основными потребителями являются учреждения соц.</w:t>
      </w:r>
      <w:r w:rsidR="00EC01D1">
        <w:rPr>
          <w:rStyle w:val="22"/>
          <w:rFonts w:eastAsia="Courier New"/>
          <w:b w:val="0"/>
          <w:bCs w:val="0"/>
          <w:u w:val="none"/>
        </w:rPr>
        <w:t xml:space="preserve"> </w:t>
      </w:r>
      <w:r>
        <w:rPr>
          <w:rStyle w:val="22"/>
          <w:rFonts w:eastAsia="Courier New"/>
          <w:b w:val="0"/>
          <w:bCs w:val="0"/>
          <w:u w:val="none"/>
        </w:rPr>
        <w:t>сферы-4142 м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2</w:t>
      </w:r>
      <w:proofErr w:type="gramEnd"/>
    </w:p>
    <w:p w:rsidR="00C237D6" w:rsidRDefault="00C237D6" w:rsidP="00BF14E1">
      <w:pPr>
        <w:spacing w:line="482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Протяженность водопроводных составляет 5,5 км.</w:t>
      </w:r>
    </w:p>
    <w:p w:rsidR="00C237D6" w:rsidRPr="00DF71F5" w:rsidRDefault="00C237D6" w:rsidP="00BF14E1">
      <w:pPr>
        <w:spacing w:line="482" w:lineRule="exact"/>
        <w:ind w:left="20"/>
        <w:jc w:val="both"/>
        <w:rPr>
          <w:b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Тепловых-1,3 км. </w:t>
      </w:r>
    </w:p>
    <w:p w:rsidR="00C237D6" w:rsidRDefault="00C237D6" w:rsidP="00BF14E1">
      <w:pPr>
        <w:pStyle w:val="2"/>
        <w:shd w:val="clear" w:color="auto" w:fill="auto"/>
        <w:spacing w:before="0" w:line="482" w:lineRule="exact"/>
        <w:ind w:right="20"/>
      </w:pPr>
      <w:r>
        <w:t>В 201</w:t>
      </w:r>
      <w:r w:rsidR="00EC01D1">
        <w:t>7</w:t>
      </w:r>
      <w:r>
        <w:t xml:space="preserve"> году  произведен ремонт котла, проведены ревизия запорной арматуры,  электрооборудования и проведен  косметический ремонт котельной. На данный момент имеется ряд вопросов по работе ЖКХ.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right="20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right="20"/>
        <w:rPr>
          <w:b/>
          <w:u w:val="single"/>
        </w:rPr>
      </w:pPr>
      <w:r w:rsidRPr="00670102">
        <w:rPr>
          <w:b/>
          <w:u w:val="single"/>
        </w:rPr>
        <w:t>Совет ветеранов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right="20"/>
      </w:pPr>
      <w:r>
        <w:t xml:space="preserve">       Хотелось отметить работу Ветеранской организации «Данко», которую возглавляет председатель Суродеева Ирина Николаевна.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right="20"/>
      </w:pPr>
      <w:r>
        <w:t xml:space="preserve">       Совет ветеранов принимает активное участие в сельских и городских мероприятиях. Ведут активную работу с образовательными учреждениями, участвуют в классных часах школьников и в занятиях дошколят, являются активными и незаменимыми участниками в проведение субботников по наведению чистоты и порядка на территории ТОМС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0A6A34" w:rsidRDefault="000A6A34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0A6A34" w:rsidRDefault="000A6A34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0A6A34" w:rsidRDefault="000A6A34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</w:pPr>
    </w:p>
    <w:p w:rsidR="00C237D6" w:rsidRPr="00FB6972" w:rsidRDefault="00C237D6" w:rsidP="00C237D6">
      <w:pPr>
        <w:pStyle w:val="2"/>
        <w:shd w:val="clear" w:color="auto" w:fill="auto"/>
        <w:spacing w:before="0" w:line="482" w:lineRule="exact"/>
        <w:ind w:left="426" w:right="20" w:hanging="426"/>
        <w:rPr>
          <w:b/>
          <w:u w:val="single"/>
        </w:rPr>
      </w:pPr>
      <w:r>
        <w:lastRenderedPageBreak/>
        <w:t xml:space="preserve">  </w:t>
      </w:r>
      <w:r w:rsidRPr="000432FD">
        <w:rPr>
          <w:rStyle w:val="22"/>
          <w:rFonts w:eastAsia="Courier New"/>
          <w:bCs w:val="0"/>
        </w:rPr>
        <w:t>Основная деятельность ТОМС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firstLine="380"/>
      </w:pPr>
      <w:r>
        <w:t>В 2017 году в ТОМС с. Шогринское зарегистрировано – 390 обращений граждан. Из них выдано 372 справка; оформлено 2- подтверждения трудового стажа; 18 обращение зарегистрировано на приеме председателя ТОМС. На все обращения даны своевременные ответы.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/>
      </w:pPr>
      <w:r>
        <w:t xml:space="preserve"> Основные вопросы поступали: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/>
      </w:pPr>
      <w:r>
        <w:t>- о подаче холодного водоснабжения;</w:t>
      </w:r>
      <w:r w:rsidRPr="00B95F53">
        <w:t xml:space="preserve"> </w:t>
      </w:r>
    </w:p>
    <w:p w:rsidR="00C237D6" w:rsidRDefault="006E6CB1" w:rsidP="00C237D6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C237D6" w:rsidRPr="00C237D6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МУП Мостовское ЖКХ» Вялкову Михаилу Сергеевичу провести ревизию трассы холодного водоснабжения, выявить аварийные места, произвести ремонт;</w:t>
      </w:r>
    </w:p>
    <w:p w:rsidR="00C237D6" w:rsidRPr="00C237D6" w:rsidRDefault="00C237D6" w:rsidP="00C237D6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CB1">
        <w:rPr>
          <w:rFonts w:ascii="Times New Roman" w:hAnsi="Times New Roman" w:cs="Times New Roman"/>
          <w:sz w:val="28"/>
          <w:szCs w:val="28"/>
        </w:rPr>
        <w:t>Р</w:t>
      </w:r>
      <w:r w:rsidRPr="00D01133">
        <w:rPr>
          <w:rFonts w:ascii="Times New Roman" w:hAnsi="Times New Roman" w:cs="Times New Roman"/>
          <w:sz w:val="28"/>
          <w:szCs w:val="28"/>
        </w:rPr>
        <w:t>аботы по устранению аварии проведены, закончены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01133">
        <w:rPr>
          <w:rFonts w:ascii="Times New Roman" w:hAnsi="Times New Roman" w:cs="Times New Roman"/>
          <w:sz w:val="28"/>
          <w:szCs w:val="28"/>
        </w:rPr>
        <w:t>09.02.2018г.</w:t>
      </w:r>
      <w:proofErr w:type="gramStart"/>
      <w:r w:rsidRPr="00D0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дезинфекция, промывка  водопровода, лабораторные исследования. Холодное водоснабжение подается бесперебойно</w:t>
      </w:r>
      <w:r w:rsidR="006E6CB1">
        <w:rPr>
          <w:rFonts w:ascii="Times New Roman" w:hAnsi="Times New Roman" w:cs="Times New Roman"/>
          <w:sz w:val="28"/>
          <w:szCs w:val="28"/>
        </w:rPr>
        <w:t>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/>
      </w:pPr>
      <w:r>
        <w:t>- об отлове бродячих собак;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 w:firstLine="460"/>
      </w:pPr>
      <w:r>
        <w:t xml:space="preserve">Для решения данного вопроса ТОМС с. Шогринского совместно с МБУ «Жилкомстрой» организовали 1 выезда спец. организацией по отлову </w:t>
      </w:r>
      <w:r w:rsidR="00EE6DC0">
        <w:t>бродячих собак, было отловлено 2 шт.</w:t>
      </w:r>
      <w:r>
        <w:t xml:space="preserve">  Проводились  личные беседы с населением по содержанию собак. В 2018 году эта работа будет продолжена.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/>
      </w:pPr>
      <w:r>
        <w:t xml:space="preserve">    Значительно сократились обращения граждан по вопросу уличного освещения. В настоящее время освещаются все улицы и переулки. Существует проблема о своевременной замене сгоревших ламп, из-за отсутствия электрика на территории ТОМС.        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firstLine="460"/>
      </w:pPr>
      <w:r>
        <w:t>Выполнялась работа по обновлению учетных дел граждан, состоящих на учете нуждающихся в жилье.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firstLine="460"/>
      </w:pPr>
      <w:r>
        <w:t>Направлено запросов ФРС - 15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 w:firstLine="460"/>
      </w:pPr>
      <w:r>
        <w:t>В течение года велась работа с Официальным сайтом Российской Федерации для размещения информации о размещении заказов (оплате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слуг), 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 w:firstLine="460"/>
      </w:pPr>
      <w:r>
        <w:t>2017 году проводилась работа с Официальный сайт ТОМС с.Шогринского, где все желающие могут ознакомиться с деятельностью ТОМС, а также направить обращения по возникающим вопросам.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20" w:firstLine="460"/>
      </w:pPr>
      <w:r>
        <w:t xml:space="preserve">В данном году вносились изменения и дополнения в Похозяйственные </w:t>
      </w:r>
      <w:r>
        <w:lastRenderedPageBreak/>
        <w:t>книги ТОМС. Информация из похозяйственных была представлена в отдел сводных статистик г. Артемовский.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 w:right="600" w:firstLine="460"/>
      </w:pPr>
      <w:r>
        <w:t xml:space="preserve">Проведено 2 собрания граждан (1-отчет председателя ТОМС перед населением, 1- противопожарная безопасность, выпас </w:t>
      </w:r>
      <w:proofErr w:type="gramStart"/>
      <w:r>
        <w:t>скота</w:t>
      </w:r>
      <w:proofErr w:type="gramEnd"/>
      <w:r>
        <w:t xml:space="preserve"> и санитарное состояние села)</w:t>
      </w:r>
      <w:r w:rsidR="00EE6DC0">
        <w:t xml:space="preserve"> и др.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/>
      </w:pPr>
      <w:r>
        <w:t>Проведено 6 оргкомитетов при председателе ТОМС.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/>
      </w:pPr>
      <w:r>
        <w:t>Проведено 2 совещания с Советом ветеранов с. Шогринского по различным вопросам.</w:t>
      </w:r>
    </w:p>
    <w:p w:rsidR="00C237D6" w:rsidRDefault="00C237D6" w:rsidP="00C237D6">
      <w:pPr>
        <w:pStyle w:val="2"/>
        <w:shd w:val="clear" w:color="auto" w:fill="auto"/>
        <w:spacing w:before="0" w:line="482" w:lineRule="exact"/>
        <w:ind w:left="20"/>
      </w:pPr>
      <w:r>
        <w:t xml:space="preserve">   Совместно с МУП «Прогресс» проведено 3  заседаний комиссии по вопросам задолженности за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слуги, данная работа продолжается.</w:t>
      </w:r>
    </w:p>
    <w:p w:rsidR="00C237D6" w:rsidRDefault="00C237D6" w:rsidP="00C237D6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543696" w:rsidRPr="00543696" w:rsidRDefault="00543696" w:rsidP="003B32EA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proofErr w:type="gramStart"/>
      <w:r w:rsidRPr="005436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решение  вопросов местного значения в 2017 году  было выделено из бюджета Артемовского городского округа – 2400,677 тыс. руб. Исполнено на 99,7 %, не исполнено 11,842 тыс. руб. (доставка населения на флюорографический  осмотр.</w:t>
      </w:r>
      <w:proofErr w:type="gramEnd"/>
      <w:r w:rsidRPr="005436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5436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Ежегодно на территории работает выездной флюорограф, поэтому большая часть населения проходит осмотр на месте).</w:t>
      </w:r>
      <w:proofErr w:type="gramEnd"/>
    </w:p>
    <w:p w:rsidR="00C237D6" w:rsidRDefault="00C237D6" w:rsidP="00C237D6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C237D6" w:rsidRDefault="00C237D6" w:rsidP="00BF14E1">
      <w:pPr>
        <w:spacing w:line="360" w:lineRule="auto"/>
        <w:jc w:val="both"/>
        <w:rPr>
          <w:rStyle w:val="22"/>
          <w:rFonts w:eastAsia="Courier New"/>
          <w:bCs w:val="0"/>
        </w:rPr>
      </w:pPr>
      <w:r w:rsidRPr="007522E6">
        <w:rPr>
          <w:rStyle w:val="22"/>
          <w:rFonts w:eastAsia="Courier New"/>
          <w:bCs w:val="0"/>
        </w:rPr>
        <w:t>Дороги транспорт</w:t>
      </w:r>
    </w:p>
    <w:p w:rsidR="000A6A34" w:rsidRPr="000A6A34" w:rsidRDefault="00C237D6" w:rsidP="00BF14E1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Общая протяженность дорог </w:t>
      </w:r>
      <w:proofErr w:type="gramStart"/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составляет 10,2 км </w:t>
      </w:r>
      <w:r w:rsidR="00EE6DC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содержание в истекшем году  было</w:t>
      </w:r>
      <w:proofErr w:type="gramEnd"/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выделено – 1400,00</w:t>
      </w:r>
      <w:r w:rsidR="003915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тыс. руб. из них использовано:</w:t>
      </w:r>
    </w:p>
    <w:p w:rsidR="0039154B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1150,00 тыс. руб. - </w:t>
      </w:r>
      <w:proofErr w:type="gram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был проведен электронный аукцион на проведение ремонта асфальтового покрытия дорог</w:t>
      </w:r>
      <w:r w:rsidR="00EE6DC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пер</w:t>
      </w:r>
      <w:proofErr w:type="gramEnd"/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</w:t>
      </w:r>
      <w:r w:rsidR="00EE6DC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роизводственный</w:t>
      </w: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0A6A34" w:rsidRPr="000A6A34" w:rsidRDefault="003B32EA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388,00- тыс. руб. и были  использованы  на ремонт дорог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: пер. Производственный 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нарезка кюветов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грейдированние, подсыпка дорожно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 полотна по ул. Свободы и продолжение ул. 8 Марта,</w:t>
      </w:r>
      <w:proofErr w:type="gramEnd"/>
    </w:p>
    <w:p w:rsid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- 81,00 тыс. руб. – на текущий ремонт дороги пер. Южный); (грейдированние дороги и подсыпка щебнем); </w:t>
      </w:r>
      <w:proofErr w:type="gramEnd"/>
    </w:p>
    <w:p w:rsidR="0039154B" w:rsidRPr="000A6A34" w:rsidRDefault="0039154B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На 2018 год  на ремонт дорог выделено 1020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тыс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уб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.. Планируется закончить пер. Производственный и начать ул.8 Марта у школы.</w:t>
      </w:r>
    </w:p>
    <w:p w:rsidR="000A6A34" w:rsidRP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- 199,00 тыс. руб. – на зимнее  содержание дорог (заключено 2 договора с индивидуальным предпринимателем Поповым Игорем Николаевичем.</w:t>
      </w:r>
      <w:proofErr w:type="gramEnd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Работы всегда выполнялись своевременно, нареканий от населения не поступало.</w:t>
      </w:r>
    </w:p>
    <w:p w:rsidR="00C237D6" w:rsidRDefault="00C237D6" w:rsidP="00BF14E1">
      <w:pPr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 w:rsidRPr="00DC0AE1">
        <w:rPr>
          <w:rStyle w:val="22"/>
          <w:rFonts w:eastAsia="Courier New"/>
          <w:b w:val="0"/>
          <w:bCs w:val="0"/>
          <w:u w:val="none"/>
        </w:rPr>
        <w:t xml:space="preserve"> </w:t>
      </w:r>
      <w:proofErr w:type="gramStart"/>
      <w:r w:rsidRPr="00DC0AE1">
        <w:rPr>
          <w:rStyle w:val="22"/>
          <w:rFonts w:eastAsia="Courier New"/>
          <w:b w:val="0"/>
          <w:bCs w:val="0"/>
          <w:u w:val="none"/>
        </w:rPr>
        <w:t>Транспортное</w:t>
      </w:r>
      <w:proofErr w:type="gramEnd"/>
      <w:r w:rsidRPr="00DC0AE1">
        <w:rPr>
          <w:rStyle w:val="22"/>
          <w:rFonts w:eastAsia="Courier New"/>
          <w:b w:val="0"/>
          <w:bCs w:val="0"/>
          <w:u w:val="none"/>
        </w:rPr>
        <w:t xml:space="preserve"> </w:t>
      </w:r>
      <w:r>
        <w:rPr>
          <w:rStyle w:val="22"/>
          <w:rFonts w:eastAsia="Courier New"/>
          <w:b w:val="0"/>
          <w:bCs w:val="0"/>
          <w:u w:val="none"/>
        </w:rPr>
        <w:t xml:space="preserve"> услуги по перевозке населения представлены двумя перевозчиками:</w:t>
      </w:r>
    </w:p>
    <w:p w:rsidR="00C237D6" w:rsidRDefault="00C237D6" w:rsidP="00BF14E1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- ЗОК </w:t>
      </w:r>
      <w:r w:rsidR="0039154B">
        <w:rPr>
          <w:rStyle w:val="22"/>
          <w:rFonts w:eastAsia="Courier New"/>
          <w:b w:val="0"/>
          <w:bCs w:val="0"/>
          <w:u w:val="none"/>
        </w:rPr>
        <w:t>им. Павлика</w:t>
      </w:r>
      <w:r>
        <w:rPr>
          <w:rStyle w:val="22"/>
          <w:rFonts w:eastAsia="Courier New"/>
          <w:b w:val="0"/>
          <w:bCs w:val="0"/>
          <w:u w:val="none"/>
        </w:rPr>
        <w:t xml:space="preserve"> Морозова</w:t>
      </w:r>
    </w:p>
    <w:p w:rsidR="00C237D6" w:rsidRDefault="00C237D6" w:rsidP="00BF14E1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- ИП Малых В.И.</w:t>
      </w:r>
    </w:p>
    <w:p w:rsidR="00C237D6" w:rsidRDefault="00C237D6" w:rsidP="00BF14E1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Ежедневно выполняется 6 рейсов, нареканий  по некачественным перевозкам в 201</w:t>
      </w:r>
      <w:r w:rsidR="000A6A34">
        <w:rPr>
          <w:rStyle w:val="22"/>
          <w:rFonts w:eastAsia="Courier New"/>
          <w:b w:val="0"/>
          <w:bCs w:val="0"/>
          <w:u w:val="none"/>
        </w:rPr>
        <w:t>7</w:t>
      </w:r>
      <w:r>
        <w:rPr>
          <w:rStyle w:val="22"/>
          <w:rFonts w:eastAsia="Courier New"/>
          <w:b w:val="0"/>
          <w:bCs w:val="0"/>
          <w:u w:val="none"/>
        </w:rPr>
        <w:t xml:space="preserve"> году не поступало.</w:t>
      </w:r>
    </w:p>
    <w:p w:rsidR="00C237D6" w:rsidRPr="00EB7098" w:rsidRDefault="00C237D6" w:rsidP="00C237D6">
      <w:pPr>
        <w:spacing w:line="482" w:lineRule="exact"/>
        <w:ind w:right="2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B7098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Пожарная безопасность</w:t>
      </w:r>
    </w:p>
    <w:p w:rsidR="000A6A34" w:rsidRDefault="00C237D6" w:rsidP="003B32EA">
      <w:pPr>
        <w:spacing w:line="482" w:lineRule="exact"/>
        <w:ind w:right="20" w:firstLine="36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B70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Для выполнения мероприятий по обеспечение пожарной безопасности  в 2017 году было выделено – 48,422 руб.  из них:</w:t>
      </w:r>
    </w:p>
    <w:p w:rsidR="000A6A34" w:rsidRPr="000A6A34" w:rsidRDefault="003B32EA" w:rsidP="000A6A3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33,422  </w:t>
      </w:r>
      <w:proofErr w:type="spellStart"/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тыс</w:t>
      </w:r>
      <w:proofErr w:type="spellEnd"/>
      <w:proofErr w:type="gramStart"/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руб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использованы на скашивание травы и опашку сел Шогринского и Сарафаново;</w:t>
      </w:r>
    </w:p>
    <w:p w:rsidR="000A6A34" w:rsidRDefault="000A6A34" w:rsidP="000A6A3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- 15,00  тыс. руб. -  на содержание проруби  и подъездных путей;</w:t>
      </w:r>
    </w:p>
    <w:p w:rsidR="003B32EA" w:rsidRDefault="003B32EA" w:rsidP="003B32EA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целях обеспечения безопасности и исключении гибели людей при пожаре на территории ТОМС С. Шогринского весной  был объявлен месячник по обучению населения мерам пожарной безопасности. </w:t>
      </w:r>
    </w:p>
    <w:p w:rsidR="003B32EA" w:rsidRDefault="003B32EA" w:rsidP="003B32EA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 руководителями предприятий и учреждений,  проведена разъяснительная работа о необходимости  проведения уборки на отведенных и прилегающих территориях</w:t>
      </w:r>
      <w:r w:rsidR="00EC01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3B32EA" w:rsidRDefault="003B32EA" w:rsidP="003B32EA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Хочется отметить хорошую работу Добровольно пожарной дружины, которая постоянно </w:t>
      </w:r>
      <w:r w:rsidR="007E1CA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участвует </w:t>
      </w:r>
      <w:r w:rsidR="002A5B5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тушении</w:t>
      </w:r>
      <w:r w:rsidR="007E1CA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возгораний и пожаров. Дружину возглавляет Меркушин Сергей Васильевич,</w:t>
      </w:r>
      <w:r w:rsidR="002A5B5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2015 году</w:t>
      </w:r>
      <w:r w:rsidR="007E1CA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A5B5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он </w:t>
      </w:r>
      <w:r w:rsidR="007E1CA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был награжден </w:t>
      </w:r>
      <w:r w:rsidR="002A5B5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Медалью Всероссийского добровольного пожарного общества «За отличие в ликвидации пожаров» и в 2017 году на  Областном фестивале «Созвездие мужества», проводимым Главным управлением МЧС России по Свердловской области,  получил диплом в номинации Лучший добровольный пожарный».</w:t>
      </w:r>
    </w:p>
    <w:p w:rsidR="002A5B5B" w:rsidRPr="00EB7098" w:rsidRDefault="002A5B5B" w:rsidP="003B32EA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237D6" w:rsidRPr="00EB7098" w:rsidRDefault="00C237D6" w:rsidP="00C237D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Совместно ДПД, ДЮП и представители ВДПО, 54 ОФПС  проводили:</w:t>
      </w:r>
    </w:p>
    <w:p w:rsidR="00C237D6" w:rsidRPr="00EB7098" w:rsidRDefault="00C237D6" w:rsidP="00C237D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7E1C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рейды по </w:t>
      </w:r>
      <w:proofErr w:type="gramStart"/>
      <w:r w:rsidR="007E1C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неблагополучным</w:t>
      </w:r>
      <w:proofErr w:type="gramEnd"/>
      <w:r w:rsidR="007E1C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семья</w:t>
      </w:r>
    </w:p>
    <w:p w:rsidR="00C237D6" w:rsidRDefault="00C237D6" w:rsidP="00C237D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раздавались памятки населению по противопожарной безопасности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принимали участие в районных мероприятиях: Покровский рубеж</w:t>
      </w:r>
    </w:p>
    <w:p w:rsidR="00EC01D1" w:rsidRDefault="00EC01D1" w:rsidP="00C237D6">
      <w:pPr>
        <w:spacing w:line="482" w:lineRule="exact"/>
        <w:rPr>
          <w:rStyle w:val="22"/>
          <w:rFonts w:eastAsia="Courier New"/>
          <w:bCs w:val="0"/>
        </w:rPr>
      </w:pPr>
    </w:p>
    <w:p w:rsidR="00C237D6" w:rsidRDefault="00C237D6" w:rsidP="00C237D6">
      <w:pPr>
        <w:spacing w:line="482" w:lineRule="exact"/>
        <w:rPr>
          <w:rStyle w:val="22"/>
          <w:rFonts w:eastAsia="Courier New"/>
          <w:bCs w:val="0"/>
        </w:rPr>
      </w:pPr>
      <w:r w:rsidRPr="00B469DB">
        <w:rPr>
          <w:rStyle w:val="22"/>
          <w:rFonts w:eastAsia="Courier New"/>
          <w:bCs w:val="0"/>
        </w:rPr>
        <w:t>Благоустройство</w:t>
      </w:r>
    </w:p>
    <w:p w:rsidR="00BF14E1" w:rsidRDefault="00BF14E1" w:rsidP="00C237D6">
      <w:pPr>
        <w:spacing w:line="482" w:lineRule="exact"/>
        <w:rPr>
          <w:rStyle w:val="22"/>
          <w:rFonts w:eastAsia="Courier New"/>
          <w:bCs w:val="0"/>
        </w:rPr>
      </w:pPr>
    </w:p>
    <w:p w:rsidR="000A6A34" w:rsidRDefault="008D6445" w:rsidP="00BF14E1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</w:t>
      </w:r>
      <w:r w:rsidR="000A6A34" w:rsidRPr="000A6A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Для организации  уличного освещения на территории ТОМС села Шогринского  было выделено: 178,476 тыс. руб.  из них использовано:</w:t>
      </w:r>
    </w:p>
    <w:p w:rsidR="000A6A34" w:rsidRPr="000A6A34" w:rsidRDefault="000A6A34" w:rsidP="00BF14E1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0A6A34" w:rsidRP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- 130,770 тыс. руб.-  оплата  уличного освещения;</w:t>
      </w:r>
    </w:p>
    <w:p w:rsidR="000A6A34" w:rsidRPr="000A6A34" w:rsidRDefault="00EC01D1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22,705  тыс. руб. - приобретение ламп и электросчетчика (договор с </w:t>
      </w:r>
      <w:proofErr w:type="spellStart"/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Энерго</w:t>
      </w:r>
      <w:proofErr w:type="spellEnd"/>
      <w:r w:rsidR="000A6A34"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+);</w:t>
      </w:r>
    </w:p>
    <w:p w:rsid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- 25, 000 тыс. руб. – обслуживание уличного освещения (замена эл. счетчика, замена ламп, установка и регулировка фотореле);</w:t>
      </w:r>
    </w:p>
    <w:p w:rsidR="00E81491" w:rsidRPr="000A6A34" w:rsidRDefault="00E81491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A6A34" w:rsidRDefault="00E81491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814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Для благоустройства территории были выделены следующие средства:</w:t>
      </w:r>
    </w:p>
    <w:p w:rsidR="00E81491" w:rsidRPr="000A6A34" w:rsidRDefault="00E81491" w:rsidP="000A6A34">
      <w:pPr>
        <w:widowControl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- 45,00 тыс. руб. – укос дикорастущих трав общественных мест и тротуаров</w:t>
      </w:r>
      <w:r w:rsidR="00E814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(исполнитель  МУП «Прогресс»</w:t>
      </w: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);</w:t>
      </w: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- 80,00 тыс. руб. – очистка территории (уборка несанкционированных свалок- 2, исполнитель ИП Устинов)</w:t>
      </w:r>
      <w:r w:rsidR="003915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рекой и по дороге в п. Брагино</w:t>
      </w: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- 12,434 тыс. руб.- содержание мест захоронения (двойной укос травы исполнитель КХ Миронов С.А.); Очистка мест захоронения проводится весной</w:t>
      </w:r>
      <w:r w:rsidR="008A5F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осенью </w:t>
      </w: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 время субботников;</w:t>
      </w: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- 18,651 тыс. руб. – озеленение села (высадка деревьев по ул. 8 Марта, в количестве-30 </w:t>
      </w:r>
      <w:proofErr w:type="spell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шт</w:t>
      </w:r>
      <w:proofErr w:type="spellEnd"/>
      <w:proofErr w:type="gram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.</w:t>
      </w:r>
      <w:proofErr w:type="gramEnd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 по периметру 2-х детских площадок,  исполнитель КХ Миронов С.А.);</w:t>
      </w: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Все договора  кроме ремонта  и содержания УДС были заключены с МУП «Прогресс», но выполнять их отказались, поэтому  договора были расторгнуты и заключены с другими исполнителями.</w:t>
      </w:r>
    </w:p>
    <w:p w:rsidR="000A6A34" w:rsidRP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Предписаний надзорных органов в 2017 году не было, были замечания по дополнительному освещению у образовательных учреждений и пешеходного перехода, замечания были устранены в 3-х </w:t>
      </w:r>
      <w:proofErr w:type="spellStart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дневный</w:t>
      </w:r>
      <w:proofErr w:type="spellEnd"/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срок.</w:t>
      </w:r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Установлено дополнительно 2 светильника.</w:t>
      </w:r>
    </w:p>
    <w:p w:rsidR="000A6A34" w:rsidRP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   При  комиссионном обследовании  ДОУ, были сделаны ряд замечаний:</w:t>
      </w:r>
    </w:p>
    <w:p w:rsidR="000A6A34" w:rsidRDefault="000A6A34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недостаточное освещение МКДОУ – работ</w:t>
      </w:r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 выполнены в феврале 2018 года,</w:t>
      </w:r>
    </w:p>
    <w:p w:rsidR="00BF14E1" w:rsidRDefault="00BF14E1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монтаж линии и установлено 5 светильников.</w:t>
      </w:r>
    </w:p>
    <w:p w:rsidR="00BF14E1" w:rsidRPr="000A6A34" w:rsidRDefault="00BF14E1" w:rsidP="00BF14E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A6A34" w:rsidRDefault="000A6A34" w:rsidP="00BF14E1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A6A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обустройство тротуара  и перильного ограждения планируется в мае 2018 года</w:t>
      </w:r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выделено в первые 926 </w:t>
      </w:r>
      <w:proofErr w:type="spellStart"/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тыс</w:t>
      </w:r>
      <w:proofErr w:type="gramStart"/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уб</w:t>
      </w:r>
      <w:proofErr w:type="spellEnd"/>
      <w:r w:rsidR="00BF14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E81491" w:rsidRPr="000A6A34" w:rsidRDefault="00E81491" w:rsidP="000A6A3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37D6" w:rsidRPr="001F70A1" w:rsidRDefault="00C237D6" w:rsidP="00C237D6">
      <w:pPr>
        <w:pStyle w:val="2"/>
        <w:shd w:val="clear" w:color="auto" w:fill="auto"/>
        <w:spacing w:before="0" w:line="280" w:lineRule="exact"/>
        <w:ind w:left="20"/>
        <w:jc w:val="left"/>
        <w:rPr>
          <w:color w:val="000000" w:themeColor="text1"/>
        </w:rPr>
      </w:pPr>
      <w:r w:rsidRPr="001F70A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D4ED254" wp14:editId="53E7E7FC">
                <wp:simplePos x="0" y="0"/>
                <wp:positionH relativeFrom="margin">
                  <wp:posOffset>4427855</wp:posOffset>
                </wp:positionH>
                <wp:positionV relativeFrom="paragraph">
                  <wp:posOffset>-10795</wp:posOffset>
                </wp:positionV>
                <wp:extent cx="1286510" cy="161925"/>
                <wp:effectExtent l="0" t="0" r="889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7D6" w:rsidRDefault="00C237D6" w:rsidP="00C237D6">
                            <w:pPr>
                              <w:pStyle w:val="2"/>
                              <w:shd w:val="clear" w:color="auto" w:fill="auto"/>
                              <w:spacing w:before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В.А. Шавкунов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8.65pt;margin-top:-.85pt;width:101.3pt;height:12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altg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" filled="f" stroked="f">
                <v:textbox style="mso-fit-shape-to-text:t" inset="0,0,0,0">
                  <w:txbxContent>
                    <w:p w:rsidR="00C237D6" w:rsidRDefault="00C237D6" w:rsidP="00C237D6">
                      <w:pPr>
                        <w:pStyle w:val="2"/>
                        <w:shd w:val="clear" w:color="auto" w:fill="auto"/>
                        <w:spacing w:before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В.А. Шавкунов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70A1">
        <w:rPr>
          <w:color w:val="000000" w:themeColor="text1"/>
        </w:rPr>
        <w:t>Председатель ТОМС с. Шогринского</w:t>
      </w:r>
    </w:p>
    <w:p w:rsidR="009712F7" w:rsidRDefault="009712F7"/>
    <w:sectPr w:rsidR="009712F7" w:rsidSect="000A6A34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1A"/>
    <w:multiLevelType w:val="multilevel"/>
    <w:tmpl w:val="BF464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4B707A"/>
    <w:multiLevelType w:val="hybridMultilevel"/>
    <w:tmpl w:val="C3AC1400"/>
    <w:lvl w:ilvl="0" w:tplc="C47C7A84">
      <w:start w:val="1"/>
      <w:numFmt w:val="decimal"/>
      <w:lvlText w:val="%1."/>
      <w:lvlJc w:val="left"/>
      <w:pPr>
        <w:ind w:left="1068" w:hanging="360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D6"/>
    <w:rsid w:val="000A6A34"/>
    <w:rsid w:val="001D2C5E"/>
    <w:rsid w:val="002A5B5B"/>
    <w:rsid w:val="0039154B"/>
    <w:rsid w:val="003B32EA"/>
    <w:rsid w:val="00543696"/>
    <w:rsid w:val="005F5C29"/>
    <w:rsid w:val="006150F0"/>
    <w:rsid w:val="006E6CB1"/>
    <w:rsid w:val="007E1CA7"/>
    <w:rsid w:val="008A5F95"/>
    <w:rsid w:val="008D6445"/>
    <w:rsid w:val="009712F7"/>
    <w:rsid w:val="00BB5329"/>
    <w:rsid w:val="00BF14E1"/>
    <w:rsid w:val="00C237D6"/>
    <w:rsid w:val="00E81491"/>
    <w:rsid w:val="00EC01D1"/>
    <w:rsid w:val="00E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23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237D6"/>
    <w:pPr>
      <w:shd w:val="clear" w:color="auto" w:fill="FFFFFF"/>
      <w:spacing w:before="240" w:line="47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locked/>
    <w:rsid w:val="00C23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23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Подпись к таблице (2)_"/>
    <w:basedOn w:val="a0"/>
    <w:link w:val="21"/>
    <w:locked/>
    <w:rsid w:val="00C237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C23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Основной текст Exact"/>
    <w:basedOn w:val="a0"/>
    <w:rsid w:val="00C237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1">
    <w:name w:val="Основной текст1"/>
    <w:basedOn w:val="a3"/>
    <w:rsid w:val="00C237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C237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C237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C237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paragraph" w:styleId="a7">
    <w:name w:val="No Spacing"/>
    <w:uiPriority w:val="1"/>
    <w:qFormat/>
    <w:rsid w:val="00C237D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64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44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23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237D6"/>
    <w:pPr>
      <w:shd w:val="clear" w:color="auto" w:fill="FFFFFF"/>
      <w:spacing w:before="240" w:line="47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locked/>
    <w:rsid w:val="00C23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23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Подпись к таблице (2)_"/>
    <w:basedOn w:val="a0"/>
    <w:link w:val="21"/>
    <w:locked/>
    <w:rsid w:val="00C237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C23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Основной текст Exact"/>
    <w:basedOn w:val="a0"/>
    <w:rsid w:val="00C237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1">
    <w:name w:val="Основной текст1"/>
    <w:basedOn w:val="a3"/>
    <w:rsid w:val="00C237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C237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C237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C237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paragraph" w:styleId="a7">
    <w:name w:val="No Spacing"/>
    <w:uiPriority w:val="1"/>
    <w:qFormat/>
    <w:rsid w:val="00C237D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64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44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823D-FCE0-4FC4-9A44-EC77618E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2018-02-27T04:23:00Z</cp:lastPrinted>
  <dcterms:created xsi:type="dcterms:W3CDTF">2018-02-26T02:54:00Z</dcterms:created>
  <dcterms:modified xsi:type="dcterms:W3CDTF">2018-02-27T04:26:00Z</dcterms:modified>
</cp:coreProperties>
</file>