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7B400B" w:rsidRPr="00133C64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F03023" w:rsidRPr="00F0302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Pr="00035E32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7B4" w:rsidRDefault="00B1152D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09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F03023" w:rsidRPr="0006312B">
        <w:rPr>
          <w:rFonts w:ascii="Times New Roman" w:hAnsi="Times New Roman"/>
          <w:sz w:val="28"/>
          <w:szCs w:val="28"/>
        </w:rPr>
        <w:t>приказами министерства труда и социальной защиты населения Ставропольского края от 12 сентября 2018 г. № 372 «О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услуг», от 29 ноября 2018 г. № 464 «О внесении изменений в некоторые типовые административные регламенты предоставления органом труда и</w:t>
      </w:r>
      <w:proofErr w:type="gramEnd"/>
      <w:r w:rsidR="00F03023" w:rsidRPr="000631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023" w:rsidRPr="0006312B">
        <w:rPr>
          <w:rFonts w:ascii="Times New Roman" w:hAnsi="Times New Roman"/>
          <w:sz w:val="28"/>
          <w:szCs w:val="28"/>
        </w:rPr>
        <w:t>социальной защиты населения администрации муниципального района (городского округа) Ставропольского края государственных услуг»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F347B4">
        <w:rPr>
          <w:rFonts w:ascii="Times New Roman" w:eastAsiaTheme="minorHAnsi" w:hAnsi="Times New Roman"/>
          <w:sz w:val="28"/>
          <w:szCs w:val="28"/>
        </w:rPr>
        <w:t>необходимо привести в соответствие с действующим законодательством административный регламент</w:t>
      </w:r>
      <w:r w:rsidR="00F347B4" w:rsidRPr="0088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F03023" w:rsidRPr="00F0302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F347B4" w:rsidRPr="00880D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47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End"/>
      <w:r w:rsidR="00F347B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 постановлением администрации </w:t>
      </w:r>
      <w:r w:rsidR="00F030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F03023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29 ноября 2017 г. </w:t>
      </w:r>
      <w:r w:rsidR="00F030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F03023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2688</w:t>
      </w:r>
      <w:r w:rsidR="00F347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7B4" w:rsidRDefault="00F347B4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B1152D" w:rsidRDefault="00B1152D" w:rsidP="00F3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</w:t>
      </w:r>
      <w:r w:rsidR="009B6B84">
        <w:rPr>
          <w:rFonts w:ascii="Times New Roman" w:hAnsi="Times New Roman"/>
          <w:sz w:val="28"/>
          <w:szCs w:val="28"/>
        </w:rPr>
        <w:t>разработан новый административный регламент</w:t>
      </w:r>
      <w:r w:rsidR="009B6B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  <w:bookmarkStart w:id="0" w:name="_GoBack"/>
      <w:bookmarkEnd w:id="0"/>
    </w:p>
    <w:sectPr w:rsidR="00B1152D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0976"/>
    <w:rsid w:val="00035E32"/>
    <w:rsid w:val="000901F1"/>
    <w:rsid w:val="000E09E2"/>
    <w:rsid w:val="001B4F66"/>
    <w:rsid w:val="001F78D3"/>
    <w:rsid w:val="00252FDB"/>
    <w:rsid w:val="00294C9C"/>
    <w:rsid w:val="00383CE0"/>
    <w:rsid w:val="004A3854"/>
    <w:rsid w:val="005363A8"/>
    <w:rsid w:val="005446F6"/>
    <w:rsid w:val="006F4A6A"/>
    <w:rsid w:val="007B400B"/>
    <w:rsid w:val="00880DC5"/>
    <w:rsid w:val="0088164D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B1152D"/>
    <w:rsid w:val="00BD7F18"/>
    <w:rsid w:val="00BE030F"/>
    <w:rsid w:val="00C12515"/>
    <w:rsid w:val="00CB1A3E"/>
    <w:rsid w:val="00DB2BE4"/>
    <w:rsid w:val="00DB4AC9"/>
    <w:rsid w:val="00E00C8E"/>
    <w:rsid w:val="00E503E2"/>
    <w:rsid w:val="00E57877"/>
    <w:rsid w:val="00F03023"/>
    <w:rsid w:val="00F347B4"/>
    <w:rsid w:val="00F60DEA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29</cp:revision>
  <cp:lastPrinted>2017-06-08T12:32:00Z</cp:lastPrinted>
  <dcterms:created xsi:type="dcterms:W3CDTF">2016-12-23T12:20:00Z</dcterms:created>
  <dcterms:modified xsi:type="dcterms:W3CDTF">2019-04-30T11:55:00Z</dcterms:modified>
</cp:coreProperties>
</file>