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51" w:rsidRPr="00EF0714" w:rsidRDefault="00D50470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01C51" w:rsidRDefault="00D50470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1C51"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01C51" w:rsidRPr="00EF0714">
        <w:rPr>
          <w:sz w:val="28"/>
          <w:szCs w:val="28"/>
        </w:rPr>
        <w:t xml:space="preserve"> администрации города Невинномысска</w:t>
      </w:r>
    </w:p>
    <w:p w:rsidR="00C01C51" w:rsidRPr="00EF0714" w:rsidRDefault="00C01C51" w:rsidP="00C01C51">
      <w:pPr>
        <w:pStyle w:val="ConsPlusNormal"/>
        <w:ind w:firstLine="5103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Default="00C01C51" w:rsidP="005F6374">
      <w:pPr>
        <w:pStyle w:val="ConsPlusNormal"/>
        <w:ind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41FC3" w:rsidRPr="00EF0714" w:rsidRDefault="00C41FC3" w:rsidP="005F6374">
      <w:pPr>
        <w:pStyle w:val="ConsPlusNormal"/>
        <w:ind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EF0714" w:rsidRDefault="00C01C51" w:rsidP="007775C2">
      <w:pPr>
        <w:pStyle w:val="ConsPlusNormal"/>
        <w:tabs>
          <w:tab w:val="left" w:pos="0"/>
        </w:tabs>
        <w:ind w:firstLine="0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775C2" w:rsidRPr="00EF0714" w:rsidRDefault="007775C2" w:rsidP="002832FC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2832FC" w:rsidRDefault="007775C2" w:rsidP="002832FC">
      <w:pPr>
        <w:widowControl w:val="0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bookmarkStart w:id="1" w:name="sub_100"/>
      <w:bookmarkEnd w:id="0"/>
      <w:r w:rsidR="00D50470">
        <w:rPr>
          <w:sz w:val="28"/>
          <w:szCs w:val="28"/>
        </w:rPr>
        <w:t>по п</w:t>
      </w:r>
      <w:r w:rsidR="00676B97" w:rsidRPr="00AC7814">
        <w:rPr>
          <w:sz w:val="28"/>
          <w:szCs w:val="28"/>
        </w:rPr>
        <w:t>редоставлени</w:t>
      </w:r>
      <w:r w:rsidR="00D50470">
        <w:rPr>
          <w:sz w:val="28"/>
          <w:szCs w:val="28"/>
        </w:rPr>
        <w:t>ю</w:t>
      </w:r>
      <w:r w:rsidR="00676B97" w:rsidRPr="00AC7814">
        <w:rPr>
          <w:sz w:val="28"/>
          <w:szCs w:val="28"/>
        </w:rPr>
        <w:t xml:space="preserve"> разрешения на условно разрешенный вид использования</w:t>
      </w:r>
      <w:r w:rsidR="00676B97" w:rsidRPr="009D4A0D">
        <w:rPr>
          <w:sz w:val="28"/>
          <w:szCs w:val="28"/>
        </w:rPr>
        <w:t xml:space="preserve"> </w:t>
      </w:r>
      <w:r w:rsidR="00676B97">
        <w:rPr>
          <w:sz w:val="28"/>
          <w:szCs w:val="28"/>
        </w:rPr>
        <w:t>земельного участка</w:t>
      </w:r>
      <w:r w:rsidR="002832FC">
        <w:rPr>
          <w:sz w:val="28"/>
          <w:szCs w:val="28"/>
        </w:rPr>
        <w:t xml:space="preserve"> и (</w:t>
      </w:r>
      <w:r w:rsidR="002832FC" w:rsidRPr="00ED16A3">
        <w:rPr>
          <w:iCs/>
          <w:color w:val="000000"/>
          <w:sz w:val="28"/>
          <w:szCs w:val="28"/>
        </w:rPr>
        <w:t>или</w:t>
      </w:r>
      <w:r w:rsidR="002832FC">
        <w:rPr>
          <w:iCs/>
          <w:color w:val="000000"/>
          <w:sz w:val="28"/>
          <w:szCs w:val="28"/>
        </w:rPr>
        <w:t>)</w:t>
      </w:r>
    </w:p>
    <w:p w:rsidR="00380125" w:rsidRPr="002832FC" w:rsidRDefault="002832FC" w:rsidP="002832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6A3">
        <w:rPr>
          <w:iCs/>
          <w:color w:val="000000"/>
          <w:sz w:val="28"/>
          <w:szCs w:val="28"/>
        </w:rPr>
        <w:t>объекта капитального строительства</w:t>
      </w:r>
    </w:p>
    <w:p w:rsidR="00052D1E" w:rsidRPr="00BC1C94" w:rsidRDefault="00052D1E" w:rsidP="007216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bookmarkEnd w:id="1"/>
    <w:p w:rsidR="009D4A0D" w:rsidRPr="009D4A0D" w:rsidRDefault="00415E62" w:rsidP="0072160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4A0D" w:rsidRPr="009D4A0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9D4A0D" w:rsidRDefault="009D4A0D" w:rsidP="00283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по предоставлению муниципальной услуги </w:t>
      </w:r>
      <w:r w:rsidR="00D50470">
        <w:rPr>
          <w:rFonts w:ascii="Times New Roman" w:hAnsi="Times New Roman" w:cs="Times New Roman"/>
          <w:sz w:val="28"/>
          <w:szCs w:val="28"/>
        </w:rPr>
        <w:t>по п</w:t>
      </w:r>
      <w:r w:rsidR="00AC7814" w:rsidRPr="00AC7814">
        <w:rPr>
          <w:rFonts w:ascii="Times New Roman" w:hAnsi="Times New Roman" w:cs="Times New Roman"/>
          <w:sz w:val="28"/>
          <w:szCs w:val="28"/>
        </w:rPr>
        <w:t>редоставлени</w:t>
      </w:r>
      <w:r w:rsidR="00D50470">
        <w:rPr>
          <w:rFonts w:ascii="Times New Roman" w:hAnsi="Times New Roman" w:cs="Times New Roman"/>
          <w:sz w:val="28"/>
          <w:szCs w:val="28"/>
        </w:rPr>
        <w:t>ю</w:t>
      </w:r>
      <w:r w:rsidR="00AC7814" w:rsidRPr="00AC7814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2832FC">
        <w:rPr>
          <w:rFonts w:ascii="Times New Roman" w:hAnsi="Times New Roman" w:cs="Times New Roman"/>
          <w:sz w:val="28"/>
          <w:szCs w:val="28"/>
        </w:rPr>
        <w:t xml:space="preserve"> и (</w:t>
      </w:r>
      <w:r w:rsidR="002832FC" w:rsidRPr="002832FC">
        <w:rPr>
          <w:rFonts w:ascii="Times New Roman" w:hAnsi="Times New Roman" w:cs="Times New Roman"/>
          <w:sz w:val="28"/>
          <w:szCs w:val="28"/>
        </w:rPr>
        <w:t>или</w:t>
      </w:r>
      <w:r w:rsidR="002832FC">
        <w:rPr>
          <w:rFonts w:ascii="Times New Roman" w:hAnsi="Times New Roman" w:cs="Times New Roman"/>
          <w:sz w:val="28"/>
          <w:szCs w:val="28"/>
        </w:rPr>
        <w:t xml:space="preserve">) </w:t>
      </w:r>
      <w:r w:rsidR="002832FC" w:rsidRPr="002832FC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50470">
        <w:rPr>
          <w:rFonts w:ascii="Times New Roman" w:hAnsi="Times New Roman" w:cs="Times New Roman"/>
          <w:sz w:val="28"/>
          <w:szCs w:val="28"/>
        </w:rPr>
        <w:t>а</w:t>
      </w:r>
      <w:r w:rsidRPr="009D4A0D">
        <w:rPr>
          <w:rFonts w:ascii="Times New Roman" w:hAnsi="Times New Roman" w:cs="Times New Roman"/>
          <w:sz w:val="28"/>
          <w:szCs w:val="28"/>
        </w:rPr>
        <w:t xml:space="preserve">дминистративный регламент) определяет сроки и последовательность действий (административных процедур) </w:t>
      </w:r>
      <w:r w:rsidR="0053519F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</w:t>
      </w:r>
      <w:r w:rsidRPr="009D4A0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21607"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3519F">
        <w:rPr>
          <w:rFonts w:ascii="Times New Roman" w:hAnsi="Times New Roman" w:cs="Times New Roman"/>
          <w:sz w:val="28"/>
          <w:szCs w:val="28"/>
        </w:rPr>
        <w:t>Комитет</w:t>
      </w:r>
      <w:r w:rsidRPr="009D4A0D">
        <w:rPr>
          <w:rFonts w:ascii="Times New Roman" w:hAnsi="Times New Roman" w:cs="Times New Roman"/>
          <w:sz w:val="28"/>
          <w:szCs w:val="28"/>
        </w:rPr>
        <w:t>) по предоставлению данной муниципальной услуги.</w:t>
      </w:r>
    </w:p>
    <w:p w:rsid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Используемые в </w:t>
      </w:r>
      <w:r w:rsidR="00D50470">
        <w:rPr>
          <w:rFonts w:ascii="Times New Roman" w:hAnsi="Times New Roman" w:cs="Times New Roman"/>
          <w:sz w:val="28"/>
          <w:szCs w:val="28"/>
        </w:rPr>
        <w:t>настоящем а</w:t>
      </w:r>
      <w:r w:rsidRPr="009D4A0D">
        <w:rPr>
          <w:rFonts w:ascii="Times New Roman" w:hAnsi="Times New Roman" w:cs="Times New Roman"/>
          <w:sz w:val="28"/>
          <w:szCs w:val="28"/>
        </w:rPr>
        <w:t>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DE18F4" w:rsidRDefault="00DE18F4" w:rsidP="00D5047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2AF9">
        <w:rPr>
          <w:sz w:val="28"/>
          <w:szCs w:val="28"/>
        </w:rPr>
        <w:t xml:space="preserve">2. </w:t>
      </w:r>
      <w:r>
        <w:rPr>
          <w:sz w:val="28"/>
          <w:szCs w:val="28"/>
        </w:rPr>
        <w:t>З</w:t>
      </w:r>
      <w:r w:rsidRPr="00B23DA1">
        <w:rPr>
          <w:sz w:val="28"/>
          <w:szCs w:val="28"/>
        </w:rPr>
        <w:t>аявител</w:t>
      </w:r>
      <w:r w:rsidR="00D50470">
        <w:rPr>
          <w:sz w:val="28"/>
          <w:szCs w:val="28"/>
        </w:rPr>
        <w:t xml:space="preserve">ями являются </w:t>
      </w:r>
      <w:r w:rsidR="00AC7814">
        <w:rPr>
          <w:sz w:val="28"/>
          <w:szCs w:val="28"/>
        </w:rPr>
        <w:t>ф</w:t>
      </w:r>
      <w:r w:rsidR="00AC7814" w:rsidRPr="00AC7814">
        <w:rPr>
          <w:sz w:val="28"/>
          <w:szCs w:val="28"/>
        </w:rPr>
        <w:t>изическ</w:t>
      </w:r>
      <w:r w:rsidR="00D50470">
        <w:rPr>
          <w:sz w:val="28"/>
          <w:szCs w:val="28"/>
        </w:rPr>
        <w:t>ие</w:t>
      </w:r>
      <w:r w:rsidR="00AC7814" w:rsidRPr="00AC7814">
        <w:rPr>
          <w:sz w:val="28"/>
          <w:szCs w:val="28"/>
        </w:rPr>
        <w:t xml:space="preserve"> или юридическ</w:t>
      </w:r>
      <w:r w:rsidR="00D50470">
        <w:rPr>
          <w:sz w:val="28"/>
          <w:szCs w:val="28"/>
        </w:rPr>
        <w:t>ие</w:t>
      </w:r>
      <w:r w:rsidR="00AC7814" w:rsidRPr="00AC7814">
        <w:rPr>
          <w:sz w:val="28"/>
          <w:szCs w:val="28"/>
        </w:rPr>
        <w:t xml:space="preserve"> лиц</w:t>
      </w:r>
      <w:r w:rsidR="00D50470">
        <w:rPr>
          <w:sz w:val="28"/>
          <w:szCs w:val="28"/>
        </w:rPr>
        <w:t>а</w:t>
      </w:r>
      <w:r w:rsidR="00AC7814" w:rsidRPr="00AC7814">
        <w:rPr>
          <w:sz w:val="28"/>
          <w:szCs w:val="28"/>
        </w:rPr>
        <w:t>, заинтересованн</w:t>
      </w:r>
      <w:r w:rsidR="00D50470">
        <w:rPr>
          <w:sz w:val="28"/>
          <w:szCs w:val="28"/>
        </w:rPr>
        <w:t>ые</w:t>
      </w:r>
      <w:r w:rsidR="00AC7814" w:rsidRPr="00AC7814">
        <w:rPr>
          <w:sz w:val="28"/>
          <w:szCs w:val="28"/>
        </w:rPr>
        <w:t xml:space="preserve"> в предоставлении разрешения на условно разрешенный вид использования земельного участка</w:t>
      </w:r>
      <w:r w:rsidR="00D50470">
        <w:rPr>
          <w:sz w:val="28"/>
          <w:szCs w:val="28"/>
        </w:rPr>
        <w:t>.</w:t>
      </w:r>
      <w:r w:rsidR="00AC7814" w:rsidRPr="00AC7814">
        <w:rPr>
          <w:sz w:val="28"/>
          <w:szCs w:val="28"/>
        </w:rPr>
        <w:t xml:space="preserve"> 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3294">
        <w:rPr>
          <w:sz w:val="28"/>
          <w:szCs w:val="28"/>
        </w:rPr>
        <w:t xml:space="preserve">Информация о месте нахождения и графике работы органа, предоставляющего муниципальную услугу, и муниципального казенного учреждения «Многофункциональный </w:t>
      </w:r>
      <w:r w:rsidR="00BA615A">
        <w:rPr>
          <w:sz w:val="28"/>
          <w:szCs w:val="28"/>
        </w:rPr>
        <w:t>центр</w:t>
      </w:r>
      <w:r w:rsidRPr="00B53294">
        <w:rPr>
          <w:sz w:val="28"/>
          <w:szCs w:val="28"/>
        </w:rPr>
        <w:t xml:space="preserve"> предоставления государственных и муниципальных услуг</w:t>
      </w:r>
      <w:r w:rsidR="0053519F">
        <w:rPr>
          <w:sz w:val="28"/>
          <w:szCs w:val="28"/>
        </w:rPr>
        <w:t>» города Невинномысска</w:t>
      </w:r>
      <w:r w:rsidR="00BA615A">
        <w:rPr>
          <w:sz w:val="28"/>
          <w:szCs w:val="28"/>
        </w:rPr>
        <w:t xml:space="preserve"> (далее - МФЦ)</w:t>
      </w:r>
      <w:r w:rsidRPr="00B53294">
        <w:rPr>
          <w:sz w:val="28"/>
          <w:szCs w:val="28"/>
        </w:rPr>
        <w:t>.</w:t>
      </w:r>
    </w:p>
    <w:p w:rsidR="00DE18F4" w:rsidRPr="00B53294" w:rsidRDefault="00DE18F4" w:rsidP="00676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53294">
        <w:rPr>
          <w:sz w:val="28"/>
          <w:szCs w:val="28"/>
        </w:rPr>
        <w:t xml:space="preserve">Комитет расположен по адресу: Ставропольский край, </w:t>
      </w:r>
      <w:r w:rsidRPr="00B53294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График работы:</w:t>
      </w:r>
    </w:p>
    <w:p w:rsidR="00DE18F4" w:rsidRPr="00B53294" w:rsidRDefault="0053519F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09:</w:t>
      </w:r>
      <w:r w:rsidR="00DE18F4" w:rsidRPr="00B53294">
        <w:rPr>
          <w:sz w:val="28"/>
          <w:szCs w:val="28"/>
        </w:rPr>
        <w:t>00 до 18</w:t>
      </w:r>
      <w:r>
        <w:rPr>
          <w:sz w:val="28"/>
          <w:szCs w:val="28"/>
        </w:rPr>
        <w:t>:</w:t>
      </w:r>
      <w:r w:rsidR="00DE18F4" w:rsidRPr="00B53294">
        <w:rPr>
          <w:sz w:val="28"/>
          <w:szCs w:val="28"/>
        </w:rPr>
        <w:t>00;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</w:t>
      </w:r>
      <w:r w:rsidR="0053519F">
        <w:rPr>
          <w:sz w:val="28"/>
          <w:szCs w:val="28"/>
        </w:rPr>
        <w:t>емные дни вторник, четверг с 09:00 до 16:</w:t>
      </w:r>
      <w:r w:rsidRPr="00B53294">
        <w:rPr>
          <w:sz w:val="28"/>
          <w:szCs w:val="28"/>
        </w:rPr>
        <w:t>00;</w:t>
      </w:r>
    </w:p>
    <w:p w:rsidR="00DE18F4" w:rsidRPr="00B53294" w:rsidRDefault="0053519F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– с 13:00 до 14:</w:t>
      </w:r>
      <w:r w:rsidR="00DE18F4" w:rsidRPr="00B53294">
        <w:rPr>
          <w:sz w:val="28"/>
          <w:szCs w:val="28"/>
        </w:rPr>
        <w:t>00;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выходные дни – суббота, воскресенье. 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76271"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расположен по адресу: город Невинномысск, ул. Баумана, </w:t>
      </w:r>
      <w:r w:rsidR="00BA615A">
        <w:rPr>
          <w:sz w:val="28"/>
          <w:szCs w:val="28"/>
        </w:rPr>
        <w:t xml:space="preserve">       </w:t>
      </w:r>
      <w:r w:rsidRPr="00B53294">
        <w:rPr>
          <w:sz w:val="28"/>
          <w:szCs w:val="28"/>
        </w:rPr>
        <w:t>дом 21Д.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График работы: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понедельник,</w:t>
      </w:r>
      <w:r w:rsidR="0053519F">
        <w:rPr>
          <w:sz w:val="28"/>
          <w:szCs w:val="28"/>
        </w:rPr>
        <w:t xml:space="preserve"> вторник, четверг, пятница с 08:00 до 18:00</w:t>
      </w:r>
      <w:r w:rsidRPr="00B53294">
        <w:rPr>
          <w:sz w:val="28"/>
          <w:szCs w:val="28"/>
        </w:rPr>
        <w:t>;</w:t>
      </w:r>
    </w:p>
    <w:p w:rsidR="00DE18F4" w:rsidRPr="00B53294" w:rsidRDefault="0053519F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среда с 10:00 до 20:00</w:t>
      </w:r>
      <w:r w:rsidR="00DE18F4" w:rsidRPr="00B53294">
        <w:rPr>
          <w:sz w:val="28"/>
          <w:szCs w:val="28"/>
        </w:rPr>
        <w:t>;</w:t>
      </w:r>
    </w:p>
    <w:p w:rsidR="00DE18F4" w:rsidRPr="00B53294" w:rsidRDefault="0053519F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08:00 до 12:00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без перерыва;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выходной день - воскресенье.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3294">
        <w:rPr>
          <w:sz w:val="28"/>
          <w:szCs w:val="28"/>
        </w:rPr>
        <w:t xml:space="preserve">. Справочные телефоны органа, предоставляющего муниципальную услугу, и </w:t>
      </w:r>
      <w:r w:rsidR="00B76271">
        <w:rPr>
          <w:sz w:val="28"/>
          <w:szCs w:val="28"/>
        </w:rPr>
        <w:t>МФЦ</w:t>
      </w:r>
      <w:r w:rsidRPr="00B53294">
        <w:rPr>
          <w:sz w:val="28"/>
          <w:szCs w:val="28"/>
        </w:rPr>
        <w:t>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Телефон</w:t>
      </w:r>
      <w:r w:rsidR="00D2589B">
        <w:rPr>
          <w:sz w:val="28"/>
          <w:szCs w:val="28"/>
        </w:rPr>
        <w:t>ы</w:t>
      </w:r>
      <w:r w:rsidRPr="00B53294">
        <w:rPr>
          <w:sz w:val="28"/>
          <w:szCs w:val="28"/>
        </w:rPr>
        <w:t xml:space="preserve"> Комитета (86554) 3-27-06; 3-44-48.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Телефон </w:t>
      </w:r>
      <w:r w:rsidR="00B76271"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(86554) 9-45-15.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4"/>
      <w:bookmarkEnd w:id="2"/>
      <w:r>
        <w:rPr>
          <w:sz w:val="28"/>
          <w:szCs w:val="28"/>
        </w:rPr>
        <w:t>5</w:t>
      </w:r>
      <w:r w:rsidRPr="00B53294">
        <w:rPr>
          <w:sz w:val="28"/>
          <w:szCs w:val="28"/>
        </w:rPr>
        <w:t xml:space="preserve">. Адреса официальных сайтов органа, предоставляющего муниципальную услугу, и </w:t>
      </w:r>
      <w:r w:rsidR="00B76271"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Официальный сайт </w:t>
      </w:r>
      <w:r w:rsidR="00D2589B">
        <w:rPr>
          <w:sz w:val="28"/>
          <w:szCs w:val="28"/>
        </w:rPr>
        <w:t>а</w:t>
      </w:r>
      <w:r w:rsidRPr="00B53294">
        <w:rPr>
          <w:sz w:val="28"/>
          <w:szCs w:val="28"/>
        </w:rPr>
        <w:t xml:space="preserve">дминистрации </w:t>
      </w:r>
      <w:r w:rsidR="00D2589B">
        <w:rPr>
          <w:sz w:val="28"/>
          <w:szCs w:val="28"/>
        </w:rPr>
        <w:t xml:space="preserve">города Невинномысска (далее - Администрация) </w:t>
      </w:r>
      <w:r w:rsidRPr="00B53294">
        <w:rPr>
          <w:sz w:val="28"/>
          <w:szCs w:val="28"/>
        </w:rPr>
        <w:t xml:space="preserve">в информационно-телекоммуникационной сети «Интернет»: </w:t>
      </w:r>
      <w:r w:rsidRPr="00BA615A">
        <w:rPr>
          <w:rFonts w:eastAsia="SimSun"/>
          <w:sz w:val="28"/>
          <w:szCs w:val="28"/>
        </w:rPr>
        <w:t>www.nevadm.ru</w:t>
      </w:r>
      <w:r w:rsidRPr="00AA3F0E">
        <w:rPr>
          <w:sz w:val="28"/>
          <w:szCs w:val="28"/>
        </w:rPr>
        <w:t>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</w:t>
      </w:r>
      <w:r w:rsidR="00B76271">
        <w:rPr>
          <w:sz w:val="28"/>
          <w:szCs w:val="28"/>
        </w:rPr>
        <w:t>МФЦ</w:t>
      </w:r>
      <w:r w:rsidRPr="00AA3F0E">
        <w:rPr>
          <w:sz w:val="28"/>
          <w:szCs w:val="28"/>
        </w:rPr>
        <w:t xml:space="preserve"> в информационно-телекоммуникационной сети «Интернет»: </w:t>
      </w:r>
      <w:r w:rsidRPr="00BA615A">
        <w:rPr>
          <w:rFonts w:eastAsia="SimSun"/>
          <w:sz w:val="28"/>
          <w:szCs w:val="28"/>
          <w:lang w:val="en-US"/>
        </w:rPr>
        <w:t>www</w:t>
      </w:r>
      <w:r w:rsidRPr="00BA615A">
        <w:rPr>
          <w:rFonts w:eastAsia="SimSun"/>
          <w:sz w:val="28"/>
          <w:szCs w:val="28"/>
        </w:rPr>
        <w:t>.nevinsk.umfc26.ru</w:t>
      </w:r>
      <w:r w:rsidRPr="00AA3F0E">
        <w:rPr>
          <w:sz w:val="28"/>
          <w:szCs w:val="28"/>
        </w:rPr>
        <w:t>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Федеральной налоговой службой России (далее - ФНС России):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nalog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(далее - </w:t>
      </w:r>
      <w:proofErr w:type="spellStart"/>
      <w:r w:rsidRPr="00AA3F0E">
        <w:rPr>
          <w:sz w:val="28"/>
          <w:szCs w:val="28"/>
        </w:rPr>
        <w:t>Росреестр</w:t>
      </w:r>
      <w:proofErr w:type="spellEnd"/>
      <w:r w:rsidRPr="00AA3F0E">
        <w:rPr>
          <w:sz w:val="28"/>
          <w:szCs w:val="28"/>
        </w:rPr>
        <w:t xml:space="preserve">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rosreestr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 xml:space="preserve">» по СК):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kadastr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Электронная почта Комитета: kumi@nevadm.ru.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Электронная почта МФЦ: </w:t>
      </w:r>
      <w:r w:rsidRPr="00BA615A">
        <w:rPr>
          <w:rFonts w:eastAsia="SimSun"/>
          <w:sz w:val="28"/>
          <w:szCs w:val="28"/>
        </w:rPr>
        <w:t>nevmfc@yandex.ru</w:t>
      </w:r>
      <w:r w:rsidRPr="00AA3F0E">
        <w:rPr>
          <w:sz w:val="28"/>
          <w:szCs w:val="28"/>
        </w:rPr>
        <w:t>.</w:t>
      </w:r>
    </w:p>
    <w:p w:rsidR="00B76271" w:rsidRPr="00B54892" w:rsidRDefault="00B76271" w:rsidP="00B76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 xml:space="preserve">Электронная почта муниципального казенного учреждения «Информационный </w:t>
      </w:r>
      <w:r w:rsidR="00D2589B">
        <w:rPr>
          <w:rFonts w:ascii="Times New Roman" w:hAnsi="Times New Roman" w:cs="Times New Roman"/>
          <w:sz w:val="28"/>
          <w:szCs w:val="28"/>
        </w:rPr>
        <w:t>центр</w:t>
      </w:r>
      <w:r w:rsidRPr="00B54892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деятельности» города Невинномысска (далее – МКУ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Pr="00B54892">
        <w:rPr>
          <w:rFonts w:ascii="Times New Roman" w:hAnsi="Times New Roman" w:cs="Times New Roman"/>
          <w:sz w:val="28"/>
          <w:szCs w:val="28"/>
        </w:rPr>
        <w:t>: uaig@bk.ru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Электронная почта ФНС России: </w:t>
      </w:r>
      <w:r w:rsidRPr="00AA3F0E">
        <w:rPr>
          <w:bCs/>
          <w:sz w:val="28"/>
          <w:szCs w:val="28"/>
        </w:rPr>
        <w:t>i2648@m48.r26.nalog.ru</w:t>
      </w:r>
      <w:r w:rsidRPr="00AA3F0E">
        <w:rPr>
          <w:sz w:val="28"/>
          <w:szCs w:val="28"/>
        </w:rPr>
        <w:t>.</w:t>
      </w:r>
    </w:p>
    <w:p w:rsidR="00DE18F4" w:rsidRPr="00AA3F0E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Электронная почта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 xml:space="preserve">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rosreestr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3F0E">
        <w:rPr>
          <w:sz w:val="28"/>
          <w:szCs w:val="28"/>
        </w:rPr>
        <w:t xml:space="preserve">Электронная почта Филиала ФГБУ «ФКП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>» по СК:</w:t>
      </w:r>
      <w:r w:rsidRPr="00B53294">
        <w:rPr>
          <w:color w:val="000000"/>
          <w:sz w:val="28"/>
          <w:szCs w:val="28"/>
        </w:rPr>
        <w:t xml:space="preserve"> f</w:t>
      </w:r>
      <w:proofErr w:type="spellStart"/>
      <w:r w:rsidRPr="00B53294">
        <w:rPr>
          <w:color w:val="000000"/>
          <w:sz w:val="28"/>
          <w:szCs w:val="28"/>
          <w:lang w:val="en-US"/>
        </w:rPr>
        <w:t>ilial</w:t>
      </w:r>
      <w:proofErr w:type="spellEnd"/>
      <w:r w:rsidRPr="00B53294">
        <w:rPr>
          <w:color w:val="000000"/>
          <w:sz w:val="28"/>
          <w:szCs w:val="28"/>
        </w:rPr>
        <w:t>@26.</w:t>
      </w:r>
      <w:proofErr w:type="spellStart"/>
      <w:r w:rsidRPr="00B53294">
        <w:rPr>
          <w:sz w:val="28"/>
          <w:szCs w:val="28"/>
          <w:lang w:val="en-US"/>
        </w:rPr>
        <w:t>kadastr</w:t>
      </w:r>
      <w:proofErr w:type="spellEnd"/>
      <w:r w:rsidRPr="00B53294">
        <w:rPr>
          <w:color w:val="000000"/>
          <w:sz w:val="28"/>
          <w:szCs w:val="28"/>
        </w:rPr>
        <w:t>.</w:t>
      </w:r>
      <w:proofErr w:type="spellStart"/>
      <w:r w:rsidRPr="00B53294">
        <w:rPr>
          <w:color w:val="000000"/>
          <w:sz w:val="28"/>
          <w:szCs w:val="28"/>
        </w:rPr>
        <w:t>ru</w:t>
      </w:r>
      <w:proofErr w:type="spellEnd"/>
      <w:r w:rsidRPr="00B53294">
        <w:rPr>
          <w:sz w:val="28"/>
          <w:szCs w:val="28"/>
        </w:rPr>
        <w:t>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3294">
        <w:rPr>
          <w:sz w:val="28"/>
          <w:szCs w:val="28"/>
        </w:rPr>
        <w:t xml:space="preserve">. Получение информации по вопросам предоставления муниципальной услуги, а также сведений о ходе предоставления муниципальной услуги в Комитете и </w:t>
      </w:r>
      <w:r w:rsidR="00B76271"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осуществляется: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обращении заявителя посредством телефонной связи;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53294">
        <w:rPr>
          <w:sz w:val="28"/>
          <w:szCs w:val="28"/>
        </w:rPr>
        <w:t>указанные</w:t>
      </w:r>
      <w:proofErr w:type="gramEnd"/>
      <w:r w:rsidRPr="00B53294">
        <w:rPr>
          <w:sz w:val="28"/>
          <w:szCs w:val="28"/>
        </w:rPr>
        <w:t xml:space="preserve">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 w:rsidRPr="00B53294">
        <w:rPr>
          <w:sz w:val="28"/>
          <w:szCs w:val="28"/>
        </w:rPr>
        <w:t xml:space="preserve">5 </w:t>
      </w:r>
      <w:r w:rsidR="00BA615A"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lastRenderedPageBreak/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9" w:history="1"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www</w:t>
        </w:r>
        <w:r w:rsidRPr="00B53294">
          <w:rPr>
            <w:rStyle w:val="ab"/>
            <w:rFonts w:eastAsia="SimSun"/>
            <w:color w:val="000000"/>
            <w:sz w:val="28"/>
            <w:szCs w:val="28"/>
          </w:rPr>
          <w:t>.</w:t>
        </w:r>
        <w:proofErr w:type="spellStart"/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gosuslugi</w:t>
        </w:r>
        <w:proofErr w:type="spellEnd"/>
        <w:r w:rsidRPr="00B53294">
          <w:rPr>
            <w:rStyle w:val="ab"/>
            <w:rFonts w:eastAsia="SimSun"/>
            <w:color w:val="000000"/>
            <w:sz w:val="28"/>
            <w:szCs w:val="28"/>
          </w:rPr>
          <w:t>.</w:t>
        </w:r>
        <w:proofErr w:type="spellStart"/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– Единый портал);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0" w:history="1"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www</w:t>
        </w:r>
        <w:r w:rsidRPr="00B53294">
          <w:rPr>
            <w:rStyle w:val="ab"/>
            <w:rFonts w:eastAsia="SimSun"/>
            <w:color w:val="000000"/>
            <w:sz w:val="28"/>
            <w:szCs w:val="28"/>
          </w:rPr>
          <w:t>.26</w:t>
        </w:r>
        <w:proofErr w:type="spellStart"/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gosuslugi</w:t>
        </w:r>
        <w:proofErr w:type="spellEnd"/>
        <w:r w:rsidRPr="00B53294">
          <w:rPr>
            <w:rStyle w:val="ab"/>
            <w:rFonts w:eastAsia="SimSun"/>
            <w:color w:val="000000"/>
            <w:sz w:val="28"/>
            <w:szCs w:val="28"/>
          </w:rPr>
          <w:t>.</w:t>
        </w:r>
        <w:proofErr w:type="spellStart"/>
        <w:r w:rsidRPr="00B53294">
          <w:rPr>
            <w:rStyle w:val="ab"/>
            <w:rFonts w:eastAsia="SimSu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– Портал государственных и муниципальных услуг Ставропольского края).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3294">
        <w:rPr>
          <w:sz w:val="28"/>
          <w:szCs w:val="28"/>
        </w:rPr>
        <w:t xml:space="preserve">. На информационных стендах Комитета, </w:t>
      </w:r>
      <w:r w:rsidR="00B76271"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размещается следующая информация:</w:t>
      </w:r>
    </w:p>
    <w:p w:rsidR="00DE18F4" w:rsidRPr="00B53294" w:rsidRDefault="00DE18F4" w:rsidP="00DE1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DE18F4" w:rsidRPr="00B53294" w:rsidRDefault="00DE18F4" w:rsidP="00DE1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сроки предоставления муниципальной услуги;</w:t>
      </w:r>
    </w:p>
    <w:p w:rsidR="00DE18F4" w:rsidRPr="00B53294" w:rsidRDefault="00DE18F4" w:rsidP="00DE1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DE18F4" w:rsidRPr="00B53294" w:rsidRDefault="00DE18F4" w:rsidP="00DE18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</w:t>
      </w:r>
      <w:r>
        <w:rPr>
          <w:sz w:val="28"/>
          <w:szCs w:val="28"/>
        </w:rPr>
        <w:t xml:space="preserve">, </w:t>
      </w:r>
      <w:r w:rsidR="00B76271">
        <w:rPr>
          <w:sz w:val="28"/>
          <w:szCs w:val="28"/>
        </w:rPr>
        <w:t>МФЦ</w:t>
      </w:r>
      <w:r>
        <w:rPr>
          <w:sz w:val="28"/>
          <w:szCs w:val="28"/>
        </w:rPr>
        <w:t>, работников</w:t>
      </w:r>
      <w:r w:rsidRPr="00A05E11">
        <w:rPr>
          <w:sz w:val="28"/>
          <w:szCs w:val="28"/>
        </w:rPr>
        <w:t xml:space="preserve"> </w:t>
      </w:r>
      <w:r w:rsidR="00B76271">
        <w:rPr>
          <w:sz w:val="28"/>
          <w:szCs w:val="28"/>
        </w:rPr>
        <w:t>МФЦ</w:t>
      </w:r>
      <w:r w:rsidRPr="00B53294">
        <w:rPr>
          <w:sz w:val="28"/>
          <w:szCs w:val="28"/>
        </w:rPr>
        <w:t>.</w:t>
      </w:r>
    </w:p>
    <w:p w:rsidR="00DE18F4" w:rsidRPr="00B53294" w:rsidRDefault="00DE18F4" w:rsidP="00DE18F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3" w:name="Par92"/>
      <w:bookmarkEnd w:id="3"/>
      <w:r>
        <w:rPr>
          <w:sz w:val="28"/>
          <w:szCs w:val="28"/>
        </w:rPr>
        <w:t>8</w:t>
      </w:r>
      <w:r w:rsidRPr="00B53294">
        <w:rPr>
          <w:sz w:val="28"/>
          <w:szCs w:val="28"/>
        </w:rPr>
        <w:t xml:space="preserve">. Полная версия текста </w:t>
      </w:r>
      <w:r w:rsidR="00D50470"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9D4A0D" w:rsidRDefault="00262F20" w:rsidP="0072160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4A0D" w:rsidRPr="009D4A0D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9D4A0D" w:rsidRDefault="00DE18F4" w:rsidP="00AC7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4A0D" w:rsidRPr="009D4A0D">
        <w:rPr>
          <w:sz w:val="28"/>
          <w:szCs w:val="28"/>
        </w:rPr>
        <w:t xml:space="preserve">. Полное наименование муниципальной услуги </w:t>
      </w:r>
      <w:r w:rsidR="00D50470">
        <w:rPr>
          <w:sz w:val="28"/>
          <w:szCs w:val="28"/>
        </w:rPr>
        <w:t>- п</w:t>
      </w:r>
      <w:r w:rsidR="00AC7814" w:rsidRPr="00AC7814">
        <w:rPr>
          <w:sz w:val="28"/>
          <w:szCs w:val="28"/>
        </w:rPr>
        <w:t>редоставлени</w:t>
      </w:r>
      <w:r w:rsidR="00AC7814">
        <w:rPr>
          <w:sz w:val="28"/>
          <w:szCs w:val="28"/>
        </w:rPr>
        <w:t>е</w:t>
      </w:r>
      <w:r w:rsidR="00AC7814" w:rsidRPr="00AC7814">
        <w:rPr>
          <w:sz w:val="28"/>
          <w:szCs w:val="28"/>
        </w:rPr>
        <w:t xml:space="preserve"> разрешения на условно разрешенный вид использования</w:t>
      </w:r>
      <w:r w:rsidR="00AC7814" w:rsidRPr="009D4A0D">
        <w:rPr>
          <w:sz w:val="28"/>
          <w:szCs w:val="28"/>
        </w:rPr>
        <w:t xml:space="preserve"> </w:t>
      </w:r>
      <w:r w:rsidR="00D50470">
        <w:rPr>
          <w:sz w:val="28"/>
          <w:szCs w:val="28"/>
        </w:rPr>
        <w:t>земельного участка</w:t>
      </w:r>
      <w:r w:rsidR="00AC7814">
        <w:rPr>
          <w:sz w:val="28"/>
          <w:szCs w:val="28"/>
        </w:rPr>
        <w:t>.</w:t>
      </w:r>
    </w:p>
    <w:p w:rsidR="009D4A0D" w:rsidRPr="009D4A0D" w:rsidRDefault="00DE18F4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53519F">
        <w:rPr>
          <w:rFonts w:ascii="Times New Roman" w:hAnsi="Times New Roman" w:cs="Times New Roman"/>
          <w:sz w:val="28"/>
          <w:szCs w:val="28"/>
        </w:rPr>
        <w:t>Комитетом</w:t>
      </w:r>
      <w:r w:rsidR="009D4A0D" w:rsidRPr="009D4A0D">
        <w:rPr>
          <w:rFonts w:ascii="Times New Roman" w:hAnsi="Times New Roman" w:cs="Times New Roman"/>
          <w:sz w:val="28"/>
          <w:szCs w:val="28"/>
        </w:rPr>
        <w:t>.</w:t>
      </w:r>
    </w:p>
    <w:p w:rsid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53519F">
        <w:rPr>
          <w:rFonts w:ascii="Times New Roman" w:hAnsi="Times New Roman" w:cs="Times New Roman"/>
          <w:sz w:val="28"/>
          <w:szCs w:val="28"/>
        </w:rPr>
        <w:t>Комитет</w:t>
      </w:r>
      <w:r w:rsidRPr="009D4A0D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взаимодействие:</w:t>
      </w:r>
    </w:p>
    <w:p w:rsid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с </w:t>
      </w:r>
      <w:r w:rsidR="0053519F">
        <w:rPr>
          <w:rFonts w:ascii="Times New Roman" w:hAnsi="Times New Roman" w:cs="Times New Roman"/>
          <w:sz w:val="28"/>
          <w:szCs w:val="28"/>
        </w:rPr>
        <w:t>Администрацией</w:t>
      </w:r>
      <w:r w:rsidRPr="009D4A0D">
        <w:rPr>
          <w:rFonts w:ascii="Times New Roman" w:hAnsi="Times New Roman" w:cs="Times New Roman"/>
          <w:sz w:val="28"/>
          <w:szCs w:val="28"/>
        </w:rPr>
        <w:t>;</w:t>
      </w:r>
    </w:p>
    <w:p w:rsidR="0026467B" w:rsidRPr="009D4A0D" w:rsidRDefault="0026467B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D776A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1D776A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1D77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с </w:t>
      </w:r>
      <w:r w:rsidR="00D50470">
        <w:rPr>
          <w:rFonts w:ascii="Times New Roman" w:hAnsi="Times New Roman" w:cs="Times New Roman"/>
          <w:sz w:val="28"/>
          <w:szCs w:val="28"/>
        </w:rPr>
        <w:t>МФЦ</w:t>
      </w:r>
      <w:r w:rsidRPr="009D4A0D">
        <w:rPr>
          <w:rFonts w:ascii="Times New Roman" w:hAnsi="Times New Roman" w:cs="Times New Roman"/>
          <w:sz w:val="28"/>
          <w:szCs w:val="28"/>
        </w:rPr>
        <w:t>;</w:t>
      </w:r>
    </w:p>
    <w:p w:rsidR="009D4A0D" w:rsidRPr="009D4A0D" w:rsidRDefault="009D4A0D" w:rsidP="0026467B">
      <w:pPr>
        <w:ind w:firstLine="709"/>
        <w:jc w:val="both"/>
        <w:rPr>
          <w:sz w:val="28"/>
          <w:szCs w:val="28"/>
        </w:rPr>
      </w:pPr>
      <w:r w:rsidRPr="009D4A0D">
        <w:rPr>
          <w:sz w:val="28"/>
          <w:szCs w:val="28"/>
        </w:rPr>
        <w:t>с комиссией по земле</w:t>
      </w:r>
      <w:r w:rsidR="00721607">
        <w:rPr>
          <w:sz w:val="28"/>
          <w:szCs w:val="28"/>
        </w:rPr>
        <w:t xml:space="preserve">пользованию и застройке </w:t>
      </w:r>
      <w:r w:rsidR="00121E49" w:rsidRPr="00971A18">
        <w:rPr>
          <w:sz w:val="28"/>
          <w:szCs w:val="28"/>
        </w:rPr>
        <w:t>муниципального образования города Невинномысска</w:t>
      </w:r>
      <w:r w:rsidR="00121E49">
        <w:rPr>
          <w:sz w:val="28"/>
          <w:szCs w:val="28"/>
        </w:rPr>
        <w:t xml:space="preserve"> </w:t>
      </w:r>
      <w:r w:rsidRPr="009D4A0D">
        <w:rPr>
          <w:sz w:val="28"/>
          <w:szCs w:val="28"/>
        </w:rPr>
        <w:t>(далее - Комиссия);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с Федеральной налоговой службой России (далее - ФНС России);</w:t>
      </w:r>
    </w:p>
    <w:p w:rsid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Ставропольскому краю (далее - Филиал ФГБУ "ФКП </w:t>
      </w:r>
      <w:proofErr w:type="spellStart"/>
      <w:r w:rsidRPr="009D4A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4A0D">
        <w:rPr>
          <w:rFonts w:ascii="Times New Roman" w:hAnsi="Times New Roman" w:cs="Times New Roman"/>
          <w:sz w:val="28"/>
          <w:szCs w:val="28"/>
        </w:rPr>
        <w:t>" по СК).</w:t>
      </w:r>
    </w:p>
    <w:p w:rsidR="00284FB3" w:rsidRDefault="00284FB3" w:rsidP="00284FB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B2AF9">
        <w:rPr>
          <w:sz w:val="28"/>
          <w:szCs w:val="28"/>
        </w:rPr>
        <w:t xml:space="preserve">В соответствии с </w:t>
      </w:r>
      <w:hyperlink r:id="rId11" w:history="1">
        <w:r w:rsidRPr="00CF5E9D">
          <w:rPr>
            <w:sz w:val="28"/>
            <w:szCs w:val="28"/>
          </w:rPr>
          <w:t xml:space="preserve">пунктом </w:t>
        </w:r>
      </w:hyperlink>
      <w:hyperlink r:id="rId12" w:history="1">
        <w:r w:rsidRPr="00CF5E9D">
          <w:rPr>
            <w:sz w:val="28"/>
            <w:szCs w:val="28"/>
          </w:rPr>
          <w:t>3</w:t>
        </w:r>
      </w:hyperlink>
      <w:r w:rsidRPr="00CF5E9D">
        <w:rPr>
          <w:sz w:val="28"/>
          <w:szCs w:val="28"/>
        </w:rPr>
        <w:t xml:space="preserve"> части 1 статьи 7 </w:t>
      </w:r>
      <w:r w:rsidRPr="002B2AF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</w:t>
      </w:r>
      <w:r w:rsidRPr="002B2AF9">
        <w:rPr>
          <w:sz w:val="28"/>
          <w:szCs w:val="28"/>
        </w:rPr>
        <w:lastRenderedPageBreak/>
        <w:t xml:space="preserve">от 27 июля 2010 г. </w:t>
      </w:r>
      <w:r>
        <w:rPr>
          <w:sz w:val="28"/>
          <w:szCs w:val="28"/>
        </w:rPr>
        <w:t>№</w:t>
      </w:r>
      <w:r w:rsidRPr="002B2AF9">
        <w:rPr>
          <w:sz w:val="28"/>
          <w:szCs w:val="28"/>
        </w:rPr>
        <w:t xml:space="preserve"> 210</w:t>
      </w:r>
      <w:r>
        <w:rPr>
          <w:sz w:val="28"/>
          <w:szCs w:val="28"/>
        </w:rPr>
        <w:t>-ФЗ «</w:t>
      </w:r>
      <w:r w:rsidRPr="002B2AF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2B2AF9">
        <w:rPr>
          <w:sz w:val="28"/>
          <w:szCs w:val="28"/>
        </w:rPr>
        <w:t>зап</w:t>
      </w:r>
      <w:r>
        <w:rPr>
          <w:sz w:val="28"/>
          <w:szCs w:val="28"/>
        </w:rPr>
        <w:t xml:space="preserve">рещается требовать от заявителя </w:t>
      </w:r>
      <w:r w:rsidRPr="00F6324D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 у</w:t>
      </w:r>
      <w:r w:rsidRPr="00F6324D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F6324D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F6324D">
        <w:rPr>
          <w:sz w:val="28"/>
          <w:szCs w:val="28"/>
        </w:rPr>
        <w:t xml:space="preserve">, </w:t>
      </w:r>
      <w:proofErr w:type="gramStart"/>
      <w:r w:rsidRPr="00F6324D">
        <w:rPr>
          <w:sz w:val="28"/>
          <w:szCs w:val="28"/>
        </w:rPr>
        <w:t xml:space="preserve">предоставляемых в результате предоставления таких услуг, включенных в </w:t>
      </w:r>
      <w:r>
        <w:rPr>
          <w:sz w:val="28"/>
          <w:szCs w:val="28"/>
        </w:rPr>
        <w:t>П</w:t>
      </w:r>
      <w:r w:rsidRPr="00F6324D">
        <w:rPr>
          <w:sz w:val="28"/>
          <w:szCs w:val="28"/>
        </w:rPr>
        <w:t>ереч</w:t>
      </w:r>
      <w:r>
        <w:rPr>
          <w:sz w:val="28"/>
          <w:szCs w:val="28"/>
        </w:rPr>
        <w:t>ень услуг</w:t>
      </w:r>
      <w:r w:rsidRPr="00F632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</w:t>
      </w:r>
      <w:r w:rsidRPr="00EF2FA9">
        <w:rPr>
          <w:color w:val="000000"/>
          <w:sz w:val="28"/>
          <w:szCs w:val="28"/>
        </w:rPr>
        <w:t>Думы</w:t>
      </w:r>
      <w:r>
        <w:rPr>
          <w:color w:val="000000"/>
          <w:sz w:val="28"/>
          <w:szCs w:val="28"/>
        </w:rPr>
        <w:t xml:space="preserve"> города Невинномысска</w:t>
      </w:r>
      <w:r w:rsidRPr="00EF2FA9">
        <w:rPr>
          <w:color w:val="000000"/>
          <w:sz w:val="28"/>
          <w:szCs w:val="28"/>
        </w:rPr>
        <w:t xml:space="preserve"> </w:t>
      </w:r>
      <w:r w:rsidRPr="00157C63">
        <w:rPr>
          <w:color w:val="000000"/>
          <w:sz w:val="28"/>
          <w:szCs w:val="28"/>
        </w:rPr>
        <w:t>от 28 марта 2012 г. № 177-17</w:t>
      </w:r>
      <w:r w:rsidRPr="00EF2FA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 w:rsidRPr="00157C63">
        <w:rPr>
          <w:color w:val="000000"/>
          <w:sz w:val="28"/>
          <w:szCs w:val="28"/>
        </w:rPr>
        <w:t>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</w:t>
      </w:r>
      <w:proofErr w:type="gramEnd"/>
      <w:r w:rsidRPr="00157C63">
        <w:rPr>
          <w:color w:val="000000"/>
          <w:sz w:val="28"/>
          <w:szCs w:val="28"/>
        </w:rPr>
        <w:t xml:space="preserve">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</w:t>
      </w:r>
      <w:r w:rsidRPr="00EF2FA9">
        <w:rPr>
          <w:color w:val="000000"/>
          <w:sz w:val="28"/>
          <w:szCs w:val="28"/>
        </w:rPr>
        <w:t>».</w:t>
      </w:r>
    </w:p>
    <w:p w:rsidR="009D4A0D" w:rsidRPr="009D4A0D" w:rsidRDefault="00415E62" w:rsidP="00AC7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7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="009D4A0D" w:rsidRPr="009D4A0D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9D4A0D" w:rsidRPr="00AC7814" w:rsidRDefault="009D4A0D" w:rsidP="00AC7814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9D4A0D">
        <w:rPr>
          <w:sz w:val="28"/>
          <w:szCs w:val="28"/>
        </w:rPr>
        <w:t xml:space="preserve">1) постановление администрации города </w:t>
      </w:r>
      <w:r w:rsidR="00721607">
        <w:rPr>
          <w:sz w:val="28"/>
          <w:szCs w:val="28"/>
        </w:rPr>
        <w:t xml:space="preserve">Невинномысска </w:t>
      </w:r>
      <w:r w:rsidR="00D2589B">
        <w:rPr>
          <w:rFonts w:eastAsia="Arial"/>
          <w:kern w:val="1"/>
          <w:sz w:val="28"/>
          <w:szCs w:val="28"/>
          <w:lang w:eastAsia="ar-SA"/>
        </w:rPr>
        <w:t>о</w:t>
      </w:r>
      <w:r w:rsidR="00D50470">
        <w:rPr>
          <w:rFonts w:eastAsia="Arial"/>
          <w:kern w:val="1"/>
          <w:sz w:val="28"/>
          <w:szCs w:val="28"/>
          <w:lang w:eastAsia="ar-SA"/>
        </w:rPr>
        <w:t xml:space="preserve"> п</w:t>
      </w:r>
      <w:r w:rsidR="00AC7814" w:rsidRPr="00AC7814">
        <w:rPr>
          <w:rFonts w:eastAsia="Arial"/>
          <w:kern w:val="1"/>
          <w:sz w:val="28"/>
          <w:szCs w:val="28"/>
          <w:lang w:eastAsia="ar-SA"/>
        </w:rPr>
        <w:t>редоставлени</w:t>
      </w:r>
      <w:r w:rsidR="00D50470">
        <w:rPr>
          <w:rFonts w:eastAsia="Arial"/>
          <w:kern w:val="1"/>
          <w:sz w:val="28"/>
          <w:szCs w:val="28"/>
          <w:lang w:eastAsia="ar-SA"/>
        </w:rPr>
        <w:t>и</w:t>
      </w:r>
      <w:r w:rsidR="00AC7814" w:rsidRPr="00AC7814">
        <w:rPr>
          <w:rFonts w:eastAsia="Arial"/>
          <w:kern w:val="1"/>
          <w:sz w:val="28"/>
          <w:szCs w:val="28"/>
          <w:lang w:eastAsia="ar-SA"/>
        </w:rPr>
        <w:t xml:space="preserve"> разрешения на условно разрешенный вид и</w:t>
      </w:r>
      <w:r w:rsidR="00D2589B">
        <w:rPr>
          <w:rFonts w:eastAsia="Arial"/>
          <w:kern w:val="1"/>
          <w:sz w:val="28"/>
          <w:szCs w:val="28"/>
          <w:lang w:eastAsia="ar-SA"/>
        </w:rPr>
        <w:t xml:space="preserve">спользования земельного участка </w:t>
      </w:r>
      <w:r w:rsidR="00D2589B">
        <w:rPr>
          <w:sz w:val="28"/>
          <w:szCs w:val="28"/>
        </w:rPr>
        <w:t>и (</w:t>
      </w:r>
      <w:r w:rsidR="00D2589B" w:rsidRPr="002832FC">
        <w:rPr>
          <w:sz w:val="28"/>
          <w:szCs w:val="28"/>
        </w:rPr>
        <w:t>или</w:t>
      </w:r>
      <w:r w:rsidR="00D2589B">
        <w:rPr>
          <w:sz w:val="28"/>
          <w:szCs w:val="28"/>
        </w:rPr>
        <w:t xml:space="preserve">) </w:t>
      </w:r>
      <w:r w:rsidR="00D2589B" w:rsidRPr="002832FC">
        <w:rPr>
          <w:sz w:val="28"/>
          <w:szCs w:val="28"/>
        </w:rPr>
        <w:t>объекта капитального строительства</w:t>
      </w:r>
      <w:r w:rsidR="00D2589B">
        <w:rPr>
          <w:rFonts w:eastAsia="Arial"/>
          <w:kern w:val="1"/>
          <w:sz w:val="28"/>
          <w:szCs w:val="28"/>
          <w:lang w:eastAsia="ar-SA"/>
        </w:rPr>
        <w:t>;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города </w:t>
      </w:r>
      <w:r w:rsidR="00721607"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D2589B">
        <w:rPr>
          <w:rFonts w:ascii="Times New Roman" w:hAnsi="Times New Roman" w:cs="Times New Roman"/>
          <w:sz w:val="28"/>
          <w:szCs w:val="28"/>
        </w:rPr>
        <w:t>о</w:t>
      </w:r>
      <w:r w:rsidRPr="009D4A0D">
        <w:rPr>
          <w:rFonts w:ascii="Times New Roman" w:hAnsi="Times New Roman" w:cs="Times New Roman"/>
          <w:sz w:val="28"/>
          <w:szCs w:val="28"/>
        </w:rPr>
        <w:t xml:space="preserve">б отказе в предоставлении разрешения </w:t>
      </w:r>
      <w:r w:rsidR="00AC7814" w:rsidRPr="00AC7814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="00D2589B">
        <w:rPr>
          <w:rFonts w:ascii="Times New Roman" w:hAnsi="Times New Roman" w:cs="Times New Roman"/>
          <w:sz w:val="28"/>
          <w:szCs w:val="28"/>
        </w:rPr>
        <w:t xml:space="preserve"> и (</w:t>
      </w:r>
      <w:r w:rsidR="00D2589B" w:rsidRPr="002832FC">
        <w:rPr>
          <w:rFonts w:ascii="Times New Roman" w:hAnsi="Times New Roman" w:cs="Times New Roman"/>
          <w:sz w:val="28"/>
          <w:szCs w:val="28"/>
        </w:rPr>
        <w:t>или</w:t>
      </w:r>
      <w:r w:rsidR="00D2589B">
        <w:rPr>
          <w:rFonts w:ascii="Times New Roman" w:hAnsi="Times New Roman" w:cs="Times New Roman"/>
          <w:sz w:val="28"/>
          <w:szCs w:val="28"/>
        </w:rPr>
        <w:t xml:space="preserve">) </w:t>
      </w:r>
      <w:r w:rsidR="00D2589B" w:rsidRPr="002832FC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D2589B" w:rsidRDefault="00D2589B" w:rsidP="00D25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0"/>
      <w:bookmarkEnd w:id="5"/>
      <w:r w:rsidRPr="009D4A0D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</w:t>
      </w:r>
      <w:r w:rsidRPr="007F02F1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Pr="009D4A0D">
        <w:rPr>
          <w:rFonts w:ascii="Times New Roman" w:hAnsi="Times New Roman" w:cs="Times New Roman"/>
          <w:sz w:val="28"/>
          <w:szCs w:val="28"/>
        </w:rPr>
        <w:t>, при условии надлежащего уведомления заявителя о результате предоставления муниципальной услуги и условиях его получения.</w:t>
      </w:r>
    </w:p>
    <w:p w:rsidR="00D2589B" w:rsidRPr="009D4A0D" w:rsidRDefault="00D2589B" w:rsidP="00D258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– 70 календарных дней.</w:t>
      </w:r>
    </w:p>
    <w:p w:rsidR="009D4A0D" w:rsidRPr="009D4A0D" w:rsidRDefault="009B0BBE" w:rsidP="00D258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6F61">
        <w:rPr>
          <w:sz w:val="28"/>
          <w:szCs w:val="28"/>
        </w:rPr>
        <w:t>2</w:t>
      </w:r>
      <w:r w:rsidR="009D4A0D" w:rsidRPr="009D4A0D">
        <w:rPr>
          <w:sz w:val="28"/>
          <w:szCs w:val="28"/>
        </w:rPr>
        <w:t xml:space="preserve">. </w:t>
      </w:r>
      <w:proofErr w:type="gramStart"/>
      <w:r w:rsidR="00D2589B" w:rsidRPr="00A36F61">
        <w:rPr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</w:t>
      </w:r>
      <w:r w:rsidR="00D2589B">
        <w:rPr>
          <w:sz w:val="28"/>
          <w:szCs w:val="28"/>
        </w:rPr>
        <w:t>города Невинномысска</w:t>
      </w:r>
      <w:r w:rsidR="00D2589B" w:rsidRPr="00A36F61">
        <w:rPr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определяется </w:t>
      </w:r>
      <w:r w:rsidR="00D2589B">
        <w:rPr>
          <w:sz w:val="28"/>
          <w:szCs w:val="28"/>
        </w:rPr>
        <w:t>в соответствии с решением Думы города Невинномысска от 28 июня 2018 г. № 280-33</w:t>
      </w:r>
      <w:r w:rsidR="00D2589B" w:rsidRPr="00A36F61">
        <w:rPr>
          <w:sz w:val="28"/>
          <w:szCs w:val="28"/>
        </w:rPr>
        <w:t xml:space="preserve"> </w:t>
      </w:r>
      <w:r w:rsidR="00D2589B">
        <w:rPr>
          <w:sz w:val="28"/>
          <w:szCs w:val="28"/>
        </w:rPr>
        <w:t>«</w:t>
      </w:r>
      <w:r w:rsidR="00D2589B" w:rsidRPr="00D77098">
        <w:rPr>
          <w:sz w:val="28"/>
          <w:szCs w:val="28"/>
        </w:rPr>
        <w:t xml:space="preserve">Об утверждении Положения о порядке организации и проведения публичных </w:t>
      </w:r>
      <w:r w:rsidR="00D2589B">
        <w:rPr>
          <w:sz w:val="28"/>
          <w:szCs w:val="28"/>
        </w:rPr>
        <w:t>слушаний  или  общественных</w:t>
      </w:r>
      <w:r w:rsidR="00D2589B" w:rsidRPr="00D77098">
        <w:rPr>
          <w:sz w:val="28"/>
          <w:szCs w:val="28"/>
        </w:rPr>
        <w:t xml:space="preserve"> обсуждений  по  вопросам  градостроительной </w:t>
      </w:r>
      <w:r w:rsidR="00D2589B">
        <w:rPr>
          <w:sz w:val="28"/>
          <w:szCs w:val="28"/>
        </w:rPr>
        <w:t>деятельности на т</w:t>
      </w:r>
      <w:r w:rsidR="00D2589B" w:rsidRPr="00D77098">
        <w:rPr>
          <w:sz w:val="28"/>
          <w:szCs w:val="28"/>
        </w:rPr>
        <w:t>ерритории</w:t>
      </w:r>
      <w:proofErr w:type="gramEnd"/>
      <w:r w:rsidR="00D2589B" w:rsidRPr="00D77098">
        <w:rPr>
          <w:sz w:val="28"/>
          <w:szCs w:val="28"/>
        </w:rPr>
        <w:t xml:space="preserve"> города Невинномысска</w:t>
      </w:r>
      <w:r w:rsidR="00D2589B">
        <w:rPr>
          <w:sz w:val="28"/>
          <w:szCs w:val="28"/>
        </w:rPr>
        <w:t xml:space="preserve">» </w:t>
      </w:r>
      <w:r w:rsidR="00D2589B" w:rsidRPr="00A36F61">
        <w:rPr>
          <w:sz w:val="28"/>
          <w:szCs w:val="28"/>
        </w:rPr>
        <w:t xml:space="preserve">и не может быть </w:t>
      </w:r>
      <w:r w:rsidR="00D2589B">
        <w:rPr>
          <w:sz w:val="28"/>
          <w:szCs w:val="28"/>
        </w:rPr>
        <w:t xml:space="preserve">менее 5 календарных дней и </w:t>
      </w:r>
      <w:r w:rsidR="00D2589B" w:rsidRPr="00A36F61">
        <w:rPr>
          <w:sz w:val="28"/>
          <w:szCs w:val="28"/>
        </w:rPr>
        <w:t xml:space="preserve">более </w:t>
      </w:r>
      <w:r w:rsidR="00D2589B">
        <w:rPr>
          <w:sz w:val="28"/>
          <w:szCs w:val="28"/>
        </w:rPr>
        <w:t xml:space="preserve">чем </w:t>
      </w:r>
      <w:r w:rsidR="00D2589B" w:rsidRPr="00A36F61">
        <w:rPr>
          <w:sz w:val="28"/>
          <w:szCs w:val="28"/>
        </w:rPr>
        <w:t>од</w:t>
      </w:r>
      <w:r w:rsidR="00D2589B">
        <w:rPr>
          <w:sz w:val="28"/>
          <w:szCs w:val="28"/>
        </w:rPr>
        <w:t>ин</w:t>
      </w:r>
      <w:r w:rsidR="00D2589B" w:rsidRPr="00A36F61">
        <w:rPr>
          <w:sz w:val="28"/>
          <w:szCs w:val="28"/>
        </w:rPr>
        <w:t xml:space="preserve"> месяц</w:t>
      </w:r>
      <w:r w:rsidR="009D4A0D" w:rsidRPr="009D4A0D">
        <w:rPr>
          <w:sz w:val="28"/>
          <w:szCs w:val="28"/>
        </w:rPr>
        <w:t>.</w:t>
      </w:r>
    </w:p>
    <w:p w:rsidR="009D4A0D" w:rsidRPr="009D4A0D" w:rsidRDefault="009D4A0D" w:rsidP="00867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1</w:t>
      </w:r>
      <w:r w:rsidR="00A36F61">
        <w:rPr>
          <w:rFonts w:ascii="Times New Roman" w:hAnsi="Times New Roman" w:cs="Times New Roman"/>
          <w:sz w:val="28"/>
          <w:szCs w:val="28"/>
        </w:rPr>
        <w:t>3</w:t>
      </w:r>
      <w:r w:rsidRPr="009D4A0D">
        <w:rPr>
          <w:rFonts w:ascii="Times New Roman" w:hAnsi="Times New Roman" w:cs="Times New Roman"/>
          <w:sz w:val="28"/>
          <w:szCs w:val="28"/>
        </w:rPr>
        <w:t>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услуги:</w:t>
      </w:r>
    </w:p>
    <w:bookmarkStart w:id="6" w:name="sub_122"/>
    <w:p w:rsidR="00D751B0" w:rsidRPr="00EF0714" w:rsidRDefault="00676B97" w:rsidP="00D751B0">
      <w:pPr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"garantF1://10003000.0" </w:instrText>
      </w:r>
      <w:r>
        <w:fldChar w:fldCharType="separate"/>
      </w:r>
      <w:r w:rsidR="00D751B0" w:rsidRPr="00EF0714">
        <w:rPr>
          <w:rStyle w:val="aff6"/>
          <w:b w:val="0"/>
          <w:color w:val="auto"/>
          <w:sz w:val="28"/>
          <w:szCs w:val="28"/>
        </w:rPr>
        <w:t>Конституци</w:t>
      </w:r>
      <w:r w:rsidR="00D751B0">
        <w:rPr>
          <w:rStyle w:val="aff6"/>
          <w:b w:val="0"/>
          <w:color w:val="auto"/>
          <w:sz w:val="28"/>
          <w:szCs w:val="28"/>
        </w:rPr>
        <w:t>я</w:t>
      </w:r>
      <w:r>
        <w:rPr>
          <w:rStyle w:val="aff6"/>
          <w:b w:val="0"/>
          <w:color w:val="auto"/>
          <w:sz w:val="28"/>
          <w:szCs w:val="28"/>
        </w:rPr>
        <w:fldChar w:fldCharType="end"/>
      </w:r>
      <w:r w:rsidR="00D751B0" w:rsidRPr="00EF0714">
        <w:rPr>
          <w:sz w:val="28"/>
          <w:szCs w:val="28"/>
        </w:rPr>
        <w:t xml:space="preserve"> Российской Федерации («Российская газета» от       </w:t>
      </w:r>
      <w:r w:rsidR="00D75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751B0" w:rsidRPr="00EF0714">
        <w:rPr>
          <w:sz w:val="28"/>
          <w:szCs w:val="28"/>
        </w:rPr>
        <w:t xml:space="preserve">   25 декабря 1993 г. № 237);</w:t>
      </w:r>
    </w:p>
    <w:p w:rsidR="00F83BEC" w:rsidRPr="00882B65" w:rsidRDefault="00F83BEC" w:rsidP="00F83BEC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bookmarkStart w:id="7" w:name="sub_123"/>
      <w:r w:rsidRPr="00882B65">
        <w:rPr>
          <w:rFonts w:eastAsia="Calibri"/>
          <w:sz w:val="28"/>
          <w:szCs w:val="28"/>
        </w:rPr>
        <w:lastRenderedPageBreak/>
        <w:t xml:space="preserve">Гражданский </w:t>
      </w:r>
      <w:hyperlink r:id="rId13" w:history="1">
        <w:r w:rsidRPr="00882B65">
          <w:rPr>
            <w:rFonts w:eastAsia="Calibri"/>
            <w:sz w:val="28"/>
            <w:szCs w:val="28"/>
          </w:rPr>
          <w:t>кодекс</w:t>
        </w:r>
      </w:hyperlink>
      <w:r w:rsidRPr="00882B65">
        <w:rPr>
          <w:rFonts w:eastAsia="Calibri"/>
          <w:sz w:val="28"/>
          <w:szCs w:val="28"/>
        </w:rPr>
        <w:t xml:space="preserve"> Российской Федерации (часть первая) («Собрание законодательства РФ», </w:t>
      </w:r>
      <w:r>
        <w:rPr>
          <w:rFonts w:eastAsia="Calibri"/>
          <w:sz w:val="28"/>
          <w:szCs w:val="28"/>
        </w:rPr>
        <w:t xml:space="preserve">от </w:t>
      </w:r>
      <w:r w:rsidRPr="00882B65">
        <w:rPr>
          <w:rFonts w:eastAsia="Calibri"/>
          <w:sz w:val="28"/>
          <w:szCs w:val="28"/>
        </w:rPr>
        <w:t>05</w:t>
      </w:r>
      <w:r>
        <w:rPr>
          <w:rFonts w:eastAsia="Calibri"/>
          <w:sz w:val="28"/>
          <w:szCs w:val="28"/>
        </w:rPr>
        <w:t xml:space="preserve"> декабря </w:t>
      </w:r>
      <w:r w:rsidRPr="00882B65">
        <w:rPr>
          <w:rFonts w:eastAsia="Calibri"/>
          <w:sz w:val="28"/>
          <w:szCs w:val="28"/>
        </w:rPr>
        <w:t>1994</w:t>
      </w:r>
      <w:r>
        <w:rPr>
          <w:rFonts w:eastAsia="Calibri"/>
          <w:sz w:val="28"/>
          <w:szCs w:val="28"/>
        </w:rPr>
        <w:t xml:space="preserve"> г. </w:t>
      </w:r>
      <w:r w:rsidRPr="00882B65">
        <w:rPr>
          <w:rFonts w:eastAsia="Calibri"/>
          <w:sz w:val="28"/>
          <w:szCs w:val="28"/>
        </w:rPr>
        <w:t>№ 32, ст. 3301);</w:t>
      </w:r>
    </w:p>
    <w:p w:rsidR="00F83BEC" w:rsidRPr="00882B65" w:rsidRDefault="00F83BEC" w:rsidP="00F83BEC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882B65">
        <w:rPr>
          <w:rFonts w:eastAsia="Calibri"/>
          <w:sz w:val="28"/>
          <w:szCs w:val="28"/>
        </w:rPr>
        <w:t xml:space="preserve">Гражданский </w:t>
      </w:r>
      <w:hyperlink r:id="rId14" w:history="1">
        <w:r w:rsidRPr="00882B65">
          <w:rPr>
            <w:rFonts w:eastAsia="Calibri"/>
            <w:sz w:val="28"/>
            <w:szCs w:val="28"/>
          </w:rPr>
          <w:t>кодекс</w:t>
        </w:r>
      </w:hyperlink>
      <w:r w:rsidRPr="00882B65">
        <w:rPr>
          <w:rFonts w:eastAsia="Calibri"/>
          <w:sz w:val="28"/>
          <w:szCs w:val="28"/>
        </w:rPr>
        <w:t xml:space="preserve"> Российской Федерации (часть вторая) («Собрание законодательства РФ», </w:t>
      </w:r>
      <w:r>
        <w:rPr>
          <w:rFonts w:eastAsia="Calibri"/>
          <w:sz w:val="28"/>
          <w:szCs w:val="28"/>
        </w:rPr>
        <w:t xml:space="preserve">от </w:t>
      </w:r>
      <w:r w:rsidRPr="00882B65">
        <w:rPr>
          <w:rFonts w:eastAsia="Calibri"/>
          <w:sz w:val="28"/>
          <w:szCs w:val="28"/>
        </w:rPr>
        <w:t>29</w:t>
      </w:r>
      <w:r>
        <w:rPr>
          <w:rFonts w:eastAsia="Calibri"/>
          <w:sz w:val="28"/>
          <w:szCs w:val="28"/>
        </w:rPr>
        <w:t xml:space="preserve"> января </w:t>
      </w:r>
      <w:r w:rsidRPr="00882B65">
        <w:rPr>
          <w:rFonts w:eastAsia="Calibri"/>
          <w:sz w:val="28"/>
          <w:szCs w:val="28"/>
        </w:rPr>
        <w:t>1996</w:t>
      </w:r>
      <w:r>
        <w:rPr>
          <w:rFonts w:eastAsia="Calibri"/>
          <w:sz w:val="28"/>
          <w:szCs w:val="28"/>
        </w:rPr>
        <w:t xml:space="preserve"> г., № 5, ст. 410</w:t>
      </w:r>
      <w:r w:rsidRPr="00882B65">
        <w:rPr>
          <w:rFonts w:eastAsia="Calibri"/>
          <w:sz w:val="28"/>
          <w:szCs w:val="28"/>
        </w:rPr>
        <w:t>);</w:t>
      </w:r>
    </w:p>
    <w:p w:rsidR="00F83BEC" w:rsidRPr="000A0C21" w:rsidRDefault="00F83BEC" w:rsidP="00F83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(«Собрание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A0C2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A0C21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0C21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 xml:space="preserve"> ст. 4147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p w:rsidR="00D751B0" w:rsidRPr="00F61A08" w:rsidRDefault="00D751B0" w:rsidP="00D751B0">
      <w:pPr>
        <w:ind w:firstLine="709"/>
        <w:jc w:val="both"/>
        <w:rPr>
          <w:color w:val="000000" w:themeColor="text1"/>
          <w:sz w:val="28"/>
          <w:szCs w:val="28"/>
        </w:rPr>
      </w:pPr>
      <w:r w:rsidRPr="00F61A08">
        <w:rPr>
          <w:color w:val="000000" w:themeColor="text1"/>
          <w:sz w:val="28"/>
          <w:szCs w:val="28"/>
        </w:rPr>
        <w:t>Градостроительны</w:t>
      </w:r>
      <w:r>
        <w:rPr>
          <w:color w:val="000000" w:themeColor="text1"/>
          <w:sz w:val="28"/>
          <w:szCs w:val="28"/>
        </w:rPr>
        <w:t>й кодекс</w:t>
      </w:r>
      <w:r w:rsidRPr="00F61A08">
        <w:rPr>
          <w:color w:val="000000" w:themeColor="text1"/>
          <w:sz w:val="28"/>
          <w:szCs w:val="28"/>
        </w:rPr>
        <w:t xml:space="preserve"> Российской Федерации («Российская газета» от 30 декабря 2004 г. № 290);</w:t>
      </w:r>
      <w:bookmarkStart w:id="8" w:name="sub_124"/>
      <w:bookmarkEnd w:id="7"/>
    </w:p>
    <w:p w:rsidR="00F83BEC" w:rsidRPr="000A0C21" w:rsidRDefault="00F83BEC" w:rsidP="00F83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5"/>
      <w:bookmarkEnd w:id="8"/>
      <w:r w:rsidRPr="000A0C21">
        <w:rPr>
          <w:rFonts w:ascii="Times New Roman" w:hAnsi="Times New Roman" w:cs="Times New Roman"/>
          <w:sz w:val="28"/>
          <w:szCs w:val="28"/>
        </w:rPr>
        <w:t>Федеральный закон от 25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A0C21">
        <w:rPr>
          <w:rFonts w:ascii="Times New Roman" w:hAnsi="Times New Roman" w:cs="Times New Roman"/>
          <w:sz w:val="28"/>
          <w:szCs w:val="28"/>
        </w:rPr>
        <w:t xml:space="preserve">2001 г. № 137-ФЗ «О введении в действие Земельного кодекса Российской Федерации» («Собрание законодательства РФ»,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A0C2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A0C21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0C21">
        <w:rPr>
          <w:rFonts w:ascii="Times New Roman" w:hAnsi="Times New Roman" w:cs="Times New Roman"/>
          <w:sz w:val="28"/>
          <w:szCs w:val="28"/>
        </w:rPr>
        <w:t xml:space="preserve"> № 44, ст. 4148);</w:t>
      </w:r>
    </w:p>
    <w:p w:rsidR="00F83BEC" w:rsidRPr="00EF0714" w:rsidRDefault="00C715A4" w:rsidP="00F83BEC">
      <w:pPr>
        <w:ind w:firstLine="709"/>
        <w:jc w:val="both"/>
        <w:rPr>
          <w:sz w:val="28"/>
          <w:szCs w:val="28"/>
        </w:rPr>
      </w:pPr>
      <w:hyperlink r:id="rId15" w:history="1">
        <w:r w:rsidR="00F83BEC" w:rsidRPr="00EF0714">
          <w:rPr>
            <w:rStyle w:val="aff6"/>
            <w:b w:val="0"/>
            <w:color w:val="auto"/>
            <w:sz w:val="28"/>
            <w:szCs w:val="28"/>
          </w:rPr>
          <w:t>Федеральны</w:t>
        </w:r>
        <w:r w:rsidR="00F83BEC">
          <w:rPr>
            <w:rStyle w:val="aff6"/>
            <w:b w:val="0"/>
            <w:color w:val="auto"/>
            <w:sz w:val="28"/>
            <w:szCs w:val="28"/>
          </w:rPr>
          <w:t>й</w:t>
        </w:r>
        <w:r w:rsidR="00F83BEC" w:rsidRPr="00EF0714">
          <w:rPr>
            <w:rStyle w:val="aff6"/>
            <w:b w:val="0"/>
            <w:color w:val="auto"/>
            <w:sz w:val="28"/>
            <w:szCs w:val="28"/>
          </w:rPr>
          <w:t xml:space="preserve"> закон</w:t>
        </w:r>
      </w:hyperlink>
      <w:r w:rsidR="00F83BEC" w:rsidRPr="00EF0714">
        <w:rPr>
          <w:sz w:val="28"/>
          <w:szCs w:val="28"/>
        </w:rPr>
        <w:t xml:space="preserve"> от 06 октября 2003 г. № 131-ФЗ «Об общих принципах организации местного самоуправления в Российской Федерации» </w:t>
      </w:r>
      <w:r w:rsidR="00F83BEC">
        <w:rPr>
          <w:sz w:val="28"/>
          <w:szCs w:val="28"/>
        </w:rPr>
        <w:t>(«</w:t>
      </w:r>
      <w:r w:rsidR="00F83BEC" w:rsidRPr="00215903">
        <w:rPr>
          <w:sz w:val="28"/>
          <w:szCs w:val="28"/>
        </w:rPr>
        <w:t>Собрание законодательства Российской Федерации</w:t>
      </w:r>
      <w:r w:rsidR="00F83BEC">
        <w:rPr>
          <w:sz w:val="28"/>
          <w:szCs w:val="28"/>
        </w:rPr>
        <w:t>»</w:t>
      </w:r>
      <w:r w:rsidR="00F83BEC" w:rsidRPr="00215903">
        <w:rPr>
          <w:sz w:val="28"/>
          <w:szCs w:val="28"/>
        </w:rPr>
        <w:t xml:space="preserve">, </w:t>
      </w:r>
      <w:r w:rsidR="00F83BEC">
        <w:rPr>
          <w:sz w:val="28"/>
          <w:szCs w:val="28"/>
        </w:rPr>
        <w:t>от 06 октября 2003 г.,   № 40, ст. 3822</w:t>
      </w:r>
      <w:r w:rsidR="00F83BEC" w:rsidRPr="00215903">
        <w:rPr>
          <w:sz w:val="28"/>
          <w:szCs w:val="28"/>
          <w:shd w:val="clear" w:color="auto" w:fill="FFFFFF" w:themeFill="background1"/>
        </w:rPr>
        <w:t xml:space="preserve">); </w:t>
      </w:r>
      <w:r w:rsidR="00F83BEC">
        <w:rPr>
          <w:sz w:val="28"/>
          <w:szCs w:val="28"/>
        </w:rPr>
        <w:t xml:space="preserve">    </w:t>
      </w:r>
    </w:p>
    <w:p w:rsidR="005F3AA1" w:rsidRPr="000A0C21" w:rsidRDefault="005F3AA1" w:rsidP="005F3A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Федеральный закон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A0C21">
        <w:rPr>
          <w:rFonts w:ascii="Times New Roman" w:hAnsi="Times New Roman" w:cs="Times New Roman"/>
          <w:sz w:val="28"/>
          <w:szCs w:val="28"/>
        </w:rPr>
        <w:t xml:space="preserve">2004 г. № 191-ФЗ «О введении в действие Градостроительного кодекса Российской Федерации» («Российская газета»,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A0C2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A0C2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г. № 290</w:t>
      </w:r>
      <w:r w:rsidRPr="000A0C21">
        <w:rPr>
          <w:rFonts w:ascii="Times New Roman" w:hAnsi="Times New Roman" w:cs="Times New Roman"/>
          <w:sz w:val="28"/>
          <w:szCs w:val="28"/>
        </w:rPr>
        <w:t>);</w:t>
      </w:r>
    </w:p>
    <w:bookmarkStart w:id="10" w:name="sub_127"/>
    <w:bookmarkStart w:id="11" w:name="sub_259"/>
    <w:bookmarkEnd w:id="9"/>
    <w:p w:rsidR="00D751B0" w:rsidRPr="00EF0714" w:rsidRDefault="00D751B0" w:rsidP="00D75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b/>
          <w:sz w:val="28"/>
          <w:szCs w:val="28"/>
        </w:rPr>
        <w:fldChar w:fldCharType="begin"/>
      </w:r>
      <w:r w:rsidRPr="00EF0714">
        <w:rPr>
          <w:b/>
          <w:sz w:val="28"/>
          <w:szCs w:val="28"/>
        </w:rPr>
        <w:instrText>HYPERLINK "garantF1://12048567.0"</w:instrText>
      </w:r>
      <w:r w:rsidRPr="00EF0714">
        <w:rPr>
          <w:b/>
          <w:sz w:val="28"/>
          <w:szCs w:val="28"/>
        </w:rPr>
        <w:fldChar w:fldCharType="separate"/>
      </w:r>
      <w:r w:rsidRPr="00EF0714">
        <w:rPr>
          <w:rStyle w:val="aff6"/>
          <w:b w:val="0"/>
          <w:color w:val="auto"/>
          <w:sz w:val="28"/>
          <w:szCs w:val="28"/>
        </w:rPr>
        <w:t>Федеральны</w:t>
      </w:r>
      <w:r>
        <w:rPr>
          <w:rStyle w:val="aff6"/>
          <w:b w:val="0"/>
          <w:color w:val="auto"/>
          <w:sz w:val="28"/>
          <w:szCs w:val="28"/>
        </w:rPr>
        <w:t>й</w:t>
      </w:r>
      <w:r w:rsidRPr="00EF0714">
        <w:rPr>
          <w:rStyle w:val="aff6"/>
          <w:b w:val="0"/>
          <w:color w:val="auto"/>
          <w:sz w:val="28"/>
          <w:szCs w:val="28"/>
        </w:rPr>
        <w:t xml:space="preserve"> закон</w:t>
      </w:r>
      <w:r w:rsidRPr="00EF0714">
        <w:rPr>
          <w:b/>
          <w:sz w:val="28"/>
          <w:szCs w:val="28"/>
        </w:rPr>
        <w:fldChar w:fldCharType="end"/>
      </w:r>
      <w:r w:rsidRPr="00EF0714">
        <w:rPr>
          <w:sz w:val="28"/>
          <w:szCs w:val="28"/>
        </w:rPr>
        <w:t xml:space="preserve"> от 27 июля 2006 г. № 152-ФЗ «О персональных данных» (</w:t>
      </w:r>
      <w:r>
        <w:rPr>
          <w:sz w:val="28"/>
          <w:szCs w:val="28"/>
        </w:rPr>
        <w:t xml:space="preserve">«Собрание законодательства Российской Федерации», </w:t>
      </w:r>
      <w:r w:rsidR="005F3AA1">
        <w:rPr>
          <w:sz w:val="28"/>
          <w:szCs w:val="28"/>
        </w:rPr>
        <w:t xml:space="preserve">                     от </w:t>
      </w:r>
      <w:r>
        <w:rPr>
          <w:sz w:val="28"/>
          <w:szCs w:val="28"/>
        </w:rPr>
        <w:t>06 октября 2003 г. № 40, ст</w:t>
      </w:r>
      <w:r w:rsidR="005F3AA1">
        <w:rPr>
          <w:sz w:val="28"/>
          <w:szCs w:val="28"/>
        </w:rPr>
        <w:t>.</w:t>
      </w:r>
      <w:r>
        <w:rPr>
          <w:sz w:val="28"/>
          <w:szCs w:val="28"/>
        </w:rPr>
        <w:t xml:space="preserve"> 3822</w:t>
      </w:r>
      <w:r w:rsidRPr="00EF0714">
        <w:rPr>
          <w:sz w:val="28"/>
          <w:szCs w:val="28"/>
        </w:rPr>
        <w:t>);</w:t>
      </w:r>
    </w:p>
    <w:bookmarkStart w:id="12" w:name="sub_128"/>
    <w:bookmarkEnd w:id="10"/>
    <w:bookmarkEnd w:id="11"/>
    <w:p w:rsidR="00D751B0" w:rsidRPr="00EF0714" w:rsidRDefault="00676B97" w:rsidP="00D751B0">
      <w:pPr>
        <w:ind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"garantF1://12077515.0" </w:instrText>
      </w:r>
      <w:r>
        <w:fldChar w:fldCharType="separate"/>
      </w:r>
      <w:r w:rsidR="00D751B0" w:rsidRPr="00EF0714">
        <w:rPr>
          <w:rStyle w:val="aff6"/>
          <w:b w:val="0"/>
          <w:color w:val="auto"/>
          <w:sz w:val="28"/>
          <w:szCs w:val="28"/>
        </w:rPr>
        <w:t>Федеральны</w:t>
      </w:r>
      <w:r w:rsidR="00D751B0">
        <w:rPr>
          <w:rStyle w:val="aff6"/>
          <w:b w:val="0"/>
          <w:color w:val="auto"/>
          <w:sz w:val="28"/>
          <w:szCs w:val="28"/>
        </w:rPr>
        <w:t>й</w:t>
      </w:r>
      <w:r w:rsidR="00D751B0" w:rsidRPr="00EF0714">
        <w:rPr>
          <w:rStyle w:val="aff6"/>
          <w:b w:val="0"/>
          <w:color w:val="auto"/>
          <w:sz w:val="28"/>
          <w:szCs w:val="28"/>
        </w:rPr>
        <w:t xml:space="preserve"> закон</w:t>
      </w:r>
      <w:r>
        <w:rPr>
          <w:rStyle w:val="aff6"/>
          <w:b w:val="0"/>
          <w:color w:val="auto"/>
          <w:sz w:val="28"/>
          <w:szCs w:val="28"/>
        </w:rPr>
        <w:fldChar w:fldCharType="end"/>
      </w:r>
      <w:r w:rsidR="00D751B0" w:rsidRPr="00EF0714">
        <w:rPr>
          <w:sz w:val="28"/>
          <w:szCs w:val="28"/>
        </w:rPr>
        <w:t xml:space="preserve"> от 27 июля 2010 г. № 210-ФЗ «Об организации предоставления государственных и муниципальных услуг» («Российская газета» от 30 июля 2010 г. № 168);</w:t>
      </w:r>
      <w:bookmarkStart w:id="13" w:name="sub_2510"/>
      <w:bookmarkStart w:id="14" w:name="sub_129"/>
      <w:bookmarkEnd w:id="12"/>
    </w:p>
    <w:p w:rsidR="00D751B0" w:rsidRPr="00EF0714" w:rsidRDefault="00C715A4" w:rsidP="00D751B0">
      <w:pPr>
        <w:ind w:firstLine="709"/>
        <w:jc w:val="both"/>
        <w:rPr>
          <w:sz w:val="28"/>
          <w:szCs w:val="28"/>
        </w:rPr>
      </w:pPr>
      <w:hyperlink r:id="rId16" w:history="1">
        <w:r w:rsidR="00D751B0" w:rsidRPr="00EF0714">
          <w:rPr>
            <w:rStyle w:val="aff6"/>
            <w:b w:val="0"/>
            <w:color w:val="auto"/>
            <w:sz w:val="28"/>
            <w:szCs w:val="28"/>
          </w:rPr>
          <w:t>Федеральны</w:t>
        </w:r>
        <w:r w:rsidR="00D751B0">
          <w:rPr>
            <w:rStyle w:val="aff6"/>
            <w:b w:val="0"/>
            <w:color w:val="auto"/>
            <w:sz w:val="28"/>
            <w:szCs w:val="28"/>
          </w:rPr>
          <w:t>й</w:t>
        </w:r>
        <w:r w:rsidR="00D751B0" w:rsidRPr="00EF0714">
          <w:rPr>
            <w:rStyle w:val="aff6"/>
            <w:b w:val="0"/>
            <w:color w:val="auto"/>
            <w:sz w:val="28"/>
            <w:szCs w:val="28"/>
          </w:rPr>
          <w:t xml:space="preserve"> закон</w:t>
        </w:r>
      </w:hyperlink>
      <w:r w:rsidR="00D751B0" w:rsidRPr="00EF0714">
        <w:rPr>
          <w:sz w:val="28"/>
          <w:szCs w:val="28"/>
        </w:rPr>
        <w:t xml:space="preserve"> от 06 апреля 2011 г. № 63-ФЗ «Об электронной подписи» («Российская газета» от 08 апреля 2011 г. №  75);</w:t>
      </w:r>
      <w:bookmarkStart w:id="15" w:name="sub_2511"/>
      <w:bookmarkEnd w:id="13"/>
    </w:p>
    <w:p w:rsidR="00D2589B" w:rsidRPr="00882B65" w:rsidRDefault="00D2589B" w:rsidP="00D2589B">
      <w:pPr>
        <w:ind w:firstLine="709"/>
        <w:contextualSpacing/>
        <w:jc w:val="both"/>
        <w:rPr>
          <w:sz w:val="28"/>
          <w:szCs w:val="28"/>
        </w:rPr>
      </w:pPr>
      <w:bookmarkStart w:id="16" w:name="sub_2512"/>
      <w:bookmarkEnd w:id="15"/>
      <w:r w:rsidRPr="00882B65">
        <w:rPr>
          <w:sz w:val="28"/>
          <w:szCs w:val="28"/>
        </w:rPr>
        <w:t>решение Думы города Невинномысска Ставропольского края от</w:t>
      </w:r>
      <w:r>
        <w:rPr>
          <w:sz w:val="28"/>
          <w:szCs w:val="28"/>
        </w:rPr>
        <w:t xml:space="preserve">          </w:t>
      </w:r>
      <w:r w:rsidRPr="00882B65">
        <w:rPr>
          <w:sz w:val="28"/>
          <w:szCs w:val="28"/>
        </w:rPr>
        <w:t xml:space="preserve">26 сентября 2012 г. № 263-24 «О принятии </w:t>
      </w:r>
      <w:proofErr w:type="gramStart"/>
      <w:r w:rsidRPr="00882B65">
        <w:rPr>
          <w:sz w:val="28"/>
          <w:szCs w:val="28"/>
        </w:rPr>
        <w:t>Устава муниципального образования города Невинномысска Ставропольского края Российской</w:t>
      </w:r>
      <w:proofErr w:type="gramEnd"/>
      <w:r w:rsidRPr="00882B65">
        <w:rPr>
          <w:sz w:val="28"/>
          <w:szCs w:val="28"/>
        </w:rPr>
        <w:t xml:space="preserve"> Федерации» («Невинномысский рабочий» от 24 октября 2012 г. № 79);</w:t>
      </w:r>
    </w:p>
    <w:p w:rsidR="00D2589B" w:rsidRDefault="00D2589B" w:rsidP="00D258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города Невинномысска от 28 июня 2018 г. № 280-33 «</w:t>
      </w:r>
      <w:r w:rsidRPr="00D77098">
        <w:rPr>
          <w:sz w:val="28"/>
          <w:szCs w:val="28"/>
        </w:rPr>
        <w:t xml:space="preserve">Об утверждении Положения о порядке организации и проведения публичных </w:t>
      </w:r>
      <w:r>
        <w:rPr>
          <w:sz w:val="28"/>
          <w:szCs w:val="28"/>
        </w:rPr>
        <w:t>слушаний  или  общественных</w:t>
      </w:r>
      <w:r w:rsidRPr="00D77098">
        <w:rPr>
          <w:sz w:val="28"/>
          <w:szCs w:val="28"/>
        </w:rPr>
        <w:t xml:space="preserve"> обсуждений  по  вопросам  градостроительной </w:t>
      </w:r>
      <w:r>
        <w:rPr>
          <w:sz w:val="28"/>
          <w:szCs w:val="28"/>
        </w:rPr>
        <w:t>деятельности на т</w:t>
      </w:r>
      <w:r w:rsidRPr="00D77098">
        <w:rPr>
          <w:sz w:val="28"/>
          <w:szCs w:val="28"/>
        </w:rPr>
        <w:t>ерритории города Невинномысска</w:t>
      </w:r>
      <w:r>
        <w:rPr>
          <w:sz w:val="28"/>
          <w:szCs w:val="28"/>
        </w:rPr>
        <w:t>»;</w:t>
      </w:r>
    </w:p>
    <w:p w:rsidR="00D2589B" w:rsidRDefault="00D2589B" w:rsidP="00D2589B">
      <w:pPr>
        <w:ind w:firstLine="708"/>
        <w:contextualSpacing/>
        <w:jc w:val="both"/>
        <w:rPr>
          <w:sz w:val="28"/>
          <w:szCs w:val="28"/>
        </w:rPr>
      </w:pPr>
      <w:r w:rsidRPr="00882B65">
        <w:rPr>
          <w:rFonts w:eastAsia="Calibri"/>
          <w:sz w:val="28"/>
          <w:szCs w:val="28"/>
        </w:rPr>
        <w:t xml:space="preserve">постановление администрации </w:t>
      </w:r>
      <w:r w:rsidRPr="00882B65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 Ставропольского</w:t>
      </w:r>
      <w:r w:rsidRPr="00882B65">
        <w:rPr>
          <w:sz w:val="28"/>
          <w:szCs w:val="28"/>
        </w:rPr>
        <w:t xml:space="preserve"> края от 14 марта 2012 г. № 551 «Об утверждении порядка разработки и утверждения административных регламентов предоставления муниципальных услуг»</w:t>
      </w:r>
      <w:r w:rsidRPr="00882B65">
        <w:rPr>
          <w:rFonts w:eastAsia="Calibri"/>
          <w:sz w:val="28"/>
          <w:szCs w:val="28"/>
        </w:rPr>
        <w:t xml:space="preserve"> («</w:t>
      </w:r>
      <w:r w:rsidRPr="00882B65">
        <w:rPr>
          <w:sz w:val="28"/>
          <w:szCs w:val="28"/>
        </w:rPr>
        <w:t xml:space="preserve">Невинномысский рабочий» от 17 марта 2012 г. </w:t>
      </w:r>
      <w:r>
        <w:rPr>
          <w:sz w:val="28"/>
          <w:szCs w:val="28"/>
        </w:rPr>
        <w:t xml:space="preserve">      </w:t>
      </w:r>
      <w:r w:rsidRPr="00882B65">
        <w:rPr>
          <w:sz w:val="28"/>
          <w:szCs w:val="28"/>
        </w:rPr>
        <w:t>№ 19);</w:t>
      </w:r>
    </w:p>
    <w:p w:rsidR="00D751B0" w:rsidRDefault="00D751B0" w:rsidP="00D751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постановление Правительства Российской Федерации от </w:t>
      </w:r>
      <w:r w:rsidR="00676B97">
        <w:rPr>
          <w:sz w:val="28"/>
          <w:szCs w:val="28"/>
        </w:rPr>
        <w:t xml:space="preserve">                      </w:t>
      </w:r>
      <w:r w:rsidRPr="00EF0714">
        <w:rPr>
          <w:sz w:val="28"/>
          <w:szCs w:val="28"/>
        </w:rPr>
        <w:t>25 августа 2012 г</w:t>
      </w:r>
      <w:r w:rsidR="00676B97">
        <w:rPr>
          <w:sz w:val="28"/>
          <w:szCs w:val="28"/>
        </w:rPr>
        <w:t xml:space="preserve">. </w:t>
      </w:r>
      <w:r w:rsidRPr="00EF0714">
        <w:rPr>
          <w:sz w:val="28"/>
          <w:szCs w:val="28"/>
        </w:rPr>
        <w:t xml:space="preserve"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EF0714">
        <w:rPr>
          <w:sz w:val="28"/>
          <w:szCs w:val="28"/>
        </w:rPr>
        <w:lastRenderedPageBreak/>
        <w:t>разработки и утверждения административных регламентов предоставления государственных услуг» («Российская газета» от 31 августа 2012 г. № 200);</w:t>
      </w:r>
      <w:bookmarkStart w:id="17" w:name="sub_2513"/>
      <w:bookmarkEnd w:id="16"/>
    </w:p>
    <w:bookmarkEnd w:id="17"/>
    <w:bookmarkEnd w:id="14"/>
    <w:p w:rsidR="00676B97" w:rsidRPr="000A0C21" w:rsidRDefault="00676B97" w:rsidP="0067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C21">
        <w:rPr>
          <w:sz w:val="28"/>
          <w:szCs w:val="28"/>
        </w:rPr>
        <w:t xml:space="preserve">Устав муниципального образования городского округа - города Невинномысска Ставропольского края, принятый решением Думы города Невинномысска от 26.09.2012 № 263-24 («Невинномысский рабочий», </w:t>
      </w:r>
      <w:r w:rsidR="005F3AA1">
        <w:rPr>
          <w:sz w:val="28"/>
          <w:szCs w:val="28"/>
        </w:rPr>
        <w:t xml:space="preserve">         от 24 октября </w:t>
      </w:r>
      <w:r w:rsidR="005F3AA1" w:rsidRPr="000A0C21">
        <w:rPr>
          <w:sz w:val="28"/>
          <w:szCs w:val="28"/>
        </w:rPr>
        <w:t>2012</w:t>
      </w:r>
      <w:r w:rsidR="005F3AA1">
        <w:rPr>
          <w:sz w:val="28"/>
          <w:szCs w:val="28"/>
        </w:rPr>
        <w:t xml:space="preserve"> г. </w:t>
      </w:r>
      <w:r w:rsidRPr="000A0C21">
        <w:rPr>
          <w:sz w:val="28"/>
          <w:szCs w:val="28"/>
        </w:rPr>
        <w:t>№ 79,);</w:t>
      </w:r>
    </w:p>
    <w:p w:rsidR="00A36F61" w:rsidRPr="00AB6EAD" w:rsidRDefault="00A36F61" w:rsidP="00A36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D7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07D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городского округа - города Невинномысска</w:t>
      </w:r>
      <w:r>
        <w:rPr>
          <w:rFonts w:ascii="Times New Roman" w:hAnsi="Times New Roman" w:cs="Times New Roman"/>
          <w:sz w:val="28"/>
          <w:szCs w:val="28"/>
        </w:rPr>
        <w:t>, утвержденные решением Думы города Невинномысска Ставропольского края от 27 апреля 2017 г. № 112-11.</w:t>
      </w:r>
    </w:p>
    <w:p w:rsidR="00AB6EAD" w:rsidRPr="00AB6EAD" w:rsidRDefault="00AB6EAD" w:rsidP="00AB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последующие редакции указанных нормативных правовых актов.</w:t>
      </w:r>
    </w:p>
    <w:bookmarkEnd w:id="6"/>
    <w:p w:rsidR="00BA615A" w:rsidRPr="00B54892" w:rsidRDefault="00D751B0" w:rsidP="00BA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EAD">
        <w:rPr>
          <w:rFonts w:ascii="Times New Roman" w:hAnsi="Times New Roman" w:cs="Times New Roman"/>
          <w:sz w:val="28"/>
          <w:szCs w:val="28"/>
        </w:rPr>
        <w:t>1</w:t>
      </w:r>
      <w:r w:rsidR="009B0BBE" w:rsidRPr="00AB6EAD">
        <w:rPr>
          <w:rFonts w:ascii="Times New Roman" w:hAnsi="Times New Roman" w:cs="Times New Roman"/>
          <w:sz w:val="28"/>
          <w:szCs w:val="28"/>
        </w:rPr>
        <w:t>4</w:t>
      </w:r>
      <w:r w:rsidRPr="00EF0714">
        <w:rPr>
          <w:sz w:val="28"/>
          <w:szCs w:val="28"/>
        </w:rPr>
        <w:t xml:space="preserve">. </w:t>
      </w:r>
      <w:r w:rsidR="00BA615A" w:rsidRPr="00B5489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(представитель заявителя) представляет заявление (</w:t>
      </w:r>
      <w:r w:rsidR="00BA615A">
        <w:rPr>
          <w:rFonts w:ascii="Times New Roman" w:hAnsi="Times New Roman" w:cs="Times New Roman"/>
          <w:sz w:val="28"/>
          <w:szCs w:val="28"/>
        </w:rPr>
        <w:t>п</w:t>
      </w:r>
      <w:r w:rsidR="00BA615A" w:rsidRPr="00B5489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715A4">
        <w:rPr>
          <w:rFonts w:ascii="Times New Roman" w:hAnsi="Times New Roman" w:cs="Times New Roman"/>
          <w:sz w:val="28"/>
          <w:szCs w:val="28"/>
        </w:rPr>
        <w:t>1</w:t>
      </w:r>
      <w:r w:rsidR="00BA61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BA615A" w:rsidRPr="00B54892">
        <w:rPr>
          <w:rFonts w:ascii="Times New Roman" w:hAnsi="Times New Roman" w:cs="Times New Roman"/>
          <w:sz w:val="28"/>
          <w:szCs w:val="28"/>
        </w:rPr>
        <w:t>), с приложением необхо</w:t>
      </w:r>
      <w:r w:rsidR="00BA615A">
        <w:rPr>
          <w:rFonts w:ascii="Times New Roman" w:hAnsi="Times New Roman" w:cs="Times New Roman"/>
          <w:sz w:val="28"/>
          <w:szCs w:val="28"/>
        </w:rPr>
        <w:t xml:space="preserve">димых </w:t>
      </w:r>
      <w:r w:rsidR="00BA615A" w:rsidRPr="00B54892">
        <w:rPr>
          <w:rFonts w:ascii="Times New Roman" w:hAnsi="Times New Roman" w:cs="Times New Roman"/>
          <w:sz w:val="28"/>
          <w:szCs w:val="28"/>
        </w:rPr>
        <w:t>документов.</w:t>
      </w:r>
    </w:p>
    <w:p w:rsidR="00BA615A" w:rsidRPr="00B54892" w:rsidRDefault="00BA615A" w:rsidP="00BA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Комитет либо в МФЦ на бумажном носителе посредством почтового отправления с описью вложения и уведомлением о вручении или представляется заявителем (представителем заявителя) лично</w:t>
      </w:r>
      <w:r w:rsidR="00D2589B">
        <w:rPr>
          <w:rFonts w:ascii="Times New Roman" w:hAnsi="Times New Roman" w:cs="Times New Roman"/>
          <w:sz w:val="28"/>
          <w:szCs w:val="28"/>
        </w:rPr>
        <w:t>.</w:t>
      </w:r>
      <w:r w:rsidRPr="00B54892">
        <w:rPr>
          <w:rFonts w:ascii="Times New Roman" w:hAnsi="Times New Roman" w:cs="Times New Roman"/>
          <w:sz w:val="28"/>
          <w:szCs w:val="28"/>
        </w:rPr>
        <w:t xml:space="preserve"> </w:t>
      </w:r>
      <w:r w:rsidR="00D2589B">
        <w:rPr>
          <w:rFonts w:ascii="Times New Roman" w:hAnsi="Times New Roman" w:cs="Times New Roman"/>
          <w:sz w:val="28"/>
          <w:szCs w:val="28"/>
        </w:rPr>
        <w:t>Заявление в Комитет может быть направлено</w:t>
      </w:r>
      <w:r w:rsidRPr="00B5489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порталов.</w:t>
      </w:r>
    </w:p>
    <w:p w:rsidR="00BA615A" w:rsidRPr="00B54892" w:rsidRDefault="00BA615A" w:rsidP="00BA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>Заявление подписывается заявителем (представителем заявителя).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A615A" w:rsidRPr="00B54892" w:rsidRDefault="00BA615A" w:rsidP="00BA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(представителем заявителя) с использованием усиленной квалифицированной электронной подписи.</w:t>
      </w:r>
    </w:p>
    <w:p w:rsidR="00BA615A" w:rsidRPr="000A0C21" w:rsidRDefault="00BA615A" w:rsidP="00BA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При обращении за получением услуги в электронной форме заявление и документы подписываются с использованием усиленной квалифицированной электронной подписи (далее - электронная подпись) следующих классов средств электронной подписи: КС</w:t>
      </w:r>
      <w:proofErr w:type="gramStart"/>
      <w:r w:rsidRPr="000A0C2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A0C21">
        <w:rPr>
          <w:rFonts w:ascii="Times New Roman" w:hAnsi="Times New Roman" w:cs="Times New Roman"/>
          <w:sz w:val="28"/>
          <w:szCs w:val="28"/>
        </w:rPr>
        <w:t>, КС2, КС3, КВ1, КВ2, КА1.</w:t>
      </w:r>
    </w:p>
    <w:p w:rsidR="00BA615A" w:rsidRPr="000A0C21" w:rsidRDefault="00BA615A" w:rsidP="00BA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A615A" w:rsidRPr="000A0C21" w:rsidRDefault="00BA615A" w:rsidP="00BA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C21">
        <w:rPr>
          <w:rFonts w:ascii="Times New Roman" w:hAnsi="Times New Roman" w:cs="Times New Roman"/>
          <w:sz w:val="28"/>
          <w:szCs w:val="28"/>
        </w:rPr>
        <w:t xml:space="preserve"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A0C21">
        <w:rPr>
          <w:rFonts w:ascii="Times New Roman" w:hAnsi="Times New Roman" w:cs="Times New Roman"/>
          <w:sz w:val="28"/>
          <w:szCs w:val="28"/>
        </w:rPr>
        <w:t xml:space="preserve">, </w:t>
      </w:r>
      <w:r w:rsidRPr="000A0C21">
        <w:rPr>
          <w:rFonts w:ascii="Times New Roman" w:hAnsi="Times New Roman" w:cs="Times New Roman"/>
          <w:sz w:val="28"/>
          <w:szCs w:val="28"/>
        </w:rPr>
        <w:lastRenderedPageBreak/>
        <w:t xml:space="preserve">аккредитованном в порядке, установленном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0C21">
        <w:rPr>
          <w:rFonts w:ascii="Times New Roman" w:hAnsi="Times New Roman" w:cs="Times New Roman"/>
          <w:sz w:val="28"/>
          <w:szCs w:val="28"/>
        </w:rPr>
        <w:t xml:space="preserve">06 апреля 2011 г. № 63-ФЗ «Об электронной подписи» (далее - удостоверяющий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A0C2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A615A" w:rsidRPr="000A0C21" w:rsidRDefault="00BA615A" w:rsidP="00BA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A0C21">
        <w:rPr>
          <w:rFonts w:ascii="Times New Roman" w:hAnsi="Times New Roman" w:cs="Times New Roman"/>
          <w:sz w:val="28"/>
          <w:szCs w:val="28"/>
        </w:rPr>
        <w:t>.</w:t>
      </w:r>
    </w:p>
    <w:p w:rsidR="00BA615A" w:rsidRPr="000A0C21" w:rsidRDefault="00BA615A" w:rsidP="00BA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г. № 63-ФЗ «Об электронной подписи».</w:t>
      </w:r>
    </w:p>
    <w:p w:rsidR="009D4A0D" w:rsidRPr="009D4A0D" w:rsidRDefault="005F3AA1" w:rsidP="005F3AA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D4A0D" w:rsidRPr="009D4A0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Российской Федерации 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Ставропольского края,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города Ставрополя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подлежащих представлению заявителем, порядок</w:t>
      </w:r>
      <w:r w:rsidR="003C70A1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их представления,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D751B0" w:rsidRDefault="00D751B0" w:rsidP="00D751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8" w:name="Par159"/>
      <w:bookmarkEnd w:id="18"/>
      <w:r>
        <w:rPr>
          <w:sz w:val="28"/>
          <w:szCs w:val="28"/>
        </w:rPr>
        <w:t xml:space="preserve">В целях получения муниципальной услуги заявителем в Комитет, </w:t>
      </w:r>
      <w:r w:rsidR="00B76271">
        <w:rPr>
          <w:sz w:val="28"/>
          <w:szCs w:val="28"/>
        </w:rPr>
        <w:t>МФЦ</w:t>
      </w:r>
      <w:r>
        <w:rPr>
          <w:sz w:val="28"/>
          <w:szCs w:val="28"/>
        </w:rPr>
        <w:t xml:space="preserve"> подается заявление</w:t>
      </w:r>
      <w:r w:rsidRPr="00D44EF5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муниципальной услуги</w:t>
      </w:r>
      <w:r w:rsidR="00C71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приложением</w:t>
      </w:r>
      <w:r w:rsidRPr="00946049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94604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946049">
        <w:rPr>
          <w:sz w:val="28"/>
          <w:szCs w:val="28"/>
        </w:rPr>
        <w:t>:</w:t>
      </w:r>
    </w:p>
    <w:p w:rsidR="003C70A1" w:rsidRDefault="00B87FBF" w:rsidP="00B87F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7FBF">
        <w:rPr>
          <w:sz w:val="28"/>
          <w:szCs w:val="28"/>
        </w:rPr>
        <w:t>1</w:t>
      </w:r>
      <w:r w:rsidR="00BA615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A615A">
        <w:rPr>
          <w:sz w:val="28"/>
          <w:szCs w:val="28"/>
        </w:rPr>
        <w:t>п</w:t>
      </w:r>
      <w:r w:rsidRPr="00611281">
        <w:rPr>
          <w:sz w:val="28"/>
          <w:szCs w:val="28"/>
        </w:rPr>
        <w:t>одлинник и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sz w:val="28"/>
          <w:szCs w:val="28"/>
        </w:rPr>
        <w:t>.</w:t>
      </w:r>
    </w:p>
    <w:p w:rsidR="00B87FBF" w:rsidRDefault="00B87FBF" w:rsidP="00B87F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11281">
        <w:rPr>
          <w:sz w:val="28"/>
          <w:szCs w:val="28"/>
        </w:rPr>
        <w:t xml:space="preserve">одлинник и копия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Pr="00611281">
          <w:rPr>
            <w:sz w:val="28"/>
            <w:szCs w:val="28"/>
          </w:rPr>
          <w:t>заявлением</w:t>
        </w:r>
      </w:hyperlink>
      <w:r w:rsidRPr="00611281">
        <w:rPr>
          <w:sz w:val="28"/>
          <w:szCs w:val="28"/>
        </w:rPr>
        <w:t xml:space="preserve"> обращается представитель заявителя (заявителей)</w:t>
      </w:r>
      <w:r>
        <w:rPr>
          <w:sz w:val="28"/>
          <w:szCs w:val="28"/>
        </w:rPr>
        <w:t>;</w:t>
      </w:r>
    </w:p>
    <w:p w:rsidR="00B87FBF" w:rsidRDefault="00B87FBF" w:rsidP="00B87F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</w:t>
      </w:r>
      <w:r w:rsidRPr="009C7145">
        <w:rPr>
          <w:sz w:val="28"/>
          <w:szCs w:val="28"/>
        </w:rPr>
        <w:t xml:space="preserve">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>
        <w:rPr>
          <w:sz w:val="28"/>
          <w:szCs w:val="28"/>
        </w:rPr>
        <w:t>(</w:t>
      </w:r>
      <w:r w:rsidRPr="009C7145">
        <w:rPr>
          <w:sz w:val="28"/>
          <w:szCs w:val="28"/>
        </w:rPr>
        <w:t>в случае если заявителем является иностранное юридическое лицо</w:t>
      </w:r>
      <w:r>
        <w:rPr>
          <w:sz w:val="28"/>
          <w:szCs w:val="28"/>
        </w:rPr>
        <w:t>);</w:t>
      </w:r>
    </w:p>
    <w:p w:rsidR="00B87FBF" w:rsidRDefault="00B87FBF" w:rsidP="00B87F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174FD">
        <w:rPr>
          <w:sz w:val="28"/>
          <w:szCs w:val="28"/>
        </w:rPr>
        <w:t>копия документа, удостоверяющие (уста</w:t>
      </w:r>
      <w:r w:rsidR="00C174FD" w:rsidRPr="00C174FD">
        <w:rPr>
          <w:sz w:val="28"/>
          <w:szCs w:val="28"/>
        </w:rPr>
        <w:t>навливающие) права заявите</w:t>
      </w:r>
      <w:r w:rsidR="00C174FD">
        <w:rPr>
          <w:sz w:val="28"/>
          <w:szCs w:val="28"/>
        </w:rPr>
        <w:t>ля на объекты недвижимого имущества, (здание, соору</w:t>
      </w:r>
      <w:r w:rsidR="00C174FD" w:rsidRPr="00C174FD">
        <w:rPr>
          <w:sz w:val="28"/>
          <w:szCs w:val="28"/>
        </w:rPr>
        <w:t>жение), если право на такой об</w:t>
      </w:r>
      <w:r w:rsidR="00C174FD">
        <w:rPr>
          <w:sz w:val="28"/>
          <w:szCs w:val="28"/>
        </w:rPr>
        <w:t>ъект не зарегистрировано в Еди</w:t>
      </w:r>
      <w:r w:rsidR="00C174FD" w:rsidRPr="00C174FD">
        <w:rPr>
          <w:sz w:val="28"/>
          <w:szCs w:val="28"/>
        </w:rPr>
        <w:t xml:space="preserve">ном государственном реестре недвижимости (далее </w:t>
      </w:r>
      <w:r w:rsidR="00C174FD">
        <w:rPr>
          <w:sz w:val="28"/>
          <w:szCs w:val="28"/>
        </w:rPr>
        <w:t>–</w:t>
      </w:r>
      <w:r w:rsidR="00C174FD" w:rsidRPr="00C174FD">
        <w:rPr>
          <w:sz w:val="28"/>
          <w:szCs w:val="28"/>
        </w:rPr>
        <w:t xml:space="preserve"> ЕГР</w:t>
      </w:r>
      <w:r w:rsidR="00C174FD">
        <w:rPr>
          <w:sz w:val="28"/>
          <w:szCs w:val="28"/>
        </w:rPr>
        <w:t>Н);</w:t>
      </w:r>
    </w:p>
    <w:p w:rsidR="00C174FD" w:rsidRDefault="00C174FD" w:rsidP="00B87F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копии документов, </w:t>
      </w:r>
      <w:r w:rsidRPr="00C174FD">
        <w:rPr>
          <w:sz w:val="28"/>
          <w:szCs w:val="28"/>
        </w:rPr>
        <w:t>удостоверяющи</w:t>
      </w:r>
      <w:r>
        <w:rPr>
          <w:sz w:val="28"/>
          <w:szCs w:val="28"/>
        </w:rPr>
        <w:t>х (устанавливающих</w:t>
      </w:r>
      <w:r w:rsidRPr="00C174FD">
        <w:rPr>
          <w:sz w:val="28"/>
          <w:szCs w:val="28"/>
        </w:rPr>
        <w:t>) права заявителя на испрашиваемый земельный участок, если право на такой земельный участок не зарегистрировано в ЕГР</w:t>
      </w:r>
      <w:r>
        <w:rPr>
          <w:sz w:val="28"/>
          <w:szCs w:val="28"/>
        </w:rPr>
        <w:t>Н;</w:t>
      </w:r>
    </w:p>
    <w:p w:rsidR="00B87FBF" w:rsidRPr="00B87FBF" w:rsidRDefault="00B87FBF" w:rsidP="00B87F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174FD">
        <w:rPr>
          <w:sz w:val="28"/>
          <w:szCs w:val="28"/>
        </w:rPr>
        <w:t>д</w:t>
      </w:r>
      <w:r>
        <w:rPr>
          <w:sz w:val="28"/>
          <w:szCs w:val="28"/>
        </w:rPr>
        <w:t>окументы,</w:t>
      </w:r>
      <w:r w:rsidRPr="00BE603A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щие информацию обо всех зданиях,</w:t>
      </w:r>
      <w:r w:rsidRPr="00BE603A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ях</w:t>
      </w:r>
      <w:r w:rsidRPr="00BE603A">
        <w:rPr>
          <w:sz w:val="28"/>
          <w:szCs w:val="28"/>
        </w:rPr>
        <w:t>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D751B0" w:rsidRDefault="00C715A4" w:rsidP="00D75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276" w:history="1">
        <w:r w:rsidR="00D751B0">
          <w:rPr>
            <w:sz w:val="28"/>
            <w:szCs w:val="28"/>
          </w:rPr>
          <w:t>Заявление</w:t>
        </w:r>
      </w:hyperlink>
      <w:r w:rsidR="00D751B0">
        <w:rPr>
          <w:sz w:val="28"/>
          <w:szCs w:val="28"/>
        </w:rPr>
        <w:t xml:space="preserve"> о предоставлении муниципальной услуги</w:t>
      </w:r>
      <w:r w:rsidR="00D751B0" w:rsidRPr="00851C3E">
        <w:rPr>
          <w:sz w:val="28"/>
          <w:szCs w:val="28"/>
        </w:rPr>
        <w:t xml:space="preserve"> и документ</w:t>
      </w:r>
      <w:r w:rsidR="00D751B0">
        <w:rPr>
          <w:sz w:val="28"/>
          <w:szCs w:val="28"/>
        </w:rPr>
        <w:t>ы</w:t>
      </w:r>
      <w:r w:rsidR="00D751B0" w:rsidRPr="00851C3E">
        <w:rPr>
          <w:sz w:val="28"/>
          <w:szCs w:val="28"/>
        </w:rPr>
        <w:t xml:space="preserve">, </w:t>
      </w:r>
      <w:r w:rsidR="00D751B0">
        <w:rPr>
          <w:sz w:val="28"/>
          <w:szCs w:val="28"/>
        </w:rPr>
        <w:t xml:space="preserve"> </w:t>
      </w:r>
      <w:r w:rsidR="00D751B0" w:rsidRPr="00851C3E">
        <w:rPr>
          <w:sz w:val="28"/>
          <w:szCs w:val="28"/>
        </w:rPr>
        <w:t>указанны</w:t>
      </w:r>
      <w:r w:rsidR="00D751B0">
        <w:rPr>
          <w:sz w:val="28"/>
          <w:szCs w:val="28"/>
        </w:rPr>
        <w:t>е</w:t>
      </w:r>
      <w:r w:rsidR="00D751B0" w:rsidRPr="00851C3E">
        <w:rPr>
          <w:sz w:val="28"/>
          <w:szCs w:val="28"/>
        </w:rPr>
        <w:t xml:space="preserve"> в </w:t>
      </w:r>
      <w:r w:rsidR="00D751B0">
        <w:rPr>
          <w:sz w:val="28"/>
          <w:szCs w:val="28"/>
        </w:rPr>
        <w:t>настоящем</w:t>
      </w:r>
      <w:r w:rsidR="00D751B0" w:rsidRPr="00851C3E">
        <w:rPr>
          <w:sz w:val="28"/>
          <w:szCs w:val="28"/>
        </w:rPr>
        <w:t xml:space="preserve"> </w:t>
      </w:r>
      <w:hyperlink w:anchor="Par140" w:history="1">
        <w:r w:rsidR="00D751B0" w:rsidRPr="00851C3E">
          <w:rPr>
            <w:sz w:val="28"/>
            <w:szCs w:val="28"/>
          </w:rPr>
          <w:t xml:space="preserve">пункте </w:t>
        </w:r>
      </w:hyperlink>
      <w:r w:rsidR="00B87FBF">
        <w:rPr>
          <w:sz w:val="28"/>
          <w:szCs w:val="28"/>
        </w:rPr>
        <w:t>настоящего а</w:t>
      </w:r>
      <w:r w:rsidR="00D751B0" w:rsidRPr="00851C3E">
        <w:rPr>
          <w:sz w:val="28"/>
          <w:szCs w:val="28"/>
        </w:rPr>
        <w:t>дминистративного регламента</w:t>
      </w:r>
      <w:r w:rsidR="00D751B0">
        <w:rPr>
          <w:sz w:val="28"/>
          <w:szCs w:val="28"/>
        </w:rPr>
        <w:t>, могут быть представлены заявителем или его представителем лично или в электронной форме</w:t>
      </w:r>
      <w:r w:rsidR="00D751B0" w:rsidRPr="00851C3E">
        <w:rPr>
          <w:sz w:val="28"/>
          <w:szCs w:val="28"/>
        </w:rPr>
        <w:t xml:space="preserve"> </w:t>
      </w:r>
      <w:r w:rsidR="00D751B0">
        <w:rPr>
          <w:sz w:val="28"/>
          <w:szCs w:val="28"/>
        </w:rPr>
        <w:t>с использованием</w:t>
      </w:r>
      <w:r w:rsidR="00D751B0" w:rsidRPr="00851C3E">
        <w:rPr>
          <w:sz w:val="28"/>
          <w:szCs w:val="28"/>
        </w:rPr>
        <w:t xml:space="preserve"> информационно-телекоммуникационной сети «Интернет»</w:t>
      </w:r>
      <w:r w:rsidR="00D751B0">
        <w:rPr>
          <w:sz w:val="28"/>
          <w:szCs w:val="28"/>
        </w:rPr>
        <w:t xml:space="preserve"> посредством электронной почты, а </w:t>
      </w:r>
      <w:r w:rsidR="00D751B0">
        <w:rPr>
          <w:sz w:val="28"/>
          <w:szCs w:val="28"/>
        </w:rPr>
        <w:lastRenderedPageBreak/>
        <w:t>также через</w:t>
      </w:r>
      <w:r w:rsidR="00D751B0" w:rsidRPr="00851C3E">
        <w:rPr>
          <w:sz w:val="28"/>
          <w:szCs w:val="28"/>
        </w:rPr>
        <w:t xml:space="preserve"> </w:t>
      </w:r>
      <w:r w:rsidR="00D751B0">
        <w:rPr>
          <w:sz w:val="28"/>
          <w:szCs w:val="28"/>
        </w:rPr>
        <w:t xml:space="preserve">Единый портал, </w:t>
      </w:r>
      <w:r w:rsidR="00D751B0" w:rsidRPr="00851C3E">
        <w:rPr>
          <w:sz w:val="28"/>
          <w:szCs w:val="28"/>
        </w:rPr>
        <w:t xml:space="preserve">Портал государственных и муниципальных услуг </w:t>
      </w:r>
      <w:r w:rsidR="00D751B0">
        <w:rPr>
          <w:sz w:val="28"/>
          <w:szCs w:val="28"/>
        </w:rPr>
        <w:t>Ставропольского</w:t>
      </w:r>
      <w:r w:rsidR="00D751B0" w:rsidRPr="00851C3E">
        <w:rPr>
          <w:sz w:val="28"/>
          <w:szCs w:val="28"/>
        </w:rPr>
        <w:t xml:space="preserve"> края.</w:t>
      </w:r>
    </w:p>
    <w:p w:rsidR="00D751B0" w:rsidRDefault="00D751B0" w:rsidP="00D751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9B0BB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1204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</w:t>
      </w:r>
      <w:r>
        <w:rPr>
          <w:sz w:val="28"/>
          <w:szCs w:val="28"/>
        </w:rPr>
        <w:t>Невинномысска</w:t>
      </w:r>
      <w:r w:rsidRPr="00A12044">
        <w:rPr>
          <w:sz w:val="28"/>
          <w:szCs w:val="28"/>
        </w:rPr>
        <w:t xml:space="preserve">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</w:t>
      </w:r>
      <w:r w:rsidR="00F83BEC">
        <w:rPr>
          <w:sz w:val="28"/>
          <w:szCs w:val="28"/>
        </w:rPr>
        <w:t xml:space="preserve"> информационного взаимодействия</w:t>
      </w:r>
    </w:p>
    <w:p w:rsidR="00415E62" w:rsidRPr="00A12044" w:rsidRDefault="00415E62" w:rsidP="00D751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D751B0" w:rsidRPr="00652C4C" w:rsidTr="00DD7180">
        <w:trPr>
          <w:trHeight w:val="1670"/>
          <w:tblCellSpacing w:w="5" w:type="nil"/>
        </w:trPr>
        <w:tc>
          <w:tcPr>
            <w:tcW w:w="567" w:type="dxa"/>
          </w:tcPr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№</w:t>
            </w:r>
          </w:p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52C4C">
              <w:rPr>
                <w:sz w:val="28"/>
                <w:szCs w:val="28"/>
              </w:rPr>
              <w:t>п</w:t>
            </w:r>
            <w:proofErr w:type="gramEnd"/>
            <w:r w:rsidRPr="00652C4C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D751B0" w:rsidRPr="00652C4C" w:rsidTr="00DD7180">
        <w:trPr>
          <w:trHeight w:val="395"/>
          <w:tblCellSpacing w:w="5" w:type="nil"/>
        </w:trPr>
        <w:tc>
          <w:tcPr>
            <w:tcW w:w="567" w:type="dxa"/>
          </w:tcPr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51B0" w:rsidRPr="00652C4C" w:rsidTr="00DD7180">
        <w:trPr>
          <w:trHeight w:val="1675"/>
          <w:tblCellSpacing w:w="5" w:type="nil"/>
        </w:trPr>
        <w:tc>
          <w:tcPr>
            <w:tcW w:w="567" w:type="dxa"/>
          </w:tcPr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</w:t>
            </w:r>
            <w:r>
              <w:rPr>
                <w:sz w:val="28"/>
                <w:szCs w:val="28"/>
              </w:rPr>
              <w:softHyphen/>
            </w:r>
            <w:r w:rsidRPr="00652C4C">
              <w:rPr>
                <w:sz w:val="28"/>
                <w:szCs w:val="28"/>
              </w:rPr>
              <w:t>принимателе, являющемся заявителем</w:t>
            </w:r>
          </w:p>
        </w:tc>
        <w:tc>
          <w:tcPr>
            <w:tcW w:w="2694" w:type="dxa"/>
          </w:tcPr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ФНС России</w:t>
            </w:r>
          </w:p>
        </w:tc>
      </w:tr>
      <w:tr w:rsidR="00D751B0" w:rsidRPr="00652C4C" w:rsidTr="00DD7180">
        <w:trPr>
          <w:trHeight w:val="956"/>
          <w:tblCellSpacing w:w="5" w:type="nil"/>
        </w:trPr>
        <w:tc>
          <w:tcPr>
            <w:tcW w:w="567" w:type="dxa"/>
          </w:tcPr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о правах на земельный участок или уведомление об отсутствии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запраши</w:t>
            </w:r>
            <w:r>
              <w:rPr>
                <w:sz w:val="28"/>
                <w:szCs w:val="28"/>
              </w:rPr>
              <w:softHyphen/>
            </w:r>
            <w:r w:rsidRPr="00652C4C">
              <w:rPr>
                <w:sz w:val="28"/>
                <w:szCs w:val="28"/>
              </w:rPr>
              <w:t>ваемых сведений</w:t>
            </w:r>
          </w:p>
        </w:tc>
        <w:tc>
          <w:tcPr>
            <w:tcW w:w="2694" w:type="dxa"/>
          </w:tcPr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ФГБУ «ФКП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» по Ставропольскому краю </w:t>
            </w:r>
          </w:p>
        </w:tc>
      </w:tr>
      <w:tr w:rsidR="00D751B0" w:rsidRPr="00652C4C" w:rsidTr="00DD7180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08A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F6308A">
              <w:rPr>
                <w:sz w:val="28"/>
                <w:szCs w:val="28"/>
              </w:rPr>
              <w:t xml:space="preserve"> </w:t>
            </w:r>
            <w:r w:rsidRPr="00F8141D">
              <w:rPr>
                <w:sz w:val="28"/>
                <w:szCs w:val="28"/>
              </w:rPr>
              <w:t xml:space="preserve"> о правах на </w:t>
            </w:r>
            <w:r w:rsidRPr="00F6308A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F63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недвижи</w:t>
            </w:r>
            <w:r>
              <w:rPr>
                <w:sz w:val="28"/>
                <w:szCs w:val="28"/>
              </w:rPr>
              <w:softHyphen/>
              <w:t>мого имущества</w:t>
            </w:r>
            <w:r w:rsidRPr="00652C4C">
              <w:rPr>
                <w:sz w:val="28"/>
                <w:szCs w:val="28"/>
              </w:rPr>
              <w:t>, находящ</w:t>
            </w:r>
            <w:r>
              <w:rPr>
                <w:sz w:val="28"/>
                <w:szCs w:val="28"/>
              </w:rPr>
              <w:t>иеся</w:t>
            </w:r>
            <w:r w:rsidRPr="00652C4C">
              <w:rPr>
                <w:sz w:val="28"/>
                <w:szCs w:val="28"/>
              </w:rPr>
              <w:t xml:space="preserve"> на земельном уча</w:t>
            </w:r>
            <w:r>
              <w:rPr>
                <w:sz w:val="28"/>
                <w:szCs w:val="28"/>
              </w:rPr>
              <w:softHyphen/>
            </w:r>
            <w:r w:rsidRPr="00652C4C">
              <w:rPr>
                <w:sz w:val="28"/>
                <w:szCs w:val="28"/>
              </w:rPr>
              <w:t>стке, или уведомление об отсутствии в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softHyphen/>
            </w:r>
            <w:r w:rsidRPr="00652C4C">
              <w:rPr>
                <w:sz w:val="28"/>
                <w:szCs w:val="28"/>
              </w:rPr>
              <w:t>прашиваемых сведений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652C4C" w:rsidRDefault="00D751B0" w:rsidP="00AC7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ФГБУ «ФКП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» по Ставропольскому краю </w:t>
            </w:r>
          </w:p>
        </w:tc>
      </w:tr>
    </w:tbl>
    <w:p w:rsidR="00DD7180" w:rsidRDefault="00DD7180" w:rsidP="00D75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1B0" w:rsidRPr="002B2AF9" w:rsidRDefault="00D751B0" w:rsidP="00D751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Документы, указанные в данном подпункте </w:t>
      </w:r>
      <w:r w:rsidR="00B87FBF">
        <w:rPr>
          <w:sz w:val="28"/>
          <w:szCs w:val="28"/>
        </w:rPr>
        <w:t>настоящего а</w:t>
      </w:r>
      <w:r w:rsidRPr="002B2AF9">
        <w:rPr>
          <w:sz w:val="28"/>
          <w:szCs w:val="28"/>
        </w:rPr>
        <w:t>дминистративного регламента, заявитель вправе представить лично.</w:t>
      </w:r>
    </w:p>
    <w:p w:rsidR="00D751B0" w:rsidRPr="00EF0714" w:rsidRDefault="00D751B0" w:rsidP="00D751B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BB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B2AF9">
        <w:rPr>
          <w:sz w:val="28"/>
          <w:szCs w:val="28"/>
        </w:rPr>
        <w:t xml:space="preserve">В соответствии с </w:t>
      </w:r>
      <w:hyperlink r:id="rId17" w:history="1">
        <w:r w:rsidRPr="000E12D5">
          <w:rPr>
            <w:sz w:val="28"/>
            <w:szCs w:val="28"/>
          </w:rPr>
          <w:t>пунктами 1</w:t>
        </w:r>
      </w:hyperlink>
      <w:r w:rsidR="00C174FD">
        <w:rPr>
          <w:sz w:val="28"/>
          <w:szCs w:val="28"/>
        </w:rPr>
        <w:t>,2</w:t>
      </w:r>
      <w:r w:rsidRPr="000E12D5">
        <w:rPr>
          <w:sz w:val="28"/>
          <w:szCs w:val="28"/>
        </w:rPr>
        <w:t xml:space="preserve"> и </w:t>
      </w:r>
      <w:hyperlink r:id="rId18" w:history="1">
        <w:r w:rsidR="00C174FD">
          <w:rPr>
            <w:sz w:val="28"/>
            <w:szCs w:val="28"/>
          </w:rPr>
          <w:t>7</w:t>
        </w:r>
        <w:r w:rsidRPr="000E12D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части 1 </w:t>
        </w:r>
        <w:r w:rsidRPr="000E12D5">
          <w:rPr>
            <w:sz w:val="28"/>
            <w:szCs w:val="28"/>
          </w:rPr>
          <w:t>статьи 7</w:t>
        </w:r>
      </w:hyperlink>
      <w:r>
        <w:rPr>
          <w:sz w:val="28"/>
          <w:szCs w:val="28"/>
        </w:rPr>
        <w:t xml:space="preserve"> Федерального закона </w:t>
      </w:r>
      <w:r w:rsidRPr="002B2AF9">
        <w:rPr>
          <w:sz w:val="28"/>
          <w:szCs w:val="28"/>
        </w:rPr>
        <w:t xml:space="preserve">от 27 июля 2010 г. </w:t>
      </w:r>
      <w:r>
        <w:rPr>
          <w:sz w:val="28"/>
          <w:szCs w:val="28"/>
        </w:rPr>
        <w:t>№</w:t>
      </w:r>
      <w:r w:rsidRPr="002B2AF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2B2AF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F0714">
        <w:rPr>
          <w:sz w:val="28"/>
          <w:szCs w:val="28"/>
        </w:rPr>
        <w:t>апрещается требовать от заявителя:</w:t>
      </w:r>
    </w:p>
    <w:p w:rsidR="00C174FD" w:rsidRPr="004D3B2E" w:rsidRDefault="00C174FD" w:rsidP="00C174F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174FD" w:rsidRPr="004D3B2E" w:rsidRDefault="00C174FD" w:rsidP="00C174F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4D3B2E">
        <w:rPr>
          <w:sz w:val="28"/>
          <w:szCs w:val="28"/>
        </w:rPr>
        <w:lastRenderedPageBreak/>
        <w:t xml:space="preserve">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</w:t>
      </w:r>
      <w:r w:rsidRPr="007E7317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          </w:t>
      </w:r>
      <w:r w:rsidRPr="007E7317">
        <w:rPr>
          <w:sz w:val="28"/>
          <w:szCs w:val="28"/>
        </w:rPr>
        <w:t>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Pr="004D3B2E">
        <w:rPr>
          <w:sz w:val="28"/>
          <w:szCs w:val="28"/>
        </w:rPr>
        <w:t>муниципальных</w:t>
      </w:r>
      <w:proofErr w:type="gramEnd"/>
      <w:r w:rsidRPr="004D3B2E">
        <w:rPr>
          <w:sz w:val="28"/>
          <w:szCs w:val="28"/>
        </w:rPr>
        <w:t xml:space="preserve"> </w:t>
      </w:r>
      <w:proofErr w:type="gramStart"/>
      <w:r w:rsidRPr="004D3B2E">
        <w:rPr>
          <w:sz w:val="28"/>
          <w:szCs w:val="28"/>
        </w:rPr>
        <w:t>услуг, в соответствии с</w:t>
      </w:r>
      <w:r>
        <w:rPr>
          <w:sz w:val="28"/>
          <w:szCs w:val="28"/>
        </w:rPr>
        <w:t xml:space="preserve"> нормативными правовыми актами</w:t>
      </w:r>
      <w:r w:rsidRPr="004D3B2E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4D3B2E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174FD" w:rsidRPr="004D3B2E" w:rsidRDefault="00C174FD" w:rsidP="00C174F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</w:t>
      </w:r>
      <w:proofErr w:type="gramEnd"/>
      <w:r w:rsidRPr="007E7317">
        <w:rPr>
          <w:sz w:val="28"/>
          <w:szCs w:val="28"/>
        </w:rPr>
        <w:t xml:space="preserve"> предоставления государственных и муниципальных услуг»</w:t>
      </w:r>
      <w:r w:rsidRPr="004D3B2E">
        <w:rPr>
          <w:sz w:val="28"/>
          <w:szCs w:val="28"/>
        </w:rPr>
        <w:t>;</w:t>
      </w:r>
    </w:p>
    <w:p w:rsidR="00C174FD" w:rsidRPr="004D3B2E" w:rsidRDefault="00C174FD" w:rsidP="00C174F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74FD" w:rsidRPr="004D3B2E" w:rsidRDefault="00C174FD" w:rsidP="00C174F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74FD" w:rsidRPr="004D3B2E" w:rsidRDefault="00C174FD" w:rsidP="00C174F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74FD" w:rsidRPr="004D3B2E" w:rsidRDefault="00C174FD" w:rsidP="00C174F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74FD" w:rsidRPr="007E7317" w:rsidRDefault="00C174FD" w:rsidP="00C174F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D3B2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Pr="007E7317">
        <w:rPr>
          <w:sz w:val="28"/>
          <w:szCs w:val="28"/>
        </w:rPr>
        <w:t xml:space="preserve">Федерального закона от </w:t>
      </w:r>
      <w:r w:rsidRPr="007E7317">
        <w:rPr>
          <w:sz w:val="28"/>
          <w:szCs w:val="28"/>
        </w:rPr>
        <w:lastRenderedPageBreak/>
        <w:t>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4D3B2E">
        <w:rPr>
          <w:sz w:val="28"/>
          <w:szCs w:val="28"/>
        </w:rPr>
        <w:t xml:space="preserve">, </w:t>
      </w:r>
      <w:proofErr w:type="gramStart"/>
      <w:r w:rsidRPr="004D3B2E">
        <w:rPr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7E7317">
        <w:rPr>
          <w:sz w:val="28"/>
          <w:szCs w:val="28"/>
        </w:rPr>
        <w:t>Федерального закона от 27 июля 2010 г</w:t>
      </w:r>
      <w:r>
        <w:rPr>
          <w:sz w:val="28"/>
          <w:szCs w:val="28"/>
        </w:rPr>
        <w:t>ода</w:t>
      </w:r>
      <w:r w:rsidRPr="007E731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D3B2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, </w:t>
      </w:r>
      <w:r w:rsidRPr="007E7317">
        <w:rPr>
          <w:sz w:val="28"/>
          <w:szCs w:val="28"/>
        </w:rPr>
        <w:t>представления документов</w:t>
      </w:r>
      <w:proofErr w:type="gramEnd"/>
      <w:r w:rsidRPr="007E7317">
        <w:rPr>
          <w:sz w:val="28"/>
          <w:szCs w:val="28"/>
        </w:rPr>
        <w:t xml:space="preserve">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F83BEC" w:rsidRPr="009D4A0D" w:rsidRDefault="00F83BEC" w:rsidP="00F83BE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D4A0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A0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Pr="00F91602">
        <w:rPr>
          <w:rFonts w:ascii="Times New Roman" w:hAnsi="Times New Roman" w:cs="Times New Roman"/>
          <w:sz w:val="28"/>
          <w:szCs w:val="28"/>
        </w:rPr>
        <w:t xml:space="preserve"> </w:t>
      </w:r>
      <w:r w:rsidRPr="009D4A0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3BEC" w:rsidRDefault="00F83BEC" w:rsidP="00F83BEC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EF0714">
        <w:rPr>
          <w:rFonts w:eastAsia="Arial CYR"/>
          <w:bCs/>
          <w:iCs/>
          <w:sz w:val="28"/>
          <w:szCs w:val="28"/>
        </w:rPr>
        <w:t>Основани</w:t>
      </w:r>
      <w:r>
        <w:rPr>
          <w:rFonts w:eastAsia="Arial CYR"/>
          <w:bCs/>
          <w:iCs/>
          <w:sz w:val="28"/>
          <w:szCs w:val="28"/>
        </w:rPr>
        <w:t>я</w:t>
      </w:r>
      <w:r w:rsidRPr="00EF0714">
        <w:rPr>
          <w:rFonts w:eastAsia="Arial CYR"/>
          <w:bCs/>
          <w:iCs/>
          <w:sz w:val="28"/>
          <w:szCs w:val="28"/>
        </w:rPr>
        <w:t xml:space="preserve"> для отказа в приеме документов, необходимых для пред</w:t>
      </w:r>
      <w:r>
        <w:rPr>
          <w:rFonts w:eastAsia="Arial CYR"/>
          <w:bCs/>
          <w:iCs/>
          <w:sz w:val="28"/>
          <w:szCs w:val="28"/>
        </w:rPr>
        <w:t>оставления муниципальной услуги отсутствуют.</w:t>
      </w:r>
    </w:p>
    <w:p w:rsidR="00F83BEC" w:rsidRDefault="00F83BEC" w:rsidP="00F83B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19. </w:t>
      </w:r>
      <w:r w:rsidRPr="00B53294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возврата</w:t>
      </w:r>
      <w:r w:rsidRPr="00B53294">
        <w:rPr>
          <w:sz w:val="28"/>
          <w:szCs w:val="28"/>
        </w:rPr>
        <w:t xml:space="preserve"> заявления и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</w:p>
    <w:p w:rsidR="00F83BEC" w:rsidRPr="00E14800" w:rsidRDefault="00F83BEC" w:rsidP="00F83BEC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Lucida Sans Unicode"/>
          <w:sz w:val="28"/>
          <w:szCs w:val="28"/>
        </w:rPr>
        <w:t xml:space="preserve">Основанием для возврата заявления </w:t>
      </w:r>
      <w:r w:rsidRPr="00B53294">
        <w:rPr>
          <w:sz w:val="28"/>
          <w:szCs w:val="28"/>
        </w:rPr>
        <w:t xml:space="preserve">и документов, необходимых для предоставления муниципальной услуги, указанных </w:t>
      </w:r>
      <w:r w:rsidRPr="002637B1">
        <w:rPr>
          <w:sz w:val="28"/>
          <w:szCs w:val="28"/>
        </w:rPr>
        <w:t xml:space="preserve">в </w:t>
      </w:r>
      <w:hyperlink w:anchor="Par140" w:history="1">
        <w:r w:rsidRPr="002637B1">
          <w:rPr>
            <w:sz w:val="28"/>
            <w:szCs w:val="28"/>
          </w:rPr>
          <w:t>пункте 1</w:t>
        </w:r>
      </w:hyperlink>
      <w:r w:rsidRPr="002637B1">
        <w:rPr>
          <w:sz w:val="28"/>
          <w:szCs w:val="28"/>
        </w:rPr>
        <w:t>5</w:t>
      </w:r>
      <w:r>
        <w:rPr>
          <w:sz w:val="28"/>
          <w:szCs w:val="28"/>
        </w:rPr>
        <w:t xml:space="preserve"> ра</w:t>
      </w:r>
      <w:r w:rsidRPr="00B53294">
        <w:rPr>
          <w:sz w:val="28"/>
          <w:szCs w:val="28"/>
        </w:rPr>
        <w:t xml:space="preserve">здела 2 </w:t>
      </w:r>
      <w:r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является </w:t>
      </w:r>
      <w:r w:rsidRPr="00A12044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</w:t>
      </w:r>
      <w:r>
        <w:rPr>
          <w:sz w:val="28"/>
          <w:szCs w:val="28"/>
        </w:rPr>
        <w:t xml:space="preserve"> (истек срок действия, заявление подписано электронной подписью иного лица)</w:t>
      </w:r>
      <w:r w:rsidRPr="00A12044">
        <w:rPr>
          <w:sz w:val="28"/>
          <w:szCs w:val="28"/>
        </w:rPr>
        <w:t>.</w:t>
      </w:r>
      <w:proofErr w:type="gramEnd"/>
    </w:p>
    <w:p w:rsidR="00F83BEC" w:rsidRPr="009D4A0D" w:rsidRDefault="00F83BEC" w:rsidP="00F83BE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D4A0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A0D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BEC" w:rsidRDefault="00F83BEC" w:rsidP="00F83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D4A0D" w:rsidRPr="009D4A0D" w:rsidRDefault="00415E62" w:rsidP="00D73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0BBE">
        <w:rPr>
          <w:rFonts w:ascii="Times New Roman" w:hAnsi="Times New Roman" w:cs="Times New Roman"/>
          <w:sz w:val="28"/>
          <w:szCs w:val="28"/>
        </w:rPr>
        <w:t>1</w:t>
      </w:r>
      <w:r w:rsidR="00D73A95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EA28F6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>редоставлени</w:t>
      </w:r>
      <w:r w:rsidR="00EA28F6">
        <w:rPr>
          <w:rFonts w:ascii="Times New Roman" w:hAnsi="Times New Roman"/>
          <w:iCs/>
          <w:color w:val="000000"/>
          <w:sz w:val="28"/>
          <w:szCs w:val="28"/>
        </w:rPr>
        <w:t>и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EA28F6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являются:</w:t>
      </w:r>
    </w:p>
    <w:p w:rsidR="009D4A0D" w:rsidRPr="009D4A0D" w:rsidRDefault="00676B97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4A0D" w:rsidRPr="009D4A0D">
        <w:rPr>
          <w:rFonts w:ascii="Times New Roman" w:hAnsi="Times New Roman" w:cs="Times New Roman"/>
          <w:sz w:val="28"/>
          <w:szCs w:val="28"/>
        </w:rPr>
        <w:t>) отрицательная рекомендация Комиссии;</w:t>
      </w:r>
    </w:p>
    <w:p w:rsidR="009D4A0D" w:rsidRPr="009D4A0D" w:rsidRDefault="00676B97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) объект капитального строительства, который предлагается построить (реконструировать), расположен на территории, на которую не распространяется действие градостроительных регламентов либо для соответствующей территории градостроительные регламенты не установлены или которая находится одновременно в двух или более территориальных зонах, выделенных на карте градостроительного </w:t>
      </w:r>
      <w:r w:rsidR="009D4A0D" w:rsidRPr="009D4A0D">
        <w:rPr>
          <w:rFonts w:ascii="Times New Roman" w:hAnsi="Times New Roman" w:cs="Times New Roman"/>
          <w:sz w:val="28"/>
          <w:szCs w:val="28"/>
        </w:rPr>
        <w:lastRenderedPageBreak/>
        <w:t xml:space="preserve">зонирования, установленных Правилами землепользования и застройки города </w:t>
      </w:r>
      <w:r w:rsidR="00867684">
        <w:rPr>
          <w:rFonts w:ascii="Times New Roman" w:hAnsi="Times New Roman" w:cs="Times New Roman"/>
          <w:sz w:val="28"/>
          <w:szCs w:val="28"/>
        </w:rPr>
        <w:t>Невинномысска</w:t>
      </w:r>
      <w:r w:rsidR="009D4A0D" w:rsidRPr="009D4A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4A0D" w:rsidRPr="009D4A0D" w:rsidRDefault="00676B97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4A0D" w:rsidRPr="009D4A0D">
        <w:rPr>
          <w:rFonts w:ascii="Times New Roman" w:hAnsi="Times New Roman" w:cs="Times New Roman"/>
          <w:sz w:val="28"/>
          <w:szCs w:val="28"/>
        </w:rPr>
        <w:t>) отсутствие согласия иных собственников объекта капитального строительства, который предлагается построить (реконструировать);</w:t>
      </w:r>
    </w:p>
    <w:p w:rsidR="009D4A0D" w:rsidRPr="009D4A0D" w:rsidRDefault="00676B97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) размещение объекта капитального строительства, который предлагается построить (реконструировать), не соответствует генеральному плану города </w:t>
      </w:r>
      <w:r w:rsidR="00867684">
        <w:rPr>
          <w:rFonts w:ascii="Times New Roman" w:hAnsi="Times New Roman" w:cs="Times New Roman"/>
          <w:sz w:val="28"/>
          <w:szCs w:val="28"/>
        </w:rPr>
        <w:t>Невинномысска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и (или) документации по планировке территории;</w:t>
      </w:r>
    </w:p>
    <w:p w:rsidR="009D4A0D" w:rsidRPr="009D4A0D" w:rsidRDefault="00676B97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A0D" w:rsidRPr="009D4A0D">
        <w:rPr>
          <w:rFonts w:ascii="Times New Roman" w:hAnsi="Times New Roman" w:cs="Times New Roman"/>
          <w:sz w:val="28"/>
          <w:szCs w:val="28"/>
        </w:rPr>
        <w:t>) нарушены требования технических регламентов или нормативов градостроительного проектирования, санитарно-эпидемиологических правил и нормативов при размещении объектов капитального строительства или их реконструкции;</w:t>
      </w:r>
    </w:p>
    <w:p w:rsidR="00287754" w:rsidRDefault="006B074C" w:rsidP="006B074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EF0714">
        <w:rPr>
          <w:sz w:val="28"/>
          <w:szCs w:val="28"/>
        </w:rPr>
        <w:t xml:space="preserve">. </w:t>
      </w:r>
      <w:r w:rsidR="00287754">
        <w:rPr>
          <w:sz w:val="28"/>
          <w:szCs w:val="28"/>
        </w:rPr>
        <w:t>Государственная пошлина за предоставлением муниципальной услуги</w:t>
      </w:r>
      <w:r>
        <w:rPr>
          <w:sz w:val="28"/>
          <w:szCs w:val="28"/>
        </w:rPr>
        <w:t>.</w:t>
      </w:r>
    </w:p>
    <w:p w:rsidR="00287754" w:rsidRPr="00EF0714" w:rsidRDefault="00287754" w:rsidP="00287754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Государственная пошлина или иная плата за предоставление муниципальной</w:t>
      </w:r>
      <w:r>
        <w:rPr>
          <w:sz w:val="28"/>
          <w:szCs w:val="28"/>
        </w:rPr>
        <w:t xml:space="preserve"> услуги не взимается</w:t>
      </w:r>
    </w:p>
    <w:p w:rsidR="00287754" w:rsidRDefault="006B074C" w:rsidP="006B074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287754"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  <w:r>
        <w:rPr>
          <w:sz w:val="28"/>
          <w:szCs w:val="28"/>
        </w:rPr>
        <w:t>.</w:t>
      </w:r>
    </w:p>
    <w:p w:rsidR="00287754" w:rsidRDefault="00287754" w:rsidP="0028775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Максимальный срок ожидания в очереди </w:t>
      </w:r>
      <w:r>
        <w:rPr>
          <w:sz w:val="28"/>
          <w:szCs w:val="28"/>
        </w:rPr>
        <w:t>при подаче заявления о предоставлении</w:t>
      </w:r>
      <w:r w:rsidRPr="00EF0714">
        <w:rPr>
          <w:sz w:val="28"/>
          <w:szCs w:val="28"/>
        </w:rPr>
        <w:t xml:space="preserve"> муниципальной услуги составляет 15 минут.</w:t>
      </w:r>
    </w:p>
    <w:p w:rsidR="009D4A0D" w:rsidRPr="009D4A0D" w:rsidRDefault="006B074C" w:rsidP="006B0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074C">
        <w:rPr>
          <w:rFonts w:ascii="Times New Roman" w:hAnsi="Times New Roman" w:cs="Times New Roman"/>
          <w:sz w:val="28"/>
          <w:szCs w:val="28"/>
        </w:rPr>
        <w:t xml:space="preserve">24. </w:t>
      </w:r>
      <w:r w:rsidR="009D4A0D" w:rsidRPr="009D4A0D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4FD" w:rsidRPr="00B53294" w:rsidRDefault="00C174FD" w:rsidP="00C17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Заявление о предоставлении муниципальной услуги с приложением документов, указанных в </w:t>
      </w:r>
      <w:r w:rsidRPr="002637B1">
        <w:rPr>
          <w:sz w:val="28"/>
          <w:szCs w:val="28"/>
        </w:rPr>
        <w:t>пункте 15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</w:t>
      </w:r>
      <w:r w:rsidRPr="00B53294">
        <w:rPr>
          <w:sz w:val="28"/>
          <w:szCs w:val="28"/>
        </w:rPr>
        <w:t xml:space="preserve">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автоматизированную информационную систему «МФЦ» в МФЦ, в систему электронного документооборота </w:t>
      </w:r>
      <w:r>
        <w:rPr>
          <w:sz w:val="28"/>
          <w:szCs w:val="28"/>
        </w:rPr>
        <w:t xml:space="preserve">и делопроизводства </w:t>
      </w:r>
      <w:r w:rsidRPr="00B53294">
        <w:rPr>
          <w:sz w:val="28"/>
          <w:szCs w:val="28"/>
        </w:rPr>
        <w:t>«Дело» в Комитете.</w:t>
      </w:r>
    </w:p>
    <w:p w:rsidR="00C174FD" w:rsidRDefault="00C174FD" w:rsidP="00C174FD">
      <w:pPr>
        <w:widowControl w:val="0"/>
        <w:autoSpaceDE w:val="0"/>
        <w:autoSpaceDN w:val="0"/>
        <w:adjustRightInd w:val="0"/>
        <w:ind w:firstLine="709"/>
        <w:jc w:val="both"/>
      </w:pPr>
      <w:r w:rsidRPr="002B2AF9">
        <w:rPr>
          <w:sz w:val="28"/>
          <w:szCs w:val="28"/>
        </w:rPr>
        <w:t>Срок регистрации заяв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2B2AF9">
        <w:rPr>
          <w:sz w:val="28"/>
          <w:szCs w:val="28"/>
        </w:rPr>
        <w:t xml:space="preserve"> услуги в Комитете</w:t>
      </w:r>
      <w:r>
        <w:rPr>
          <w:sz w:val="28"/>
          <w:szCs w:val="28"/>
        </w:rPr>
        <w:t>,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2B2AF9">
        <w:rPr>
          <w:sz w:val="28"/>
          <w:szCs w:val="28"/>
        </w:rPr>
        <w:t xml:space="preserve"> не </w:t>
      </w:r>
      <w:r>
        <w:rPr>
          <w:sz w:val="28"/>
          <w:szCs w:val="28"/>
        </w:rPr>
        <w:t>должен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, за исключением </w:t>
      </w:r>
      <w:r w:rsidRPr="0033467F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33467F">
        <w:rPr>
          <w:sz w:val="28"/>
          <w:szCs w:val="28"/>
        </w:rPr>
        <w:t xml:space="preserve"> обеденного перерыва</w:t>
      </w:r>
      <w:r>
        <w:rPr>
          <w:sz w:val="28"/>
          <w:szCs w:val="28"/>
        </w:rPr>
        <w:t>.</w:t>
      </w:r>
      <w:r w:rsidRPr="0033467F">
        <w:rPr>
          <w:sz w:val="28"/>
          <w:szCs w:val="28"/>
        </w:rPr>
        <w:t xml:space="preserve"> </w:t>
      </w:r>
    </w:p>
    <w:p w:rsidR="00C174FD" w:rsidRDefault="00C174FD" w:rsidP="00C17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о предоставлении муниципальной услуги с приложением д</w:t>
      </w:r>
      <w:r w:rsidRPr="009B0410">
        <w:rPr>
          <w:sz w:val="28"/>
          <w:szCs w:val="28"/>
        </w:rPr>
        <w:t>окумент</w:t>
      </w:r>
      <w:r>
        <w:rPr>
          <w:sz w:val="28"/>
          <w:szCs w:val="28"/>
        </w:rPr>
        <w:t>ов, необходимых для предоставления муниципальной услуги, поступившее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посредством электронной почты, Единого портала или Портала государственных и муниципальных услуг Ставропольского края, </w:t>
      </w:r>
      <w:r w:rsidRPr="0033467F">
        <w:rPr>
          <w:sz w:val="28"/>
          <w:szCs w:val="28"/>
        </w:rPr>
        <w:t>регистри</w:t>
      </w:r>
      <w:r>
        <w:rPr>
          <w:sz w:val="28"/>
          <w:szCs w:val="28"/>
        </w:rPr>
        <w:t>руется</w:t>
      </w:r>
      <w:r w:rsidRPr="0033467F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 его поступления.</w:t>
      </w:r>
      <w:proofErr w:type="gramEnd"/>
    </w:p>
    <w:p w:rsidR="00C174FD" w:rsidRDefault="00C174FD" w:rsidP="00C174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67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такое заявление </w:t>
      </w:r>
      <w:r w:rsidRPr="0033467F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33467F">
        <w:rPr>
          <w:sz w:val="28"/>
          <w:szCs w:val="28"/>
        </w:rPr>
        <w:t xml:space="preserve"> в нерабочее время, выходные и</w:t>
      </w:r>
      <w:r>
        <w:rPr>
          <w:sz w:val="28"/>
          <w:szCs w:val="28"/>
        </w:rPr>
        <w:t>ли</w:t>
      </w:r>
      <w:r w:rsidRPr="0033467F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>,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33467F">
        <w:rPr>
          <w:sz w:val="28"/>
          <w:szCs w:val="28"/>
        </w:rPr>
        <w:t>регистр</w:t>
      </w:r>
      <w:r>
        <w:rPr>
          <w:sz w:val="28"/>
          <w:szCs w:val="28"/>
        </w:rPr>
        <w:t>ация производится</w:t>
      </w:r>
      <w:r w:rsidRPr="0033467F">
        <w:rPr>
          <w:sz w:val="28"/>
          <w:szCs w:val="28"/>
        </w:rPr>
        <w:t xml:space="preserve"> в течение рабочего времени перв</w:t>
      </w:r>
      <w:r>
        <w:rPr>
          <w:sz w:val="28"/>
          <w:szCs w:val="28"/>
        </w:rPr>
        <w:t>ого</w:t>
      </w:r>
      <w:r w:rsidRPr="0033467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33467F">
        <w:rPr>
          <w:sz w:val="28"/>
          <w:szCs w:val="28"/>
        </w:rPr>
        <w:t xml:space="preserve"> дн</w:t>
      </w:r>
      <w:r>
        <w:rPr>
          <w:sz w:val="28"/>
          <w:szCs w:val="28"/>
        </w:rPr>
        <w:t>я, следующего за днем поступления заявления</w:t>
      </w:r>
      <w:r w:rsidRPr="0033467F">
        <w:rPr>
          <w:sz w:val="28"/>
          <w:szCs w:val="28"/>
        </w:rPr>
        <w:t>.</w:t>
      </w:r>
    </w:p>
    <w:p w:rsidR="00F83BEC" w:rsidRPr="00A55AD7" w:rsidRDefault="006B074C" w:rsidP="00F83B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5FF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83BEC" w:rsidRPr="00A55AD7">
        <w:rPr>
          <w:sz w:val="28"/>
          <w:szCs w:val="28"/>
        </w:rPr>
        <w:t>Здание Комитета расположено с учетом пешеходной доступности (не более 10 минут пешком) для заявителей от остановок общественного транспорта.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Помещение Комитета соответствует Санитарно-эпидемиологическим </w:t>
      </w:r>
      <w:r w:rsidRPr="00A55AD7">
        <w:rPr>
          <w:sz w:val="28"/>
          <w:szCs w:val="28"/>
        </w:rPr>
        <w:lastRenderedPageBreak/>
        <w:t>правилам и нормативам «Гигиенические требования к персональным электронно-вычислительным машинам и организации работы, СанПиН 2.2.2/2.4.1340-03» и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55AD7">
        <w:rPr>
          <w:sz w:val="28"/>
          <w:szCs w:val="28"/>
        </w:rPr>
        <w:t>Вход и выход из помещения Комитета оборудованы соответствующими указателями.</w:t>
      </w:r>
      <w:proofErr w:type="gramEnd"/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 w:rsidR="00D65FF4">
        <w:rPr>
          <w:sz w:val="28"/>
          <w:szCs w:val="28"/>
        </w:rPr>
        <w:t>6</w:t>
      </w:r>
      <w:r w:rsidRPr="00A55AD7">
        <w:rPr>
          <w:sz w:val="28"/>
          <w:szCs w:val="28"/>
        </w:rPr>
        <w:t>. 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Вход в помещение оборудован пандусом, расширенным проходом, позволяющим обеспечить беспрепятственный доступ заявителей с ограниченными возможностями передвижения.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Помещение Комитета, в которое обеспечивается  беспрепятственный доступ заявителей с ограниченными возможностями передвижения, оборудовано кнопкой либо средством телефонной связи для вызова специалиста  Комитета.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доступны для заявителей, в том числе заявителей с ограниченными возможностями. 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Центральный вход в здание Комитета оборудован информационной табличкой (вывеской), содержащей информацию о Комитете: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наименование;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место нахождения;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режим работы;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телефонные номера и электронный адрес.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 w:rsidR="00D65FF4">
        <w:rPr>
          <w:sz w:val="28"/>
          <w:szCs w:val="28"/>
        </w:rPr>
        <w:t>7</w:t>
      </w:r>
      <w:r w:rsidRPr="00A55AD7">
        <w:rPr>
          <w:sz w:val="28"/>
          <w:szCs w:val="28"/>
        </w:rPr>
        <w:t>. На территории, прилегающей к месторасположению Комитета, оборудованы места для парковки автотранспортных средств. Доступ заявителей к парковочным местам является бесплатным.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2</w:t>
      </w:r>
      <w:r w:rsidR="00D65FF4">
        <w:rPr>
          <w:sz w:val="28"/>
          <w:szCs w:val="28"/>
        </w:rPr>
        <w:t>8</w:t>
      </w:r>
      <w:r w:rsidRPr="00A55AD7">
        <w:rPr>
          <w:sz w:val="28"/>
          <w:szCs w:val="28"/>
        </w:rPr>
        <w:t>. Места ожидания соответствуют комфортным условиям для заявителей.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Места ожидания в очереди на представление или получение документов оборудованы стульями и скамьями.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Количество мест ожидания определяется </w:t>
      </w:r>
      <w:proofErr w:type="gramStart"/>
      <w:r w:rsidRPr="00A55AD7">
        <w:rPr>
          <w:sz w:val="28"/>
          <w:szCs w:val="28"/>
        </w:rPr>
        <w:t>исходя из фактической нагрузки и возможностей для их размещения в здании и составляет</w:t>
      </w:r>
      <w:proofErr w:type="gramEnd"/>
      <w:r w:rsidRPr="00A55AD7">
        <w:rPr>
          <w:sz w:val="28"/>
          <w:szCs w:val="28"/>
        </w:rPr>
        <w:t xml:space="preserve"> не менее 5 мест. </w:t>
      </w:r>
    </w:p>
    <w:p w:rsidR="00F83BEC" w:rsidRPr="00A55AD7" w:rsidRDefault="00D65FF4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83BEC" w:rsidRPr="00A55AD7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размещены на 1 этаже здания Комитета и оборудованы:</w:t>
      </w:r>
    </w:p>
    <w:p w:rsidR="00F83BEC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блок-схемой (приложение 2 к настоящему административному регламенту);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информационными стендами;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lastRenderedPageBreak/>
        <w:t>стульями, столами;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образцами заполнения бланков заявлений и канцелярскими принадлежностями;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информацией о месте расположен</w:t>
      </w:r>
      <w:r>
        <w:rPr>
          <w:sz w:val="28"/>
          <w:szCs w:val="28"/>
        </w:rPr>
        <w:t>ия и графике работы</w:t>
      </w:r>
      <w:r w:rsidRPr="00A55AD7">
        <w:rPr>
          <w:sz w:val="28"/>
          <w:szCs w:val="28"/>
        </w:rPr>
        <w:t>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Информация на информационных стендах расположена последовательно, логично.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номера кабинета;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времени перерыва, технического перерыва.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Прием заявлений от заявителей с ограниченными возможностями передвижения осуществляется специалистами Комитета в специально  отвед</w:t>
      </w:r>
      <w:r>
        <w:rPr>
          <w:sz w:val="28"/>
          <w:szCs w:val="28"/>
        </w:rPr>
        <w:t>е</w:t>
      </w:r>
      <w:r w:rsidRPr="00A55AD7">
        <w:rPr>
          <w:sz w:val="28"/>
          <w:szCs w:val="28"/>
        </w:rPr>
        <w:t>нном рабочем месте, к которому имеется доступ указанных лиц, на котором размещена кнопка либо средство телефонной связи д</w:t>
      </w:r>
      <w:r>
        <w:rPr>
          <w:sz w:val="28"/>
          <w:szCs w:val="28"/>
        </w:rPr>
        <w:t>ля вызова специалиста  Комитета.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FF4">
        <w:rPr>
          <w:sz w:val="28"/>
          <w:szCs w:val="28"/>
        </w:rPr>
        <w:t>0</w:t>
      </w:r>
      <w:r w:rsidRPr="00A55AD7">
        <w:rPr>
          <w:sz w:val="28"/>
          <w:szCs w:val="28"/>
        </w:rPr>
        <w:t>. При недостаточном естественном освещении информационные стенды дополнительно освещаются, высота шрифта основного текста не менее 5 мм. Одна треть стенда располагается выше уровня глаз среднего человека. Шрифт четкий, цвет – яркий, контрастный к основному фону.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FF4">
        <w:rPr>
          <w:sz w:val="28"/>
          <w:szCs w:val="28"/>
        </w:rPr>
        <w:t>1</w:t>
      </w:r>
      <w:r w:rsidRPr="00A55AD7">
        <w:rPr>
          <w:sz w:val="28"/>
          <w:szCs w:val="28"/>
        </w:rPr>
        <w:t>. Сведения о местонахождении, контактных телефонах, графике работы Комитета размещены: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информационном стенде перед входом в здание, в котором располагается Комитет;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на информационных стендах в фойе здания Комитета; 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города Невинномысска (далее - администрация) в информационно-телекоммуникационной сети интернет.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FF4">
        <w:rPr>
          <w:sz w:val="28"/>
          <w:szCs w:val="28"/>
        </w:rPr>
        <w:t>2</w:t>
      </w:r>
      <w:r w:rsidRPr="00A55AD7">
        <w:rPr>
          <w:sz w:val="28"/>
          <w:szCs w:val="28"/>
        </w:rPr>
        <w:t xml:space="preserve">. Прием заявителей осуществляется специалистами </w:t>
      </w:r>
      <w:r>
        <w:rPr>
          <w:sz w:val="28"/>
          <w:szCs w:val="28"/>
        </w:rPr>
        <w:t xml:space="preserve">Комитета </w:t>
      </w:r>
      <w:r w:rsidRPr="00A55AD7">
        <w:rPr>
          <w:sz w:val="28"/>
          <w:szCs w:val="28"/>
        </w:rPr>
        <w:t>в кабинетах, которые соответствуют санитарно-эпидемиологическим правилам и нормам.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Специалисты и заявители имеют возможность свободного входа и выхода из кабинета при необходимости.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Каждое рабочее место специалиста, предоставляющего муниципальную услугу, оборудовано персональным компьютером с возможностью доступа к необходимым печатающим и копирующим устройствам, средствами электронного информирования, средствами связи, включая информационно-телекоммуникационную сеть «Интернет», канцелярскими принадлежностями, информационными и справочными материалами,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FF4">
        <w:rPr>
          <w:sz w:val="28"/>
          <w:szCs w:val="28"/>
        </w:rPr>
        <w:t>3</w:t>
      </w:r>
      <w:r w:rsidRPr="00A55AD7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 xml:space="preserve">соблюдение сроков предоставления муниципальной услуги и условий </w:t>
      </w:r>
      <w:r w:rsidRPr="00A55AD7">
        <w:rPr>
          <w:sz w:val="28"/>
          <w:szCs w:val="28"/>
        </w:rPr>
        <w:lastRenderedPageBreak/>
        <w:t>ожидания приема;</w:t>
      </w:r>
    </w:p>
    <w:p w:rsidR="00F83BEC" w:rsidRPr="00A55AD7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своевременное и полное информирование заявителя о ходе предоставления муниципальной услуги;</w:t>
      </w:r>
    </w:p>
    <w:p w:rsidR="00F83BEC" w:rsidRDefault="00F83BEC" w:rsidP="00F83B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5AD7">
        <w:rPr>
          <w:sz w:val="28"/>
          <w:szCs w:val="28"/>
        </w:rPr>
        <w:t>качественное и доступное получение муниципальной услуги.</w:t>
      </w:r>
    </w:p>
    <w:p w:rsidR="00F83BEC" w:rsidRPr="00CC1DB2" w:rsidRDefault="00F83BEC" w:rsidP="00F83BE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FF4">
        <w:rPr>
          <w:sz w:val="28"/>
          <w:szCs w:val="28"/>
        </w:rPr>
        <w:t>4</w:t>
      </w:r>
      <w:r w:rsidRPr="00CC1DB2">
        <w:rPr>
          <w:sz w:val="28"/>
          <w:szCs w:val="28"/>
        </w:rPr>
        <w:t xml:space="preserve">. Требования к помещениям, местам ожидания и приема заявителей в </w:t>
      </w:r>
      <w:r>
        <w:rPr>
          <w:sz w:val="28"/>
          <w:szCs w:val="28"/>
        </w:rPr>
        <w:t>МФЦ</w:t>
      </w:r>
      <w:r w:rsidRPr="00CC1DB2">
        <w:rPr>
          <w:sz w:val="28"/>
          <w:szCs w:val="28"/>
        </w:rPr>
        <w:t>.</w:t>
      </w:r>
    </w:p>
    <w:p w:rsidR="00F83BEC" w:rsidRDefault="00F83BEC" w:rsidP="00F83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предусмотренным постановлением Правительства Российской Федерации от 22 декабря 2012 г. № 1376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F83BEC" w:rsidRPr="009D4A0D" w:rsidRDefault="00F83BEC" w:rsidP="00F83BE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26467B" w:rsidRPr="00EF0714" w:rsidRDefault="0026467B" w:rsidP="00676B97">
      <w:pPr>
        <w:pStyle w:val="Standard"/>
        <w:widowControl w:val="0"/>
        <w:tabs>
          <w:tab w:val="left" w:pos="0"/>
        </w:tabs>
        <w:jc w:val="center"/>
        <w:rPr>
          <w:rFonts w:eastAsia="Arial CYR"/>
          <w:bCs/>
          <w:sz w:val="28"/>
          <w:szCs w:val="28"/>
        </w:rPr>
      </w:pPr>
      <w:r w:rsidRPr="00EF0714">
        <w:rPr>
          <w:rFonts w:eastAsia="Arial CYR"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26467B" w:rsidRPr="00EF0714" w:rsidRDefault="0026467B" w:rsidP="0026467B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/>
          <w:bCs/>
          <w:sz w:val="28"/>
          <w:szCs w:val="28"/>
        </w:rPr>
      </w:pPr>
    </w:p>
    <w:p w:rsidR="009D4A0D" w:rsidRPr="009D4A0D" w:rsidRDefault="00D65FF4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34"/>
      <w:bookmarkEnd w:id="19"/>
      <w:r>
        <w:rPr>
          <w:rFonts w:ascii="Times New Roman" w:hAnsi="Times New Roman" w:cs="Times New Roman"/>
          <w:sz w:val="28"/>
          <w:szCs w:val="28"/>
        </w:rPr>
        <w:t>35</w:t>
      </w:r>
      <w:r w:rsidR="009D4A0D" w:rsidRPr="009D4A0D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D4A0D" w:rsidRPr="009D4A0D" w:rsidRDefault="00B76271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4A0D" w:rsidRPr="009D4A0D"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документов, необходимых для предоставления муниципальной услуги;</w:t>
      </w:r>
    </w:p>
    <w:p w:rsidR="009D4A0D" w:rsidRPr="009D4A0D" w:rsidRDefault="00B76271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4A0D" w:rsidRPr="009D4A0D">
        <w:rPr>
          <w:rFonts w:ascii="Times New Roman" w:hAnsi="Times New Roman" w:cs="Times New Roman"/>
          <w:sz w:val="28"/>
          <w:szCs w:val="28"/>
        </w:rPr>
        <w:t>) комплектование документов при предоставлении муниципальной услуги в рамках межведомственного взаимодействия;</w:t>
      </w:r>
    </w:p>
    <w:p w:rsidR="009D4A0D" w:rsidRPr="009D4A0D" w:rsidRDefault="00676B97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65FF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EA28F6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D65FF4">
        <w:rPr>
          <w:rFonts w:ascii="Times New Roman" w:hAnsi="Times New Roman"/>
          <w:iCs/>
          <w:color w:val="000000"/>
          <w:sz w:val="28"/>
          <w:szCs w:val="28"/>
        </w:rPr>
        <w:t>редоставления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D65FF4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D65FF4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="009D4A0D" w:rsidRPr="009D4A0D">
        <w:rPr>
          <w:rFonts w:ascii="Times New Roman" w:hAnsi="Times New Roman" w:cs="Times New Roman"/>
          <w:sz w:val="28"/>
          <w:szCs w:val="28"/>
        </w:rPr>
        <w:t>;</w:t>
      </w:r>
    </w:p>
    <w:p w:rsidR="009D4A0D" w:rsidRPr="009D4A0D" w:rsidRDefault="00676B97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) подготовка, визирование и подписание постановления администрации города </w:t>
      </w:r>
      <w:r w:rsidR="002C1CD6">
        <w:rPr>
          <w:rFonts w:ascii="Times New Roman" w:hAnsi="Times New Roman" w:cs="Times New Roman"/>
          <w:sz w:val="28"/>
          <w:szCs w:val="28"/>
        </w:rPr>
        <w:t>Невинномысска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65FF4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D65FF4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D65FF4"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D65FF4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D65FF4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="00D65FF4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C1CD6">
        <w:rPr>
          <w:rFonts w:ascii="Times New Roman" w:hAnsi="Times New Roman" w:cs="Times New Roman"/>
          <w:sz w:val="28"/>
          <w:szCs w:val="28"/>
        </w:rPr>
        <w:t>Невинномысска</w:t>
      </w:r>
      <w:r w:rsidR="00D941B5">
        <w:rPr>
          <w:rFonts w:ascii="Times New Roman" w:hAnsi="Times New Roman" w:cs="Times New Roman"/>
          <w:sz w:val="28"/>
          <w:szCs w:val="28"/>
        </w:rPr>
        <w:t>,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D65FF4">
        <w:rPr>
          <w:rFonts w:ascii="Times New Roman" w:hAnsi="Times New Roman"/>
          <w:iCs/>
          <w:color w:val="000000"/>
          <w:sz w:val="28"/>
          <w:szCs w:val="28"/>
        </w:rPr>
        <w:t>предоставлении</w:t>
      </w:r>
      <w:r w:rsidR="00D65FF4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D65FF4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D65FF4"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D65FF4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D65FF4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="009D4A0D" w:rsidRPr="009D4A0D">
        <w:rPr>
          <w:rFonts w:ascii="Times New Roman" w:hAnsi="Times New Roman" w:cs="Times New Roman"/>
          <w:sz w:val="28"/>
          <w:szCs w:val="28"/>
        </w:rPr>
        <w:t>;</w:t>
      </w:r>
    </w:p>
    <w:p w:rsidR="009D4A0D" w:rsidRPr="009D4A0D" w:rsidRDefault="00676B97" w:rsidP="007F4D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A0D" w:rsidRPr="009D4A0D">
        <w:rPr>
          <w:rFonts w:ascii="Times New Roman" w:hAnsi="Times New Roman" w:cs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D65FF4" w:rsidRPr="009D4A0D" w:rsidRDefault="00D65FF4" w:rsidP="00D65FF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B074C">
        <w:rPr>
          <w:rFonts w:ascii="Times New Roman" w:hAnsi="Times New Roman" w:cs="Times New Roman"/>
          <w:sz w:val="28"/>
          <w:szCs w:val="28"/>
        </w:rPr>
        <w:t xml:space="preserve">. </w:t>
      </w:r>
      <w:r w:rsidRPr="009D4A0D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</w:t>
      </w:r>
      <w:r w:rsidRPr="006D7492">
        <w:rPr>
          <w:rFonts w:ascii="Times New Roman" w:hAnsi="Times New Roman" w:cs="Times New Roman"/>
          <w:sz w:val="28"/>
          <w:szCs w:val="28"/>
        </w:rPr>
        <w:t xml:space="preserve"> </w:t>
      </w:r>
      <w:r w:rsidRPr="009D4A0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подготовка</w:t>
      </w:r>
      <w:r w:rsidRPr="006D7492">
        <w:rPr>
          <w:rFonts w:ascii="Times New Roman" w:hAnsi="Times New Roman" w:cs="Times New Roman"/>
          <w:sz w:val="28"/>
          <w:szCs w:val="28"/>
        </w:rPr>
        <w:t xml:space="preserve"> </w:t>
      </w:r>
      <w:r w:rsidRPr="009D4A0D">
        <w:rPr>
          <w:rFonts w:ascii="Times New Roman" w:hAnsi="Times New Roman" w:cs="Times New Roman"/>
          <w:sz w:val="28"/>
          <w:szCs w:val="28"/>
        </w:rPr>
        <w:t xml:space="preserve">и выдача уведомления </w:t>
      </w:r>
      <w:r>
        <w:rPr>
          <w:rFonts w:ascii="Times New Roman" w:hAnsi="Times New Roman" w:cs="Times New Roman"/>
          <w:sz w:val="28"/>
          <w:szCs w:val="28"/>
        </w:rPr>
        <w:t>о возврате</w:t>
      </w:r>
      <w:r w:rsidRPr="009D4A0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D7492">
        <w:rPr>
          <w:rFonts w:ascii="Times New Roman" w:hAnsi="Times New Roman" w:cs="Times New Roman"/>
          <w:sz w:val="28"/>
          <w:szCs w:val="28"/>
        </w:rPr>
        <w:t xml:space="preserve"> </w:t>
      </w:r>
      <w:r w:rsidRPr="009D4A0D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</w:t>
      </w:r>
      <w:r w:rsidRPr="006D7492">
        <w:rPr>
          <w:rFonts w:ascii="Times New Roman" w:hAnsi="Times New Roman" w:cs="Times New Roman"/>
          <w:sz w:val="28"/>
          <w:szCs w:val="28"/>
        </w:rPr>
        <w:t xml:space="preserve"> </w:t>
      </w:r>
      <w:r w:rsidRPr="009D4A0D">
        <w:rPr>
          <w:rFonts w:ascii="Times New Roman" w:hAnsi="Times New Roman" w:cs="Times New Roman"/>
          <w:sz w:val="28"/>
          <w:szCs w:val="28"/>
        </w:rPr>
        <w:t>услуги, поступивших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FF4" w:rsidRDefault="00D65FF4" w:rsidP="00D65FF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</w:t>
      </w:r>
      <w:r w:rsidRPr="00EF0714">
        <w:rPr>
          <w:rFonts w:eastAsia="Arial CYR"/>
          <w:sz w:val="28"/>
          <w:szCs w:val="28"/>
        </w:rPr>
        <w:t>в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или МФЦ.</w:t>
      </w:r>
    </w:p>
    <w:p w:rsidR="00D65FF4" w:rsidRPr="009B3BD8" w:rsidRDefault="00D65FF4" w:rsidP="00D65FF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0714">
        <w:rPr>
          <w:sz w:val="28"/>
          <w:szCs w:val="28"/>
        </w:rPr>
        <w:t xml:space="preserve">Содержание административной процедуры включает в себя прием, регистрацию документов, оформление и выдачу (направление) расписки о </w:t>
      </w:r>
      <w:r w:rsidRPr="00EF0714">
        <w:rPr>
          <w:sz w:val="28"/>
          <w:szCs w:val="28"/>
        </w:rPr>
        <w:lastRenderedPageBreak/>
        <w:t>приеме документов</w:t>
      </w:r>
      <w:r>
        <w:rPr>
          <w:sz w:val="28"/>
          <w:szCs w:val="28"/>
        </w:rPr>
        <w:t xml:space="preserve"> </w:t>
      </w:r>
      <w:r w:rsidRPr="00887A6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2637B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887A61">
        <w:rPr>
          <w:sz w:val="28"/>
          <w:szCs w:val="28"/>
        </w:rPr>
        <w:t xml:space="preserve"> к настоящему административному регламенту).</w:t>
      </w:r>
    </w:p>
    <w:p w:rsidR="006B074C" w:rsidRPr="000A0C21" w:rsidRDefault="006B074C" w:rsidP="00D65FF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D65FF4" w:rsidRPr="00EF0714" w:rsidRDefault="00D65FF4" w:rsidP="00D65FF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37</w:t>
      </w:r>
      <w:r w:rsidRPr="009D4A0D">
        <w:rPr>
          <w:sz w:val="28"/>
          <w:szCs w:val="28"/>
        </w:rPr>
        <w:t xml:space="preserve">. </w:t>
      </w:r>
      <w:r w:rsidRPr="00EF071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hyperlink w:anchor="Par181" w:history="1">
        <w:r w:rsidRPr="002637B1">
          <w:rPr>
            <w:bCs/>
            <w:sz w:val="28"/>
            <w:szCs w:val="28"/>
          </w:rPr>
          <w:t>пункте 1</w:t>
        </w:r>
      </w:hyperlink>
      <w:r w:rsidRPr="002637B1">
        <w:rPr>
          <w:bCs/>
          <w:sz w:val="28"/>
          <w:szCs w:val="28"/>
        </w:rPr>
        <w:t>5</w:t>
      </w:r>
      <w:r w:rsidRPr="00EF0714">
        <w:rPr>
          <w:bCs/>
          <w:sz w:val="28"/>
          <w:szCs w:val="28"/>
        </w:rPr>
        <w:t xml:space="preserve"> настоящего административного регламента, специалист </w:t>
      </w:r>
      <w:r>
        <w:rPr>
          <w:sz w:val="28"/>
          <w:szCs w:val="28"/>
        </w:rPr>
        <w:t>Комитета либо МФЦ</w:t>
      </w:r>
      <w:r w:rsidRPr="00EF0714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Pr="00EF0714">
        <w:rPr>
          <w:sz w:val="28"/>
          <w:szCs w:val="28"/>
        </w:rPr>
        <w:t xml:space="preserve">(представителя заявителя) </w:t>
      </w:r>
      <w:r w:rsidRPr="00EF071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D65FF4" w:rsidRPr="009B3BD8" w:rsidRDefault="00D65FF4" w:rsidP="00D65FF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F0714">
        <w:rPr>
          <w:bCs/>
          <w:sz w:val="28"/>
          <w:szCs w:val="28"/>
        </w:rPr>
        <w:t xml:space="preserve">В случае представления заявителем </w:t>
      </w:r>
      <w:r w:rsidRPr="00EF0714">
        <w:rPr>
          <w:sz w:val="28"/>
          <w:szCs w:val="28"/>
        </w:rPr>
        <w:t xml:space="preserve">(представителем заявителя) </w:t>
      </w:r>
      <w:r w:rsidRPr="00EF0714">
        <w:rPr>
          <w:bCs/>
          <w:sz w:val="28"/>
          <w:szCs w:val="28"/>
        </w:rPr>
        <w:t>неправильно оформленных</w:t>
      </w:r>
      <w:r>
        <w:rPr>
          <w:bCs/>
          <w:sz w:val="28"/>
          <w:szCs w:val="28"/>
        </w:rPr>
        <w:t xml:space="preserve"> документов специалист</w:t>
      </w:r>
      <w:r w:rsidRPr="00EF071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EF07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либо МФЦ </w:t>
      </w:r>
      <w:r w:rsidRPr="00EF0714">
        <w:rPr>
          <w:bCs/>
          <w:sz w:val="28"/>
          <w:szCs w:val="28"/>
        </w:rPr>
        <w:t xml:space="preserve">в течение </w:t>
      </w:r>
      <w:r>
        <w:rPr>
          <w:bCs/>
          <w:sz w:val="28"/>
          <w:szCs w:val="28"/>
        </w:rPr>
        <w:t>3</w:t>
      </w:r>
      <w:r w:rsidRPr="00EF0714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ей</w:t>
      </w:r>
      <w:r w:rsidRPr="00EF0714">
        <w:rPr>
          <w:bCs/>
          <w:sz w:val="28"/>
          <w:szCs w:val="28"/>
        </w:rPr>
        <w:t xml:space="preserve"> со дня их представления направляет заявителю </w:t>
      </w:r>
      <w:r w:rsidRPr="00EF0714">
        <w:rPr>
          <w:sz w:val="28"/>
          <w:szCs w:val="28"/>
        </w:rPr>
        <w:t xml:space="preserve">(представителю заявителя) </w:t>
      </w:r>
      <w:r>
        <w:rPr>
          <w:sz w:val="28"/>
          <w:szCs w:val="28"/>
        </w:rPr>
        <w:t xml:space="preserve">уведомление </w:t>
      </w:r>
      <w:r>
        <w:rPr>
          <w:bCs/>
          <w:sz w:val="28"/>
          <w:szCs w:val="28"/>
        </w:rPr>
        <w:t>о возврате</w:t>
      </w:r>
      <w:r w:rsidRPr="00887A61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>
        <w:rPr>
          <w:sz w:val="28"/>
          <w:szCs w:val="28"/>
        </w:rPr>
        <w:t>(п</w:t>
      </w:r>
      <w:r w:rsidRPr="002637B1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263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887A6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а</w:t>
      </w:r>
      <w:r w:rsidRPr="00887A61">
        <w:rPr>
          <w:sz w:val="28"/>
          <w:szCs w:val="28"/>
        </w:rPr>
        <w:t>дминистративному регламенту).</w:t>
      </w:r>
    </w:p>
    <w:p w:rsidR="00D65FF4" w:rsidRPr="00EF0714" w:rsidRDefault="00D65FF4" w:rsidP="00D65F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 подачи заявления и документов в электронной форме </w:t>
      </w:r>
      <w:r w:rsidR="00C174FD">
        <w:rPr>
          <w:sz w:val="28"/>
          <w:szCs w:val="28"/>
        </w:rPr>
        <w:t xml:space="preserve">в Комитет, </w:t>
      </w:r>
      <w:r w:rsidRPr="00EF0714">
        <w:rPr>
          <w:sz w:val="28"/>
          <w:szCs w:val="28"/>
        </w:rPr>
        <w:t>указанная административная процедура дополнительно включает проверку действительности используемой заявителем (представителем заявителя) усиленной квалифицированной электронной подписи.</w:t>
      </w:r>
    </w:p>
    <w:p w:rsidR="00D65FF4" w:rsidRPr="00EF0714" w:rsidRDefault="00D65FF4" w:rsidP="00D65F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Общий максимальный срок выполнения административной    процедуры – </w:t>
      </w:r>
      <w:r>
        <w:rPr>
          <w:sz w:val="28"/>
          <w:szCs w:val="28"/>
        </w:rPr>
        <w:t>15</w:t>
      </w:r>
      <w:r w:rsidRPr="00EF0714">
        <w:rPr>
          <w:sz w:val="28"/>
          <w:szCs w:val="28"/>
        </w:rPr>
        <w:t xml:space="preserve"> минут.</w:t>
      </w:r>
    </w:p>
    <w:p w:rsidR="00D65FF4" w:rsidRPr="00EF0714" w:rsidRDefault="00D65FF4" w:rsidP="00D65F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Указанная административная процедура выполняется специалистом </w:t>
      </w:r>
      <w:r>
        <w:rPr>
          <w:sz w:val="28"/>
          <w:szCs w:val="28"/>
        </w:rPr>
        <w:t>Комитета</w:t>
      </w:r>
      <w:r w:rsidRPr="00EF0714">
        <w:rPr>
          <w:sz w:val="28"/>
          <w:szCs w:val="28"/>
        </w:rPr>
        <w:t>, ответственным за прием и регистрацию документов.</w:t>
      </w:r>
    </w:p>
    <w:p w:rsidR="00D65FF4" w:rsidRPr="00EF0714" w:rsidRDefault="00D65FF4" w:rsidP="00D65F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EF0714">
        <w:rPr>
          <w:sz w:val="28"/>
          <w:szCs w:val="28"/>
        </w:rPr>
        <w:t xml:space="preserve">Критериями принятия решения о приеме документов являются основания, указанные в </w:t>
      </w:r>
      <w:r w:rsidRPr="002637B1">
        <w:rPr>
          <w:sz w:val="28"/>
          <w:szCs w:val="28"/>
        </w:rPr>
        <w:t>пункте 15</w:t>
      </w:r>
      <w:r w:rsidRPr="00EF0714">
        <w:rPr>
          <w:sz w:val="28"/>
          <w:szCs w:val="28"/>
        </w:rPr>
        <w:t xml:space="preserve"> настоящего административного регламента.</w:t>
      </w:r>
    </w:p>
    <w:p w:rsidR="00D65FF4" w:rsidRDefault="00D65FF4" w:rsidP="00D65F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административной процедуры является выдача заявителю (представителю заявителя) расписки о приеме документов либо </w:t>
      </w:r>
      <w:r>
        <w:rPr>
          <w:sz w:val="28"/>
          <w:szCs w:val="28"/>
        </w:rPr>
        <w:t>уведомление о возврате</w:t>
      </w:r>
      <w:r w:rsidRPr="00EF0714">
        <w:rPr>
          <w:sz w:val="28"/>
          <w:szCs w:val="28"/>
        </w:rPr>
        <w:t xml:space="preserve"> документов.</w:t>
      </w:r>
    </w:p>
    <w:p w:rsidR="00EA27EC" w:rsidRPr="00EF0714" w:rsidRDefault="00EA27EC" w:rsidP="00EA27E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Если </w:t>
      </w:r>
      <w:hyperlink r:id="rId19" w:history="1">
        <w:r w:rsidRPr="00EF0714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EF0714">
        <w:rPr>
          <w:sz w:val="28"/>
          <w:szCs w:val="28"/>
        </w:rPr>
        <w:t xml:space="preserve"> и документы представляются заявителем (представителем заявителя) лично, </w:t>
      </w:r>
      <w:r>
        <w:rPr>
          <w:sz w:val="28"/>
          <w:szCs w:val="28"/>
        </w:rPr>
        <w:t xml:space="preserve">специалист Комитета или МФЦ, </w:t>
      </w:r>
      <w:r w:rsidRPr="00EF0714">
        <w:rPr>
          <w:sz w:val="28"/>
          <w:szCs w:val="28"/>
        </w:rPr>
        <w:t>ответственный за прием и регистрацию документов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выдает ему расписку </w:t>
      </w:r>
      <w:r>
        <w:rPr>
          <w:sz w:val="28"/>
          <w:szCs w:val="28"/>
        </w:rPr>
        <w:t>о приеме</w:t>
      </w:r>
      <w:r w:rsidRPr="00EF0714">
        <w:rPr>
          <w:sz w:val="28"/>
          <w:szCs w:val="28"/>
        </w:rPr>
        <w:t xml:space="preserve"> документов с указанием их перечня и даты получения. Расписка выдается заявителю (представителю заявителя)</w:t>
      </w:r>
      <w:r>
        <w:rPr>
          <w:sz w:val="28"/>
          <w:szCs w:val="28"/>
        </w:rPr>
        <w:t xml:space="preserve"> в день получения </w:t>
      </w:r>
      <w:r w:rsidRPr="00EF0714">
        <w:rPr>
          <w:sz w:val="28"/>
          <w:szCs w:val="28"/>
        </w:rPr>
        <w:t>таких документов.</w:t>
      </w:r>
    </w:p>
    <w:p w:rsidR="00D65FF4" w:rsidRPr="00EF0714" w:rsidRDefault="00D65FF4" w:rsidP="00D65F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случае</w:t>
      </w:r>
      <w:proofErr w:type="gramStart"/>
      <w:r w:rsidRPr="00EF0714">
        <w:rPr>
          <w:sz w:val="28"/>
          <w:szCs w:val="28"/>
        </w:rPr>
        <w:t>,</w:t>
      </w:r>
      <w:proofErr w:type="gramEnd"/>
      <w:r w:rsidRPr="00EF0714">
        <w:rPr>
          <w:sz w:val="28"/>
          <w:szCs w:val="28"/>
        </w:rPr>
        <w:t xml:space="preserve"> если заявление и документы представлены посредством почтового отправления </w:t>
      </w:r>
      <w:r>
        <w:rPr>
          <w:sz w:val="28"/>
          <w:szCs w:val="28"/>
        </w:rPr>
        <w:t>в Комитет</w:t>
      </w:r>
      <w:r w:rsidRPr="00EF0714">
        <w:rPr>
          <w:sz w:val="28"/>
          <w:szCs w:val="28"/>
        </w:rPr>
        <w:t xml:space="preserve">, расписка в получении таких заявления и документов направляется </w:t>
      </w:r>
      <w:r>
        <w:rPr>
          <w:sz w:val="28"/>
          <w:szCs w:val="28"/>
        </w:rPr>
        <w:t>специалистом Комитета</w:t>
      </w:r>
      <w:r w:rsidRPr="00EF0714">
        <w:rPr>
          <w:sz w:val="28"/>
          <w:szCs w:val="28"/>
        </w:rPr>
        <w:t>.</w:t>
      </w:r>
    </w:p>
    <w:p w:rsidR="00D65FF4" w:rsidRPr="00EF0714" w:rsidRDefault="00D65FF4" w:rsidP="00D65F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A0C21">
        <w:rPr>
          <w:sz w:val="28"/>
          <w:szCs w:val="28"/>
        </w:rPr>
        <w:t xml:space="preserve">. </w:t>
      </w:r>
      <w:proofErr w:type="gramStart"/>
      <w:r w:rsidRPr="00EF0714">
        <w:rPr>
          <w:sz w:val="28"/>
          <w:szCs w:val="28"/>
        </w:rPr>
        <w:t>Получени</w:t>
      </w:r>
      <w:r>
        <w:rPr>
          <w:sz w:val="28"/>
          <w:szCs w:val="28"/>
        </w:rPr>
        <w:t xml:space="preserve">е заявления и документов, </w:t>
      </w:r>
      <w:r w:rsidRPr="00EF0714">
        <w:rPr>
          <w:sz w:val="28"/>
          <w:szCs w:val="28"/>
        </w:rPr>
        <w:t xml:space="preserve">представляемых в форме электронных документов, подтверждается </w:t>
      </w:r>
      <w:r>
        <w:rPr>
          <w:sz w:val="28"/>
          <w:szCs w:val="28"/>
        </w:rPr>
        <w:t xml:space="preserve">специалистом Комитета, </w:t>
      </w:r>
      <w:r w:rsidRPr="00EF071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EF071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, п</w:t>
      </w:r>
      <w:r w:rsidRPr="00EF0714">
        <w:rPr>
          <w:sz w:val="28"/>
          <w:szCs w:val="28"/>
        </w:rPr>
        <w:t xml:space="preserve">утем направления заявителю  (представителю заявителя) сообщения о получении заявления и </w:t>
      </w:r>
      <w:r w:rsidRPr="00EF0714">
        <w:rPr>
          <w:sz w:val="28"/>
          <w:szCs w:val="28"/>
        </w:rPr>
        <w:lastRenderedPageBreak/>
        <w:t>документов с указанием входящего регистрационного номера заявления, даты получения, а также перечн</w:t>
      </w:r>
      <w:r>
        <w:rPr>
          <w:sz w:val="28"/>
          <w:szCs w:val="28"/>
        </w:rPr>
        <w:t>я</w:t>
      </w:r>
      <w:r w:rsidRPr="00EF0714">
        <w:rPr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</w:t>
      </w:r>
      <w:proofErr w:type="gramEnd"/>
    </w:p>
    <w:p w:rsidR="00D65FF4" w:rsidRPr="00EF0714" w:rsidRDefault="00D65FF4" w:rsidP="00D65FF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EF0714">
        <w:rPr>
          <w:sz w:val="28"/>
          <w:szCs w:val="28"/>
        </w:rPr>
        <w:t>Сообщение о пол</w:t>
      </w:r>
      <w:r>
        <w:rPr>
          <w:sz w:val="28"/>
          <w:szCs w:val="28"/>
        </w:rPr>
        <w:t xml:space="preserve">учении заявления и документов </w:t>
      </w:r>
      <w:r w:rsidRPr="00EF0714">
        <w:rPr>
          <w:sz w:val="28"/>
          <w:szCs w:val="28"/>
        </w:rPr>
        <w:t>направляется по указанному в заявлении адресу электронной почты или в личный кабинет заявителя (представителя заявителя)</w:t>
      </w:r>
      <w:r>
        <w:rPr>
          <w:sz w:val="28"/>
          <w:szCs w:val="28"/>
        </w:rPr>
        <w:t xml:space="preserve"> на</w:t>
      </w:r>
      <w:r w:rsidRPr="00EF0714">
        <w:rPr>
          <w:sz w:val="28"/>
          <w:szCs w:val="28"/>
        </w:rPr>
        <w:t xml:space="preserve"> Едином</w:t>
      </w:r>
      <w:r>
        <w:rPr>
          <w:sz w:val="28"/>
          <w:szCs w:val="28"/>
        </w:rPr>
        <w:t xml:space="preserve"> и региональном</w:t>
      </w:r>
      <w:r w:rsidRPr="00EF071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ах</w:t>
      </w:r>
      <w:r w:rsidRPr="00EF0714">
        <w:rPr>
          <w:sz w:val="28"/>
          <w:szCs w:val="28"/>
        </w:rPr>
        <w:t xml:space="preserve"> в случае представления заявления и документов соответственно через Единый и региональный порталы или портал адресной системы.</w:t>
      </w:r>
      <w:proofErr w:type="gramEnd"/>
    </w:p>
    <w:p w:rsidR="00D65FF4" w:rsidRPr="00EF0714" w:rsidRDefault="00D65FF4" w:rsidP="00D65F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</w:t>
      </w:r>
      <w:r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>.</w:t>
      </w:r>
    </w:p>
    <w:p w:rsidR="00D65FF4" w:rsidRDefault="00D65FF4" w:rsidP="00D65F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МФЦ, </w:t>
      </w:r>
      <w:r w:rsidRPr="00EF0714">
        <w:rPr>
          <w:sz w:val="28"/>
          <w:szCs w:val="28"/>
        </w:rPr>
        <w:t xml:space="preserve">ответственный за прием и регистрацию документов, в течение </w:t>
      </w:r>
      <w:r>
        <w:rPr>
          <w:sz w:val="28"/>
          <w:szCs w:val="28"/>
        </w:rPr>
        <w:t xml:space="preserve">1 дня </w:t>
      </w:r>
      <w:r w:rsidRPr="00EF0714">
        <w:rPr>
          <w:sz w:val="28"/>
          <w:szCs w:val="28"/>
        </w:rPr>
        <w:t xml:space="preserve">передает в порядке делопроизводства пакет документов </w:t>
      </w:r>
      <w:r>
        <w:rPr>
          <w:sz w:val="28"/>
          <w:szCs w:val="28"/>
        </w:rPr>
        <w:t>специалисту Комитета,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</w:t>
      </w:r>
      <w:r w:rsidRPr="00EF0714">
        <w:rPr>
          <w:sz w:val="28"/>
          <w:szCs w:val="28"/>
        </w:rPr>
        <w:t>за прием и регистрацию документов.</w:t>
      </w:r>
    </w:p>
    <w:p w:rsidR="006E48AD" w:rsidRDefault="006E48AD" w:rsidP="006E48A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Специалист Комитета, ответственный за прием и регистрацию документов:</w:t>
      </w:r>
    </w:p>
    <w:p w:rsidR="006E48AD" w:rsidRDefault="006E48AD" w:rsidP="006E48A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6E48AD" w:rsidRDefault="006E48AD" w:rsidP="006E48A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специалисту МКУ «</w:t>
      </w:r>
      <w:proofErr w:type="spellStart"/>
      <w:r>
        <w:rPr>
          <w:rFonts w:eastAsia="Arial CYR"/>
          <w:bCs/>
          <w:sz w:val="28"/>
          <w:szCs w:val="28"/>
        </w:rPr>
        <w:t>ИнфоГрад</w:t>
      </w:r>
      <w:proofErr w:type="spellEnd"/>
      <w:r>
        <w:rPr>
          <w:rFonts w:eastAsia="Arial CYR"/>
          <w:bCs/>
          <w:sz w:val="28"/>
          <w:szCs w:val="28"/>
        </w:rPr>
        <w:t>», ответственному за прием и регистрацию документов.</w:t>
      </w:r>
    </w:p>
    <w:p w:rsidR="006E48AD" w:rsidRDefault="00C715A4" w:rsidP="006E48A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Специалист</w:t>
      </w:r>
      <w:r w:rsidR="006E48AD">
        <w:rPr>
          <w:rFonts w:eastAsia="Arial CYR"/>
          <w:bCs/>
          <w:sz w:val="28"/>
          <w:szCs w:val="28"/>
        </w:rPr>
        <w:t xml:space="preserve"> МКУ «</w:t>
      </w:r>
      <w:proofErr w:type="spellStart"/>
      <w:r w:rsidR="006E48AD">
        <w:rPr>
          <w:rFonts w:eastAsia="Arial CYR"/>
          <w:bCs/>
          <w:sz w:val="28"/>
          <w:szCs w:val="28"/>
        </w:rPr>
        <w:t>ИнфоГрад</w:t>
      </w:r>
      <w:proofErr w:type="spellEnd"/>
      <w:r w:rsidR="006E48AD">
        <w:rPr>
          <w:rFonts w:eastAsia="Arial CYR"/>
          <w:bCs/>
          <w:sz w:val="28"/>
          <w:szCs w:val="28"/>
        </w:rPr>
        <w:t>», ответственный за прием и регистрацию документов:</w:t>
      </w:r>
    </w:p>
    <w:p w:rsidR="006E48AD" w:rsidRDefault="006E48AD" w:rsidP="006E48A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регистрирует заявление и прилагаемые к нему документы в журнале входящей документации и передает их директору МКУ «</w:t>
      </w:r>
      <w:proofErr w:type="spellStart"/>
      <w:r>
        <w:rPr>
          <w:rFonts w:eastAsia="Arial CYR"/>
          <w:bCs/>
          <w:sz w:val="28"/>
          <w:szCs w:val="28"/>
        </w:rPr>
        <w:t>ИнфоГрад</w:t>
      </w:r>
      <w:proofErr w:type="spellEnd"/>
      <w:r>
        <w:rPr>
          <w:rFonts w:eastAsia="Arial CYR"/>
          <w:bCs/>
          <w:sz w:val="28"/>
          <w:szCs w:val="28"/>
        </w:rPr>
        <w:t>», а в случае его отсутствия лицу, исполняющему его полномочия, для рассмотрения и получения резолюции;</w:t>
      </w:r>
    </w:p>
    <w:p w:rsidR="006E48AD" w:rsidRDefault="006E48AD" w:rsidP="006E48A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специалисту МКУ «</w:t>
      </w:r>
      <w:proofErr w:type="spellStart"/>
      <w:r>
        <w:rPr>
          <w:rFonts w:eastAsia="Arial CYR"/>
          <w:bCs/>
          <w:sz w:val="28"/>
          <w:szCs w:val="28"/>
        </w:rPr>
        <w:t>ИнфоГрад</w:t>
      </w:r>
      <w:proofErr w:type="spellEnd"/>
      <w:r>
        <w:rPr>
          <w:rFonts w:eastAsia="Arial CYR"/>
          <w:bCs/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6E48AD" w:rsidRDefault="006E48AD" w:rsidP="006E48AD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Максимальный срок выполнения административной процедуры - 1 рабочий день.</w:t>
      </w:r>
    </w:p>
    <w:p w:rsidR="009D4A0D" w:rsidRPr="009D4A0D" w:rsidRDefault="007459A8" w:rsidP="00D65F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B074C" w:rsidRPr="009D4A0D">
        <w:rPr>
          <w:sz w:val="28"/>
          <w:szCs w:val="28"/>
        </w:rPr>
        <w:t xml:space="preserve">. </w:t>
      </w:r>
      <w:r w:rsidR="009D4A0D" w:rsidRPr="009D4A0D">
        <w:rPr>
          <w:sz w:val="28"/>
          <w:szCs w:val="28"/>
        </w:rPr>
        <w:t>Комплектование документов при предоставлении муниципальной</w:t>
      </w:r>
      <w:r w:rsidR="006B074C">
        <w:rPr>
          <w:sz w:val="28"/>
          <w:szCs w:val="28"/>
        </w:rPr>
        <w:t xml:space="preserve"> </w:t>
      </w:r>
      <w:r w:rsidR="009D4A0D" w:rsidRPr="009D4A0D">
        <w:rPr>
          <w:sz w:val="28"/>
          <w:szCs w:val="28"/>
        </w:rPr>
        <w:t>услуги в рамках межведомственного взаимодействия</w:t>
      </w:r>
      <w:r w:rsidR="006B074C">
        <w:rPr>
          <w:sz w:val="28"/>
          <w:szCs w:val="28"/>
        </w:rPr>
        <w:t>.</w:t>
      </w:r>
    </w:p>
    <w:p w:rsidR="00DD4E54" w:rsidRPr="00EF0714" w:rsidRDefault="00DD4E54" w:rsidP="00DD4E5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Основанием для начала административной процедуры является         поступление </w:t>
      </w:r>
      <w:r>
        <w:rPr>
          <w:sz w:val="28"/>
          <w:szCs w:val="28"/>
        </w:rPr>
        <w:t>зарегистрированного в журнале входящей корреспонденции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 заявления и необходимых документов специалисту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ответственному </w:t>
      </w:r>
      <w:r w:rsidRPr="00556A88">
        <w:rPr>
          <w:sz w:val="28"/>
          <w:szCs w:val="28"/>
        </w:rPr>
        <w:t>за истребование 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9D4A0D" w:rsidRPr="009D4A0D" w:rsidRDefault="007459A8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9D4A0D" w:rsidRPr="009D4A0D">
        <w:rPr>
          <w:rFonts w:ascii="Times New Roman" w:hAnsi="Times New Roman" w:cs="Times New Roman"/>
          <w:sz w:val="28"/>
          <w:szCs w:val="28"/>
        </w:rPr>
        <w:t>. Ответственным за комплектование документов в рамках межведомственного взаимодействия является специалист Комитета</w:t>
      </w:r>
      <w:r w:rsidR="00457597">
        <w:rPr>
          <w:rFonts w:ascii="Times New Roman" w:hAnsi="Times New Roman" w:cs="Times New Roman"/>
          <w:sz w:val="28"/>
          <w:szCs w:val="28"/>
        </w:rPr>
        <w:t xml:space="preserve"> или </w:t>
      </w:r>
      <w:r w:rsidR="00676B97">
        <w:rPr>
          <w:rFonts w:ascii="Times New Roman" w:hAnsi="Times New Roman" w:cs="Times New Roman"/>
          <w:sz w:val="28"/>
          <w:szCs w:val="28"/>
        </w:rPr>
        <w:t xml:space="preserve"> </w:t>
      </w:r>
      <w:r w:rsidR="00457597" w:rsidRPr="00CE2F58">
        <w:rPr>
          <w:rFonts w:ascii="Times New Roman" w:hAnsi="Times New Roman" w:cs="Times New Roman"/>
          <w:sz w:val="28"/>
          <w:szCs w:val="28"/>
        </w:rPr>
        <w:lastRenderedPageBreak/>
        <w:t>МКУ «</w:t>
      </w:r>
      <w:proofErr w:type="spellStart"/>
      <w:r w:rsidR="00457597" w:rsidRPr="00CE2F58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457597" w:rsidRPr="00CE2F58">
        <w:rPr>
          <w:rFonts w:ascii="Times New Roman" w:hAnsi="Times New Roman" w:cs="Times New Roman"/>
          <w:sz w:val="28"/>
          <w:szCs w:val="28"/>
        </w:rPr>
        <w:t>»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B76271">
        <w:rPr>
          <w:rFonts w:ascii="Times New Roman" w:hAnsi="Times New Roman" w:cs="Times New Roman"/>
          <w:sz w:val="28"/>
          <w:szCs w:val="28"/>
        </w:rPr>
        <w:t>МФЦ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, который не позднее рабочего дня, следующего за днем приема указанных документов, формирует и направляет запросы в адрес органов и организаций, указанных в </w:t>
      </w:r>
      <w:hyperlink w:anchor="Par182" w:tooltip="1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" w:history="1">
        <w:r w:rsidR="009D4A0D" w:rsidRPr="00676B97">
          <w:rPr>
            <w:rFonts w:ascii="Times New Roman" w:hAnsi="Times New Roman" w:cs="Times New Roman"/>
            <w:sz w:val="28"/>
            <w:szCs w:val="28"/>
          </w:rPr>
          <w:t>пункте 1</w:t>
        </w:r>
        <w:r w:rsidR="001A2FE7" w:rsidRPr="00676B9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(если такие документы не были представлены заявителем).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</w:t>
      </w:r>
      <w:r w:rsidR="00D50470">
        <w:rPr>
          <w:rFonts w:ascii="Times New Roman" w:hAnsi="Times New Roman" w:cs="Times New Roman"/>
          <w:sz w:val="28"/>
          <w:szCs w:val="28"/>
        </w:rPr>
        <w:t>МФЦ</w:t>
      </w:r>
      <w:r w:rsidRPr="009D4A0D">
        <w:rPr>
          <w:rFonts w:ascii="Times New Roman" w:hAnsi="Times New Roman" w:cs="Times New Roman"/>
          <w:sz w:val="28"/>
          <w:szCs w:val="28"/>
        </w:rPr>
        <w:t xml:space="preserve"> заканчивается направлением в Комитет заявления и документов, предусмотренных </w:t>
      </w:r>
      <w:hyperlink w:anchor="Par159" w:tooltip="14. В целях получения муниципальной услуги заявителем через Комитет, Центр подается заявление о предоставлении муниципальной услуги, заполненное по форме, приведенной в приложении 3 к Административному регламенту, с приложением следующих документов:" w:history="1">
        <w:r w:rsidRPr="00676B97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D941B5" w:rsidRPr="00676B9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76B9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2" w:tooltip="1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" w:history="1">
        <w:r w:rsidRPr="00676B97">
          <w:rPr>
            <w:rFonts w:ascii="Times New Roman" w:hAnsi="Times New Roman" w:cs="Times New Roman"/>
            <w:sz w:val="28"/>
            <w:szCs w:val="28"/>
          </w:rPr>
          <w:t>1</w:t>
        </w:r>
        <w:r w:rsidR="00D941B5" w:rsidRPr="00676B9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A27EC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9D4A0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не позднее рабочего дня, следующего за днем их поступления в </w:t>
      </w:r>
      <w:r w:rsidR="00B76271">
        <w:rPr>
          <w:rFonts w:ascii="Times New Roman" w:hAnsi="Times New Roman" w:cs="Times New Roman"/>
          <w:sz w:val="28"/>
          <w:szCs w:val="28"/>
        </w:rPr>
        <w:t>МФЦ</w:t>
      </w:r>
      <w:r w:rsidRPr="009D4A0D">
        <w:rPr>
          <w:rFonts w:ascii="Times New Roman" w:hAnsi="Times New Roman" w:cs="Times New Roman"/>
          <w:sz w:val="28"/>
          <w:szCs w:val="28"/>
        </w:rPr>
        <w:t xml:space="preserve">. Передача документов из </w:t>
      </w:r>
      <w:r w:rsidR="00D50470">
        <w:rPr>
          <w:rFonts w:ascii="Times New Roman" w:hAnsi="Times New Roman" w:cs="Times New Roman"/>
          <w:sz w:val="28"/>
          <w:szCs w:val="28"/>
        </w:rPr>
        <w:t>МФЦ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Комитет сопровождается соответствующим реестром передачи.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Комитете заканчивается получением документов, предусмотренных </w:t>
      </w:r>
      <w:hyperlink w:anchor="Par182" w:tooltip="1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" w:history="1">
        <w:r w:rsidRPr="00676B97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1A2FE7" w:rsidRPr="00676B9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EA27EC">
        <w:rPr>
          <w:rFonts w:ascii="Times New Roman" w:hAnsi="Times New Roman" w:cs="Times New Roman"/>
          <w:sz w:val="28"/>
          <w:szCs w:val="28"/>
        </w:rPr>
        <w:t>настоящего а</w:t>
      </w:r>
      <w:r w:rsidRPr="009D4A0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76271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B76271">
        <w:rPr>
          <w:rFonts w:ascii="Times New Roman" w:hAnsi="Times New Roman" w:cs="Times New Roman"/>
          <w:sz w:val="28"/>
          <w:szCs w:val="28"/>
        </w:rPr>
        <w:t>3</w:t>
      </w:r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B7627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D4A0D">
        <w:rPr>
          <w:rFonts w:ascii="Times New Roman" w:hAnsi="Times New Roman" w:cs="Times New Roman"/>
          <w:sz w:val="28"/>
          <w:szCs w:val="28"/>
        </w:rPr>
        <w:t>дн</w:t>
      </w:r>
      <w:r w:rsidR="00B76271">
        <w:rPr>
          <w:rFonts w:ascii="Times New Roman" w:hAnsi="Times New Roman" w:cs="Times New Roman"/>
          <w:sz w:val="28"/>
          <w:szCs w:val="28"/>
        </w:rPr>
        <w:t>я.</w:t>
      </w:r>
    </w:p>
    <w:p w:rsidR="009D4A0D" w:rsidRPr="009D4A0D" w:rsidRDefault="007459A8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4A0D" w:rsidRPr="009D4A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комплектования документов при предоставлении муниципальной услуги в рамках межведомственного взаимодействия в Комитете осуществляет </w:t>
      </w:r>
      <w:r w:rsidR="009A298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Комитета, в </w:t>
      </w:r>
      <w:r w:rsidR="00B76271">
        <w:rPr>
          <w:rFonts w:ascii="Times New Roman" w:hAnsi="Times New Roman" w:cs="Times New Roman"/>
          <w:sz w:val="28"/>
          <w:szCs w:val="28"/>
        </w:rPr>
        <w:t>МФЦ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- руководитель отдела информационно-аналитической обработки документов </w:t>
      </w:r>
      <w:r w:rsidR="00B76271">
        <w:rPr>
          <w:rFonts w:ascii="Times New Roman" w:hAnsi="Times New Roman" w:cs="Times New Roman"/>
          <w:sz w:val="28"/>
          <w:szCs w:val="28"/>
        </w:rPr>
        <w:t>МФЦ</w:t>
      </w:r>
      <w:r w:rsidR="009D4A0D" w:rsidRPr="009D4A0D">
        <w:rPr>
          <w:rFonts w:ascii="Times New Roman" w:hAnsi="Times New Roman" w:cs="Times New Roman"/>
          <w:sz w:val="28"/>
          <w:szCs w:val="28"/>
        </w:rPr>
        <w:t>.</w:t>
      </w:r>
    </w:p>
    <w:p w:rsidR="009D4A0D" w:rsidRPr="009D4A0D" w:rsidRDefault="007459A8" w:rsidP="006B074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6B074C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 w:rsidR="0041055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6B074C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D0724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="0041055D">
        <w:rPr>
          <w:rFonts w:ascii="Times New Roman" w:hAnsi="Times New Roman" w:cs="Times New Roman"/>
          <w:sz w:val="28"/>
          <w:szCs w:val="28"/>
        </w:rPr>
        <w:t xml:space="preserve"> и (</w:t>
      </w:r>
      <w:r w:rsidR="0041055D"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41055D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41055D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="006B074C">
        <w:rPr>
          <w:rFonts w:ascii="Times New Roman" w:hAnsi="Times New Roman" w:cs="Times New Roman"/>
          <w:sz w:val="28"/>
          <w:szCs w:val="28"/>
        </w:rPr>
        <w:t>.</w:t>
      </w:r>
    </w:p>
    <w:p w:rsidR="00D07247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документов, необходимых для предоставления муниципальной услуги</w:t>
      </w:r>
      <w:r w:rsidR="00D07247">
        <w:rPr>
          <w:rFonts w:ascii="Times New Roman" w:hAnsi="Times New Roman" w:cs="Times New Roman"/>
          <w:sz w:val="28"/>
          <w:szCs w:val="28"/>
        </w:rPr>
        <w:t>.</w:t>
      </w:r>
    </w:p>
    <w:p w:rsidR="00D07247" w:rsidRDefault="00D07247" w:rsidP="00D07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59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Специалист МКУ </w:t>
      </w:r>
      <w:r w:rsidR="00676B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676B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документов, проводит проверку предоставленных заявителем документов, готовит проект </w:t>
      </w:r>
      <w:proofErr w:type="gramStart"/>
      <w:r w:rsidR="0041055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 Невинном</w:t>
      </w:r>
      <w:r w:rsidR="0041055D">
        <w:rPr>
          <w:rFonts w:ascii="Times New Roman" w:hAnsi="Times New Roman" w:cs="Times New Roman"/>
          <w:sz w:val="28"/>
          <w:szCs w:val="28"/>
        </w:rPr>
        <w:t>ысска</w:t>
      </w:r>
      <w:proofErr w:type="gramEnd"/>
      <w:r w:rsidR="0041055D">
        <w:rPr>
          <w:rFonts w:ascii="Times New Roman" w:hAnsi="Times New Roman" w:cs="Times New Roman"/>
          <w:sz w:val="28"/>
          <w:szCs w:val="28"/>
        </w:rPr>
        <w:t xml:space="preserve"> об организации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247">
        <w:rPr>
          <w:rFonts w:ascii="Times New Roman" w:hAnsi="Times New Roman" w:cs="Times New Roman"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8F6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>редоставлени</w:t>
      </w:r>
      <w:r w:rsidR="00EA28F6">
        <w:rPr>
          <w:rFonts w:ascii="Times New Roman" w:hAnsi="Times New Roman"/>
          <w:iCs/>
          <w:color w:val="000000"/>
          <w:sz w:val="28"/>
          <w:szCs w:val="28"/>
        </w:rPr>
        <w:t>я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41055D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41055D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55D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</w:t>
      </w:r>
      <w:r>
        <w:rPr>
          <w:rFonts w:ascii="Times New Roman" w:hAnsi="Times New Roman" w:cs="Times New Roman"/>
          <w:sz w:val="28"/>
          <w:szCs w:val="28"/>
        </w:rPr>
        <w:t>и направляет</w:t>
      </w:r>
      <w:r w:rsidR="0041055D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 заместителю председателя Комитета.</w:t>
      </w:r>
    </w:p>
    <w:p w:rsidR="00D07247" w:rsidRDefault="00B76271" w:rsidP="00D07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59A8">
        <w:rPr>
          <w:rFonts w:ascii="Times New Roman" w:hAnsi="Times New Roman" w:cs="Times New Roman"/>
          <w:sz w:val="28"/>
          <w:szCs w:val="28"/>
        </w:rPr>
        <w:t>5</w:t>
      </w:r>
      <w:r w:rsidR="00D07247" w:rsidRPr="009D4A0D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 w:rsidR="00D07247">
        <w:rPr>
          <w:rFonts w:ascii="Times New Roman" w:hAnsi="Times New Roman" w:cs="Times New Roman"/>
          <w:sz w:val="28"/>
          <w:szCs w:val="28"/>
        </w:rPr>
        <w:t>председателя</w:t>
      </w:r>
      <w:r w:rsidR="00D07247" w:rsidRPr="009D4A0D">
        <w:rPr>
          <w:rFonts w:ascii="Times New Roman" w:hAnsi="Times New Roman" w:cs="Times New Roman"/>
          <w:sz w:val="28"/>
          <w:szCs w:val="28"/>
        </w:rPr>
        <w:t xml:space="preserve"> Комитета в течение одного дня с момента получения документов, необходимых для предоставления муниципальной услуги, визирует проект постановления и передает </w:t>
      </w:r>
      <w:r w:rsidR="00D07247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D07247" w:rsidRDefault="00B76271" w:rsidP="00D07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59A8">
        <w:rPr>
          <w:rFonts w:ascii="Times New Roman" w:hAnsi="Times New Roman" w:cs="Times New Roman"/>
          <w:sz w:val="28"/>
          <w:szCs w:val="28"/>
        </w:rPr>
        <w:t>6</w:t>
      </w:r>
      <w:r w:rsidR="00D07247" w:rsidRPr="009D4A0D">
        <w:rPr>
          <w:rFonts w:ascii="Times New Roman" w:hAnsi="Times New Roman" w:cs="Times New Roman"/>
          <w:sz w:val="28"/>
          <w:szCs w:val="28"/>
        </w:rPr>
        <w:t xml:space="preserve">. </w:t>
      </w:r>
      <w:r w:rsidR="00D07247">
        <w:rPr>
          <w:rFonts w:ascii="Times New Roman" w:hAnsi="Times New Roman" w:cs="Times New Roman"/>
          <w:sz w:val="28"/>
          <w:szCs w:val="28"/>
        </w:rPr>
        <w:t>Председатель</w:t>
      </w:r>
      <w:r w:rsidR="00D07247" w:rsidRPr="009D4A0D">
        <w:rPr>
          <w:rFonts w:ascii="Times New Roman" w:hAnsi="Times New Roman" w:cs="Times New Roman"/>
          <w:sz w:val="28"/>
          <w:szCs w:val="28"/>
        </w:rPr>
        <w:t xml:space="preserve"> Комитета в течение двух дней с момента получения документов, необходимых для предоставления муниципальной услуги, визирует проект постановления</w:t>
      </w:r>
      <w:r w:rsidR="00D07247">
        <w:rPr>
          <w:rFonts w:ascii="Times New Roman" w:hAnsi="Times New Roman" w:cs="Times New Roman"/>
          <w:sz w:val="28"/>
          <w:szCs w:val="28"/>
        </w:rPr>
        <w:t xml:space="preserve">, </w:t>
      </w:r>
      <w:r w:rsidR="00D07247" w:rsidRPr="009D4A0D">
        <w:rPr>
          <w:rFonts w:ascii="Times New Roman" w:hAnsi="Times New Roman" w:cs="Times New Roman"/>
          <w:sz w:val="28"/>
          <w:szCs w:val="28"/>
        </w:rPr>
        <w:t xml:space="preserve">либо возвращает </w:t>
      </w:r>
      <w:r w:rsidR="00D07247">
        <w:rPr>
          <w:rFonts w:ascii="Times New Roman" w:hAnsi="Times New Roman" w:cs="Times New Roman"/>
          <w:sz w:val="28"/>
          <w:szCs w:val="28"/>
        </w:rPr>
        <w:t>специалисту</w:t>
      </w:r>
      <w:r w:rsidR="00D07247" w:rsidRPr="009D4A0D">
        <w:rPr>
          <w:rFonts w:ascii="Times New Roman" w:hAnsi="Times New Roman" w:cs="Times New Roman"/>
          <w:sz w:val="28"/>
          <w:szCs w:val="28"/>
        </w:rPr>
        <w:t xml:space="preserve"> Комитета на доработку.</w:t>
      </w:r>
    </w:p>
    <w:p w:rsidR="0041055D" w:rsidRPr="009D4A0D" w:rsidRDefault="0041055D" w:rsidP="00410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Подготовка проекта постановления осуществляется в одном экземпляре.</w:t>
      </w:r>
    </w:p>
    <w:p w:rsidR="0041055D" w:rsidRPr="009D4A0D" w:rsidRDefault="0041055D" w:rsidP="00410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несет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D07247" w:rsidRPr="009D4A0D" w:rsidRDefault="00B76271" w:rsidP="00D07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459A8">
        <w:rPr>
          <w:rFonts w:ascii="Times New Roman" w:hAnsi="Times New Roman" w:cs="Times New Roman"/>
          <w:sz w:val="28"/>
          <w:szCs w:val="28"/>
        </w:rPr>
        <w:t>7</w:t>
      </w:r>
      <w:r w:rsidR="00D07247">
        <w:rPr>
          <w:rFonts w:ascii="Times New Roman" w:hAnsi="Times New Roman" w:cs="Times New Roman"/>
          <w:sz w:val="28"/>
          <w:szCs w:val="28"/>
        </w:rPr>
        <w:t xml:space="preserve">. </w:t>
      </w:r>
      <w:r w:rsidR="00D07247" w:rsidRPr="009D4A0D">
        <w:rPr>
          <w:rFonts w:ascii="Times New Roman" w:hAnsi="Times New Roman" w:cs="Times New Roman"/>
          <w:sz w:val="28"/>
          <w:szCs w:val="28"/>
        </w:rPr>
        <w:t xml:space="preserve">Прохождение процедуры визирования и подписания проекта постановления в Администрации осуществляется через </w:t>
      </w:r>
      <w:r w:rsidR="00D07247">
        <w:rPr>
          <w:rFonts w:ascii="Times New Roman" w:hAnsi="Times New Roman" w:cs="Times New Roman"/>
          <w:sz w:val="28"/>
          <w:szCs w:val="28"/>
        </w:rPr>
        <w:t>общий отдел</w:t>
      </w:r>
      <w:r w:rsidR="00D07247" w:rsidRPr="009D4A0D">
        <w:rPr>
          <w:rFonts w:ascii="Times New Roman" w:hAnsi="Times New Roman" w:cs="Times New Roman"/>
          <w:sz w:val="28"/>
          <w:szCs w:val="28"/>
        </w:rPr>
        <w:t xml:space="preserve"> Администрации. Проект постановления возвращается каждым визирующим лицом Администрации в </w:t>
      </w:r>
      <w:r w:rsidR="00D0724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D07247" w:rsidRPr="009D4A0D">
        <w:rPr>
          <w:rFonts w:ascii="Times New Roman" w:hAnsi="Times New Roman" w:cs="Times New Roman"/>
          <w:sz w:val="28"/>
          <w:szCs w:val="28"/>
        </w:rPr>
        <w:t xml:space="preserve">отдел Администрации. Специалист </w:t>
      </w:r>
      <w:r w:rsidR="00D0724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07247" w:rsidRPr="009D4A0D">
        <w:rPr>
          <w:rFonts w:ascii="Times New Roman" w:hAnsi="Times New Roman" w:cs="Times New Roman"/>
          <w:sz w:val="28"/>
          <w:szCs w:val="28"/>
        </w:rPr>
        <w:t>Администрации в день поступления проекта постановления направляет проект постановления следующему визирующему лицу Администрации.</w:t>
      </w:r>
    </w:p>
    <w:p w:rsidR="00D07247" w:rsidRPr="009D4A0D" w:rsidRDefault="00B76271" w:rsidP="00D07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59A8">
        <w:rPr>
          <w:rFonts w:ascii="Times New Roman" w:hAnsi="Times New Roman" w:cs="Times New Roman"/>
          <w:sz w:val="28"/>
          <w:szCs w:val="28"/>
        </w:rPr>
        <w:t>8</w:t>
      </w:r>
      <w:r w:rsidR="00D07247">
        <w:rPr>
          <w:rFonts w:ascii="Times New Roman" w:hAnsi="Times New Roman" w:cs="Times New Roman"/>
          <w:sz w:val="28"/>
          <w:szCs w:val="28"/>
        </w:rPr>
        <w:t xml:space="preserve">. </w:t>
      </w:r>
      <w:r w:rsidR="00D07247" w:rsidRPr="009D4A0D">
        <w:rPr>
          <w:rFonts w:ascii="Times New Roman" w:hAnsi="Times New Roman" w:cs="Times New Roman"/>
          <w:sz w:val="28"/>
          <w:szCs w:val="28"/>
        </w:rPr>
        <w:t xml:space="preserve">Специалист общего отдела Администрации в течение одного дня со дня </w:t>
      </w:r>
      <w:proofErr w:type="gramStart"/>
      <w:r w:rsidR="00D07247" w:rsidRPr="009D4A0D">
        <w:rPr>
          <w:rFonts w:ascii="Times New Roman" w:hAnsi="Times New Roman" w:cs="Times New Roman"/>
          <w:sz w:val="28"/>
          <w:szCs w:val="28"/>
        </w:rPr>
        <w:t xml:space="preserve">подписания постановления администрации города </w:t>
      </w:r>
      <w:r w:rsidR="00D07247">
        <w:rPr>
          <w:rFonts w:ascii="Times New Roman" w:hAnsi="Times New Roman" w:cs="Times New Roman"/>
          <w:sz w:val="28"/>
          <w:szCs w:val="28"/>
        </w:rPr>
        <w:t>Невинномысска</w:t>
      </w:r>
      <w:proofErr w:type="gramEnd"/>
      <w:r w:rsidR="00D07247" w:rsidRPr="009D4A0D">
        <w:rPr>
          <w:rFonts w:ascii="Times New Roman" w:hAnsi="Times New Roman" w:cs="Times New Roman"/>
          <w:sz w:val="28"/>
          <w:szCs w:val="28"/>
        </w:rPr>
        <w:t xml:space="preserve"> о</w:t>
      </w:r>
      <w:r w:rsidR="00AD61A1">
        <w:rPr>
          <w:rFonts w:ascii="Times New Roman" w:hAnsi="Times New Roman" w:cs="Times New Roman"/>
          <w:sz w:val="28"/>
          <w:szCs w:val="28"/>
        </w:rPr>
        <w:t>б организации общественных обсуждений по вопросу</w:t>
      </w:r>
      <w:r w:rsidR="00D07247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EA28F6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>редоставлени</w:t>
      </w:r>
      <w:r w:rsidR="00AD61A1">
        <w:rPr>
          <w:rFonts w:ascii="Times New Roman" w:hAnsi="Times New Roman"/>
          <w:iCs/>
          <w:color w:val="000000"/>
          <w:sz w:val="28"/>
          <w:szCs w:val="28"/>
        </w:rPr>
        <w:t xml:space="preserve">я 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41055D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41055D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="00D07247" w:rsidRPr="009D4A0D">
        <w:rPr>
          <w:rFonts w:ascii="Times New Roman" w:hAnsi="Times New Roman" w:cs="Times New Roman"/>
          <w:sz w:val="28"/>
          <w:szCs w:val="28"/>
        </w:rPr>
        <w:t xml:space="preserve"> (далее - постановление):</w:t>
      </w:r>
    </w:p>
    <w:p w:rsidR="00D07247" w:rsidRPr="009D4A0D" w:rsidRDefault="00D07247" w:rsidP="00D07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1) регистрирует постановление, изготавливает копии постановления в количестве, указанном в рассылке, направляет копии постановления и документов, необходимых для предоставления муниципальной услуги, по реестру передачи в Комитет;</w:t>
      </w:r>
    </w:p>
    <w:p w:rsidR="00D07247" w:rsidRPr="009D4A0D" w:rsidRDefault="00D07247" w:rsidP="00D07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2) направляет постановление для опубликования в газете </w:t>
      </w:r>
      <w:r w:rsidR="00676B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Невинномысский рабочий</w:t>
      </w:r>
      <w:r w:rsidR="00676B97">
        <w:rPr>
          <w:rFonts w:ascii="Times New Roman" w:hAnsi="Times New Roman" w:cs="Times New Roman"/>
          <w:sz w:val="28"/>
          <w:szCs w:val="28"/>
        </w:rPr>
        <w:t>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C70A1">
        <w:rPr>
          <w:rFonts w:ascii="Times New Roman" w:hAnsi="Times New Roman" w:cs="Times New Roman"/>
          <w:sz w:val="28"/>
          <w:szCs w:val="28"/>
        </w:rPr>
        <w:t>«</w:t>
      </w:r>
      <w:r w:rsidRPr="009D4A0D">
        <w:rPr>
          <w:rFonts w:ascii="Times New Roman" w:hAnsi="Times New Roman" w:cs="Times New Roman"/>
          <w:sz w:val="28"/>
          <w:szCs w:val="28"/>
        </w:rPr>
        <w:t>Интернет</w:t>
      </w:r>
      <w:r w:rsidR="003C70A1">
        <w:rPr>
          <w:rFonts w:ascii="Times New Roman" w:hAnsi="Times New Roman" w:cs="Times New Roman"/>
          <w:sz w:val="28"/>
          <w:szCs w:val="28"/>
        </w:rPr>
        <w:t>»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D07247" w:rsidRPr="009D4A0D" w:rsidRDefault="00D07247" w:rsidP="00D07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Подлинники постановления и документов, необходимых для предоставления муниципальной услуги, хранятся в Администрации.</w:t>
      </w:r>
    </w:p>
    <w:p w:rsidR="00D07247" w:rsidRPr="009D4A0D" w:rsidRDefault="00B76271" w:rsidP="00D07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59A8">
        <w:rPr>
          <w:rFonts w:ascii="Times New Roman" w:hAnsi="Times New Roman" w:cs="Times New Roman"/>
          <w:sz w:val="28"/>
          <w:szCs w:val="28"/>
        </w:rPr>
        <w:t>9</w:t>
      </w:r>
      <w:r w:rsidR="00D07247" w:rsidRPr="009D4A0D">
        <w:rPr>
          <w:rFonts w:ascii="Times New Roman" w:hAnsi="Times New Roman" w:cs="Times New Roman"/>
          <w:sz w:val="28"/>
          <w:szCs w:val="28"/>
        </w:rPr>
        <w:t>. Административная процедура завершается передачей копий постановления из Администрации в Комитет.</w:t>
      </w:r>
    </w:p>
    <w:p w:rsidR="009D4A0D" w:rsidRPr="009D4A0D" w:rsidRDefault="007459A8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7247" w:rsidRPr="00D07247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 w:rsidR="00D07247" w:rsidRPr="00D07247"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D4A0D" w:rsidRPr="009D4A0D" w:rsidRDefault="007459A8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9D4A0D" w:rsidRPr="009D4A0D">
        <w:rPr>
          <w:rFonts w:ascii="Times New Roman" w:hAnsi="Times New Roman" w:cs="Times New Roman"/>
          <w:sz w:val="28"/>
          <w:szCs w:val="28"/>
        </w:rPr>
        <w:t>. Секретарь Комиссии</w:t>
      </w:r>
      <w:r w:rsidR="00AD61A1">
        <w:rPr>
          <w:rFonts w:ascii="Times New Roman" w:hAnsi="Times New Roman" w:cs="Times New Roman"/>
          <w:sz w:val="28"/>
          <w:szCs w:val="28"/>
        </w:rPr>
        <w:t>,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9D4A0D" w:rsidRPr="009D4A0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D4A0D" w:rsidRPr="009D4A0D">
        <w:rPr>
          <w:rFonts w:ascii="Times New Roman" w:hAnsi="Times New Roman" w:cs="Times New Roman"/>
          <w:sz w:val="28"/>
          <w:szCs w:val="28"/>
        </w:rPr>
        <w:t xml:space="preserve"> чем за три дня до дня проведения </w:t>
      </w:r>
      <w:r w:rsidR="0041055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D61A1">
        <w:rPr>
          <w:rFonts w:ascii="Times New Roman" w:hAnsi="Times New Roman" w:cs="Times New Roman"/>
          <w:sz w:val="28"/>
          <w:szCs w:val="28"/>
        </w:rPr>
        <w:t>,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информирует членов Комиссии о заседании Комиссии путем направления им телефонограмм или иным способом.</w:t>
      </w:r>
    </w:p>
    <w:p w:rsidR="009D4A0D" w:rsidRPr="004B2A44" w:rsidRDefault="007459A8" w:rsidP="0072160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</w:t>
      </w:r>
      <w:r w:rsidR="00AD61A1">
        <w:rPr>
          <w:rFonts w:ascii="Times New Roman" w:hAnsi="Times New Roman" w:cs="Times New Roman"/>
          <w:sz w:val="28"/>
          <w:szCs w:val="28"/>
        </w:rPr>
        <w:t>О</w:t>
      </w:r>
      <w:r w:rsidR="0041055D">
        <w:rPr>
          <w:rFonts w:ascii="Times New Roman" w:hAnsi="Times New Roman" w:cs="Times New Roman"/>
          <w:sz w:val="28"/>
          <w:szCs w:val="28"/>
        </w:rPr>
        <w:t>бщественные обсуждения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законодательством Российской Федерации и </w:t>
      </w:r>
      <w:r w:rsidR="0041055D" w:rsidRPr="0041055D">
        <w:rPr>
          <w:rFonts w:ascii="Times New Roman" w:hAnsi="Times New Roman" w:cs="Times New Roman"/>
          <w:sz w:val="28"/>
          <w:szCs w:val="28"/>
        </w:rPr>
        <w:t>решение</w:t>
      </w:r>
      <w:r w:rsidR="0041055D">
        <w:rPr>
          <w:rFonts w:ascii="Times New Roman" w:hAnsi="Times New Roman" w:cs="Times New Roman"/>
          <w:sz w:val="28"/>
          <w:szCs w:val="28"/>
        </w:rPr>
        <w:t>м</w:t>
      </w:r>
      <w:r w:rsidR="0041055D" w:rsidRPr="0041055D">
        <w:rPr>
          <w:rFonts w:ascii="Times New Roman" w:hAnsi="Times New Roman" w:cs="Times New Roman"/>
          <w:sz w:val="28"/>
          <w:szCs w:val="28"/>
        </w:rPr>
        <w:t xml:space="preserve"> Думы города Невинномысска от 28 июня 2018 г. № 280-33 «Об утверждении Положения о порядке организации и проведения публичных слушаний  или  общественных обсуждений  по  вопросам  градостроительной деятельности на территории </w:t>
      </w:r>
      <w:r w:rsidR="0041055D" w:rsidRPr="0041055D">
        <w:rPr>
          <w:rFonts w:ascii="Times New Roman" w:hAnsi="Times New Roman" w:cs="Times New Roman"/>
          <w:sz w:val="28"/>
          <w:szCs w:val="28"/>
        </w:rPr>
        <w:lastRenderedPageBreak/>
        <w:t>города Невинномысска»</w:t>
      </w:r>
      <w:r w:rsidR="0041055D">
        <w:rPr>
          <w:rFonts w:ascii="Times New Roman" w:hAnsi="Times New Roman" w:cs="Times New Roman"/>
          <w:sz w:val="28"/>
          <w:szCs w:val="28"/>
        </w:rPr>
        <w:t>.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Подготовка и подписание заключения о результатах публичных слушаний, протокола </w:t>
      </w:r>
      <w:r w:rsidR="0041055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, рекомендации главе города </w:t>
      </w:r>
      <w:r w:rsidR="0041055D"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осуществляются секретарем Комиссии в течение семи дней со дня проведения </w:t>
      </w:r>
      <w:r w:rsidR="0041055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9D4A0D" w:rsidRPr="009D4A0D" w:rsidRDefault="007F4D8A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59A8">
        <w:rPr>
          <w:rFonts w:ascii="Times New Roman" w:hAnsi="Times New Roman" w:cs="Times New Roman"/>
          <w:sz w:val="28"/>
          <w:szCs w:val="28"/>
        </w:rPr>
        <w:t>3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Секретарь Комиссии не позднее дня, следующего за днем подписания заключения о результатах </w:t>
      </w:r>
      <w:r w:rsidR="0041055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1055D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и протокола </w:t>
      </w:r>
      <w:r w:rsidR="0041055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9D4A0D">
        <w:rPr>
          <w:rFonts w:ascii="Times New Roman" w:hAnsi="Times New Roman" w:cs="Times New Roman"/>
          <w:sz w:val="28"/>
          <w:szCs w:val="28"/>
        </w:rPr>
        <w:t>: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1) обеспечивает направление указанных документов в газету </w:t>
      </w:r>
      <w:r w:rsidR="003C70A1">
        <w:rPr>
          <w:rFonts w:ascii="Times New Roman" w:hAnsi="Times New Roman" w:cs="Times New Roman"/>
          <w:sz w:val="28"/>
          <w:szCs w:val="28"/>
        </w:rPr>
        <w:t>«</w:t>
      </w:r>
      <w:r w:rsidR="004B2A44">
        <w:rPr>
          <w:rFonts w:ascii="Times New Roman" w:hAnsi="Times New Roman" w:cs="Times New Roman"/>
          <w:sz w:val="28"/>
          <w:szCs w:val="28"/>
        </w:rPr>
        <w:t>Невинномысский рабочий</w:t>
      </w:r>
      <w:r w:rsidR="003C70A1">
        <w:rPr>
          <w:rFonts w:ascii="Times New Roman" w:hAnsi="Times New Roman" w:cs="Times New Roman"/>
          <w:sz w:val="28"/>
          <w:szCs w:val="28"/>
        </w:rPr>
        <w:t>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для опубликования и размещает на официальном сайте администрации города </w:t>
      </w:r>
      <w:r w:rsidR="004B2A44"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EA27E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D4A0D">
        <w:rPr>
          <w:rFonts w:ascii="Times New Roman" w:hAnsi="Times New Roman" w:cs="Times New Roman"/>
          <w:sz w:val="28"/>
          <w:szCs w:val="28"/>
        </w:rPr>
        <w:t>;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A0D">
        <w:rPr>
          <w:rFonts w:ascii="Times New Roman" w:hAnsi="Times New Roman" w:cs="Times New Roman"/>
          <w:sz w:val="28"/>
          <w:szCs w:val="28"/>
        </w:rPr>
        <w:t xml:space="preserve">2) передает документы, необходимые для предоставления муниципальной услуги, копии заключения о результатах </w:t>
      </w:r>
      <w:r w:rsidR="0041055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41055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1055D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Pr="009D4A0D">
        <w:rPr>
          <w:rFonts w:ascii="Times New Roman" w:hAnsi="Times New Roman" w:cs="Times New Roman"/>
          <w:sz w:val="28"/>
          <w:szCs w:val="28"/>
        </w:rPr>
        <w:t xml:space="preserve">и рекомендацию главе </w:t>
      </w:r>
      <w:r w:rsidR="004B2A44">
        <w:rPr>
          <w:rFonts w:ascii="Times New Roman" w:hAnsi="Times New Roman" w:cs="Times New Roman"/>
          <w:sz w:val="28"/>
          <w:szCs w:val="28"/>
        </w:rPr>
        <w:t>города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4B2A44"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Комитет для подготовки проекта постановления администрации города </w:t>
      </w:r>
      <w:r w:rsidR="004B2A44">
        <w:rPr>
          <w:rFonts w:ascii="Times New Roman" w:hAnsi="Times New Roman" w:cs="Times New Roman"/>
          <w:sz w:val="28"/>
          <w:szCs w:val="28"/>
        </w:rPr>
        <w:t>Невинномысска</w:t>
      </w:r>
      <w:r w:rsidR="003241B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 либо постановления администрации города </w:t>
      </w:r>
      <w:r w:rsidR="003241BC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t>редоставлени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и</w:t>
      </w:r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 условно разрешенный вид</w:t>
      </w:r>
      <w:proofErr w:type="gramEnd"/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использования земельного участка 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9D4A0D" w:rsidRPr="009D4A0D" w:rsidRDefault="007F4D8A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59A8">
        <w:rPr>
          <w:rFonts w:ascii="Times New Roman" w:hAnsi="Times New Roman" w:cs="Times New Roman"/>
          <w:sz w:val="28"/>
          <w:szCs w:val="28"/>
        </w:rPr>
        <w:t>4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Общий срок подготовки и проведения </w:t>
      </w:r>
      <w:r w:rsidR="003241B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EA28F6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>редоставлени</w:t>
      </w:r>
      <w:r w:rsidR="00EA28F6">
        <w:rPr>
          <w:rFonts w:ascii="Times New Roman" w:hAnsi="Times New Roman"/>
          <w:iCs/>
          <w:color w:val="000000"/>
          <w:sz w:val="28"/>
          <w:szCs w:val="28"/>
        </w:rPr>
        <w:t>я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="00EA28F6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не должен превышать один месяц со дня поступления в Комиссию заявления и документов, необходимых для предоставления муниципальной услуги, до дня опубликования заключения о результатах </w:t>
      </w:r>
      <w:r w:rsidR="003241B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9D4A0D">
        <w:rPr>
          <w:rFonts w:ascii="Times New Roman" w:hAnsi="Times New Roman" w:cs="Times New Roman"/>
          <w:sz w:val="28"/>
          <w:szCs w:val="28"/>
        </w:rPr>
        <w:t>.</w:t>
      </w:r>
    </w:p>
    <w:p w:rsidR="009D4A0D" w:rsidRPr="009D4A0D" w:rsidRDefault="007459A8" w:rsidP="00124DA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24DAB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9D4A0D">
        <w:rPr>
          <w:rFonts w:ascii="Times New Roman" w:hAnsi="Times New Roman" w:cs="Times New Roman"/>
          <w:sz w:val="28"/>
          <w:szCs w:val="28"/>
        </w:rPr>
        <w:t>Подготовка, визирование и подписание постановления</w:t>
      </w:r>
      <w:r w:rsidR="00124DAB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4B2A44">
        <w:rPr>
          <w:rFonts w:ascii="Times New Roman" w:hAnsi="Times New Roman" w:cs="Times New Roman"/>
          <w:sz w:val="28"/>
          <w:szCs w:val="28"/>
        </w:rPr>
        <w:t>Невинномысска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о </w:t>
      </w:r>
      <w:r w:rsidR="00EA28F6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>редоставлени</w:t>
      </w:r>
      <w:r w:rsidR="00EA28F6">
        <w:rPr>
          <w:rFonts w:ascii="Times New Roman" w:hAnsi="Times New Roman"/>
          <w:iCs/>
          <w:color w:val="000000"/>
          <w:sz w:val="28"/>
          <w:szCs w:val="28"/>
        </w:rPr>
        <w:t>и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EA28F6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="00124DAB">
        <w:rPr>
          <w:rFonts w:ascii="Times New Roman" w:hAnsi="Times New Roman" w:cs="Times New Roman"/>
          <w:sz w:val="28"/>
          <w:szCs w:val="28"/>
        </w:rPr>
        <w:t>.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копий заключения о результатах </w:t>
      </w:r>
      <w:r w:rsidR="003241B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, протокола </w:t>
      </w:r>
      <w:r w:rsidR="003241B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Комитет.</w:t>
      </w:r>
    </w:p>
    <w:p w:rsidR="009D4A0D" w:rsidRPr="009D4A0D" w:rsidRDefault="00B76271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59A8">
        <w:rPr>
          <w:rFonts w:ascii="Times New Roman" w:hAnsi="Times New Roman" w:cs="Times New Roman"/>
          <w:sz w:val="28"/>
          <w:szCs w:val="28"/>
        </w:rPr>
        <w:t>6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4A0D" w:rsidRPr="009D4A0D">
        <w:rPr>
          <w:rFonts w:ascii="Times New Roman" w:hAnsi="Times New Roman" w:cs="Times New Roman"/>
          <w:sz w:val="28"/>
          <w:szCs w:val="28"/>
        </w:rPr>
        <w:t xml:space="preserve">Специалист Комитета в течение пяти дней со дня получения указанных документов с учетом результатов </w:t>
      </w:r>
      <w:r w:rsidR="003241B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постановления администрации города </w:t>
      </w:r>
      <w:r w:rsidR="004B2A44">
        <w:rPr>
          <w:rFonts w:ascii="Times New Roman" w:hAnsi="Times New Roman" w:cs="Times New Roman"/>
          <w:sz w:val="28"/>
          <w:szCs w:val="28"/>
        </w:rPr>
        <w:t>Невинномысска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3241B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 либо постановления администрации города </w:t>
      </w:r>
      <w:r w:rsidR="003241BC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t>редоставлени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и</w:t>
      </w:r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</w:t>
      </w:r>
      <w:r w:rsidR="003241BC" w:rsidRPr="00ED16A3">
        <w:rPr>
          <w:rFonts w:ascii="Times New Roman" w:hAnsi="Times New Roman"/>
          <w:iCs/>
          <w:color w:val="000000"/>
          <w:sz w:val="28"/>
          <w:szCs w:val="28"/>
        </w:rPr>
        <w:lastRenderedPageBreak/>
        <w:t>строительства</w:t>
      </w:r>
      <w:proofErr w:type="gramEnd"/>
      <w:r w:rsidR="003241BC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(далее - проект постановления</w:t>
      </w:r>
      <w:r w:rsidR="003241BC">
        <w:rPr>
          <w:rFonts w:ascii="Times New Roman" w:hAnsi="Times New Roman" w:cs="Times New Roman"/>
          <w:sz w:val="28"/>
          <w:szCs w:val="28"/>
        </w:rPr>
        <w:t xml:space="preserve"> о результатах муниципальной услуги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), которое </w:t>
      </w:r>
      <w:r w:rsidR="003241BC">
        <w:rPr>
          <w:rFonts w:ascii="Times New Roman" w:hAnsi="Times New Roman" w:cs="Times New Roman"/>
          <w:sz w:val="28"/>
          <w:szCs w:val="28"/>
        </w:rPr>
        <w:t>визирует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3241BC">
        <w:rPr>
          <w:rFonts w:ascii="Times New Roman" w:hAnsi="Times New Roman" w:cs="Times New Roman"/>
          <w:sz w:val="28"/>
          <w:szCs w:val="28"/>
        </w:rPr>
        <w:t>председатель</w:t>
      </w:r>
      <w:r w:rsidR="006D375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D4A0D" w:rsidRPr="009D4A0D">
        <w:rPr>
          <w:rFonts w:ascii="Times New Roman" w:hAnsi="Times New Roman" w:cs="Times New Roman"/>
          <w:sz w:val="28"/>
          <w:szCs w:val="28"/>
        </w:rPr>
        <w:t>.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Подготовка проекта постановления </w:t>
      </w:r>
      <w:r w:rsidR="003241BC"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Pr="009D4A0D">
        <w:rPr>
          <w:rFonts w:ascii="Times New Roman" w:hAnsi="Times New Roman" w:cs="Times New Roman"/>
          <w:sz w:val="28"/>
          <w:szCs w:val="28"/>
        </w:rPr>
        <w:t>осуществляется в одном экземпляре.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</w:t>
      </w:r>
      <w:r w:rsidR="003241BC"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Pr="009D4A0D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6D375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6D3752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D3752">
        <w:rPr>
          <w:rFonts w:ascii="Times New Roman" w:hAnsi="Times New Roman" w:cs="Times New Roman"/>
          <w:sz w:val="28"/>
          <w:szCs w:val="28"/>
        </w:rPr>
        <w:t>председателя</w:t>
      </w:r>
      <w:r w:rsidRPr="009D4A0D">
        <w:rPr>
          <w:rFonts w:ascii="Times New Roman" w:hAnsi="Times New Roman" w:cs="Times New Roman"/>
          <w:sz w:val="28"/>
          <w:szCs w:val="28"/>
        </w:rPr>
        <w:t xml:space="preserve"> Комитета в течение одного дня с момента получения документов, необходимых для предоставления муниципальной услуги, визирует проект постановления </w:t>
      </w:r>
      <w:r w:rsidR="003241BC"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Pr="009D4A0D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="006D3752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9D4A0D" w:rsidRPr="009D4A0D" w:rsidRDefault="006D3752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Комитета в течение двух дней с момента получения документов, необходимых для предоставления муниципальной услуги, визирует проект постановления</w:t>
      </w:r>
      <w:r w:rsidR="003241BC">
        <w:rPr>
          <w:rFonts w:ascii="Times New Roman" w:hAnsi="Times New Roman" w:cs="Times New Roman"/>
          <w:sz w:val="28"/>
          <w:szCs w:val="28"/>
        </w:rPr>
        <w:t xml:space="preserve"> о результатах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либо возвращает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3241BC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3241BC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3241BC">
        <w:rPr>
          <w:rFonts w:ascii="Times New Roman" w:hAnsi="Times New Roman" w:cs="Times New Roman"/>
          <w:sz w:val="28"/>
          <w:szCs w:val="28"/>
        </w:rPr>
        <w:t>»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9D4A0D" w:rsidRPr="009D4A0D" w:rsidRDefault="00B76271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59A8">
        <w:rPr>
          <w:rFonts w:ascii="Times New Roman" w:hAnsi="Times New Roman" w:cs="Times New Roman"/>
          <w:sz w:val="28"/>
          <w:szCs w:val="28"/>
        </w:rPr>
        <w:t>7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Доработка проекта постановления </w:t>
      </w:r>
      <w:r w:rsidR="003241BC"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3241BC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3241BC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3241BC">
        <w:rPr>
          <w:rFonts w:ascii="Times New Roman" w:hAnsi="Times New Roman" w:cs="Times New Roman"/>
          <w:sz w:val="28"/>
          <w:szCs w:val="28"/>
        </w:rPr>
        <w:t>»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в день поступления документов, необходимых для предоставления муниципальной услуги.</w:t>
      </w:r>
    </w:p>
    <w:p w:rsidR="009D4A0D" w:rsidRPr="009D4A0D" w:rsidRDefault="00B76271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59A8">
        <w:rPr>
          <w:rFonts w:ascii="Times New Roman" w:hAnsi="Times New Roman" w:cs="Times New Roman"/>
          <w:sz w:val="28"/>
          <w:szCs w:val="28"/>
        </w:rPr>
        <w:t>8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4A0D" w:rsidRPr="009D4A0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241BC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3241BC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3241BC">
        <w:rPr>
          <w:rFonts w:ascii="Times New Roman" w:hAnsi="Times New Roman" w:cs="Times New Roman"/>
          <w:sz w:val="28"/>
          <w:szCs w:val="28"/>
        </w:rPr>
        <w:t>»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в течение двух дней со дня поступления документов, необходимых для предоставления муниципальной услуги, регистрирует проект постановления </w:t>
      </w:r>
      <w:r w:rsidR="003241BC"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с приложенными копи</w:t>
      </w:r>
      <w:r w:rsidR="00D07247">
        <w:rPr>
          <w:rFonts w:ascii="Times New Roman" w:hAnsi="Times New Roman" w:cs="Times New Roman"/>
          <w:sz w:val="28"/>
          <w:szCs w:val="28"/>
        </w:rPr>
        <w:t>й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заключения о результатах </w:t>
      </w:r>
      <w:r w:rsidR="003241B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, протокола </w:t>
      </w:r>
      <w:r w:rsidR="003241B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9D4A0D">
        <w:rPr>
          <w:rFonts w:ascii="Times New Roman" w:hAnsi="Times New Roman" w:cs="Times New Roman"/>
          <w:sz w:val="28"/>
          <w:szCs w:val="28"/>
        </w:rPr>
        <w:t>, направляет проект постановления</w:t>
      </w:r>
      <w:r w:rsidR="003241BC" w:rsidRPr="003241BC">
        <w:rPr>
          <w:rFonts w:ascii="Times New Roman" w:hAnsi="Times New Roman" w:cs="Times New Roman"/>
          <w:sz w:val="28"/>
          <w:szCs w:val="28"/>
        </w:rPr>
        <w:t xml:space="preserve"> </w:t>
      </w:r>
      <w:r w:rsidR="003241BC"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="009D4A0D" w:rsidRPr="009D4A0D">
        <w:rPr>
          <w:rFonts w:ascii="Times New Roman" w:hAnsi="Times New Roman" w:cs="Times New Roman"/>
          <w:sz w:val="28"/>
          <w:szCs w:val="28"/>
        </w:rPr>
        <w:t>, подлинники и копии документов, необходимых для предоставления муниципальной услуги, по реестру передачи в Администрацию.</w:t>
      </w:r>
      <w:proofErr w:type="gramEnd"/>
    </w:p>
    <w:p w:rsidR="009D4A0D" w:rsidRPr="009D4A0D" w:rsidRDefault="007459A8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Общий срок подготовки проекта постановления </w:t>
      </w:r>
      <w:r w:rsidR="003241BC"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в Комитете не должен превышать 9 дней.</w:t>
      </w:r>
    </w:p>
    <w:p w:rsidR="009D4A0D" w:rsidRPr="009D4A0D" w:rsidRDefault="007F4D8A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59A8">
        <w:rPr>
          <w:rFonts w:ascii="Times New Roman" w:hAnsi="Times New Roman" w:cs="Times New Roman"/>
          <w:sz w:val="28"/>
          <w:szCs w:val="28"/>
        </w:rPr>
        <w:t>0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</w:t>
      </w:r>
      <w:r w:rsidR="006D3752" w:rsidRPr="009D4A0D">
        <w:rPr>
          <w:rFonts w:ascii="Times New Roman" w:hAnsi="Times New Roman" w:cs="Times New Roman"/>
          <w:sz w:val="28"/>
          <w:szCs w:val="28"/>
        </w:rPr>
        <w:t xml:space="preserve">Прохождение процедуры визирования и подписания проекта постановления в Администрации осуществляется через </w:t>
      </w:r>
      <w:r w:rsidR="00BC0BB4">
        <w:rPr>
          <w:rFonts w:ascii="Times New Roman" w:hAnsi="Times New Roman" w:cs="Times New Roman"/>
          <w:sz w:val="28"/>
          <w:szCs w:val="28"/>
        </w:rPr>
        <w:t>общий отдел</w:t>
      </w:r>
      <w:r w:rsidR="006D3752" w:rsidRPr="009D4A0D">
        <w:rPr>
          <w:rFonts w:ascii="Times New Roman" w:hAnsi="Times New Roman" w:cs="Times New Roman"/>
          <w:sz w:val="28"/>
          <w:szCs w:val="28"/>
        </w:rPr>
        <w:t xml:space="preserve"> Администрации. Проект постановления </w:t>
      </w:r>
      <w:r w:rsidR="003241BC"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6D3752" w:rsidRPr="009D4A0D">
        <w:rPr>
          <w:rFonts w:ascii="Times New Roman" w:hAnsi="Times New Roman" w:cs="Times New Roman"/>
          <w:sz w:val="28"/>
          <w:szCs w:val="28"/>
        </w:rPr>
        <w:t xml:space="preserve">возвращается каждым визирующим лицом Администрации в </w:t>
      </w:r>
      <w:r w:rsidR="00BC0BB4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3752" w:rsidRPr="009D4A0D">
        <w:rPr>
          <w:rFonts w:ascii="Times New Roman" w:hAnsi="Times New Roman" w:cs="Times New Roman"/>
          <w:sz w:val="28"/>
          <w:szCs w:val="28"/>
        </w:rPr>
        <w:t xml:space="preserve">отдел Администрации. Специалист </w:t>
      </w:r>
      <w:r w:rsidR="00BC0BB4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6D3752" w:rsidRPr="009D4A0D">
        <w:rPr>
          <w:rFonts w:ascii="Times New Roman" w:hAnsi="Times New Roman" w:cs="Times New Roman"/>
          <w:sz w:val="28"/>
          <w:szCs w:val="28"/>
        </w:rPr>
        <w:t xml:space="preserve">Администрации в день поступления проекта постановления </w:t>
      </w:r>
      <w:r w:rsidR="003241BC">
        <w:rPr>
          <w:rFonts w:ascii="Times New Roman" w:hAnsi="Times New Roman" w:cs="Times New Roman"/>
          <w:sz w:val="28"/>
          <w:szCs w:val="28"/>
        </w:rPr>
        <w:t>о результатах муниципальной услуги</w:t>
      </w:r>
      <w:r w:rsidR="003241BC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6D3752" w:rsidRPr="009D4A0D">
        <w:rPr>
          <w:rFonts w:ascii="Times New Roman" w:hAnsi="Times New Roman" w:cs="Times New Roman"/>
          <w:sz w:val="28"/>
          <w:szCs w:val="28"/>
        </w:rPr>
        <w:t>направляет проект постановления следующему визирующему лицу Администрации.</w:t>
      </w:r>
    </w:p>
    <w:p w:rsidR="009D4A0D" w:rsidRPr="009D4A0D" w:rsidRDefault="00AD4177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59A8">
        <w:rPr>
          <w:rFonts w:ascii="Times New Roman" w:hAnsi="Times New Roman" w:cs="Times New Roman"/>
          <w:sz w:val="28"/>
          <w:szCs w:val="28"/>
        </w:rPr>
        <w:t>1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4A0D" w:rsidRPr="009D4A0D">
        <w:rPr>
          <w:rFonts w:ascii="Times New Roman" w:hAnsi="Times New Roman" w:cs="Times New Roman"/>
          <w:sz w:val="28"/>
          <w:szCs w:val="28"/>
        </w:rPr>
        <w:t xml:space="preserve">Специалист общего отдела Администрации в течение одного дня со дня подписания постановления </w:t>
      </w:r>
      <w:r w:rsidR="003241BC">
        <w:rPr>
          <w:rFonts w:ascii="Times New Roman" w:hAnsi="Times New Roman" w:cs="Times New Roman"/>
          <w:sz w:val="28"/>
          <w:szCs w:val="28"/>
        </w:rPr>
        <w:t>А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дминистрации о </w:t>
      </w:r>
      <w:r w:rsidR="00DD7180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DD7180" w:rsidRPr="00ED16A3">
        <w:rPr>
          <w:rFonts w:ascii="Times New Roman" w:hAnsi="Times New Roman"/>
          <w:iCs/>
          <w:color w:val="000000"/>
          <w:sz w:val="28"/>
          <w:szCs w:val="28"/>
        </w:rPr>
        <w:t>редоставлени</w:t>
      </w:r>
      <w:r w:rsidR="00DD7180">
        <w:rPr>
          <w:rFonts w:ascii="Times New Roman" w:hAnsi="Times New Roman"/>
          <w:iCs/>
          <w:color w:val="000000"/>
          <w:sz w:val="28"/>
          <w:szCs w:val="28"/>
        </w:rPr>
        <w:t>и</w:t>
      </w:r>
      <w:r w:rsidR="00DD7180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DD7180"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DD7180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="00DD7180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либо постановления администрации города </w:t>
      </w:r>
      <w:r w:rsidR="00A57139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D7180">
        <w:rPr>
          <w:rFonts w:ascii="Times New Roman" w:hAnsi="Times New Roman"/>
          <w:iCs/>
          <w:color w:val="000000"/>
          <w:sz w:val="28"/>
          <w:szCs w:val="28"/>
        </w:rPr>
        <w:t>п</w:t>
      </w:r>
      <w:r w:rsidR="00DD7180" w:rsidRPr="00ED16A3">
        <w:rPr>
          <w:rFonts w:ascii="Times New Roman" w:hAnsi="Times New Roman"/>
          <w:iCs/>
          <w:color w:val="000000"/>
          <w:sz w:val="28"/>
          <w:szCs w:val="28"/>
        </w:rPr>
        <w:t>редоставлени</w:t>
      </w:r>
      <w:r w:rsidR="00DD7180">
        <w:rPr>
          <w:rFonts w:ascii="Times New Roman" w:hAnsi="Times New Roman"/>
          <w:iCs/>
          <w:color w:val="000000"/>
          <w:sz w:val="28"/>
          <w:szCs w:val="28"/>
        </w:rPr>
        <w:t>и</w:t>
      </w:r>
      <w:r w:rsidR="00DD7180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и (</w:t>
      </w:r>
      <w:r w:rsidR="00DD7180" w:rsidRPr="00ED16A3">
        <w:rPr>
          <w:rFonts w:ascii="Times New Roman" w:hAnsi="Times New Roman"/>
          <w:iCs/>
          <w:color w:val="000000"/>
          <w:sz w:val="28"/>
          <w:szCs w:val="28"/>
        </w:rPr>
        <w:t>или</w:t>
      </w:r>
      <w:r w:rsidR="003241BC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DD7180" w:rsidRPr="00ED16A3">
        <w:rPr>
          <w:rFonts w:ascii="Times New Roman" w:hAnsi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(далее - постановление):</w:t>
      </w:r>
      <w:proofErr w:type="gramEnd"/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1) регистрирует постановление, изготавливает копии постановления в количестве, указанном в рассылке, направляет копии постановления и документов, необходимых для предоставления муниципальной услуги, по </w:t>
      </w:r>
      <w:r w:rsidRPr="009D4A0D">
        <w:rPr>
          <w:rFonts w:ascii="Times New Roman" w:hAnsi="Times New Roman" w:cs="Times New Roman"/>
          <w:sz w:val="28"/>
          <w:szCs w:val="28"/>
        </w:rPr>
        <w:lastRenderedPageBreak/>
        <w:t>реестру передачи в Комитет;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2) направляет постановление для опубликования в газете </w:t>
      </w:r>
      <w:r w:rsidR="005431FD">
        <w:rPr>
          <w:rFonts w:ascii="Times New Roman" w:hAnsi="Times New Roman" w:cs="Times New Roman"/>
          <w:sz w:val="28"/>
          <w:szCs w:val="28"/>
        </w:rPr>
        <w:t>«</w:t>
      </w:r>
      <w:r w:rsidR="00A57139">
        <w:rPr>
          <w:rFonts w:ascii="Times New Roman" w:hAnsi="Times New Roman" w:cs="Times New Roman"/>
          <w:sz w:val="28"/>
          <w:szCs w:val="28"/>
        </w:rPr>
        <w:t>Невинномысский рабочий</w:t>
      </w:r>
      <w:r w:rsidR="005431FD">
        <w:rPr>
          <w:rFonts w:ascii="Times New Roman" w:hAnsi="Times New Roman" w:cs="Times New Roman"/>
          <w:sz w:val="28"/>
          <w:szCs w:val="28"/>
        </w:rPr>
        <w:t>»</w:t>
      </w:r>
      <w:r w:rsidRPr="009D4A0D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администрации города </w:t>
      </w:r>
      <w:r w:rsidR="00A57139">
        <w:rPr>
          <w:rFonts w:ascii="Times New Roman" w:hAnsi="Times New Roman" w:cs="Times New Roman"/>
          <w:sz w:val="28"/>
          <w:szCs w:val="28"/>
        </w:rPr>
        <w:t>Невинномысска</w:t>
      </w:r>
      <w:r w:rsidRPr="009D4A0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431FD">
        <w:rPr>
          <w:rFonts w:ascii="Times New Roman" w:hAnsi="Times New Roman" w:cs="Times New Roman"/>
          <w:sz w:val="28"/>
          <w:szCs w:val="28"/>
        </w:rPr>
        <w:t>«</w:t>
      </w:r>
      <w:r w:rsidRPr="009D4A0D">
        <w:rPr>
          <w:rFonts w:ascii="Times New Roman" w:hAnsi="Times New Roman" w:cs="Times New Roman"/>
          <w:sz w:val="28"/>
          <w:szCs w:val="28"/>
        </w:rPr>
        <w:t>Интернет</w:t>
      </w:r>
      <w:r w:rsidR="005431FD">
        <w:rPr>
          <w:rFonts w:ascii="Times New Roman" w:hAnsi="Times New Roman" w:cs="Times New Roman"/>
          <w:sz w:val="28"/>
          <w:szCs w:val="28"/>
        </w:rPr>
        <w:t>»</w:t>
      </w:r>
      <w:r w:rsidRPr="009D4A0D">
        <w:rPr>
          <w:rFonts w:ascii="Times New Roman" w:hAnsi="Times New Roman" w:cs="Times New Roman"/>
          <w:sz w:val="28"/>
          <w:szCs w:val="28"/>
        </w:rPr>
        <w:t>.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Подлинники постановления хранятся в Администрации.</w:t>
      </w:r>
    </w:p>
    <w:p w:rsidR="009D4A0D" w:rsidRPr="009D4A0D" w:rsidRDefault="007459A8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Максимальный срок визирования и подписания проекта постановления в Администрации составляет </w:t>
      </w:r>
      <w:r w:rsidR="000C7EE7">
        <w:rPr>
          <w:rFonts w:ascii="Times New Roman" w:hAnsi="Times New Roman" w:cs="Times New Roman"/>
          <w:sz w:val="28"/>
          <w:szCs w:val="28"/>
        </w:rPr>
        <w:t>9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дней со дня его поступления в Администрацию.</w:t>
      </w:r>
    </w:p>
    <w:p w:rsidR="000C7EE7" w:rsidRPr="009D4A0D" w:rsidRDefault="000C7EE7" w:rsidP="000C7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завершается передачей копий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9D4A0D">
        <w:rPr>
          <w:rFonts w:ascii="Times New Roman" w:hAnsi="Times New Roman" w:cs="Times New Roman"/>
          <w:sz w:val="28"/>
          <w:szCs w:val="28"/>
        </w:rPr>
        <w:t>из Администрации в Комитет.</w:t>
      </w:r>
    </w:p>
    <w:p w:rsidR="009D4A0D" w:rsidRPr="009D4A0D" w:rsidRDefault="007459A8" w:rsidP="000C7EE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0C7EE7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9D4A0D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</w:t>
      </w:r>
      <w:r w:rsidR="000C7EE7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9D4A0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A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копий постановления в Комитет.</w:t>
      </w:r>
    </w:p>
    <w:p w:rsidR="009D4A0D" w:rsidRPr="009D4A0D" w:rsidRDefault="007459A8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C7EE7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9D4A0D">
        <w:rPr>
          <w:rFonts w:ascii="Times New Roman" w:hAnsi="Times New Roman" w:cs="Times New Roman"/>
          <w:sz w:val="28"/>
          <w:szCs w:val="28"/>
        </w:rPr>
        <w:t>Заявителю, обратившемуся за предоставлением муниципальной услуги в Комитет, выдача копий постановления в количестве четырех экземпляров осуществляется специалистом Комитета.</w:t>
      </w:r>
    </w:p>
    <w:p w:rsidR="008C6DCE" w:rsidRDefault="008C6DCE" w:rsidP="008C6DCE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proofErr w:type="gramStart"/>
      <w:r w:rsidRPr="00EF0714">
        <w:rPr>
          <w:sz w:val="28"/>
          <w:szCs w:val="28"/>
        </w:rPr>
        <w:t>При наличии в заявлении у</w:t>
      </w:r>
      <w:r>
        <w:rPr>
          <w:sz w:val="28"/>
          <w:szCs w:val="28"/>
        </w:rPr>
        <w:t xml:space="preserve">словия </w:t>
      </w:r>
      <w:r w:rsidRPr="00EF0714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предоставлении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плана земельного участка </w:t>
      </w:r>
      <w:r w:rsidRPr="00EF0714">
        <w:rPr>
          <w:sz w:val="28"/>
          <w:szCs w:val="28"/>
        </w:rPr>
        <w:t xml:space="preserve">или отказа </w:t>
      </w:r>
      <w:r>
        <w:rPr>
          <w:bCs/>
          <w:sz w:val="28"/>
          <w:szCs w:val="28"/>
        </w:rPr>
        <w:t>в предоставлении градостроительного плана земельного участка</w:t>
      </w:r>
      <w:r w:rsidRPr="00EF0714">
        <w:rPr>
          <w:sz w:val="28"/>
          <w:szCs w:val="28"/>
        </w:rPr>
        <w:t xml:space="preserve"> через МФЦ по месту представления заявления</w:t>
      </w:r>
      <w:r>
        <w:rPr>
          <w:sz w:val="28"/>
          <w:szCs w:val="28"/>
        </w:rPr>
        <w:t xml:space="preserve">, специалист Комитета ответственный за </w:t>
      </w:r>
      <w:r>
        <w:rPr>
          <w:bCs/>
          <w:sz w:val="28"/>
          <w:szCs w:val="28"/>
        </w:rPr>
        <w:t>прием документов,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 комплектование документов и по реестру</w:t>
      </w:r>
      <w:r w:rsidRPr="00EF0714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ет</w:t>
      </w:r>
      <w:r w:rsidRPr="00EF0714">
        <w:rPr>
          <w:sz w:val="28"/>
          <w:szCs w:val="28"/>
        </w:rPr>
        <w:t xml:space="preserve"> в МФЦ для </w:t>
      </w:r>
      <w:r>
        <w:rPr>
          <w:bCs/>
          <w:sz w:val="28"/>
          <w:szCs w:val="28"/>
        </w:rPr>
        <w:t>предоставления</w:t>
      </w:r>
      <w:r w:rsidRPr="00EF0714">
        <w:rPr>
          <w:sz w:val="28"/>
          <w:szCs w:val="28"/>
        </w:rPr>
        <w:t xml:space="preserve"> заявителю (представителю заявителя) не позднее </w:t>
      </w:r>
      <w:r>
        <w:rPr>
          <w:sz w:val="28"/>
          <w:szCs w:val="28"/>
        </w:rPr>
        <w:t xml:space="preserve"> 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Комитета.</w:t>
      </w:r>
      <w:proofErr w:type="gramEnd"/>
    </w:p>
    <w:p w:rsidR="008C6DCE" w:rsidRDefault="008C6DCE" w:rsidP="008C6DCE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            1 рабочий день.</w:t>
      </w:r>
    </w:p>
    <w:p w:rsidR="008C6DCE" w:rsidRDefault="007459A8" w:rsidP="008C6DCE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8C6DCE">
        <w:rPr>
          <w:sz w:val="28"/>
          <w:szCs w:val="28"/>
        </w:rPr>
        <w:t>. Определение условий и сроков хранения результата предоставления муниципальной услуги в МФЦ, а так же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p w:rsidR="008C6DCE" w:rsidRDefault="008C6DCE" w:rsidP="008C6DCE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Невостребованный документ (градостроительный план земельного участка или отказ </w:t>
      </w:r>
      <w:r w:rsidRPr="00EF0714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предоставлении градостроительного плана земельного участка</w:t>
      </w:r>
      <w:r>
        <w:rPr>
          <w:sz w:val="28"/>
          <w:szCs w:val="28"/>
        </w:rPr>
        <w:t>) по истечении 30 календарных дней подлежит возврату в Комитет.</w:t>
      </w:r>
    </w:p>
    <w:p w:rsidR="009D4A0D" w:rsidRPr="009D4A0D" w:rsidRDefault="000C7EE7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59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копий постановления в Комитете несет </w:t>
      </w:r>
      <w:r w:rsidR="00766E24">
        <w:rPr>
          <w:rFonts w:ascii="Times New Roman" w:hAnsi="Times New Roman" w:cs="Times New Roman"/>
          <w:sz w:val="28"/>
          <w:szCs w:val="28"/>
        </w:rPr>
        <w:t>специалист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</w:t>
      </w:r>
      <w:r w:rsidR="00891BF3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891BF3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891BF3">
        <w:rPr>
          <w:rFonts w:ascii="Times New Roman" w:hAnsi="Times New Roman" w:cs="Times New Roman"/>
          <w:sz w:val="28"/>
          <w:szCs w:val="28"/>
        </w:rPr>
        <w:t>»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, в </w:t>
      </w:r>
      <w:r w:rsidR="005431FD">
        <w:rPr>
          <w:rFonts w:ascii="Times New Roman" w:hAnsi="Times New Roman" w:cs="Times New Roman"/>
          <w:sz w:val="28"/>
          <w:szCs w:val="28"/>
        </w:rPr>
        <w:t>МФЦ</w:t>
      </w:r>
      <w:r w:rsidR="009D4A0D" w:rsidRPr="009D4A0D">
        <w:rPr>
          <w:rFonts w:ascii="Times New Roman" w:hAnsi="Times New Roman" w:cs="Times New Roman"/>
          <w:sz w:val="28"/>
          <w:szCs w:val="28"/>
        </w:rPr>
        <w:t xml:space="preserve"> - руководитель отдела по работе с заявителями </w:t>
      </w:r>
      <w:r w:rsidR="005431FD">
        <w:rPr>
          <w:rFonts w:ascii="Times New Roman" w:hAnsi="Times New Roman" w:cs="Times New Roman"/>
          <w:sz w:val="28"/>
          <w:szCs w:val="28"/>
        </w:rPr>
        <w:t>МФЦ</w:t>
      </w:r>
      <w:r w:rsidR="009D4A0D" w:rsidRPr="009D4A0D">
        <w:rPr>
          <w:rFonts w:ascii="Times New Roman" w:hAnsi="Times New Roman" w:cs="Times New Roman"/>
          <w:sz w:val="28"/>
          <w:szCs w:val="28"/>
        </w:rPr>
        <w:t>.</w:t>
      </w:r>
    </w:p>
    <w:p w:rsidR="009D4A0D" w:rsidRPr="009D4A0D" w:rsidRDefault="009D4A0D" w:rsidP="00721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1FD" w:rsidRPr="005431FD" w:rsidRDefault="005431FD" w:rsidP="005431FD">
      <w:pPr>
        <w:spacing w:line="240" w:lineRule="exact"/>
        <w:jc w:val="center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val="en-US" w:eastAsia="ar-SA"/>
        </w:rPr>
        <w:t>IV</w:t>
      </w:r>
      <w:r w:rsidRPr="005431FD">
        <w:rPr>
          <w:rFonts w:eastAsia="Arial"/>
          <w:kern w:val="1"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5431FD" w:rsidRPr="005431FD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6</w:t>
      </w:r>
      <w:r w:rsidR="007459A8">
        <w:rPr>
          <w:rFonts w:eastAsia="Arial"/>
          <w:kern w:val="1"/>
          <w:sz w:val="28"/>
          <w:szCs w:val="28"/>
          <w:lang w:eastAsia="ar-SA"/>
        </w:rPr>
        <w:t>7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. Текущий </w:t>
      </w:r>
      <w:proofErr w:type="gramStart"/>
      <w:r w:rsidRPr="005431FD">
        <w:rPr>
          <w:rFonts w:eastAsia="Arial"/>
          <w:kern w:val="1"/>
          <w:sz w:val="28"/>
          <w:szCs w:val="28"/>
          <w:lang w:eastAsia="ar-SA"/>
        </w:rPr>
        <w:t>контроль за</w:t>
      </w:r>
      <w:proofErr w:type="gramEnd"/>
      <w:r w:rsidRPr="005431FD">
        <w:rPr>
          <w:rFonts w:eastAsia="Arial"/>
          <w:kern w:val="1"/>
          <w:sz w:val="28"/>
          <w:szCs w:val="28"/>
          <w:lang w:eastAsia="ar-SA"/>
        </w:rPr>
        <w:t xml:space="preserve"> соблюдением последовательности действий специалистов </w:t>
      </w:r>
      <w:r>
        <w:rPr>
          <w:rFonts w:eastAsia="Arial"/>
          <w:kern w:val="1"/>
          <w:sz w:val="28"/>
          <w:szCs w:val="28"/>
          <w:lang w:eastAsia="ar-SA"/>
        </w:rPr>
        <w:t xml:space="preserve">Администрации осуществляется первым заместителем главы Администрации, 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специалистов Комитета </w:t>
      </w:r>
      <w:r>
        <w:rPr>
          <w:rFonts w:eastAsia="Arial"/>
          <w:kern w:val="1"/>
          <w:sz w:val="28"/>
          <w:szCs w:val="28"/>
          <w:lang w:eastAsia="ar-SA"/>
        </w:rPr>
        <w:t>осуществляется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 </w:t>
      </w:r>
      <w:r>
        <w:rPr>
          <w:rFonts w:eastAsia="Arial"/>
          <w:kern w:val="1"/>
          <w:sz w:val="28"/>
          <w:szCs w:val="28"/>
          <w:lang w:eastAsia="ar-SA"/>
        </w:rPr>
        <w:t xml:space="preserve">председателем </w:t>
      </w:r>
      <w:r>
        <w:rPr>
          <w:rFonts w:eastAsia="Arial"/>
          <w:kern w:val="1"/>
          <w:sz w:val="28"/>
          <w:szCs w:val="28"/>
          <w:lang w:eastAsia="ar-SA"/>
        </w:rPr>
        <w:lastRenderedPageBreak/>
        <w:t xml:space="preserve">Комитета, </w:t>
      </w:r>
      <w:r w:rsidRPr="005431FD">
        <w:rPr>
          <w:rFonts w:eastAsia="Arial"/>
          <w:kern w:val="1"/>
          <w:sz w:val="28"/>
          <w:szCs w:val="28"/>
          <w:lang w:eastAsia="ar-SA"/>
        </w:rPr>
        <w:t>специалистов</w:t>
      </w:r>
      <w:r>
        <w:rPr>
          <w:rFonts w:eastAsia="Arial"/>
          <w:kern w:val="1"/>
          <w:sz w:val="28"/>
          <w:szCs w:val="28"/>
          <w:lang w:eastAsia="ar-SA"/>
        </w:rPr>
        <w:t xml:space="preserve"> МКУ «</w:t>
      </w:r>
      <w:proofErr w:type="spellStart"/>
      <w:r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>
        <w:rPr>
          <w:rFonts w:eastAsia="Arial"/>
          <w:kern w:val="1"/>
          <w:sz w:val="28"/>
          <w:szCs w:val="28"/>
          <w:lang w:eastAsia="ar-SA"/>
        </w:rPr>
        <w:t>»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 </w:t>
      </w:r>
      <w:r>
        <w:rPr>
          <w:rFonts w:eastAsia="Arial"/>
          <w:kern w:val="1"/>
          <w:sz w:val="28"/>
          <w:szCs w:val="28"/>
          <w:lang w:eastAsia="ar-SA"/>
        </w:rPr>
        <w:t>осуществляется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 </w:t>
      </w:r>
      <w:r>
        <w:rPr>
          <w:rFonts w:eastAsia="Arial"/>
          <w:kern w:val="1"/>
          <w:sz w:val="28"/>
          <w:szCs w:val="28"/>
          <w:lang w:eastAsia="ar-SA"/>
        </w:rPr>
        <w:t>директором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 МКУ «</w:t>
      </w:r>
      <w:proofErr w:type="spellStart"/>
      <w:r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>» либо лицом, его замещающим</w:t>
      </w:r>
      <w:r>
        <w:rPr>
          <w:rFonts w:eastAsia="Arial"/>
          <w:kern w:val="1"/>
          <w:sz w:val="28"/>
          <w:szCs w:val="28"/>
          <w:lang w:eastAsia="ar-SA"/>
        </w:rPr>
        <w:t>, членов Комиссии – председателем Комиссии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. 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Текущий контроль осуществляется постоянно.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5431FD">
        <w:rPr>
          <w:rFonts w:eastAsia="Arial"/>
          <w:kern w:val="1"/>
          <w:sz w:val="28"/>
          <w:szCs w:val="28"/>
          <w:lang w:eastAsia="ar-SA"/>
        </w:rPr>
        <w:t>Контроль за</w:t>
      </w:r>
      <w:proofErr w:type="gramEnd"/>
      <w:r w:rsidRPr="005431FD">
        <w:rPr>
          <w:rFonts w:eastAsia="Arial"/>
          <w:kern w:val="1"/>
          <w:sz w:val="28"/>
          <w:szCs w:val="28"/>
          <w:lang w:eastAsia="ar-SA"/>
        </w:rPr>
        <w:t xml:space="preserve"> соблюдением и исполнением должностными лицами МФЦ положений настоящего административного регламента осуществляется руководителем МФЦ.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5431FD">
        <w:rPr>
          <w:rFonts w:eastAsia="Arial"/>
          <w:kern w:val="1"/>
          <w:sz w:val="28"/>
          <w:szCs w:val="28"/>
          <w:lang w:eastAsia="ar-SA"/>
        </w:rPr>
        <w:t>Контроль за</w:t>
      </w:r>
      <w:proofErr w:type="gramEnd"/>
      <w:r w:rsidRPr="005431FD">
        <w:rPr>
          <w:rFonts w:eastAsia="Arial"/>
          <w:kern w:val="1"/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</w:t>
      </w:r>
      <w:r>
        <w:rPr>
          <w:rFonts w:eastAsia="Arial"/>
          <w:kern w:val="1"/>
          <w:sz w:val="28"/>
          <w:szCs w:val="28"/>
          <w:lang w:eastAsia="ar-SA"/>
        </w:rPr>
        <w:t xml:space="preserve"> Администрации,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 Комитета и МКУ «</w:t>
      </w:r>
      <w:proofErr w:type="spellStart"/>
      <w:r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>»</w:t>
      </w:r>
      <w:r>
        <w:rPr>
          <w:rFonts w:eastAsia="Arial"/>
          <w:kern w:val="1"/>
          <w:sz w:val="28"/>
          <w:szCs w:val="28"/>
          <w:lang w:eastAsia="ar-SA"/>
        </w:rPr>
        <w:t>, членов Комиссии</w:t>
      </w:r>
      <w:r w:rsidRPr="005431FD">
        <w:rPr>
          <w:rFonts w:eastAsia="Arial"/>
          <w:kern w:val="1"/>
          <w:sz w:val="28"/>
          <w:szCs w:val="28"/>
          <w:lang w:eastAsia="ar-SA"/>
        </w:rPr>
        <w:t>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6</w:t>
      </w:r>
      <w:r w:rsidR="007459A8">
        <w:rPr>
          <w:rFonts w:eastAsia="Arial"/>
          <w:kern w:val="1"/>
          <w:sz w:val="28"/>
          <w:szCs w:val="28"/>
          <w:lang w:eastAsia="ar-SA"/>
        </w:rPr>
        <w:t>8</w:t>
      </w:r>
      <w:r>
        <w:rPr>
          <w:rFonts w:eastAsia="Arial"/>
          <w:kern w:val="1"/>
          <w:sz w:val="28"/>
          <w:szCs w:val="28"/>
          <w:lang w:eastAsia="ar-SA"/>
        </w:rPr>
        <w:t xml:space="preserve">. </w:t>
      </w:r>
      <w:r w:rsidRPr="005431FD">
        <w:rPr>
          <w:rFonts w:eastAsia="Arial"/>
          <w:kern w:val="1"/>
          <w:sz w:val="28"/>
          <w:szCs w:val="28"/>
          <w:lang w:eastAsia="ar-SA"/>
        </w:rPr>
        <w:t>Проверки могут быть плановыми (осуществляться на основании ежеквартальных или годовых планов работы администрации города Невинномысска),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7</w:t>
      </w:r>
      <w:r w:rsidR="007459A8">
        <w:rPr>
          <w:rFonts w:eastAsia="Arial"/>
          <w:kern w:val="1"/>
          <w:sz w:val="28"/>
          <w:szCs w:val="28"/>
          <w:lang w:eastAsia="ar-SA"/>
        </w:rPr>
        <w:t>9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. </w:t>
      </w:r>
      <w:proofErr w:type="gramStart"/>
      <w:r w:rsidRPr="005431FD">
        <w:rPr>
          <w:rFonts w:eastAsia="Arial"/>
          <w:kern w:val="1"/>
          <w:sz w:val="28"/>
          <w:szCs w:val="28"/>
          <w:lang w:eastAsia="ar-SA"/>
        </w:rPr>
        <w:t xml:space="preserve">За нарушение порядка предоставления муниципальной услуги, повлекшее ее непредставление заявителю либо предоставление муниципальной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специалисты </w:t>
      </w:r>
      <w:r>
        <w:rPr>
          <w:rFonts w:eastAsia="Arial"/>
          <w:kern w:val="1"/>
          <w:sz w:val="28"/>
          <w:szCs w:val="28"/>
          <w:lang w:eastAsia="ar-SA"/>
        </w:rPr>
        <w:t xml:space="preserve">Администрации, </w:t>
      </w:r>
      <w:r w:rsidRPr="005431FD">
        <w:rPr>
          <w:rFonts w:eastAsia="Arial"/>
          <w:kern w:val="1"/>
          <w:sz w:val="28"/>
          <w:szCs w:val="28"/>
          <w:lang w:eastAsia="ar-SA"/>
        </w:rPr>
        <w:t>Комитета и</w:t>
      </w:r>
      <w:proofErr w:type="gramEnd"/>
      <w:r w:rsidRPr="005431FD">
        <w:rPr>
          <w:rFonts w:eastAsia="Arial"/>
          <w:kern w:val="1"/>
          <w:sz w:val="28"/>
          <w:szCs w:val="28"/>
          <w:lang w:eastAsia="ar-SA"/>
        </w:rPr>
        <w:t xml:space="preserve"> МКУ «</w:t>
      </w:r>
      <w:proofErr w:type="spellStart"/>
      <w:r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>»</w:t>
      </w:r>
      <w:r>
        <w:rPr>
          <w:rFonts w:eastAsia="Arial"/>
          <w:kern w:val="1"/>
          <w:sz w:val="28"/>
          <w:szCs w:val="28"/>
          <w:lang w:eastAsia="ar-SA"/>
        </w:rPr>
        <w:t>, а также члены Комиссии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 привлекаются к ответственности в соответствии с законодательством Российской Федерации.</w:t>
      </w:r>
    </w:p>
    <w:p w:rsidR="000C7EE7" w:rsidRPr="005431FD" w:rsidRDefault="007459A8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70</w:t>
      </w:r>
      <w:r w:rsidR="000C7EE7" w:rsidRPr="005431FD">
        <w:rPr>
          <w:rFonts w:eastAsia="Arial"/>
          <w:kern w:val="1"/>
          <w:sz w:val="28"/>
          <w:szCs w:val="28"/>
          <w:lang w:eastAsia="ar-SA"/>
        </w:rPr>
        <w:t xml:space="preserve">. Специалисты </w:t>
      </w:r>
      <w:r w:rsidR="000C7EE7">
        <w:rPr>
          <w:rFonts w:eastAsia="Arial"/>
          <w:kern w:val="1"/>
          <w:sz w:val="28"/>
          <w:szCs w:val="28"/>
          <w:lang w:eastAsia="ar-SA"/>
        </w:rPr>
        <w:t xml:space="preserve">Администрации, </w:t>
      </w:r>
      <w:r w:rsidR="000C7EE7" w:rsidRPr="005431FD">
        <w:rPr>
          <w:rFonts w:eastAsia="Arial"/>
          <w:kern w:val="1"/>
          <w:sz w:val="28"/>
          <w:szCs w:val="28"/>
          <w:lang w:eastAsia="ar-SA"/>
        </w:rPr>
        <w:t>Комитета и МКУ «</w:t>
      </w:r>
      <w:proofErr w:type="spellStart"/>
      <w:r w:rsidR="000C7EE7"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="000C7EE7" w:rsidRPr="005431FD">
        <w:rPr>
          <w:rFonts w:eastAsia="Arial"/>
          <w:kern w:val="1"/>
          <w:sz w:val="28"/>
          <w:szCs w:val="28"/>
          <w:lang w:eastAsia="ar-SA"/>
        </w:rPr>
        <w:t>»</w:t>
      </w:r>
      <w:r w:rsidR="000C7EE7">
        <w:rPr>
          <w:rFonts w:eastAsia="Arial"/>
          <w:kern w:val="1"/>
          <w:sz w:val="28"/>
          <w:szCs w:val="28"/>
          <w:lang w:eastAsia="ar-SA"/>
        </w:rPr>
        <w:t>, а также члены Комиссии</w:t>
      </w:r>
      <w:r w:rsidR="000C7EE7" w:rsidRPr="005431FD">
        <w:rPr>
          <w:rFonts w:eastAsia="Arial"/>
          <w:kern w:val="1"/>
          <w:sz w:val="28"/>
          <w:szCs w:val="28"/>
          <w:lang w:eastAsia="ar-SA"/>
        </w:rPr>
        <w:t xml:space="preserve">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 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5431FD">
        <w:rPr>
          <w:rFonts w:eastAsia="Arial"/>
          <w:kern w:val="1"/>
          <w:sz w:val="28"/>
          <w:szCs w:val="28"/>
          <w:lang w:eastAsia="ar-SA"/>
        </w:rPr>
        <w:t>Контроль за</w:t>
      </w:r>
      <w:proofErr w:type="gramEnd"/>
      <w:r w:rsidRPr="005431FD">
        <w:rPr>
          <w:rFonts w:eastAsia="Arial"/>
          <w:kern w:val="1"/>
          <w:sz w:val="28"/>
          <w:szCs w:val="28"/>
          <w:lang w:eastAsia="ar-SA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специалистов Комитета, а также в принимаемых ими решениях, нарушений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0C7EE7" w:rsidRPr="005431FD" w:rsidRDefault="000C7EE7" w:rsidP="000C7EE7">
      <w:pPr>
        <w:jc w:val="center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val="en-US" w:eastAsia="ar-SA"/>
        </w:rPr>
        <w:lastRenderedPageBreak/>
        <w:t>V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</w:t>
      </w:r>
      <w:r>
        <w:rPr>
          <w:rFonts w:eastAsia="Arial"/>
          <w:kern w:val="1"/>
          <w:sz w:val="28"/>
          <w:szCs w:val="28"/>
          <w:lang w:eastAsia="ar-SA"/>
        </w:rPr>
        <w:t xml:space="preserve">Администрации, Комиссии, </w:t>
      </w:r>
      <w:r w:rsidRPr="005431FD">
        <w:rPr>
          <w:rFonts w:eastAsia="Arial"/>
          <w:kern w:val="1"/>
          <w:sz w:val="28"/>
          <w:szCs w:val="28"/>
          <w:lang w:eastAsia="ar-SA"/>
        </w:rPr>
        <w:t>Комитета, МКУ «</w:t>
      </w:r>
      <w:proofErr w:type="spellStart"/>
      <w:r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>»</w:t>
      </w:r>
      <w:r>
        <w:rPr>
          <w:rFonts w:eastAsia="Arial"/>
          <w:kern w:val="1"/>
          <w:sz w:val="28"/>
          <w:szCs w:val="28"/>
          <w:lang w:eastAsia="ar-SA"/>
        </w:rPr>
        <w:t xml:space="preserve">, </w:t>
      </w:r>
      <w:r w:rsidRPr="005431FD">
        <w:rPr>
          <w:rFonts w:eastAsia="Arial"/>
          <w:kern w:val="1"/>
          <w:sz w:val="28"/>
          <w:szCs w:val="28"/>
          <w:lang w:eastAsia="ar-SA"/>
        </w:rPr>
        <w:t>а также его должностных лиц и муниципальных служащих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0C7EE7" w:rsidRPr="005431FD" w:rsidRDefault="007459A8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71</w:t>
      </w:r>
      <w:r w:rsidR="000C7EE7" w:rsidRPr="005431FD">
        <w:rPr>
          <w:rFonts w:eastAsia="Arial"/>
          <w:kern w:val="1"/>
          <w:sz w:val="28"/>
          <w:szCs w:val="28"/>
          <w:lang w:eastAsia="ar-SA"/>
        </w:rPr>
        <w:t xml:space="preserve">. Заявитель имеет право на досудебное (внесудебное) обжалование решений и действий (бездействия) </w:t>
      </w:r>
      <w:r w:rsidR="000C7EE7">
        <w:rPr>
          <w:rFonts w:eastAsia="Arial"/>
          <w:kern w:val="1"/>
          <w:sz w:val="28"/>
          <w:szCs w:val="28"/>
          <w:lang w:eastAsia="ar-SA"/>
        </w:rPr>
        <w:t xml:space="preserve">Комиссии, </w:t>
      </w:r>
      <w:r w:rsidR="000C7EE7" w:rsidRPr="005431FD">
        <w:rPr>
          <w:rFonts w:eastAsia="Arial"/>
          <w:kern w:val="1"/>
          <w:sz w:val="28"/>
          <w:szCs w:val="28"/>
          <w:lang w:eastAsia="ar-SA"/>
        </w:rPr>
        <w:t>Комитета и МКУ «</w:t>
      </w:r>
      <w:proofErr w:type="spellStart"/>
      <w:r w:rsidR="000C7EE7"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="000C7EE7" w:rsidRPr="005431FD">
        <w:rPr>
          <w:rFonts w:eastAsia="Arial"/>
          <w:kern w:val="1"/>
          <w:sz w:val="28"/>
          <w:szCs w:val="28"/>
          <w:lang w:eastAsia="ar-SA"/>
        </w:rPr>
        <w:t>», его специалистов, принятых (осуществляемых) в ходе предоставления муниципальной услуги.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нарушение срока регистрации запроса заявителя о предоставлении муниципальной услуги;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требование представления заявителем документов, не предусмотренных нормативными правовыми актами Российской Федерации   для предоставления муниципальной услуги;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отказ в приеме документов, представление которых предусмотрено настоящим административным регламентом, нормативными правовыми актами Российской Федерации  для предоставления муниципальной услуги;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5431FD">
        <w:rPr>
          <w:rFonts w:eastAsia="Arial"/>
          <w:kern w:val="1"/>
          <w:sz w:val="28"/>
          <w:szCs w:val="28"/>
          <w:lang w:eastAsia="ar-SA"/>
        </w:rPr>
        <w:t xml:space="preserve">отказ </w:t>
      </w:r>
      <w:r>
        <w:rPr>
          <w:rFonts w:eastAsia="Arial"/>
          <w:kern w:val="1"/>
          <w:sz w:val="28"/>
          <w:szCs w:val="28"/>
          <w:lang w:eastAsia="ar-SA"/>
        </w:rPr>
        <w:t xml:space="preserve">Комиссии, </w:t>
      </w:r>
      <w:r w:rsidRPr="005431FD">
        <w:rPr>
          <w:rFonts w:eastAsia="Arial"/>
          <w:kern w:val="1"/>
          <w:sz w:val="28"/>
          <w:szCs w:val="28"/>
          <w:lang w:eastAsia="ar-SA"/>
        </w:rPr>
        <w:t>Комитета и МКУ «</w:t>
      </w:r>
      <w:proofErr w:type="spellStart"/>
      <w:r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>», его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7EE7" w:rsidRPr="005431FD" w:rsidRDefault="007459A8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72</w:t>
      </w:r>
      <w:r w:rsidR="000C7EE7" w:rsidRPr="005431FD">
        <w:rPr>
          <w:rFonts w:eastAsia="Arial"/>
          <w:kern w:val="1"/>
          <w:sz w:val="28"/>
          <w:szCs w:val="28"/>
          <w:lang w:eastAsia="ar-SA"/>
        </w:rPr>
        <w:t>. Комитет отказывает в удовлетворении жалобы, в случае если жалоба признана необоснованной.</w:t>
      </w:r>
    </w:p>
    <w:p w:rsidR="000C7EE7" w:rsidRPr="005431FD" w:rsidRDefault="007459A8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73</w:t>
      </w:r>
      <w:r w:rsidR="000C7EE7" w:rsidRPr="005431FD">
        <w:rPr>
          <w:rFonts w:eastAsia="Arial"/>
          <w:kern w:val="1"/>
          <w:sz w:val="28"/>
          <w:szCs w:val="28"/>
          <w:lang w:eastAsia="ar-SA"/>
        </w:rPr>
        <w:t>. Жалоба может быть оставлена без ответа в случаях: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если в жалобе отсутствуют данные о заявителе, направившем жалобу, и адрес (почтовый или электронный), по которому должен быть направлен ответ;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наличия в жалобе нецензурных, либо оскорбительных выражений, угрозы жизни, здоровью и имуществу должностного лица, специалиста  Комитета и (или) МКУ «</w:t>
      </w:r>
      <w:proofErr w:type="spellStart"/>
      <w:r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>»</w:t>
      </w:r>
      <w:r>
        <w:rPr>
          <w:rFonts w:eastAsia="Arial"/>
          <w:kern w:val="1"/>
          <w:sz w:val="28"/>
          <w:szCs w:val="28"/>
          <w:lang w:eastAsia="ar-SA"/>
        </w:rPr>
        <w:t>, членов Комиссии</w:t>
      </w:r>
      <w:r w:rsidRPr="005431FD">
        <w:rPr>
          <w:rFonts w:eastAsia="Arial"/>
          <w:kern w:val="1"/>
          <w:sz w:val="28"/>
          <w:szCs w:val="28"/>
          <w:lang w:eastAsia="ar-SA"/>
        </w:rPr>
        <w:t>, а также членов их семей. В этом случае лицо, наделенное полномочиями по рассмотрению жалоб вправе оставить без ответа жалобу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если текст жалобы не поддается прочтению, о чем сообщается заявителю в течение 7 дней со дня регистрации жалобы, если его фамилия и почтовый адрес поддаются прочтению;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направляемыми </w:t>
      </w:r>
      <w:r w:rsidRPr="005431FD">
        <w:rPr>
          <w:rFonts w:eastAsia="Arial"/>
          <w:kern w:val="1"/>
          <w:sz w:val="28"/>
          <w:szCs w:val="28"/>
          <w:lang w:eastAsia="ar-SA"/>
        </w:rPr>
        <w:lastRenderedPageBreak/>
        <w:t xml:space="preserve">жалобами, и при этом в жалобе не приводятся новые доводы или обстоятельства. </w:t>
      </w:r>
      <w:proofErr w:type="gramStart"/>
      <w:r w:rsidRPr="005431FD">
        <w:rPr>
          <w:rFonts w:eastAsia="Arial"/>
          <w:kern w:val="1"/>
          <w:sz w:val="28"/>
          <w:szCs w:val="28"/>
          <w:lang w:eastAsia="ar-SA"/>
        </w:rPr>
        <w:t>В этом случае лицо, наделенное полномочиями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условии, что указанная жалоба и ранее направляемые жалобы, направлялись в один и тот же орган или одному и тому же должностному лицу (о данном решении уведомляется заявитель, направивший жалобу);</w:t>
      </w:r>
      <w:proofErr w:type="gramEnd"/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В случае если причины, по которым ответ по существу поставленных в жалобе вопросов не мог быть дан, в последующем заявителем были устранены замечания, заявитель вправе вновь обратиться с жалобой на действия (бездействия) Комитета, должностных лиц, специалистов  Комитета.</w:t>
      </w:r>
    </w:p>
    <w:p w:rsidR="000C7EE7" w:rsidRPr="005431FD" w:rsidRDefault="007459A8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74</w:t>
      </w:r>
      <w:r w:rsidR="000C7EE7" w:rsidRPr="005431FD">
        <w:rPr>
          <w:rFonts w:eastAsia="Arial"/>
          <w:kern w:val="1"/>
          <w:sz w:val="28"/>
          <w:szCs w:val="28"/>
          <w:lang w:eastAsia="ar-SA"/>
        </w:rPr>
        <w:t>. Основанием для начала процедуры досудебного (внесудебного) обжалования является поступление жалобы заявителя.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 xml:space="preserve">Заявитель может подать жалобу: 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лично в Комитет, в администрацию города Невинномысска;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в письменной форме путем направления почтовых отправлений в Комитет, в администрацию города Невинномысска;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в электронном виде посредством использования: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официального сайта администрации города Невинномысска;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Единого портала (</w:t>
      </w:r>
      <w:r w:rsidRPr="005431FD">
        <w:rPr>
          <w:rFonts w:eastAsia="Arial"/>
          <w:kern w:val="1"/>
          <w:sz w:val="28"/>
          <w:szCs w:val="28"/>
          <w:lang w:val="en-US" w:eastAsia="ar-SA"/>
        </w:rPr>
        <w:t>www</w:t>
      </w:r>
      <w:r w:rsidRPr="005431FD">
        <w:rPr>
          <w:rFonts w:eastAsia="Arial"/>
          <w:kern w:val="1"/>
          <w:sz w:val="28"/>
          <w:szCs w:val="28"/>
          <w:lang w:eastAsia="ar-SA"/>
        </w:rPr>
        <w:t>.</w:t>
      </w:r>
      <w:proofErr w:type="spellStart"/>
      <w:r w:rsidRPr="005431FD">
        <w:rPr>
          <w:rFonts w:eastAsia="Arial"/>
          <w:kern w:val="1"/>
          <w:sz w:val="28"/>
          <w:szCs w:val="28"/>
          <w:lang w:val="en-US" w:eastAsia="ar-SA"/>
        </w:rPr>
        <w:t>gosuslugi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>.</w:t>
      </w:r>
      <w:proofErr w:type="spellStart"/>
      <w:r w:rsidRPr="005431FD">
        <w:rPr>
          <w:rFonts w:eastAsia="Arial"/>
          <w:kern w:val="1"/>
          <w:sz w:val="28"/>
          <w:szCs w:val="28"/>
          <w:lang w:val="en-US" w:eastAsia="ar-SA"/>
        </w:rPr>
        <w:t>ru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>);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регионального портала (</w:t>
      </w:r>
      <w:r w:rsidRPr="005431FD">
        <w:rPr>
          <w:rFonts w:eastAsia="Arial"/>
          <w:kern w:val="1"/>
          <w:sz w:val="28"/>
          <w:szCs w:val="28"/>
          <w:lang w:val="en-US" w:eastAsia="ar-SA"/>
        </w:rPr>
        <w:t>www</w:t>
      </w:r>
      <w:r w:rsidRPr="005431FD">
        <w:rPr>
          <w:rFonts w:eastAsia="Arial"/>
          <w:kern w:val="1"/>
          <w:sz w:val="28"/>
          <w:szCs w:val="28"/>
          <w:lang w:eastAsia="ar-SA"/>
        </w:rPr>
        <w:t>.26</w:t>
      </w:r>
      <w:proofErr w:type="spellStart"/>
      <w:r w:rsidRPr="005431FD">
        <w:rPr>
          <w:rFonts w:eastAsia="Arial"/>
          <w:kern w:val="1"/>
          <w:sz w:val="28"/>
          <w:szCs w:val="28"/>
          <w:lang w:val="en-US" w:eastAsia="ar-SA"/>
        </w:rPr>
        <w:t>gosuslugi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>.</w:t>
      </w:r>
      <w:proofErr w:type="spellStart"/>
      <w:r w:rsidRPr="005431FD">
        <w:rPr>
          <w:rFonts w:eastAsia="Arial"/>
          <w:kern w:val="1"/>
          <w:sz w:val="28"/>
          <w:szCs w:val="28"/>
          <w:lang w:val="en-US" w:eastAsia="ar-SA"/>
        </w:rPr>
        <w:t>ru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 xml:space="preserve">). 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Жалоба передается в Комитет в порядке и сроки, установленные соглашением о взаимодействии между уполномоченным МФЦ и администрацией города Невинномысска, но не позднее рабочего дня, следующего за рабочим днем, в который поступила жалоба в соответствии с законодательством Российской Федерации.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 xml:space="preserve"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</w:t>
      </w:r>
      <w:r w:rsidRPr="005431FD">
        <w:rPr>
          <w:rFonts w:eastAsia="Arial"/>
          <w:kern w:val="1"/>
          <w:sz w:val="28"/>
          <w:szCs w:val="28"/>
          <w:lang w:eastAsia="ar-SA"/>
        </w:rPr>
        <w:lastRenderedPageBreak/>
        <w:t xml:space="preserve">предусмотрен законодательством Российской Федерации, при этом документ, удостоверяющий личность заявителя, не требуется. 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Жалоба должна содержать: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наименование Комитета, фамилию, имя, отчество (при наличии) и должность сотрудника Комитета или МКУ «</w:t>
      </w:r>
      <w:proofErr w:type="spellStart"/>
      <w:r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>», решения и действия (бездействие) которых обжалуются;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5431FD">
        <w:rPr>
          <w:rFonts w:eastAsia="Arial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сведения об обжалуемых решениях и действиях (бездействии) специалистов Комитета и (или) МКУ «</w:t>
      </w:r>
      <w:proofErr w:type="spellStart"/>
      <w:r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>», их руководителей и (или) специалистов;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председателя или специалиста, либо специалистов МКУ «</w:t>
      </w:r>
      <w:proofErr w:type="spellStart"/>
      <w:r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>».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C7EE7" w:rsidRPr="005431FD" w:rsidRDefault="007459A8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75</w:t>
      </w:r>
      <w:r w:rsidR="000C7EE7" w:rsidRPr="005431FD">
        <w:rPr>
          <w:rFonts w:eastAsia="Arial"/>
          <w:kern w:val="1"/>
          <w:sz w:val="28"/>
          <w:szCs w:val="28"/>
          <w:lang w:eastAsia="ar-SA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 xml:space="preserve">При желании заявителя обжаловать действие или бездействие          председателя Комитета, </w:t>
      </w:r>
      <w:proofErr w:type="gramStart"/>
      <w:r w:rsidRPr="005431FD">
        <w:rPr>
          <w:rFonts w:eastAsia="Arial"/>
          <w:kern w:val="1"/>
          <w:sz w:val="28"/>
          <w:szCs w:val="28"/>
          <w:lang w:eastAsia="ar-SA"/>
        </w:rPr>
        <w:t>последний</w:t>
      </w:r>
      <w:proofErr w:type="gramEnd"/>
      <w:r w:rsidRPr="005431FD">
        <w:rPr>
          <w:rFonts w:eastAsia="Arial"/>
          <w:kern w:val="1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Комитет обеспечивает: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 Комитета, его председателя, специалистов, а так же специалистов МКУ «</w:t>
      </w:r>
      <w:proofErr w:type="spellStart"/>
      <w:r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>»  посредством размещения информации на стендах в местах предоставления муниципальной услуги, официальном сайте администрации города Невинномысска, Едином и региональном порталах;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консультирование заявителей о порядке обжалования решений и действий (бездействия) Комитета, его председателя, специалистов, а так же специалистов МКУ «</w:t>
      </w:r>
      <w:proofErr w:type="spellStart"/>
      <w:r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>», в том числе по телефону, электронной почте, при личном приеме.</w:t>
      </w:r>
    </w:p>
    <w:p w:rsidR="000C7EE7" w:rsidRPr="005431FD" w:rsidRDefault="007459A8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76</w:t>
      </w:r>
      <w:r w:rsidR="000C7EE7" w:rsidRPr="005431FD">
        <w:rPr>
          <w:rFonts w:eastAsia="Arial"/>
          <w:kern w:val="1"/>
          <w:sz w:val="28"/>
          <w:szCs w:val="28"/>
          <w:lang w:eastAsia="ar-SA"/>
        </w:rPr>
        <w:t>. Жалобы на действия (бездействие) специалистов Комитета и специалистов МКУ «</w:t>
      </w:r>
      <w:proofErr w:type="spellStart"/>
      <w:r w:rsidR="000C7EE7"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="000C7EE7" w:rsidRPr="005431FD">
        <w:rPr>
          <w:rFonts w:eastAsia="Arial"/>
          <w:kern w:val="1"/>
          <w:sz w:val="28"/>
          <w:szCs w:val="28"/>
          <w:lang w:eastAsia="ar-SA"/>
        </w:rPr>
        <w:t>» подаются председателю Комитета.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Жалобы на решения председателя Комитета подаются главе города Невинномысска.</w:t>
      </w:r>
    </w:p>
    <w:p w:rsidR="000C7EE7" w:rsidRPr="005431FD" w:rsidRDefault="007459A8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77</w:t>
      </w:r>
      <w:r w:rsidR="000C7EE7" w:rsidRPr="005431FD">
        <w:rPr>
          <w:rFonts w:eastAsia="Arial"/>
          <w:kern w:val="1"/>
          <w:sz w:val="28"/>
          <w:szCs w:val="28"/>
          <w:lang w:eastAsia="ar-SA"/>
        </w:rPr>
        <w:t>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Комитета, его специалистов.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5431FD">
        <w:rPr>
          <w:rFonts w:eastAsia="Arial"/>
          <w:kern w:val="1"/>
          <w:sz w:val="28"/>
          <w:szCs w:val="28"/>
          <w:lang w:eastAsia="ar-SA"/>
        </w:rPr>
        <w:t xml:space="preserve">Жалоба рассматривается председателем Комитета или лицом, его замещающим,  в течение 15 рабочих дней со дня ее регистрации, а в случае </w:t>
      </w:r>
      <w:r w:rsidRPr="005431FD">
        <w:rPr>
          <w:rFonts w:eastAsia="Arial"/>
          <w:kern w:val="1"/>
          <w:sz w:val="28"/>
          <w:szCs w:val="28"/>
          <w:lang w:eastAsia="ar-SA"/>
        </w:rPr>
        <w:lastRenderedPageBreak/>
        <w:t xml:space="preserve">обжалования отказа Комитета, его специалистов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5 рабочих дней со дня ее регистрации. </w:t>
      </w:r>
      <w:proofErr w:type="gramEnd"/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 xml:space="preserve">В случае если принятие решения по жалобе заявителя не входит в компетенцию Комитета, в течение 3 рабочих дней со дня регистрации жалобы Комитет  направляет ее в уполномоченный на рассмотрение орган и информирует заявителя о перенаправлении жалобы в письменной форме. </w:t>
      </w:r>
    </w:p>
    <w:p w:rsidR="000C7EE7" w:rsidRPr="005431FD" w:rsidRDefault="007459A8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78</w:t>
      </w:r>
      <w:r w:rsidR="000C7EE7" w:rsidRPr="005431FD">
        <w:rPr>
          <w:rFonts w:eastAsia="Arial"/>
          <w:kern w:val="1"/>
          <w:sz w:val="28"/>
          <w:szCs w:val="28"/>
          <w:lang w:eastAsia="ar-SA"/>
        </w:rPr>
        <w:t>. По результатам рассмотрения жалобы Комитет принимает одно из следующих решений: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удовлетворяет жалобу;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отказывает в удовлетворении жалобы.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В ответе по результатам рассмотрения жалобы указывается: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полное наименование Комитета, должность, фамилия, имя, отчество   председателя Комитета или лица, его замещающего, принявшего решение по жалобе;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номер, дата, место принятия решения, включая сведения о специалисте Комитета и (или) МКУ «</w:t>
      </w:r>
      <w:proofErr w:type="spellStart"/>
      <w:r w:rsidRPr="005431FD">
        <w:rPr>
          <w:rFonts w:eastAsia="Arial"/>
          <w:kern w:val="1"/>
          <w:sz w:val="28"/>
          <w:szCs w:val="28"/>
          <w:lang w:eastAsia="ar-SA"/>
        </w:rPr>
        <w:t>ИнфоГрад</w:t>
      </w:r>
      <w:proofErr w:type="spellEnd"/>
      <w:r w:rsidRPr="005431FD">
        <w:rPr>
          <w:rFonts w:eastAsia="Arial"/>
          <w:kern w:val="1"/>
          <w:sz w:val="28"/>
          <w:szCs w:val="28"/>
          <w:lang w:eastAsia="ar-SA"/>
        </w:rPr>
        <w:t>», решение или действие (бездействие) которого обжалуется;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фамилия, имя, отчество (при наличии) заявителя;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принятое по жалобе решение;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в случае</w:t>
      </w:r>
      <w:proofErr w:type="gramStart"/>
      <w:r w:rsidRPr="005431FD">
        <w:rPr>
          <w:rFonts w:eastAsia="Arial"/>
          <w:kern w:val="1"/>
          <w:sz w:val="28"/>
          <w:szCs w:val="28"/>
          <w:lang w:eastAsia="ar-SA"/>
        </w:rPr>
        <w:t>,</w:t>
      </w:r>
      <w:proofErr w:type="gramEnd"/>
      <w:r w:rsidRPr="005431FD">
        <w:rPr>
          <w:rFonts w:eastAsia="Arial"/>
          <w:kern w:val="1"/>
          <w:sz w:val="28"/>
          <w:szCs w:val="28"/>
          <w:lang w:eastAsia="ar-SA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C7EE7" w:rsidRPr="005431FD" w:rsidRDefault="000C7EE7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0C7EE7" w:rsidRPr="005431FD" w:rsidRDefault="007459A8" w:rsidP="000C7EE7">
      <w:pPr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79</w:t>
      </w:r>
      <w:r w:rsidR="000C7EE7" w:rsidRPr="005431FD">
        <w:rPr>
          <w:rFonts w:eastAsia="Arial"/>
          <w:kern w:val="1"/>
          <w:sz w:val="28"/>
          <w:szCs w:val="28"/>
          <w:lang w:eastAsia="ar-SA"/>
        </w:rPr>
        <w:t xml:space="preserve">. В случае установления в ходе или по результатам </w:t>
      </w:r>
      <w:proofErr w:type="gramStart"/>
      <w:r w:rsidR="000C7EE7" w:rsidRPr="005431FD">
        <w:rPr>
          <w:rFonts w:eastAsia="Arial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0C7EE7" w:rsidRPr="005431FD">
        <w:rPr>
          <w:rFonts w:eastAsia="Arial"/>
          <w:kern w:val="1"/>
          <w:sz w:val="28"/>
          <w:szCs w:val="28"/>
          <w:lang w:eastAsia="ar-SA"/>
        </w:rPr>
        <w:t xml:space="preserve"> или признаков состава преступления, Комитетом незамедлительно направляются в прокуратуру имеющиеся материалы.</w:t>
      </w:r>
    </w:p>
    <w:p w:rsidR="005431FD" w:rsidRPr="005431FD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5431FD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5431FD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5431FD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 xml:space="preserve">Первый заместитель </w:t>
      </w:r>
    </w:p>
    <w:p w:rsidR="005431FD" w:rsidRPr="005431FD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главы админ</w:t>
      </w:r>
      <w:bookmarkStart w:id="20" w:name="_GoBack"/>
      <w:bookmarkEnd w:id="20"/>
      <w:r w:rsidRPr="005431FD">
        <w:rPr>
          <w:rFonts w:eastAsia="Arial"/>
          <w:kern w:val="1"/>
          <w:sz w:val="28"/>
          <w:szCs w:val="28"/>
          <w:lang w:eastAsia="ar-SA"/>
        </w:rPr>
        <w:t>истрации города Невинномысска</w:t>
      </w:r>
      <w:r w:rsidRPr="005431FD">
        <w:rPr>
          <w:rFonts w:eastAsia="Arial"/>
          <w:kern w:val="1"/>
          <w:sz w:val="28"/>
          <w:szCs w:val="28"/>
          <w:lang w:eastAsia="ar-SA"/>
        </w:rPr>
        <w:tab/>
      </w:r>
      <w:r w:rsidRPr="005431FD">
        <w:rPr>
          <w:rFonts w:eastAsia="Arial"/>
          <w:kern w:val="1"/>
          <w:sz w:val="28"/>
          <w:szCs w:val="28"/>
          <w:lang w:eastAsia="ar-SA"/>
        </w:rPr>
        <w:tab/>
        <w:t xml:space="preserve">                 В.Э. </w:t>
      </w:r>
      <w:proofErr w:type="spellStart"/>
      <w:r w:rsidRPr="005431FD">
        <w:rPr>
          <w:rFonts w:eastAsia="Arial"/>
          <w:kern w:val="1"/>
          <w:sz w:val="28"/>
          <w:szCs w:val="28"/>
          <w:lang w:eastAsia="ar-SA"/>
        </w:rPr>
        <w:t>Соколюк</w:t>
      </w:r>
      <w:proofErr w:type="spellEnd"/>
    </w:p>
    <w:p w:rsidR="005431FD" w:rsidRPr="005431FD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Default="005431FD" w:rsidP="00C715A4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C715A4" w:rsidRPr="005431FD" w:rsidRDefault="00C715A4" w:rsidP="00C715A4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5431FD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5431FD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lastRenderedPageBreak/>
        <w:t>Приложение визируют:</w:t>
      </w:r>
    </w:p>
    <w:p w:rsidR="005431FD" w:rsidRPr="005431FD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3C70A1" w:rsidRDefault="00DD7180" w:rsidP="003C70A1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3C70A1">
        <w:rPr>
          <w:sz w:val="28"/>
          <w:szCs w:val="28"/>
        </w:rPr>
        <w:t>редседателя комитета</w:t>
      </w:r>
      <w:r w:rsidRPr="00DD718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DD7180" w:rsidRDefault="003C70A1" w:rsidP="003C70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3C70A1" w:rsidRDefault="003C70A1" w:rsidP="003C70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="00DD7180" w:rsidRPr="00DD7180">
        <w:rPr>
          <w:sz w:val="28"/>
          <w:szCs w:val="28"/>
        </w:rPr>
        <w:t xml:space="preserve"> </w:t>
      </w:r>
      <w:r w:rsidR="00DD7180">
        <w:rPr>
          <w:sz w:val="28"/>
          <w:szCs w:val="28"/>
        </w:rPr>
        <w:t>администрации</w:t>
      </w:r>
    </w:p>
    <w:p w:rsidR="003C70A1" w:rsidRDefault="003C70A1" w:rsidP="003C70A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     </w:t>
      </w:r>
      <w:r w:rsidR="00DD718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DD7180">
        <w:rPr>
          <w:sz w:val="28"/>
          <w:szCs w:val="28"/>
        </w:rPr>
        <w:t>О.А. Бондаренко</w:t>
      </w:r>
    </w:p>
    <w:p w:rsidR="005431FD" w:rsidRPr="005431FD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5431FD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Заместитель главы администрации</w:t>
      </w:r>
    </w:p>
    <w:p w:rsidR="005431FD" w:rsidRPr="005431FD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>города Невинномысска                                                                  И.Е. Моргунова</w:t>
      </w:r>
    </w:p>
    <w:p w:rsidR="005431FD" w:rsidRPr="005431FD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1D776A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  <w:r w:rsidRPr="001D776A">
        <w:rPr>
          <w:rFonts w:eastAsia="Arial"/>
          <w:kern w:val="1"/>
          <w:sz w:val="28"/>
          <w:szCs w:val="28"/>
          <w:lang w:eastAsia="ar-SA"/>
        </w:rPr>
        <w:t xml:space="preserve">Начальник </w:t>
      </w:r>
      <w:proofErr w:type="gramStart"/>
      <w:r w:rsidRPr="001D776A">
        <w:rPr>
          <w:rFonts w:eastAsia="Arial"/>
          <w:kern w:val="1"/>
          <w:sz w:val="28"/>
          <w:szCs w:val="28"/>
          <w:lang w:eastAsia="ar-SA"/>
        </w:rPr>
        <w:t>правового</w:t>
      </w:r>
      <w:proofErr w:type="gramEnd"/>
    </w:p>
    <w:p w:rsidR="005431FD" w:rsidRPr="001D776A" w:rsidRDefault="005431FD" w:rsidP="005431FD">
      <w:pPr>
        <w:spacing w:line="240" w:lineRule="exact"/>
        <w:jc w:val="both"/>
        <w:rPr>
          <w:rFonts w:eastAsia="Arial"/>
          <w:kern w:val="1"/>
          <w:sz w:val="28"/>
          <w:szCs w:val="28"/>
          <w:lang w:eastAsia="ar-SA"/>
        </w:rPr>
      </w:pPr>
      <w:r w:rsidRPr="001D776A">
        <w:rPr>
          <w:rFonts w:eastAsia="Arial"/>
          <w:kern w:val="1"/>
          <w:sz w:val="28"/>
          <w:szCs w:val="28"/>
          <w:lang w:eastAsia="ar-SA"/>
        </w:rPr>
        <w:t xml:space="preserve">управления администрации </w:t>
      </w:r>
    </w:p>
    <w:p w:rsidR="00BE1C8C" w:rsidRPr="00AC001B" w:rsidRDefault="005431FD" w:rsidP="005431FD">
      <w:pPr>
        <w:spacing w:line="240" w:lineRule="exact"/>
        <w:jc w:val="both"/>
        <w:rPr>
          <w:color w:val="000000"/>
          <w:sz w:val="28"/>
          <w:szCs w:val="28"/>
        </w:rPr>
      </w:pPr>
      <w:r w:rsidRPr="005431FD">
        <w:rPr>
          <w:rFonts w:eastAsia="Arial"/>
          <w:kern w:val="1"/>
          <w:sz w:val="28"/>
          <w:szCs w:val="28"/>
          <w:lang w:eastAsia="ar-SA"/>
        </w:rPr>
        <w:t xml:space="preserve">города Невинномысска                                                            </w:t>
      </w:r>
      <w:r w:rsidR="00DD7180">
        <w:rPr>
          <w:rFonts w:eastAsia="Arial"/>
          <w:kern w:val="1"/>
          <w:sz w:val="28"/>
          <w:szCs w:val="28"/>
          <w:lang w:eastAsia="ar-SA"/>
        </w:rPr>
        <w:t xml:space="preserve">    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     </w:t>
      </w:r>
      <w:r w:rsidR="00DD7180">
        <w:rPr>
          <w:rFonts w:eastAsia="Arial"/>
          <w:kern w:val="1"/>
          <w:sz w:val="28"/>
          <w:szCs w:val="28"/>
          <w:lang w:eastAsia="ar-SA"/>
        </w:rPr>
        <w:t>Е.Н. Дудченко</w:t>
      </w:r>
      <w:r w:rsidRPr="005431FD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AC001B" w:rsidRPr="00A82593">
        <w:rPr>
          <w:color w:val="000000"/>
          <w:sz w:val="28"/>
          <w:szCs w:val="28"/>
        </w:rPr>
        <w:t xml:space="preserve">           </w:t>
      </w:r>
    </w:p>
    <w:sectPr w:rsidR="00BE1C8C" w:rsidRPr="00AC001B" w:rsidSect="00C715A4">
      <w:headerReference w:type="even" r:id="rId20"/>
      <w:headerReference w:type="default" r:id="rId2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BC" w:rsidRDefault="003241BC">
      <w:r>
        <w:separator/>
      </w:r>
    </w:p>
  </w:endnote>
  <w:endnote w:type="continuationSeparator" w:id="0">
    <w:p w:rsidR="003241BC" w:rsidRDefault="0032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BC" w:rsidRDefault="003241BC">
      <w:r>
        <w:separator/>
      </w:r>
    </w:p>
  </w:footnote>
  <w:footnote w:type="continuationSeparator" w:id="0">
    <w:p w:rsidR="003241BC" w:rsidRDefault="0032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BC" w:rsidRDefault="003241BC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41BC" w:rsidRDefault="003241BC" w:rsidP="00C01C5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BC" w:rsidRPr="00AE1BB6" w:rsidRDefault="003241BC">
    <w:pPr>
      <w:pStyle w:val="a6"/>
      <w:jc w:val="center"/>
      <w:rPr>
        <w:sz w:val="28"/>
        <w:szCs w:val="28"/>
      </w:rPr>
    </w:pPr>
    <w:r w:rsidRPr="00AE1BB6">
      <w:rPr>
        <w:sz w:val="28"/>
        <w:szCs w:val="28"/>
      </w:rPr>
      <w:fldChar w:fldCharType="begin"/>
    </w:r>
    <w:r w:rsidRPr="00AE1BB6">
      <w:rPr>
        <w:sz w:val="28"/>
        <w:szCs w:val="28"/>
      </w:rPr>
      <w:instrText>PAGE   \* MERGEFORMAT</w:instrText>
    </w:r>
    <w:r w:rsidRPr="00AE1BB6">
      <w:rPr>
        <w:sz w:val="28"/>
        <w:szCs w:val="28"/>
      </w:rPr>
      <w:fldChar w:fldCharType="separate"/>
    </w:r>
    <w:r w:rsidR="00C715A4">
      <w:rPr>
        <w:noProof/>
        <w:sz w:val="28"/>
        <w:szCs w:val="28"/>
      </w:rPr>
      <w:t>27</w:t>
    </w:r>
    <w:r w:rsidRPr="00AE1BB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6D34D51"/>
    <w:multiLevelType w:val="hybridMultilevel"/>
    <w:tmpl w:val="D62E5334"/>
    <w:lvl w:ilvl="0" w:tplc="F9060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F7E"/>
    <w:rsid w:val="00005AFD"/>
    <w:rsid w:val="00026A84"/>
    <w:rsid w:val="00030EC0"/>
    <w:rsid w:val="00032D2A"/>
    <w:rsid w:val="0003543B"/>
    <w:rsid w:val="00035E9E"/>
    <w:rsid w:val="00052A82"/>
    <w:rsid w:val="00052D1E"/>
    <w:rsid w:val="00053C02"/>
    <w:rsid w:val="00056FF5"/>
    <w:rsid w:val="000620BC"/>
    <w:rsid w:val="0007425B"/>
    <w:rsid w:val="00075FB7"/>
    <w:rsid w:val="00083F77"/>
    <w:rsid w:val="00090668"/>
    <w:rsid w:val="000960A8"/>
    <w:rsid w:val="000A31D8"/>
    <w:rsid w:val="000A4ED3"/>
    <w:rsid w:val="000B7137"/>
    <w:rsid w:val="000C0178"/>
    <w:rsid w:val="000C1608"/>
    <w:rsid w:val="000C7EE7"/>
    <w:rsid w:val="000D2B28"/>
    <w:rsid w:val="000E7A2C"/>
    <w:rsid w:val="000F0C80"/>
    <w:rsid w:val="000F21FA"/>
    <w:rsid w:val="0010279A"/>
    <w:rsid w:val="00106FD8"/>
    <w:rsid w:val="0011115E"/>
    <w:rsid w:val="00112CB8"/>
    <w:rsid w:val="001214DA"/>
    <w:rsid w:val="00121E49"/>
    <w:rsid w:val="0012250F"/>
    <w:rsid w:val="00124C69"/>
    <w:rsid w:val="00124DAB"/>
    <w:rsid w:val="001379D2"/>
    <w:rsid w:val="00140E02"/>
    <w:rsid w:val="00141B8B"/>
    <w:rsid w:val="0014366F"/>
    <w:rsid w:val="00150FA6"/>
    <w:rsid w:val="001723F3"/>
    <w:rsid w:val="00173957"/>
    <w:rsid w:val="00177D6E"/>
    <w:rsid w:val="00191C40"/>
    <w:rsid w:val="0019727E"/>
    <w:rsid w:val="001A2FE7"/>
    <w:rsid w:val="001B0A58"/>
    <w:rsid w:val="001B7117"/>
    <w:rsid w:val="001B7F8C"/>
    <w:rsid w:val="001C388D"/>
    <w:rsid w:val="001C3C10"/>
    <w:rsid w:val="001C556C"/>
    <w:rsid w:val="001D776A"/>
    <w:rsid w:val="001D7A86"/>
    <w:rsid w:val="001D7C84"/>
    <w:rsid w:val="001E4114"/>
    <w:rsid w:val="001E5F8D"/>
    <w:rsid w:val="001F5322"/>
    <w:rsid w:val="001F5EB7"/>
    <w:rsid w:val="001F63FF"/>
    <w:rsid w:val="001F74AF"/>
    <w:rsid w:val="00200C77"/>
    <w:rsid w:val="00205985"/>
    <w:rsid w:val="00210607"/>
    <w:rsid w:val="00215903"/>
    <w:rsid w:val="00222B52"/>
    <w:rsid w:val="0023036E"/>
    <w:rsid w:val="0023222B"/>
    <w:rsid w:val="002435A8"/>
    <w:rsid w:val="00247ECB"/>
    <w:rsid w:val="00255D74"/>
    <w:rsid w:val="00262F20"/>
    <w:rsid w:val="0026467B"/>
    <w:rsid w:val="0026523B"/>
    <w:rsid w:val="00267A6A"/>
    <w:rsid w:val="002709B2"/>
    <w:rsid w:val="00271DFF"/>
    <w:rsid w:val="00273A24"/>
    <w:rsid w:val="00274EA2"/>
    <w:rsid w:val="00277F1A"/>
    <w:rsid w:val="00280418"/>
    <w:rsid w:val="00280DEB"/>
    <w:rsid w:val="002832FC"/>
    <w:rsid w:val="002845F2"/>
    <w:rsid w:val="00284FB3"/>
    <w:rsid w:val="00287754"/>
    <w:rsid w:val="00287D04"/>
    <w:rsid w:val="002A0617"/>
    <w:rsid w:val="002A12F5"/>
    <w:rsid w:val="002B107B"/>
    <w:rsid w:val="002B3676"/>
    <w:rsid w:val="002C1CD6"/>
    <w:rsid w:val="002C26F8"/>
    <w:rsid w:val="002C3D8F"/>
    <w:rsid w:val="002E2739"/>
    <w:rsid w:val="003051A3"/>
    <w:rsid w:val="00314372"/>
    <w:rsid w:val="003163CE"/>
    <w:rsid w:val="003177CC"/>
    <w:rsid w:val="00320A2C"/>
    <w:rsid w:val="003241BC"/>
    <w:rsid w:val="00327E93"/>
    <w:rsid w:val="003301D0"/>
    <w:rsid w:val="0033790B"/>
    <w:rsid w:val="0033797A"/>
    <w:rsid w:val="00345704"/>
    <w:rsid w:val="00352424"/>
    <w:rsid w:val="00364258"/>
    <w:rsid w:val="003703BB"/>
    <w:rsid w:val="00375C14"/>
    <w:rsid w:val="00380125"/>
    <w:rsid w:val="0038367D"/>
    <w:rsid w:val="003904F5"/>
    <w:rsid w:val="003C0854"/>
    <w:rsid w:val="003C42FD"/>
    <w:rsid w:val="003C4565"/>
    <w:rsid w:val="003C56DB"/>
    <w:rsid w:val="003C70A1"/>
    <w:rsid w:val="003D0B70"/>
    <w:rsid w:val="003D0F3E"/>
    <w:rsid w:val="003D24A8"/>
    <w:rsid w:val="003D4B88"/>
    <w:rsid w:val="003D6FA9"/>
    <w:rsid w:val="003E2E0B"/>
    <w:rsid w:val="003E5370"/>
    <w:rsid w:val="003E584B"/>
    <w:rsid w:val="003E6F86"/>
    <w:rsid w:val="003F64F6"/>
    <w:rsid w:val="00402447"/>
    <w:rsid w:val="00402D5C"/>
    <w:rsid w:val="0040461E"/>
    <w:rsid w:val="004069C5"/>
    <w:rsid w:val="0041055D"/>
    <w:rsid w:val="00415E62"/>
    <w:rsid w:val="00423773"/>
    <w:rsid w:val="004308F2"/>
    <w:rsid w:val="0043458F"/>
    <w:rsid w:val="004355F7"/>
    <w:rsid w:val="00435B6F"/>
    <w:rsid w:val="00436221"/>
    <w:rsid w:val="00437711"/>
    <w:rsid w:val="004446EB"/>
    <w:rsid w:val="00451D06"/>
    <w:rsid w:val="00452968"/>
    <w:rsid w:val="004561B4"/>
    <w:rsid w:val="00456C72"/>
    <w:rsid w:val="00457597"/>
    <w:rsid w:val="00466B0B"/>
    <w:rsid w:val="0047763E"/>
    <w:rsid w:val="004778A9"/>
    <w:rsid w:val="00487BCE"/>
    <w:rsid w:val="00497FAB"/>
    <w:rsid w:val="004A06D2"/>
    <w:rsid w:val="004A1E4C"/>
    <w:rsid w:val="004B0CB0"/>
    <w:rsid w:val="004B2A44"/>
    <w:rsid w:val="004C6349"/>
    <w:rsid w:val="004C65A0"/>
    <w:rsid w:val="004D0A37"/>
    <w:rsid w:val="004D2D33"/>
    <w:rsid w:val="004E306D"/>
    <w:rsid w:val="004F2814"/>
    <w:rsid w:val="004F6EF9"/>
    <w:rsid w:val="0050005F"/>
    <w:rsid w:val="00500557"/>
    <w:rsid w:val="005120BE"/>
    <w:rsid w:val="005327F6"/>
    <w:rsid w:val="0053519F"/>
    <w:rsid w:val="0054239C"/>
    <w:rsid w:val="0054268F"/>
    <w:rsid w:val="005431FD"/>
    <w:rsid w:val="0054327C"/>
    <w:rsid w:val="00545E80"/>
    <w:rsid w:val="00546E05"/>
    <w:rsid w:val="005537FD"/>
    <w:rsid w:val="00553B0A"/>
    <w:rsid w:val="00557414"/>
    <w:rsid w:val="00560EB6"/>
    <w:rsid w:val="005634D4"/>
    <w:rsid w:val="005647E2"/>
    <w:rsid w:val="00567EEF"/>
    <w:rsid w:val="005755B6"/>
    <w:rsid w:val="00576170"/>
    <w:rsid w:val="00576D6D"/>
    <w:rsid w:val="005774EA"/>
    <w:rsid w:val="0058088C"/>
    <w:rsid w:val="00581798"/>
    <w:rsid w:val="00581FAA"/>
    <w:rsid w:val="005844DC"/>
    <w:rsid w:val="00586EEC"/>
    <w:rsid w:val="005920B6"/>
    <w:rsid w:val="00596F9D"/>
    <w:rsid w:val="005A5306"/>
    <w:rsid w:val="005B286A"/>
    <w:rsid w:val="005B4B92"/>
    <w:rsid w:val="005C77A4"/>
    <w:rsid w:val="005F2C16"/>
    <w:rsid w:val="005F3AA1"/>
    <w:rsid w:val="005F6374"/>
    <w:rsid w:val="00600569"/>
    <w:rsid w:val="00602AB0"/>
    <w:rsid w:val="00604AFD"/>
    <w:rsid w:val="006171C8"/>
    <w:rsid w:val="00617C96"/>
    <w:rsid w:val="00633B41"/>
    <w:rsid w:val="00640D19"/>
    <w:rsid w:val="00644336"/>
    <w:rsid w:val="0065062D"/>
    <w:rsid w:val="0065409E"/>
    <w:rsid w:val="006661D2"/>
    <w:rsid w:val="00676B97"/>
    <w:rsid w:val="00680EAA"/>
    <w:rsid w:val="00683571"/>
    <w:rsid w:val="006944F3"/>
    <w:rsid w:val="00694B24"/>
    <w:rsid w:val="006A7F9F"/>
    <w:rsid w:val="006B074C"/>
    <w:rsid w:val="006B40B7"/>
    <w:rsid w:val="006B4667"/>
    <w:rsid w:val="006B46F6"/>
    <w:rsid w:val="006B6B71"/>
    <w:rsid w:val="006D04C3"/>
    <w:rsid w:val="006D2FA0"/>
    <w:rsid w:val="006D3752"/>
    <w:rsid w:val="006E3D80"/>
    <w:rsid w:val="006E48AD"/>
    <w:rsid w:val="006E5380"/>
    <w:rsid w:val="006E5805"/>
    <w:rsid w:val="006F23CB"/>
    <w:rsid w:val="00703B0E"/>
    <w:rsid w:val="00706973"/>
    <w:rsid w:val="00716D6A"/>
    <w:rsid w:val="00721607"/>
    <w:rsid w:val="00724B6F"/>
    <w:rsid w:val="00743A55"/>
    <w:rsid w:val="0074512B"/>
    <w:rsid w:val="007459A8"/>
    <w:rsid w:val="00766E24"/>
    <w:rsid w:val="00772493"/>
    <w:rsid w:val="0077534D"/>
    <w:rsid w:val="007775C2"/>
    <w:rsid w:val="00783A9B"/>
    <w:rsid w:val="007915E4"/>
    <w:rsid w:val="00794B83"/>
    <w:rsid w:val="007A518A"/>
    <w:rsid w:val="007B37D4"/>
    <w:rsid w:val="007B3950"/>
    <w:rsid w:val="007B489B"/>
    <w:rsid w:val="007B5390"/>
    <w:rsid w:val="007C4B42"/>
    <w:rsid w:val="007C5F48"/>
    <w:rsid w:val="007C6B78"/>
    <w:rsid w:val="007D0ABC"/>
    <w:rsid w:val="007D2224"/>
    <w:rsid w:val="007E01EA"/>
    <w:rsid w:val="007E53F7"/>
    <w:rsid w:val="007E7036"/>
    <w:rsid w:val="007E7BED"/>
    <w:rsid w:val="007F4D8A"/>
    <w:rsid w:val="00812851"/>
    <w:rsid w:val="0081341D"/>
    <w:rsid w:val="00813E60"/>
    <w:rsid w:val="00824DDE"/>
    <w:rsid w:val="008300CD"/>
    <w:rsid w:val="008316CB"/>
    <w:rsid w:val="00833A81"/>
    <w:rsid w:val="00834EB6"/>
    <w:rsid w:val="00837316"/>
    <w:rsid w:val="00841140"/>
    <w:rsid w:val="00851424"/>
    <w:rsid w:val="0085337A"/>
    <w:rsid w:val="0085448B"/>
    <w:rsid w:val="00855150"/>
    <w:rsid w:val="00856465"/>
    <w:rsid w:val="00856D73"/>
    <w:rsid w:val="00857BE6"/>
    <w:rsid w:val="00867684"/>
    <w:rsid w:val="008707B6"/>
    <w:rsid w:val="00876AAB"/>
    <w:rsid w:val="00877C8B"/>
    <w:rsid w:val="00882F5E"/>
    <w:rsid w:val="008863A5"/>
    <w:rsid w:val="00890CFC"/>
    <w:rsid w:val="00891BF3"/>
    <w:rsid w:val="00895500"/>
    <w:rsid w:val="00895DF3"/>
    <w:rsid w:val="008A6B39"/>
    <w:rsid w:val="008A7B34"/>
    <w:rsid w:val="008A7E2C"/>
    <w:rsid w:val="008B56D2"/>
    <w:rsid w:val="008B5AD9"/>
    <w:rsid w:val="008C6DCE"/>
    <w:rsid w:val="008C6DFB"/>
    <w:rsid w:val="008D5074"/>
    <w:rsid w:val="008E29B7"/>
    <w:rsid w:val="008E6989"/>
    <w:rsid w:val="008F13F5"/>
    <w:rsid w:val="009007BC"/>
    <w:rsid w:val="0090483F"/>
    <w:rsid w:val="00910158"/>
    <w:rsid w:val="0091424B"/>
    <w:rsid w:val="009415D4"/>
    <w:rsid w:val="00942C4E"/>
    <w:rsid w:val="00953CCA"/>
    <w:rsid w:val="00954D2F"/>
    <w:rsid w:val="00957E21"/>
    <w:rsid w:val="0096521B"/>
    <w:rsid w:val="0096679E"/>
    <w:rsid w:val="009707E2"/>
    <w:rsid w:val="009743A4"/>
    <w:rsid w:val="00975AB0"/>
    <w:rsid w:val="00981E6B"/>
    <w:rsid w:val="00984B93"/>
    <w:rsid w:val="0098717D"/>
    <w:rsid w:val="009A2985"/>
    <w:rsid w:val="009A521A"/>
    <w:rsid w:val="009B0BBE"/>
    <w:rsid w:val="009B3BD8"/>
    <w:rsid w:val="009B4614"/>
    <w:rsid w:val="009C19CE"/>
    <w:rsid w:val="009C2165"/>
    <w:rsid w:val="009C426A"/>
    <w:rsid w:val="009D4A0D"/>
    <w:rsid w:val="009D5026"/>
    <w:rsid w:val="009E065E"/>
    <w:rsid w:val="009E63F0"/>
    <w:rsid w:val="009F2169"/>
    <w:rsid w:val="009F59CB"/>
    <w:rsid w:val="00A037AA"/>
    <w:rsid w:val="00A121D5"/>
    <w:rsid w:val="00A15111"/>
    <w:rsid w:val="00A26A85"/>
    <w:rsid w:val="00A30B10"/>
    <w:rsid w:val="00A31ACD"/>
    <w:rsid w:val="00A36F61"/>
    <w:rsid w:val="00A430C3"/>
    <w:rsid w:val="00A4327B"/>
    <w:rsid w:val="00A523CF"/>
    <w:rsid w:val="00A56A6C"/>
    <w:rsid w:val="00A57139"/>
    <w:rsid w:val="00A62142"/>
    <w:rsid w:val="00A81855"/>
    <w:rsid w:val="00A84094"/>
    <w:rsid w:val="00A86739"/>
    <w:rsid w:val="00A86D59"/>
    <w:rsid w:val="00A91164"/>
    <w:rsid w:val="00AA1262"/>
    <w:rsid w:val="00AA1F48"/>
    <w:rsid w:val="00AA64DC"/>
    <w:rsid w:val="00AB6EAD"/>
    <w:rsid w:val="00AC001B"/>
    <w:rsid w:val="00AC2BDE"/>
    <w:rsid w:val="00AC7814"/>
    <w:rsid w:val="00AD13A7"/>
    <w:rsid w:val="00AD3384"/>
    <w:rsid w:val="00AD3411"/>
    <w:rsid w:val="00AD4177"/>
    <w:rsid w:val="00AD61A1"/>
    <w:rsid w:val="00AF753A"/>
    <w:rsid w:val="00B036E4"/>
    <w:rsid w:val="00B062A0"/>
    <w:rsid w:val="00B2343B"/>
    <w:rsid w:val="00B259C5"/>
    <w:rsid w:val="00B267EC"/>
    <w:rsid w:val="00B26B6B"/>
    <w:rsid w:val="00B27FE3"/>
    <w:rsid w:val="00B36C42"/>
    <w:rsid w:val="00B4317A"/>
    <w:rsid w:val="00B443CF"/>
    <w:rsid w:val="00B467AC"/>
    <w:rsid w:val="00B76271"/>
    <w:rsid w:val="00B805E2"/>
    <w:rsid w:val="00B87FBF"/>
    <w:rsid w:val="00B93006"/>
    <w:rsid w:val="00B952B7"/>
    <w:rsid w:val="00BA50CA"/>
    <w:rsid w:val="00BA615A"/>
    <w:rsid w:val="00BC0BB4"/>
    <w:rsid w:val="00BC0F71"/>
    <w:rsid w:val="00BC1C94"/>
    <w:rsid w:val="00BC2103"/>
    <w:rsid w:val="00BD1F2C"/>
    <w:rsid w:val="00BD5154"/>
    <w:rsid w:val="00BE00A1"/>
    <w:rsid w:val="00BE1C8C"/>
    <w:rsid w:val="00BE233D"/>
    <w:rsid w:val="00BE5342"/>
    <w:rsid w:val="00BE7F44"/>
    <w:rsid w:val="00BF0DB4"/>
    <w:rsid w:val="00BF20A3"/>
    <w:rsid w:val="00BF38C0"/>
    <w:rsid w:val="00BF6CEE"/>
    <w:rsid w:val="00C01C51"/>
    <w:rsid w:val="00C057E7"/>
    <w:rsid w:val="00C07261"/>
    <w:rsid w:val="00C121B6"/>
    <w:rsid w:val="00C13BE8"/>
    <w:rsid w:val="00C174FD"/>
    <w:rsid w:val="00C31A7E"/>
    <w:rsid w:val="00C41455"/>
    <w:rsid w:val="00C41470"/>
    <w:rsid w:val="00C41FC3"/>
    <w:rsid w:val="00C4267F"/>
    <w:rsid w:val="00C62235"/>
    <w:rsid w:val="00C644C1"/>
    <w:rsid w:val="00C6496E"/>
    <w:rsid w:val="00C655B5"/>
    <w:rsid w:val="00C715A4"/>
    <w:rsid w:val="00C85F7E"/>
    <w:rsid w:val="00C8678B"/>
    <w:rsid w:val="00C86C34"/>
    <w:rsid w:val="00CB3F76"/>
    <w:rsid w:val="00CC16B9"/>
    <w:rsid w:val="00CC3823"/>
    <w:rsid w:val="00CC56EF"/>
    <w:rsid w:val="00CC5EBF"/>
    <w:rsid w:val="00CD556E"/>
    <w:rsid w:val="00CE1745"/>
    <w:rsid w:val="00CE2F58"/>
    <w:rsid w:val="00CE688A"/>
    <w:rsid w:val="00CF3B54"/>
    <w:rsid w:val="00CF7B4F"/>
    <w:rsid w:val="00D02B46"/>
    <w:rsid w:val="00D07247"/>
    <w:rsid w:val="00D1273E"/>
    <w:rsid w:val="00D175CA"/>
    <w:rsid w:val="00D232C2"/>
    <w:rsid w:val="00D2589B"/>
    <w:rsid w:val="00D36FF4"/>
    <w:rsid w:val="00D47332"/>
    <w:rsid w:val="00D50470"/>
    <w:rsid w:val="00D51251"/>
    <w:rsid w:val="00D53C02"/>
    <w:rsid w:val="00D65FF4"/>
    <w:rsid w:val="00D73A95"/>
    <w:rsid w:val="00D7470D"/>
    <w:rsid w:val="00D751B0"/>
    <w:rsid w:val="00D8023E"/>
    <w:rsid w:val="00D8333A"/>
    <w:rsid w:val="00D941B5"/>
    <w:rsid w:val="00DA4C67"/>
    <w:rsid w:val="00DA5098"/>
    <w:rsid w:val="00DA512E"/>
    <w:rsid w:val="00DB1EEB"/>
    <w:rsid w:val="00DC1E3A"/>
    <w:rsid w:val="00DD0419"/>
    <w:rsid w:val="00DD4E54"/>
    <w:rsid w:val="00DD7180"/>
    <w:rsid w:val="00DE18F4"/>
    <w:rsid w:val="00DE4EDF"/>
    <w:rsid w:val="00E02D0C"/>
    <w:rsid w:val="00E03EE2"/>
    <w:rsid w:val="00E074F9"/>
    <w:rsid w:val="00E11923"/>
    <w:rsid w:val="00E11960"/>
    <w:rsid w:val="00E20437"/>
    <w:rsid w:val="00E26BE8"/>
    <w:rsid w:val="00E31071"/>
    <w:rsid w:val="00E35E5C"/>
    <w:rsid w:val="00E414D2"/>
    <w:rsid w:val="00E417BF"/>
    <w:rsid w:val="00E53F82"/>
    <w:rsid w:val="00E55FBB"/>
    <w:rsid w:val="00E60A86"/>
    <w:rsid w:val="00E705E6"/>
    <w:rsid w:val="00E72EF8"/>
    <w:rsid w:val="00E92A3E"/>
    <w:rsid w:val="00E96F9A"/>
    <w:rsid w:val="00EA27EC"/>
    <w:rsid w:val="00EA28F6"/>
    <w:rsid w:val="00EA4BF8"/>
    <w:rsid w:val="00EA4F38"/>
    <w:rsid w:val="00EA5012"/>
    <w:rsid w:val="00EB51A4"/>
    <w:rsid w:val="00EE5545"/>
    <w:rsid w:val="00EF0714"/>
    <w:rsid w:val="00EF6515"/>
    <w:rsid w:val="00F00F9D"/>
    <w:rsid w:val="00F04A0A"/>
    <w:rsid w:val="00F17D8C"/>
    <w:rsid w:val="00F21690"/>
    <w:rsid w:val="00F25FFD"/>
    <w:rsid w:val="00F3141E"/>
    <w:rsid w:val="00F351BF"/>
    <w:rsid w:val="00F44606"/>
    <w:rsid w:val="00F5082A"/>
    <w:rsid w:val="00F61A08"/>
    <w:rsid w:val="00F638A9"/>
    <w:rsid w:val="00F64CAB"/>
    <w:rsid w:val="00F70F40"/>
    <w:rsid w:val="00F711EE"/>
    <w:rsid w:val="00F71FF3"/>
    <w:rsid w:val="00F757C0"/>
    <w:rsid w:val="00F75E00"/>
    <w:rsid w:val="00F766A8"/>
    <w:rsid w:val="00F83BEC"/>
    <w:rsid w:val="00F93502"/>
    <w:rsid w:val="00F94054"/>
    <w:rsid w:val="00F97EA4"/>
    <w:rsid w:val="00FA4585"/>
    <w:rsid w:val="00FA69F4"/>
    <w:rsid w:val="00FB3384"/>
    <w:rsid w:val="00FC30D0"/>
    <w:rsid w:val="00FC42BF"/>
    <w:rsid w:val="00FD3111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32964AF6E3057FC66B6025EC900F9E88D405A2926AAF0A48F10624B1D4X1M" TargetMode="External"/><Relationship Id="rId18" Type="http://schemas.openxmlformats.org/officeDocument/2006/relationships/hyperlink" Target="consultantplus://offline/ref=429D7EED53D14705F0475277592280590B97EF6762E26F7E152BA9BE3309F43E29A91615C4D0D8EED4lA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D7EED53D14705F0475277592280590B97EF6762E26F7E152BA9BE3309F43E29A91615C4D0D8EED4lAF" TargetMode="External"/><Relationship Id="rId17" Type="http://schemas.openxmlformats.org/officeDocument/2006/relationships/hyperlink" Target="consultantplus://offline/ref=429D7EED53D14705F0475277592280590B97EF6762E26F7E152BA9BE3309F43E29A91617DCl1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9D7EED53D14705F0475277592280590B97EF6762E26F7E152BA9BE3309F43E29A91617DCl1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6367.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26gosuslugi.ru" TargetMode="External"/><Relationship Id="rId19" Type="http://schemas.openxmlformats.org/officeDocument/2006/relationships/hyperlink" Target="garantF1://70765886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D32964AF6E3057FC66B6025EC900F9E88D50DA5976EAF0A48F10624B1D4X1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7B13-4C85-42EC-B9D8-187851C1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27</Pages>
  <Words>7342</Words>
  <Characters>58446</Characters>
  <Application>Microsoft Office Word</Application>
  <DocSecurity>0</DocSecurity>
  <Lines>487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65657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Попова Анна</cp:lastModifiedBy>
  <cp:revision>25</cp:revision>
  <cp:lastPrinted>2019-02-10T10:02:00Z</cp:lastPrinted>
  <dcterms:created xsi:type="dcterms:W3CDTF">2018-01-26T13:42:00Z</dcterms:created>
  <dcterms:modified xsi:type="dcterms:W3CDTF">2019-02-10T10:03:00Z</dcterms:modified>
</cp:coreProperties>
</file>