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C1" w:rsidRPr="00EB15C1" w:rsidRDefault="00EB15C1" w:rsidP="00EB15C1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2FEC01" wp14:editId="307D9517">
            <wp:extent cx="547687" cy="657225"/>
            <wp:effectExtent l="19050" t="0" r="4763" b="0"/>
            <wp:docPr id="1" name="Рисунок 1" descr="ГЕРБ Невинномы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винномыс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5" cy="65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1" w:rsidRPr="00EB15C1" w:rsidRDefault="00EB15C1" w:rsidP="00EB15C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ar-SA"/>
        </w:rPr>
      </w:pPr>
    </w:p>
    <w:p w:rsidR="00EB15C1" w:rsidRPr="00EB15C1" w:rsidRDefault="00EB15C1" w:rsidP="00EB15C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EB15C1" w:rsidRPr="00EB15C1" w:rsidRDefault="00EB15C1" w:rsidP="00EB15C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 КРАЯ</w:t>
      </w:r>
    </w:p>
    <w:p w:rsidR="00EB15C1" w:rsidRPr="00EB15C1" w:rsidRDefault="00EB15C1" w:rsidP="00EB15C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B15C1" w:rsidRPr="00EB15C1" w:rsidRDefault="00EB15C1" w:rsidP="00EB15C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t>ПОСТАНОВЛЕНИЕ</w:t>
      </w:r>
    </w:p>
    <w:p w:rsidR="00EB15C1" w:rsidRPr="00EB15C1" w:rsidRDefault="00EB15C1" w:rsidP="00EB15C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B15C1" w:rsidRPr="00EB15C1" w:rsidRDefault="00EB15C1" w:rsidP="00EB15C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B15C1" w:rsidRPr="00EB15C1" w:rsidRDefault="00EB15C1" w:rsidP="00EB15C1">
      <w:pPr>
        <w:widowControl/>
        <w:tabs>
          <w:tab w:val="left" w:pos="4140"/>
        </w:tabs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B15C1" w:rsidRPr="00EB15C1" w:rsidRDefault="00EB15C1" w:rsidP="00EB15C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г. Невинномысск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1-</w:t>
      </w:r>
      <w:r w:rsidR="001B00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ПГ</w:t>
      </w:r>
    </w:p>
    <w:p w:rsidR="00EB15C1" w:rsidRDefault="00EB15C1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15C1" w:rsidRDefault="00EB15C1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15C1" w:rsidRDefault="00EB15C1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8C9" w:rsidRPr="006E3ABB" w:rsidRDefault="006E3ABB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ABB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распространения новой</w:t>
      </w:r>
      <w:r w:rsidR="00042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A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3AB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6E3A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E3ABB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D86">
        <w:rPr>
          <w:rStyle w:val="a8"/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1B28C9" w:rsidRPr="001B28C9">
        <w:rPr>
          <w:rStyle w:val="a8"/>
          <w:rFonts w:ascii="Times New Roman" w:hAnsi="Times New Roman"/>
          <w:b w:val="0"/>
          <w:sz w:val="28"/>
          <w:szCs w:val="28"/>
        </w:rPr>
        <w:t>города Невинномысска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1B28C9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4CD7">
        <w:rPr>
          <w:rFonts w:ascii="Times New Roman" w:hAnsi="Times New Roman" w:cs="Times New Roman"/>
          <w:sz w:val="28"/>
          <w:szCs w:val="28"/>
        </w:rPr>
        <w:t>ф</w:t>
      </w:r>
      <w:r w:rsidR="006E3ABB" w:rsidRPr="006E3ABB">
        <w:rPr>
          <w:rFonts w:ascii="Times New Roman" w:hAnsi="Times New Roman" w:cs="Times New Roman"/>
          <w:sz w:val="28"/>
          <w:szCs w:val="28"/>
        </w:rPr>
        <w:t>едеральны</w:t>
      </w:r>
      <w:r w:rsidR="00707A56">
        <w:rPr>
          <w:rFonts w:ascii="Times New Roman" w:hAnsi="Times New Roman" w:cs="Times New Roman"/>
          <w:sz w:val="28"/>
          <w:szCs w:val="28"/>
        </w:rPr>
        <w:t>ми</w:t>
      </w:r>
      <w:r w:rsidR="006E3ABB" w:rsidRPr="006E3AB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7A56">
        <w:rPr>
          <w:rFonts w:ascii="Times New Roman" w:hAnsi="Times New Roman" w:cs="Times New Roman"/>
          <w:sz w:val="28"/>
          <w:szCs w:val="28"/>
        </w:rPr>
        <w:t>ами</w:t>
      </w:r>
      <w:r w:rsidR="00674CD7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6E3ABB" w:rsidRPr="006E3ABB">
        <w:rPr>
          <w:rFonts w:ascii="Times New Roman" w:hAnsi="Times New Roman" w:cs="Times New Roman"/>
          <w:sz w:val="28"/>
          <w:szCs w:val="28"/>
        </w:rPr>
        <w:t>1994</w:t>
      </w:r>
      <w:r w:rsidR="00674CD7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6E3ABB" w:rsidRPr="006E3ABB">
        <w:rPr>
          <w:rFonts w:ascii="Times New Roman" w:hAnsi="Times New Roman" w:cs="Times New Roman"/>
          <w:sz w:val="28"/>
          <w:szCs w:val="28"/>
        </w:rPr>
        <w:t xml:space="preserve"> </w:t>
      </w:r>
      <w:r w:rsidR="006E3ABB">
        <w:rPr>
          <w:rFonts w:ascii="Times New Roman" w:hAnsi="Times New Roman" w:cs="Times New Roman"/>
          <w:sz w:val="28"/>
          <w:szCs w:val="28"/>
        </w:rPr>
        <w:t>№</w:t>
      </w:r>
      <w:r w:rsidR="006E3ABB" w:rsidRPr="006E3ABB">
        <w:rPr>
          <w:rFonts w:ascii="Times New Roman" w:hAnsi="Times New Roman" w:cs="Times New Roman"/>
          <w:sz w:val="28"/>
          <w:szCs w:val="28"/>
        </w:rPr>
        <w:t xml:space="preserve"> 68-ФЗ </w:t>
      </w:r>
      <w:r w:rsidR="006E3ABB">
        <w:rPr>
          <w:rFonts w:ascii="Times New Roman" w:hAnsi="Times New Roman" w:cs="Times New Roman"/>
          <w:sz w:val="28"/>
          <w:szCs w:val="28"/>
        </w:rPr>
        <w:t>«</w:t>
      </w:r>
      <w:r w:rsidR="006E3ABB" w:rsidRPr="006E3ABB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6E3ABB">
        <w:rPr>
          <w:rFonts w:ascii="Times New Roman" w:hAnsi="Times New Roman" w:cs="Times New Roman"/>
          <w:sz w:val="28"/>
          <w:szCs w:val="28"/>
        </w:rPr>
        <w:t>»,</w:t>
      </w:r>
      <w:r w:rsidR="00707A56" w:rsidRPr="00707A56">
        <w:t xml:space="preserve"> </w:t>
      </w:r>
      <w:r w:rsidR="00707A56" w:rsidRPr="00707A56">
        <w:rPr>
          <w:rFonts w:ascii="Times New Roman" w:hAnsi="Times New Roman" w:cs="Times New Roman"/>
          <w:sz w:val="28"/>
          <w:szCs w:val="28"/>
        </w:rPr>
        <w:t>от 30</w:t>
      </w:r>
      <w:r w:rsidR="00674CD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07A56" w:rsidRPr="00707A56">
        <w:rPr>
          <w:rFonts w:ascii="Times New Roman" w:hAnsi="Times New Roman" w:cs="Times New Roman"/>
          <w:sz w:val="28"/>
          <w:szCs w:val="28"/>
        </w:rPr>
        <w:t>1999</w:t>
      </w:r>
      <w:r w:rsidR="00674C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7A56" w:rsidRPr="00707A56">
        <w:rPr>
          <w:rFonts w:ascii="Times New Roman" w:hAnsi="Times New Roman" w:cs="Times New Roman"/>
          <w:sz w:val="28"/>
          <w:szCs w:val="28"/>
        </w:rPr>
        <w:t xml:space="preserve"> </w:t>
      </w:r>
      <w:r w:rsidR="00707A56">
        <w:rPr>
          <w:rFonts w:ascii="Times New Roman" w:hAnsi="Times New Roman" w:cs="Times New Roman"/>
          <w:sz w:val="28"/>
          <w:szCs w:val="28"/>
        </w:rPr>
        <w:t>№</w:t>
      </w:r>
      <w:r w:rsidR="00707A56" w:rsidRPr="00707A56">
        <w:rPr>
          <w:rFonts w:ascii="Times New Roman" w:hAnsi="Times New Roman" w:cs="Times New Roman"/>
          <w:sz w:val="28"/>
          <w:szCs w:val="28"/>
        </w:rPr>
        <w:t xml:space="preserve"> 52-ФЗ</w:t>
      </w:r>
      <w:r w:rsidR="00674CD7">
        <w:rPr>
          <w:rFonts w:ascii="Times New Roman" w:hAnsi="Times New Roman" w:cs="Times New Roman"/>
          <w:sz w:val="28"/>
          <w:szCs w:val="28"/>
        </w:rPr>
        <w:t xml:space="preserve">      </w:t>
      </w:r>
      <w:r w:rsidR="00707A56" w:rsidRPr="00707A56">
        <w:rPr>
          <w:rFonts w:ascii="Times New Roman" w:hAnsi="Times New Roman" w:cs="Times New Roman"/>
          <w:sz w:val="28"/>
          <w:szCs w:val="28"/>
        </w:rPr>
        <w:t xml:space="preserve"> </w:t>
      </w:r>
      <w:r w:rsidR="00707A56">
        <w:rPr>
          <w:rFonts w:ascii="Times New Roman" w:hAnsi="Times New Roman" w:cs="Times New Roman"/>
          <w:sz w:val="28"/>
          <w:szCs w:val="28"/>
        </w:rPr>
        <w:t>«</w:t>
      </w:r>
      <w:r w:rsidR="00707A56" w:rsidRPr="00707A56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707A56">
        <w:rPr>
          <w:rFonts w:ascii="Times New Roman" w:hAnsi="Times New Roman" w:cs="Times New Roman"/>
          <w:sz w:val="28"/>
          <w:szCs w:val="28"/>
        </w:rPr>
        <w:t>»</w:t>
      </w:r>
      <w:r w:rsidR="007360B5">
        <w:rPr>
          <w:rFonts w:ascii="Times New Roman" w:hAnsi="Times New Roman" w:cs="Times New Roman"/>
          <w:sz w:val="28"/>
          <w:szCs w:val="28"/>
        </w:rPr>
        <w:t>,</w:t>
      </w:r>
      <w:r w:rsidR="006E3ABB">
        <w:rPr>
          <w:rFonts w:ascii="Times New Roman" w:hAnsi="Times New Roman" w:cs="Times New Roman"/>
          <w:sz w:val="28"/>
          <w:szCs w:val="28"/>
        </w:rPr>
        <w:t xml:space="preserve"> </w:t>
      </w:r>
      <w:r w:rsidR="007360B5" w:rsidRPr="007360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Главного государственного санитарного врача Российской Федерации от</w:t>
      </w:r>
      <w:proofErr w:type="gramEnd"/>
      <w:r w:rsidR="007360B5" w:rsidRPr="00736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0B5" w:rsidRPr="007360B5">
        <w:rPr>
          <w:rFonts w:ascii="Times New Roman" w:hAnsi="Times New Roman" w:cs="Times New Roman"/>
          <w:sz w:val="28"/>
          <w:szCs w:val="28"/>
        </w:rPr>
        <w:t>18 марта 2020 г. № 7 «Об обеспечении режима изоляции в целях предотвращения распространения COVID-2019»</w:t>
      </w:r>
      <w:r w:rsidR="00674CD7">
        <w:rPr>
          <w:rFonts w:ascii="Times New Roman" w:hAnsi="Times New Roman" w:cs="Times New Roman"/>
          <w:sz w:val="28"/>
          <w:szCs w:val="28"/>
        </w:rPr>
        <w:t>,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Законом Ставропольского края «О некоторых вопросах в области защиты населения и территорий в Ставропольском крае от чрезвычайных ситуаций природного и техногенного характера», постановлениями Правительства Став</w:t>
      </w:r>
      <w:r w:rsidR="007360B5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7360B5" w:rsidRPr="007360B5">
        <w:rPr>
          <w:rFonts w:ascii="Times New Roman" w:hAnsi="Times New Roman" w:cs="Times New Roman"/>
          <w:sz w:val="28"/>
          <w:szCs w:val="28"/>
        </w:rPr>
        <w:t>от 10 августа 2005 г. № 97-п «О Ставропольской краевой территориальной подсистеме едино</w:t>
      </w:r>
      <w:r w:rsidR="00674CD7">
        <w:rPr>
          <w:rFonts w:ascii="Times New Roman" w:hAnsi="Times New Roman" w:cs="Times New Roman"/>
          <w:sz w:val="28"/>
          <w:szCs w:val="28"/>
        </w:rPr>
        <w:t>й государственной системы преду</w:t>
      </w:r>
      <w:r w:rsidR="007360B5" w:rsidRPr="007360B5">
        <w:rPr>
          <w:rFonts w:ascii="Times New Roman" w:hAnsi="Times New Roman" w:cs="Times New Roman"/>
          <w:sz w:val="28"/>
          <w:szCs w:val="28"/>
        </w:rPr>
        <w:t>преждения и ликвидации чрезвычайных ситуаций» и</w:t>
      </w:r>
      <w:proofErr w:type="gramEnd"/>
      <w:r w:rsidR="007360B5" w:rsidRPr="00736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0B5" w:rsidRPr="007360B5">
        <w:rPr>
          <w:rFonts w:ascii="Times New Roman" w:hAnsi="Times New Roman" w:cs="Times New Roman"/>
          <w:sz w:val="28"/>
          <w:szCs w:val="28"/>
        </w:rPr>
        <w:t xml:space="preserve">от 17 марта 2020 г. № 121-п «О координационном совете по борьбе с распространением новой </w:t>
      </w:r>
      <w:proofErr w:type="spellStart"/>
      <w:r w:rsidR="007360B5" w:rsidRPr="007360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Ставропольского края»</w:t>
      </w:r>
      <w:r w:rsidR="00674CD7">
        <w:rPr>
          <w:rFonts w:ascii="Times New Roman" w:hAnsi="Times New Roman" w:cs="Times New Roman"/>
          <w:sz w:val="28"/>
          <w:szCs w:val="28"/>
        </w:rPr>
        <w:t xml:space="preserve">, 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16 марта 2020 г. № 101 «О введении на территории Ставропольского края режима повышенной готовности» и протоколами координационного совета по борьбе с распространением новой </w:t>
      </w:r>
      <w:proofErr w:type="spellStart"/>
      <w:r w:rsidR="007360B5" w:rsidRPr="007360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Ставропольского края от 20 марта 2020</w:t>
      </w:r>
      <w:proofErr w:type="gramEnd"/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г. № 2, от 20 марта 2020 г. № 3 и от 26 марта 2020 г. № 4, в целях снижения рисков распространения новой </w:t>
      </w:r>
      <w:proofErr w:type="spellStart"/>
      <w:r w:rsidR="007360B5" w:rsidRPr="007360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инфекции (COVID-2019) (далее – </w:t>
      </w:r>
      <w:proofErr w:type="spellStart"/>
      <w:r w:rsidR="007360B5" w:rsidRPr="007360B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инфекция) на территории Ставропольского края</w:t>
      </w:r>
      <w:r w:rsidR="006E3ABB">
        <w:rPr>
          <w:rFonts w:ascii="Times New Roman" w:hAnsi="Times New Roman" w:cs="Times New Roman"/>
          <w:sz w:val="28"/>
          <w:szCs w:val="28"/>
        </w:rPr>
        <w:t xml:space="preserve">, </w:t>
      </w:r>
      <w:r w:rsidR="002449FC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3A1" w:rsidRDefault="00EA33A1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A33A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25252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города Невинномысска и </w:t>
      </w:r>
      <w:r w:rsidRPr="00EA33A1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5252C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юридического лица</w:t>
      </w:r>
      <w:r w:rsidRPr="00EA33A1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всех форм собственности и индивидуальным предпринимателям,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5252C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Невинномысска</w:t>
      </w:r>
      <w:r w:rsidRPr="00EA33A1">
        <w:rPr>
          <w:rFonts w:ascii="Times New Roman" w:eastAsia="Times New Roman" w:hAnsi="Times New Roman" w:cs="Times New Roman"/>
          <w:sz w:val="28"/>
          <w:szCs w:val="28"/>
        </w:rPr>
        <w:t>, обеспечить неукоснительное соблюдение Указа Президента Российской Федерации от 25 марта 2020 года № 206 «Об объявлении в Российской Федерации нерабочих дней»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360B5">
        <w:rPr>
          <w:rFonts w:ascii="Times New Roman" w:hAnsi="Times New Roman" w:cs="Times New Roman"/>
          <w:sz w:val="28"/>
          <w:szCs w:val="28"/>
        </w:rPr>
        <w:t>постановлени</w:t>
      </w:r>
      <w:r w:rsidR="0025252C">
        <w:rPr>
          <w:rFonts w:ascii="Times New Roman" w:hAnsi="Times New Roman" w:cs="Times New Roman"/>
          <w:sz w:val="28"/>
          <w:szCs w:val="28"/>
        </w:rPr>
        <w:t>я</w:t>
      </w:r>
      <w:r w:rsidRPr="007360B5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</w:t>
      </w:r>
      <w:r w:rsidR="00B8485E">
        <w:rPr>
          <w:rFonts w:ascii="Times New Roman" w:hAnsi="Times New Roman" w:cs="Times New Roman"/>
          <w:sz w:val="28"/>
          <w:szCs w:val="28"/>
        </w:rPr>
        <w:t>6 марта 2020 г.</w:t>
      </w:r>
      <w:r w:rsidRPr="007360B5">
        <w:rPr>
          <w:rFonts w:ascii="Times New Roman" w:hAnsi="Times New Roman" w:cs="Times New Roman"/>
          <w:sz w:val="28"/>
          <w:szCs w:val="28"/>
        </w:rPr>
        <w:t xml:space="preserve"> № </w:t>
      </w:r>
      <w:r w:rsidR="007360B5" w:rsidRPr="007360B5">
        <w:rPr>
          <w:rFonts w:ascii="Times New Roman" w:hAnsi="Times New Roman" w:cs="Times New Roman"/>
          <w:sz w:val="28"/>
          <w:szCs w:val="28"/>
        </w:rPr>
        <w:t>119</w:t>
      </w:r>
      <w:proofErr w:type="gramEnd"/>
      <w:r w:rsidRPr="007360B5">
        <w:rPr>
          <w:rFonts w:ascii="Times New Roman" w:hAnsi="Times New Roman" w:cs="Times New Roman"/>
          <w:sz w:val="28"/>
          <w:szCs w:val="28"/>
        </w:rPr>
        <w:t xml:space="preserve"> «О дополнительных мерах по снижению рисков распространения новой </w:t>
      </w:r>
      <w:proofErr w:type="spellStart"/>
      <w:r w:rsidRPr="007360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360B5">
        <w:rPr>
          <w:rFonts w:ascii="Times New Roman" w:hAnsi="Times New Roman" w:cs="Times New Roman"/>
          <w:sz w:val="28"/>
          <w:szCs w:val="28"/>
        </w:rPr>
        <w:t xml:space="preserve"> инфекции COVID-2019 на территории Ставропольского края».</w:t>
      </w:r>
    </w:p>
    <w:p w:rsidR="00604BD6" w:rsidRDefault="00EA33A1" w:rsidP="0025252C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49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BD6">
        <w:rPr>
          <w:rFonts w:ascii="Times New Roman" w:eastAsia="Times New Roman" w:hAnsi="Times New Roman" w:cs="Times New Roman"/>
          <w:sz w:val="28"/>
          <w:szCs w:val="28"/>
        </w:rPr>
        <w:t xml:space="preserve">Управлению образования администрации города Невинномысска, комитету по культуре администрации города Невинномысска, комитету  </w:t>
      </w:r>
      <w:r w:rsidR="00604BD6" w:rsidRPr="00604BD6">
        <w:rPr>
          <w:rFonts w:ascii="Times New Roman" w:eastAsia="Times New Roman" w:hAnsi="Times New Roman" w:cs="Times New Roman"/>
          <w:sz w:val="28"/>
          <w:szCs w:val="28"/>
        </w:rPr>
        <w:t xml:space="preserve">по молодежной политике, физической культуре и спорту администрации города Невинномысска </w:t>
      </w:r>
      <w:r w:rsidR="00604B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1E7D" w:rsidRPr="00761E7D">
        <w:rPr>
          <w:rFonts w:ascii="Times New Roman" w:eastAsia="Times New Roman" w:hAnsi="Times New Roman" w:cs="Times New Roman"/>
          <w:sz w:val="28"/>
          <w:szCs w:val="28"/>
        </w:rPr>
        <w:t xml:space="preserve"> 28 марта 2020 года по 12 апреля 2020 года</w:t>
      </w:r>
      <w:r w:rsidR="00604B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4BD6" w:rsidRDefault="00604BD6" w:rsidP="0025252C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C24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4BD6">
        <w:rPr>
          <w:rFonts w:ascii="Times New Roman" w:eastAsia="Times New Roman" w:hAnsi="Times New Roman" w:cs="Times New Roman"/>
          <w:sz w:val="28"/>
          <w:szCs w:val="28"/>
        </w:rPr>
        <w:t>бъявить каникулы в муниципальных образовательных организациях, реализующих программы начального общего, основного общего и среднего общего образования и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80D" w:rsidRDefault="00604BD6" w:rsidP="0025252C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</w:t>
      </w:r>
      <w:r w:rsidR="00761E7D">
        <w:rPr>
          <w:rFonts w:ascii="Times New Roman" w:eastAsia="Times New Roman" w:hAnsi="Times New Roman" w:cs="Times New Roman"/>
          <w:sz w:val="28"/>
          <w:szCs w:val="28"/>
        </w:rPr>
        <w:t xml:space="preserve">рганизовать </w:t>
      </w:r>
      <w:r w:rsidR="00761E7D" w:rsidRPr="00761E7D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761E7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054C05" w:rsidRPr="00054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C05">
        <w:rPr>
          <w:rFonts w:ascii="Times New Roman" w:eastAsia="Times New Roman" w:hAnsi="Times New Roman" w:cs="Times New Roman"/>
          <w:sz w:val="28"/>
          <w:szCs w:val="28"/>
        </w:rPr>
        <w:t>Невинномысска</w:t>
      </w:r>
      <w:r w:rsidR="00761E7D" w:rsidRPr="00761E7D"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</w:t>
      </w:r>
      <w:r w:rsidR="00FC2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1E7D" w:rsidRPr="00761E7D">
        <w:rPr>
          <w:rFonts w:ascii="Times New Roman" w:eastAsia="Times New Roman" w:hAnsi="Times New Roman" w:cs="Times New Roman"/>
          <w:sz w:val="28"/>
          <w:szCs w:val="28"/>
        </w:rPr>
        <w:t xml:space="preserve"> свободное посещение детьми указанных организаций по решению их родителей или иных законных представителей.</w:t>
      </w:r>
    </w:p>
    <w:p w:rsidR="00761E7D" w:rsidRDefault="0025252C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E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7A56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054C05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Невинномысска 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707A56" w:rsidRPr="00707A56">
        <w:rPr>
          <w:rFonts w:ascii="Times New Roman" w:eastAsia="Times New Roman" w:hAnsi="Times New Roman" w:cs="Times New Roman"/>
          <w:sz w:val="28"/>
          <w:szCs w:val="28"/>
        </w:rPr>
        <w:t>управлением Министерства внутренних дел Российской Федерации по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8485E">
        <w:rPr>
          <w:rFonts w:ascii="Times New Roman" w:eastAsia="Times New Roman" w:hAnsi="Times New Roman" w:cs="Times New Roman"/>
          <w:sz w:val="28"/>
          <w:szCs w:val="28"/>
        </w:rPr>
        <w:t>ороду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Невинномысску организовать </w:t>
      </w:r>
      <w:r w:rsidR="00707A56" w:rsidRPr="00707A56">
        <w:rPr>
          <w:rFonts w:ascii="Times New Roman" w:eastAsia="Times New Roman" w:hAnsi="Times New Roman" w:cs="Times New Roman"/>
          <w:sz w:val="28"/>
          <w:szCs w:val="28"/>
        </w:rPr>
        <w:t xml:space="preserve">работу по выявлению граждан, посещавших субъекты Российской Федерации и (или) страны, в которых зарегистрированы случаи заболевания </w:t>
      </w:r>
      <w:proofErr w:type="spellStart"/>
      <w:r w:rsidR="00707A56" w:rsidRPr="00707A5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707A56" w:rsidRPr="00707A56">
        <w:rPr>
          <w:rFonts w:ascii="Times New Roman" w:eastAsia="Times New Roman" w:hAnsi="Times New Roman" w:cs="Times New Roman"/>
          <w:sz w:val="28"/>
          <w:szCs w:val="28"/>
        </w:rPr>
        <w:t xml:space="preserve"> инфекцией, и прибывших на территорию 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  <w:r w:rsidR="00707A56" w:rsidRPr="00707A56">
        <w:rPr>
          <w:rFonts w:ascii="Times New Roman" w:eastAsia="Times New Roman" w:hAnsi="Times New Roman" w:cs="Times New Roman"/>
          <w:sz w:val="28"/>
          <w:szCs w:val="28"/>
        </w:rPr>
        <w:t>, и направлению их на изоляцию на дому продолжительностью 14 календарных дней со дня прибытия.</w:t>
      </w:r>
      <w:proofErr w:type="gramEnd"/>
    </w:p>
    <w:p w:rsidR="00612E8A" w:rsidRDefault="0025252C" w:rsidP="00B8485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12E8A">
        <w:rPr>
          <w:rFonts w:ascii="Times New Roman" w:eastAsia="Times New Roman" w:hAnsi="Times New Roman" w:cs="Times New Roman"/>
          <w:sz w:val="28"/>
          <w:szCs w:val="28"/>
        </w:rPr>
        <w:t>. Органам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города Невинномысска и органам</w:t>
      </w:r>
      <w:r w:rsidR="00612E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Невинномысска </w:t>
      </w:r>
      <w:r w:rsidR="00612E8A">
        <w:rPr>
          <w:rFonts w:ascii="Times New Roman" w:eastAsia="Times New Roman" w:hAnsi="Times New Roman" w:cs="Times New Roman"/>
          <w:sz w:val="28"/>
          <w:szCs w:val="28"/>
        </w:rPr>
        <w:t>с образованием юридического лица п</w:t>
      </w:r>
      <w:r w:rsidR="00612E8A" w:rsidRPr="00612E8A">
        <w:rPr>
          <w:rFonts w:ascii="Times New Roman" w:eastAsia="Times New Roman" w:hAnsi="Times New Roman" w:cs="Times New Roman"/>
          <w:sz w:val="28"/>
          <w:szCs w:val="28"/>
        </w:rPr>
        <w:t>риостановить личный, выездной прием граждан, обеспечив взаимодействие с гражданами посредством телефонной, почтовой связи и в электронной форме.</w:t>
      </w:r>
    </w:p>
    <w:p w:rsidR="002827BE" w:rsidRDefault="0025252C" w:rsidP="00B8485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12E8A" w:rsidRPr="00612E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7BE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2827BE" w:rsidRPr="002827BE">
        <w:rPr>
          <w:rFonts w:ascii="Times New Roman" w:eastAsia="Times New Roman" w:hAnsi="Times New Roman" w:cs="Times New Roman"/>
          <w:sz w:val="28"/>
          <w:szCs w:val="28"/>
        </w:rPr>
        <w:t>до 12 апреля 2020 года:</w:t>
      </w:r>
    </w:p>
    <w:p w:rsidR="0025252C" w:rsidRDefault="002827BE" w:rsidP="00B8485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25252C">
        <w:rPr>
          <w:rFonts w:ascii="Times New Roman" w:eastAsia="Times New Roman" w:hAnsi="Times New Roman" w:cs="Times New Roman"/>
          <w:sz w:val="28"/>
          <w:szCs w:val="28"/>
        </w:rPr>
        <w:t>Комитету по молодежной политике, физической культуре и спорту администрации города Невинномысска приостановить предоставление услуги «социальное такси» для перевозки инвалидов, использующих при передвижении кресла коляски и детей инвалидов с нарушениями опорно-двигательного аппарата.</w:t>
      </w:r>
    </w:p>
    <w:p w:rsidR="002827BE" w:rsidRDefault="007C38FB" w:rsidP="00B8485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2827BE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 и индивидуальным предпринимателям</w:t>
      </w:r>
      <w:r w:rsidR="002827BE">
        <w:rPr>
          <w:rFonts w:ascii="Times New Roman" w:eastAsia="Times New Roman" w:hAnsi="Times New Roman" w:cs="Times New Roman"/>
          <w:sz w:val="28"/>
          <w:szCs w:val="28"/>
        </w:rPr>
        <w:t>, осуществляющим перевозки пассажиров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Невинномысска</w:t>
      </w:r>
      <w:r w:rsidR="002827BE">
        <w:rPr>
          <w:rFonts w:ascii="Times New Roman" w:eastAsia="Times New Roman" w:hAnsi="Times New Roman" w:cs="Times New Roman"/>
          <w:sz w:val="28"/>
          <w:szCs w:val="28"/>
        </w:rPr>
        <w:t xml:space="preserve"> отменить предоставление </w:t>
      </w:r>
      <w:r w:rsidR="002827BE" w:rsidRPr="002827BE">
        <w:rPr>
          <w:rFonts w:ascii="Times New Roman" w:eastAsia="Times New Roman" w:hAnsi="Times New Roman" w:cs="Times New Roman"/>
          <w:sz w:val="28"/>
          <w:szCs w:val="28"/>
        </w:rPr>
        <w:t xml:space="preserve">льгот на оплату проезда </w:t>
      </w:r>
      <w:r w:rsidR="002827BE">
        <w:rPr>
          <w:rFonts w:ascii="Times New Roman" w:eastAsia="Times New Roman" w:hAnsi="Times New Roman" w:cs="Times New Roman"/>
          <w:sz w:val="28"/>
          <w:szCs w:val="28"/>
        </w:rPr>
        <w:t>льготной категории граждан</w:t>
      </w:r>
      <w:r w:rsidR="002827BE" w:rsidRPr="002827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4C5" w:rsidRDefault="00FC24C5" w:rsidP="00B8485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0B5" w:rsidRPr="007360B5" w:rsidRDefault="002827BE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lastRenderedPageBreak/>
        <w:t>6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>. Рекомендовать управляющим компаниям, осуществляющим с</w:t>
      </w:r>
      <w:r w:rsidR="007C38FB">
        <w:rPr>
          <w:rStyle w:val="a8"/>
          <w:rFonts w:ascii="Times New Roman" w:hAnsi="Times New Roman"/>
          <w:b w:val="0"/>
          <w:sz w:val="28"/>
          <w:szCs w:val="28"/>
        </w:rPr>
        <w:t xml:space="preserve">вою деятельность на территории </w:t>
      </w:r>
      <w:r w:rsidR="007360B5">
        <w:rPr>
          <w:rStyle w:val="a8"/>
          <w:rFonts w:ascii="Times New Roman" w:hAnsi="Times New Roman"/>
          <w:b w:val="0"/>
          <w:sz w:val="28"/>
          <w:szCs w:val="28"/>
        </w:rPr>
        <w:t>города Невинномысска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 xml:space="preserve"> проводить дезинфекцию подъездов многоквартирных дом</w:t>
      </w:r>
      <w:r w:rsidR="007360B5">
        <w:rPr>
          <w:rStyle w:val="a8"/>
          <w:rFonts w:ascii="Times New Roman" w:hAnsi="Times New Roman"/>
          <w:b w:val="0"/>
          <w:sz w:val="28"/>
          <w:szCs w:val="28"/>
        </w:rPr>
        <w:t xml:space="preserve">ов не реже одного раза в день. </w:t>
      </w:r>
    </w:p>
    <w:p w:rsidR="007360B5" w:rsidRPr="007360B5" w:rsidRDefault="002827BE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7</w:t>
      </w:r>
      <w:r w:rsidR="00054C05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054C05">
        <w:rPr>
          <w:rStyle w:val="a8"/>
          <w:rFonts w:ascii="Times New Roman" w:hAnsi="Times New Roman"/>
          <w:b w:val="0"/>
          <w:sz w:val="28"/>
          <w:szCs w:val="28"/>
        </w:rPr>
        <w:t>Контроль за ис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 xml:space="preserve">полнением настоящего постановления возложить на </w:t>
      </w:r>
      <w:r w:rsidR="007360B5" w:rsidRPr="007360B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Невинномысска </w:t>
      </w:r>
      <w:r w:rsidR="00054C0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0B5">
        <w:rPr>
          <w:rFonts w:ascii="Times New Roman" w:eastAsia="Times New Roman" w:hAnsi="Times New Roman" w:cs="Times New Roman"/>
          <w:sz w:val="28"/>
          <w:szCs w:val="28"/>
        </w:rPr>
        <w:t>Сок</w:t>
      </w:r>
      <w:r w:rsidR="00054C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60B5">
        <w:rPr>
          <w:rFonts w:ascii="Times New Roman" w:eastAsia="Times New Roman" w:hAnsi="Times New Roman" w:cs="Times New Roman"/>
          <w:sz w:val="28"/>
          <w:szCs w:val="28"/>
        </w:rPr>
        <w:t xml:space="preserve">люк В.Э., первого заместителя главы администрации города Невинномысска Олешкевич Т.А., </w:t>
      </w:r>
      <w:r w:rsidR="007360B5" w:rsidRPr="007360B5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Невинномысска</w:t>
      </w:r>
      <w:r w:rsidR="0073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60B5">
        <w:rPr>
          <w:rFonts w:ascii="Times New Roman" w:eastAsia="Times New Roman" w:hAnsi="Times New Roman" w:cs="Times New Roman"/>
          <w:sz w:val="28"/>
          <w:szCs w:val="28"/>
        </w:rPr>
        <w:t>Колбасову</w:t>
      </w:r>
      <w:proofErr w:type="spellEnd"/>
      <w:r w:rsidR="007360B5">
        <w:rPr>
          <w:rFonts w:ascii="Times New Roman" w:eastAsia="Times New Roman" w:hAnsi="Times New Roman" w:cs="Times New Roman"/>
          <w:sz w:val="28"/>
          <w:szCs w:val="28"/>
        </w:rPr>
        <w:t xml:space="preserve"> О.В., заместителя главы администрации города Невинномысска Колюбаева Е.Н., </w:t>
      </w:r>
      <w:r w:rsidR="007360B5" w:rsidRPr="007360B5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Невинномысска</w:t>
      </w:r>
      <w:r w:rsidR="007360B5">
        <w:rPr>
          <w:rFonts w:ascii="Times New Roman" w:eastAsia="Times New Roman" w:hAnsi="Times New Roman" w:cs="Times New Roman"/>
          <w:sz w:val="28"/>
          <w:szCs w:val="28"/>
        </w:rPr>
        <w:t xml:space="preserve"> Моргунову И.Е.,</w:t>
      </w:r>
      <w:r w:rsidR="007360B5" w:rsidRPr="0073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0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60B5" w:rsidRPr="007360B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города Невинномысска </w:t>
      </w:r>
      <w:r w:rsidR="007360B5">
        <w:rPr>
          <w:rFonts w:ascii="Times New Roman" w:eastAsia="Times New Roman" w:hAnsi="Times New Roman" w:cs="Times New Roman"/>
          <w:sz w:val="28"/>
          <w:szCs w:val="28"/>
        </w:rPr>
        <w:t xml:space="preserve">Полякова Р.Ю., </w:t>
      </w:r>
      <w:r w:rsidR="007360B5" w:rsidRPr="007360B5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proofErr w:type="gramEnd"/>
      <w:r w:rsidR="007360B5" w:rsidRPr="007360B5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</w:t>
      </w:r>
      <w:r w:rsidR="007360B5">
        <w:rPr>
          <w:rFonts w:ascii="Times New Roman" w:eastAsia="Times New Roman" w:hAnsi="Times New Roman" w:cs="Times New Roman"/>
          <w:sz w:val="28"/>
          <w:szCs w:val="28"/>
        </w:rPr>
        <w:t xml:space="preserve"> Савченко А.А.</w:t>
      </w:r>
    </w:p>
    <w:p w:rsidR="00042A8C" w:rsidRDefault="00042A8C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8.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360B5" w:rsidRDefault="00042A8C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9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GoBack"/>
      <w:bookmarkEnd w:id="0"/>
    </w:p>
    <w:p w:rsidR="00591152" w:rsidRDefault="00591152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8485E" w:rsidRDefault="00B8485E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2DA3" w:rsidRPr="00312DA3">
        <w:rPr>
          <w:rFonts w:ascii="Times New Roman" w:hAnsi="Times New Roman" w:cs="Times New Roman"/>
          <w:sz w:val="28"/>
          <w:szCs w:val="28"/>
        </w:rPr>
        <w:t>лавы города Невинномысска</w:t>
      </w:r>
    </w:p>
    <w:p w:rsidR="00312DA3" w:rsidRPr="00312DA3" w:rsidRDefault="00B8485E" w:rsidP="00124CB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</w:t>
      </w:r>
      <w:r w:rsidR="00312DA3" w:rsidRPr="00312D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0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М.А. Миненков</w:t>
      </w:r>
    </w:p>
    <w:sectPr w:rsidR="00312DA3" w:rsidRPr="00312DA3" w:rsidSect="00124CB5">
      <w:headerReference w:type="default" r:id="rId9"/>
      <w:pgSz w:w="11906" w:h="16838"/>
      <w:pgMar w:top="568" w:right="567" w:bottom="1134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B5" w:rsidRDefault="00124CB5" w:rsidP="00FC2E28">
      <w:r>
        <w:separator/>
      </w:r>
    </w:p>
  </w:endnote>
  <w:endnote w:type="continuationSeparator" w:id="0">
    <w:p w:rsidR="00124CB5" w:rsidRDefault="00124CB5" w:rsidP="00F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B5" w:rsidRDefault="00124CB5" w:rsidP="00FC2E28">
      <w:r>
        <w:separator/>
      </w:r>
    </w:p>
  </w:footnote>
  <w:footnote w:type="continuationSeparator" w:id="0">
    <w:p w:rsidR="00124CB5" w:rsidRDefault="00124CB5" w:rsidP="00FC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1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24CB5" w:rsidRDefault="00124CB5">
        <w:pPr>
          <w:pStyle w:val="a9"/>
          <w:jc w:val="center"/>
        </w:pPr>
      </w:p>
      <w:p w:rsidR="00124CB5" w:rsidRDefault="00124CB5">
        <w:pPr>
          <w:pStyle w:val="a9"/>
          <w:jc w:val="center"/>
        </w:pPr>
      </w:p>
      <w:p w:rsidR="00124CB5" w:rsidRDefault="00124CB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B15C1">
          <w:rPr>
            <w:rFonts w:ascii="Times New Roman" w:hAnsi="Times New Roman" w:cs="Times New Roman"/>
            <w:sz w:val="24"/>
          </w:rPr>
          <w:fldChar w:fldCharType="begin"/>
        </w:r>
        <w:r w:rsidRPr="00EB15C1">
          <w:rPr>
            <w:rFonts w:ascii="Times New Roman" w:hAnsi="Times New Roman" w:cs="Times New Roman"/>
            <w:sz w:val="24"/>
          </w:rPr>
          <w:instrText>PAGE   \* MERGEFORMAT</w:instrText>
        </w:r>
        <w:r w:rsidRPr="00EB15C1">
          <w:rPr>
            <w:rFonts w:ascii="Times New Roman" w:hAnsi="Times New Roman" w:cs="Times New Roman"/>
            <w:sz w:val="24"/>
          </w:rPr>
          <w:fldChar w:fldCharType="separate"/>
        </w:r>
        <w:r w:rsidR="00204808">
          <w:rPr>
            <w:rFonts w:ascii="Times New Roman" w:hAnsi="Times New Roman" w:cs="Times New Roman"/>
            <w:noProof/>
            <w:sz w:val="24"/>
          </w:rPr>
          <w:t>3</w:t>
        </w:r>
        <w:r w:rsidRPr="00EB15C1">
          <w:rPr>
            <w:rFonts w:ascii="Times New Roman" w:hAnsi="Times New Roman" w:cs="Times New Roman"/>
            <w:sz w:val="24"/>
          </w:rPr>
          <w:fldChar w:fldCharType="end"/>
        </w:r>
      </w:p>
      <w:p w:rsidR="00124CB5" w:rsidRPr="00EB15C1" w:rsidRDefault="00124CB5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124CB5" w:rsidRDefault="00124C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42A8C"/>
    <w:rsid w:val="00054C05"/>
    <w:rsid w:val="000A2BB9"/>
    <w:rsid w:val="001234E8"/>
    <w:rsid w:val="00124CB5"/>
    <w:rsid w:val="0014499F"/>
    <w:rsid w:val="00184BEC"/>
    <w:rsid w:val="001B006B"/>
    <w:rsid w:val="001B28C9"/>
    <w:rsid w:val="00204808"/>
    <w:rsid w:val="00224274"/>
    <w:rsid w:val="002449FC"/>
    <w:rsid w:val="0025252C"/>
    <w:rsid w:val="002827BE"/>
    <w:rsid w:val="00292B87"/>
    <w:rsid w:val="00312DA3"/>
    <w:rsid w:val="00406612"/>
    <w:rsid w:val="00443301"/>
    <w:rsid w:val="00454594"/>
    <w:rsid w:val="004A338F"/>
    <w:rsid w:val="004B40FC"/>
    <w:rsid w:val="004D6E60"/>
    <w:rsid w:val="00502D86"/>
    <w:rsid w:val="00591152"/>
    <w:rsid w:val="005F0C38"/>
    <w:rsid w:val="00604BD6"/>
    <w:rsid w:val="00612E8A"/>
    <w:rsid w:val="00634504"/>
    <w:rsid w:val="00674CD7"/>
    <w:rsid w:val="006C7080"/>
    <w:rsid w:val="006E3ABB"/>
    <w:rsid w:val="00707A56"/>
    <w:rsid w:val="007360B5"/>
    <w:rsid w:val="00761E7D"/>
    <w:rsid w:val="00794F97"/>
    <w:rsid w:val="007C38FB"/>
    <w:rsid w:val="008D1063"/>
    <w:rsid w:val="00947328"/>
    <w:rsid w:val="009F380D"/>
    <w:rsid w:val="00A60215"/>
    <w:rsid w:val="00A641A0"/>
    <w:rsid w:val="00A80E46"/>
    <w:rsid w:val="00B70217"/>
    <w:rsid w:val="00B8485E"/>
    <w:rsid w:val="00BD4D68"/>
    <w:rsid w:val="00C54CB1"/>
    <w:rsid w:val="00CD318A"/>
    <w:rsid w:val="00CE0888"/>
    <w:rsid w:val="00DB138A"/>
    <w:rsid w:val="00E0498E"/>
    <w:rsid w:val="00EA33A1"/>
    <w:rsid w:val="00EB15C1"/>
    <w:rsid w:val="00FC24C5"/>
    <w:rsid w:val="00FC2E2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Алексей А. Мясоедов</cp:lastModifiedBy>
  <cp:revision>2</cp:revision>
  <cp:lastPrinted>2020-03-27T07:32:00Z</cp:lastPrinted>
  <dcterms:created xsi:type="dcterms:W3CDTF">2020-03-27T08:06:00Z</dcterms:created>
  <dcterms:modified xsi:type="dcterms:W3CDTF">2020-03-27T08:06:00Z</dcterms:modified>
</cp:coreProperties>
</file>