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61010" cy="55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56895"/>
                    </a:xfrm>
                    <a:prstGeom prst="rect">
                      <a:avLst/>
                    </a:prstGeom>
                    <a:noFill/>
                    <a:ln>
                      <a:noFill/>
                    </a:ln>
                  </pic:spPr>
                </pic:pic>
              </a:graphicData>
            </a:graphic>
          </wp:inline>
        </w:drawing>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АДМИНИСТРАЦИЯ ГОРОДА НЕВИННОМЫССКА</w:t>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СТАВРОПОЛЬСКОГО КРАЯ</w:t>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ПОСТАНОВЛЕНИЕ</w:t>
      </w: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1E012F">
        <w:rPr>
          <w:rFonts w:ascii="Times New Roman" w:eastAsia="Times New Roman" w:hAnsi="Times New Roman"/>
          <w:sz w:val="28"/>
          <w:szCs w:val="28"/>
          <w:lang w:eastAsia="ru-RU"/>
        </w:rPr>
        <w:t xml:space="preserve">.06.2020                                  г. Невинномысск              </w:t>
      </w:r>
      <w:r>
        <w:rPr>
          <w:rFonts w:ascii="Times New Roman" w:eastAsia="Times New Roman" w:hAnsi="Times New Roman"/>
          <w:sz w:val="28"/>
          <w:szCs w:val="28"/>
          <w:lang w:eastAsia="ru-RU"/>
        </w:rPr>
        <w:t xml:space="preserve">                           № 893</w:t>
      </w:r>
    </w:p>
    <w:p w:rsidR="001E012F" w:rsidRPr="001E012F" w:rsidRDefault="001E012F" w:rsidP="001E012F">
      <w:pPr>
        <w:suppressAutoHyphens/>
        <w:overflowPunct w:val="0"/>
        <w:autoSpaceDE w:val="0"/>
        <w:spacing w:after="0" w:line="240" w:lineRule="auto"/>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jc w:val="center"/>
        <w:rPr>
          <w:rFonts w:ascii="Times New Roman" w:eastAsia="Times New Roman" w:hAnsi="Times New Roman"/>
          <w:sz w:val="28"/>
          <w:szCs w:val="28"/>
          <w:lang w:eastAsia="ru-RU"/>
        </w:rPr>
      </w:pPr>
    </w:p>
    <w:p w:rsidR="00A64E08" w:rsidRDefault="00A64E08" w:rsidP="0023764B">
      <w:pPr>
        <w:suppressAutoHyphens/>
        <w:spacing w:after="0" w:line="240" w:lineRule="exact"/>
        <w:jc w:val="center"/>
        <w:rPr>
          <w:rFonts w:ascii="Times New Roman" w:hAnsi="Times New Roman" w:cs="Times New Roman"/>
          <w:sz w:val="28"/>
          <w:szCs w:val="28"/>
          <w:lang w:eastAsia="ar-SA"/>
        </w:rPr>
      </w:pPr>
      <w:r w:rsidRPr="002654D5">
        <w:rPr>
          <w:rFonts w:ascii="Times New Roman" w:hAnsi="Times New Roman" w:cs="Times New Roman"/>
          <w:sz w:val="28"/>
          <w:szCs w:val="28"/>
          <w:lang w:eastAsia="ar-SA"/>
        </w:rPr>
        <w:t>О</w:t>
      </w:r>
      <w:r w:rsidR="00364982">
        <w:rPr>
          <w:rFonts w:ascii="Times New Roman" w:hAnsi="Times New Roman" w:cs="Times New Roman"/>
          <w:sz w:val="28"/>
          <w:szCs w:val="28"/>
          <w:lang w:eastAsia="ar-SA"/>
        </w:rPr>
        <w:t>б утверждении актуализированной схемы</w:t>
      </w:r>
      <w:r>
        <w:rPr>
          <w:rFonts w:ascii="Times New Roman" w:hAnsi="Times New Roman" w:cs="Times New Roman"/>
          <w:sz w:val="28"/>
          <w:szCs w:val="28"/>
          <w:lang w:eastAsia="ar-SA"/>
        </w:rPr>
        <w:t xml:space="preserve"> теплоснабжения города Невинномысска на период до 2029 года</w:t>
      </w:r>
    </w:p>
    <w:p w:rsidR="0023764B" w:rsidRPr="009E2DA3" w:rsidRDefault="0023764B" w:rsidP="0023764B">
      <w:pPr>
        <w:suppressAutoHyphens/>
        <w:spacing w:after="0" w:line="240" w:lineRule="exact"/>
        <w:jc w:val="center"/>
        <w:rPr>
          <w:rFonts w:ascii="Times New Roman" w:hAnsi="Times New Roman" w:cs="Times New Roman"/>
          <w:sz w:val="28"/>
          <w:szCs w:val="28"/>
          <w:lang w:eastAsia="ar-SA"/>
        </w:rPr>
      </w:pPr>
    </w:p>
    <w:p w:rsidR="00A64E08" w:rsidRDefault="00A64E08" w:rsidP="00801CC9">
      <w:pPr>
        <w:suppressAutoHyphens/>
        <w:spacing w:after="0" w:line="240" w:lineRule="auto"/>
        <w:jc w:val="both"/>
        <w:rPr>
          <w:rFonts w:ascii="Times New Roman" w:hAnsi="Times New Roman" w:cs="Times New Roman"/>
          <w:spacing w:val="30"/>
          <w:sz w:val="28"/>
          <w:szCs w:val="28"/>
          <w:lang w:eastAsia="ar-SA"/>
        </w:rPr>
      </w:pPr>
      <w:r w:rsidRPr="009E2DA3">
        <w:rPr>
          <w:rFonts w:ascii="Times New Roman" w:hAnsi="Times New Roman" w:cs="Times New Roman"/>
          <w:sz w:val="28"/>
          <w:szCs w:val="28"/>
          <w:lang w:eastAsia="ar-SA"/>
        </w:rPr>
        <w:tab/>
      </w:r>
      <w:r w:rsidR="007D631F">
        <w:rPr>
          <w:rFonts w:ascii="Times New Roman" w:hAnsi="Times New Roman" w:cs="Times New Roman"/>
          <w:sz w:val="28"/>
          <w:szCs w:val="28"/>
          <w:lang w:eastAsia="ar-SA"/>
        </w:rPr>
        <w:t>В соответствии с ф</w:t>
      </w:r>
      <w:r>
        <w:rPr>
          <w:rFonts w:ascii="Times New Roman" w:hAnsi="Times New Roman" w:cs="Times New Roman"/>
          <w:sz w:val="28"/>
          <w:szCs w:val="28"/>
          <w:lang w:eastAsia="ar-SA"/>
        </w:rPr>
        <w:t xml:space="preserve">едеральными законами от 06 октября 2003 </w:t>
      </w:r>
      <w:r w:rsidR="00C84607">
        <w:rPr>
          <w:rFonts w:ascii="Times New Roman" w:hAnsi="Times New Roman" w:cs="Times New Roman"/>
          <w:sz w:val="28"/>
          <w:szCs w:val="28"/>
          <w:lang w:eastAsia="ar-SA"/>
        </w:rPr>
        <w:t>года</w:t>
      </w:r>
      <w:r>
        <w:rPr>
          <w:rFonts w:ascii="Times New Roman" w:hAnsi="Times New Roman" w:cs="Times New Roman"/>
          <w:sz w:val="28"/>
          <w:szCs w:val="28"/>
          <w:lang w:eastAsia="ar-SA"/>
        </w:rPr>
        <w:t xml:space="preserve"> </w:t>
      </w:r>
      <w:r w:rsidR="004966A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131-ФЗ «Об общих принципах организации местного самоуправления в Российской Федерации», от 27 июля 2010 г</w:t>
      </w:r>
      <w:r w:rsidR="00C84607">
        <w:rPr>
          <w:rFonts w:ascii="Times New Roman" w:hAnsi="Times New Roman" w:cs="Times New Roman"/>
          <w:sz w:val="28"/>
          <w:szCs w:val="28"/>
          <w:lang w:eastAsia="ar-SA"/>
        </w:rPr>
        <w:t>ода</w:t>
      </w:r>
      <w:r>
        <w:rPr>
          <w:rFonts w:ascii="Times New Roman" w:hAnsi="Times New Roman" w:cs="Times New Roman"/>
          <w:sz w:val="28"/>
          <w:szCs w:val="28"/>
          <w:lang w:eastAsia="ar-SA"/>
        </w:rPr>
        <w:t xml:space="preserve"> № 190-ФЗ «О теплоснабжении», постановлением Правительства Российской Федерации от 22 февраля 2012 г. № 154 «О требованиях к схемам теплоснабжения, порядку их разработки и утверждения», </w:t>
      </w:r>
      <w:r w:rsidRPr="00801CC9">
        <w:rPr>
          <w:rFonts w:ascii="Times New Roman" w:hAnsi="Times New Roman" w:cs="Times New Roman"/>
          <w:spacing w:val="20"/>
          <w:sz w:val="28"/>
          <w:szCs w:val="28"/>
          <w:lang w:eastAsia="ar-SA"/>
        </w:rPr>
        <w:t>постановляю</w:t>
      </w:r>
      <w:r w:rsidRPr="009E2DA3">
        <w:rPr>
          <w:rFonts w:ascii="Times New Roman" w:hAnsi="Times New Roman" w:cs="Times New Roman"/>
          <w:spacing w:val="30"/>
          <w:sz w:val="28"/>
          <w:szCs w:val="28"/>
          <w:lang w:eastAsia="ar-SA"/>
        </w:rPr>
        <w:t>:</w:t>
      </w:r>
    </w:p>
    <w:p w:rsidR="00A64E08" w:rsidRPr="009E2DA3" w:rsidRDefault="00A64E08" w:rsidP="00295AF3">
      <w:pPr>
        <w:suppressAutoHyphens/>
        <w:spacing w:after="0" w:line="240" w:lineRule="auto"/>
        <w:jc w:val="both"/>
        <w:rPr>
          <w:rFonts w:ascii="Times New Roman" w:hAnsi="Times New Roman" w:cs="Times New Roman"/>
          <w:sz w:val="28"/>
          <w:szCs w:val="28"/>
          <w:lang w:eastAsia="ar-SA"/>
        </w:rPr>
      </w:pPr>
    </w:p>
    <w:p w:rsidR="00A64E08" w:rsidRDefault="00B4353F" w:rsidP="00B4353F">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64E08" w:rsidRPr="009E2DA3">
        <w:rPr>
          <w:rFonts w:ascii="Times New Roman" w:hAnsi="Times New Roman" w:cs="Times New Roman"/>
          <w:sz w:val="28"/>
          <w:szCs w:val="28"/>
          <w:lang w:eastAsia="ar-SA"/>
        </w:rPr>
        <w:t>1.</w:t>
      </w:r>
      <w:r w:rsidR="00A64E08">
        <w:rPr>
          <w:rFonts w:ascii="Times New Roman" w:hAnsi="Times New Roman" w:cs="Times New Roman"/>
          <w:sz w:val="28"/>
          <w:szCs w:val="28"/>
          <w:lang w:eastAsia="ar-SA"/>
        </w:rPr>
        <w:t xml:space="preserve"> Утвердить </w:t>
      </w:r>
      <w:r w:rsidR="00364982">
        <w:rPr>
          <w:rFonts w:ascii="Times New Roman" w:hAnsi="Times New Roman" w:cs="Times New Roman"/>
          <w:sz w:val="28"/>
          <w:szCs w:val="28"/>
          <w:lang w:eastAsia="ar-SA"/>
        </w:rPr>
        <w:t xml:space="preserve">актуализированную схему теплоснабжения </w:t>
      </w:r>
      <w:r w:rsidR="00A64E08" w:rsidRPr="009F3815">
        <w:rPr>
          <w:rFonts w:ascii="Times New Roman" w:hAnsi="Times New Roman" w:cs="Times New Roman"/>
          <w:sz w:val="28"/>
          <w:szCs w:val="28"/>
          <w:lang w:eastAsia="ar-SA"/>
        </w:rPr>
        <w:t>города Невинномысска на период до 2029 года</w:t>
      </w:r>
      <w:r w:rsidR="00CF11F3">
        <w:rPr>
          <w:rFonts w:ascii="Times New Roman" w:hAnsi="Times New Roman" w:cs="Times New Roman"/>
          <w:sz w:val="28"/>
          <w:szCs w:val="28"/>
          <w:lang w:eastAsia="ar-SA"/>
        </w:rPr>
        <w:t xml:space="preserve"> согласно приложению к настоящему постановлению.</w:t>
      </w:r>
    </w:p>
    <w:p w:rsidR="00A64E08" w:rsidRPr="009E2DA3" w:rsidRDefault="00A64E08" w:rsidP="00295AF3">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9E2DA3">
        <w:rPr>
          <w:rFonts w:ascii="Times New Roman" w:hAnsi="Times New Roman" w:cs="Times New Roman"/>
          <w:sz w:val="28"/>
          <w:szCs w:val="28"/>
          <w:lang w:eastAsia="ar-SA"/>
        </w:rPr>
        <w:t xml:space="preserve">. </w:t>
      </w:r>
      <w:proofErr w:type="gramStart"/>
      <w:r w:rsidRPr="00A62D80">
        <w:rPr>
          <w:rFonts w:ascii="Times New Roman" w:hAnsi="Times New Roman" w:cs="Times New Roman"/>
          <w:sz w:val="28"/>
          <w:szCs w:val="28"/>
          <w:lang w:eastAsia="ar-SA"/>
        </w:rPr>
        <w:t>Разместить</w:t>
      </w:r>
      <w:proofErr w:type="gramEnd"/>
      <w:r w:rsidRPr="00A62D80">
        <w:rPr>
          <w:rFonts w:ascii="Times New Roman" w:hAnsi="Times New Roman" w:cs="Times New Roman"/>
          <w:sz w:val="28"/>
          <w:szCs w:val="28"/>
          <w:lang w:eastAsia="ar-SA"/>
        </w:rPr>
        <w:t xml:space="preserve"> настоящее постановление на официальном сайте администрации города Невинномысска в информационно-телекоммуникационной сети «Интернет».</w:t>
      </w:r>
    </w:p>
    <w:p w:rsidR="00A64E08" w:rsidRPr="009E2DA3" w:rsidRDefault="00A64E08" w:rsidP="00295AF3">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B4353F">
        <w:rPr>
          <w:rFonts w:ascii="Times New Roman" w:hAnsi="Times New Roman" w:cs="Times New Roman"/>
          <w:sz w:val="28"/>
          <w:szCs w:val="28"/>
          <w:lang w:eastAsia="ar-SA"/>
        </w:rPr>
        <w:t xml:space="preserve">  </w:t>
      </w:r>
      <w:proofErr w:type="gramStart"/>
      <w:r w:rsidR="00C84607">
        <w:rPr>
          <w:rFonts w:ascii="Times New Roman" w:hAnsi="Times New Roman" w:cs="Times New Roman"/>
          <w:sz w:val="28"/>
          <w:szCs w:val="28"/>
          <w:lang w:eastAsia="ar-SA"/>
        </w:rPr>
        <w:t>Контроль за</w:t>
      </w:r>
      <w:proofErr w:type="gramEnd"/>
      <w:r w:rsidR="00C84607">
        <w:rPr>
          <w:rFonts w:ascii="Times New Roman" w:hAnsi="Times New Roman" w:cs="Times New Roman"/>
          <w:sz w:val="28"/>
          <w:szCs w:val="28"/>
          <w:lang w:eastAsia="ar-SA"/>
        </w:rPr>
        <w:t xml:space="preserve"> ис</w:t>
      </w:r>
      <w:r w:rsidRPr="009E2DA3">
        <w:rPr>
          <w:rFonts w:ascii="Times New Roman" w:hAnsi="Times New Roman" w:cs="Times New Roman"/>
          <w:sz w:val="28"/>
          <w:szCs w:val="28"/>
          <w:lang w:eastAsia="ar-SA"/>
        </w:rPr>
        <w:t>полнением настоящего постановления возложить на</w:t>
      </w:r>
      <w:r>
        <w:rPr>
          <w:rFonts w:ascii="Times New Roman" w:hAnsi="Times New Roman" w:cs="Times New Roman"/>
          <w:sz w:val="28"/>
          <w:szCs w:val="28"/>
          <w:lang w:eastAsia="ar-SA"/>
        </w:rPr>
        <w:t xml:space="preserve"> </w:t>
      </w:r>
      <w:r w:rsidRPr="009E2DA3">
        <w:rPr>
          <w:rFonts w:ascii="Times New Roman" w:hAnsi="Times New Roman" w:cs="Times New Roman"/>
          <w:sz w:val="28"/>
          <w:szCs w:val="28"/>
          <w:lang w:eastAsia="ar-SA"/>
        </w:rPr>
        <w:t xml:space="preserve">заместителя главы администрации города Невинномысска </w:t>
      </w:r>
      <w:r>
        <w:rPr>
          <w:rFonts w:ascii="Times New Roman" w:hAnsi="Times New Roman" w:cs="Times New Roman"/>
          <w:sz w:val="28"/>
          <w:szCs w:val="28"/>
          <w:lang w:eastAsia="ar-SA"/>
        </w:rPr>
        <w:t>Полякова Р.Ю.</w:t>
      </w:r>
    </w:p>
    <w:p w:rsidR="00A64E08" w:rsidRPr="009E2DA3" w:rsidRDefault="00A64E08" w:rsidP="00461C90">
      <w:pPr>
        <w:suppressAutoHyphens/>
        <w:spacing w:after="0" w:line="240" w:lineRule="auto"/>
        <w:jc w:val="both"/>
        <w:rPr>
          <w:rFonts w:ascii="Times New Roman" w:hAnsi="Times New Roman" w:cs="Times New Roman"/>
          <w:sz w:val="28"/>
          <w:szCs w:val="28"/>
          <w:lang w:eastAsia="ar-SA"/>
        </w:rPr>
      </w:pPr>
    </w:p>
    <w:p w:rsidR="00A64E08" w:rsidRPr="009E2DA3" w:rsidRDefault="00A64E08" w:rsidP="00461C90">
      <w:pPr>
        <w:suppressAutoHyphens/>
        <w:spacing w:after="0" w:line="240" w:lineRule="auto"/>
        <w:jc w:val="both"/>
        <w:rPr>
          <w:rFonts w:ascii="Times New Roman" w:hAnsi="Times New Roman" w:cs="Times New Roman"/>
          <w:sz w:val="28"/>
          <w:szCs w:val="28"/>
          <w:lang w:eastAsia="ar-SA"/>
        </w:rPr>
      </w:pPr>
    </w:p>
    <w:p w:rsidR="00A64E08" w:rsidRDefault="00A64E08" w:rsidP="00461C90">
      <w:pPr>
        <w:suppressAutoHyphens/>
        <w:spacing w:after="0" w:line="240" w:lineRule="auto"/>
        <w:jc w:val="both"/>
        <w:rPr>
          <w:rFonts w:ascii="Times New Roman" w:hAnsi="Times New Roman" w:cs="Times New Roman"/>
          <w:sz w:val="28"/>
          <w:szCs w:val="28"/>
          <w:lang w:eastAsia="ar-SA"/>
        </w:rPr>
      </w:pPr>
    </w:p>
    <w:p w:rsidR="00A64E08" w:rsidRDefault="00A64E08" w:rsidP="00295AF3">
      <w:pPr>
        <w:suppressAutoHyphens/>
        <w:spacing w:after="0"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города Невинномысска</w:t>
      </w:r>
    </w:p>
    <w:p w:rsidR="00A64E08" w:rsidRPr="009E2DA3" w:rsidRDefault="00A64E08" w:rsidP="00295AF3">
      <w:pPr>
        <w:suppressAutoHyphens/>
        <w:spacing w:after="0"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Ставропольского края                                                                    М.А. Миненков</w:t>
      </w:r>
    </w:p>
    <w:p w:rsidR="002C5CF1" w:rsidRDefault="002C5CF1"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sectPr w:rsidR="002C5CF1" w:rsidSect="007E1A53">
          <w:headerReference w:type="default" r:id="rId9"/>
          <w:headerReference w:type="first" r:id="rId10"/>
          <w:pgSz w:w="11905" w:h="16838"/>
          <w:pgMar w:top="426" w:right="567" w:bottom="1134" w:left="1985" w:header="0" w:footer="0" w:gutter="0"/>
          <w:cols w:space="720"/>
          <w:titlePg/>
          <w:docGrid w:linePitch="326"/>
        </w:sectPr>
      </w:pP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 xml:space="preserve">                                                                              Приложение</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к постановлению администрации</w:t>
      </w:r>
    </w:p>
    <w:p w:rsid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города Невинномысска</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17.03.2020 № 893</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Актуализированная схема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теплоснабжения города Невинномысска на период до 2029 года</w:t>
      </w: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Введение</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Схема теплоснабжения города Невинномысска до 2029 года, утверждена постановлением администрации города Невинномысска от 29 декабря 2014 г. № 4062.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Разработка схемы теплоснабжения города Невинномысск, Ставропольского края представляет собой комплексное решение, от которого во многом зависят масштабы необходимых капитальных вложений в эту систему. Прогноз спроса на тепловую энергию основан на прогнозировании развития города Невинномысск, в первую очередь его градостроительной деятельностью, определенной генеральным планом.</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Схема теплоснабжения города Невинномысск, Ставропольского края (далее - Схема теплоснабжения города Невинномысск), разработана на основе анализа фактических тепловых нагрузок потребителей с учетом перспективного развития на 15 лет, структуры топливного баланса города,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 системы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Представление развития системы теплоснабжения города Невинномысск, Ставропольского края заключается в обеспечении централизованным теплоснабжением существующей и в перспективе новой общественной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Основой для разработки и реализации схемы теплоснабжения города Невинномысска до 2029 года является Федеральный </w:t>
      </w:r>
      <w:hyperlink r:id="rId11" w:history="1">
        <w:r w:rsidRPr="001E012F">
          <w:rPr>
            <w:rFonts w:ascii="Times New Roman" w:eastAsia="Times New Roman" w:hAnsi="Times New Roman" w:cs="Times New Roman"/>
            <w:sz w:val="28"/>
            <w:szCs w:val="28"/>
            <w:lang w:eastAsia="ru-RU"/>
          </w:rPr>
          <w:t>закон</w:t>
        </w:r>
      </w:hyperlink>
      <w:r w:rsidRPr="001E012F">
        <w:rPr>
          <w:rFonts w:ascii="Times New Roman" w:eastAsia="Times New Roman" w:hAnsi="Times New Roman" w:cs="Times New Roman"/>
          <w:sz w:val="28"/>
          <w:szCs w:val="28"/>
          <w:lang w:eastAsia="ru-RU"/>
        </w:rPr>
        <w:t xml:space="preserve"> от 27 июля 2010 г. № 190-ФЗ «О теплоснабжении» (</w:t>
      </w:r>
      <w:hyperlink r:id="rId12" w:history="1">
        <w:r w:rsidRPr="001E012F">
          <w:rPr>
            <w:rFonts w:ascii="Times New Roman" w:eastAsia="Times New Roman" w:hAnsi="Times New Roman" w:cs="Times New Roman"/>
            <w:sz w:val="28"/>
            <w:szCs w:val="28"/>
            <w:lang w:eastAsia="ru-RU"/>
          </w:rPr>
          <w:t>статья 23</w:t>
        </w:r>
      </w:hyperlink>
      <w:r w:rsidRPr="001E012F">
        <w:rPr>
          <w:rFonts w:ascii="Times New Roman" w:eastAsia="Times New Roman" w:hAnsi="Times New Roman" w:cs="Times New Roman"/>
          <w:sz w:val="28"/>
          <w:szCs w:val="28"/>
          <w:lang w:eastAsia="ru-RU"/>
        </w:rPr>
        <w:t>. Организация развития систем теплоснабжения поселений, городских округов), регулирующих всю систему взаимоотношений в теплоснабжении и направленных на обеспечение устойчивого и надежного снабжения тепловой энергией потребителей.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Технической базой разработки являются: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генеральный план городского округа - города Невинномысска Ставропольского края, утвержденый Решением Думы города Невинномысска от 25.12.2012 № 335-31;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видам прокладки и типам применяемых теплоизоляционных конструкций, сроки эксплуатации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w:t>
      </w:r>
    </w:p>
    <w:p w:rsidR="007E1A53"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расчетные параметры наружного воздуха для проектирования систем </w:t>
      </w: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теплоснабжения.</w:t>
      </w: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 Общая часть</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1.1. Краткая характеристика территории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 Невинномысск находится в Предкавказье, на Ставропольской возвышенности по берегам реки Кубань при впадении в нее реки Большой Зеленчук. Население города составляет 116,751 тыс. человек, в том числе экономически активного населения – 68,210 тыс. человек. Невинномысск является стратегическим транспортным коридором Ставропольского края: Через город проходит федеральная автотрасса «Кавказ», начинаются дороги в сопредельные республики Кавказа; через город проходит железная дорога Ростов - Армавир - Минеральные воды, начинается железнодорожная ветка на Черкесск.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 Невинномысск из всех городов Ставропольского края, в отношении транспортного сообщения, наиболее приближен к границе с Краснодарским краем, Ростовской областью, некоторыми республиками Кавказа, пропуская через себя весь краевой транзит в этих направлениях. Близкое расположение двух гражданских аэропортов - г. Ставрополь (75 км), г. Минеральные Воды (100 км) также благоприятно сказывается на обеспеченности города транспортным сообщением. Выгодное географическое положение делает город Невинномысск исключительно привлекательным: мягкий, южный, не горный микроклимат обеспечивает достаточно продолжительный строительный сезон, малую энергоемкость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E012F">
        <w:rPr>
          <w:rFonts w:ascii="Times New Roman" w:eastAsia="Times New Roman" w:hAnsi="Times New Roman" w:cs="Times New Roman"/>
          <w:sz w:val="28"/>
          <w:szCs w:val="28"/>
          <w:lang w:eastAsia="ru-RU"/>
        </w:rPr>
        <w:t>Город Невинномысск - единственный в Ставропольском крае крупный населенный пункт, использующий водные ресурсы реки Большой Зеленчук, обладающей уникальной, по мировым меркам, мягкостью воды, до ее впадения в реку Кубань, благодаря ландшафту местности, в Невинномысске обычно восточное направление ветра, что делает город продуваемым, очищая его от загрязнений (автомобильные выхлопы, например), а также не дает распространяться в черте города выбросам промышленных предприятий.</w:t>
      </w:r>
      <w:proofErr w:type="gramEnd"/>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Благодаря тому, что Невинномы</w:t>
      </w:r>
      <w:proofErr w:type="gramStart"/>
      <w:r w:rsidRPr="001E012F">
        <w:rPr>
          <w:rFonts w:ascii="Times New Roman" w:eastAsia="Times New Roman" w:hAnsi="Times New Roman" w:cs="Times New Roman"/>
          <w:sz w:val="28"/>
          <w:szCs w:val="28"/>
          <w:lang w:eastAsia="ru-RU"/>
        </w:rPr>
        <w:t>сск ст</w:t>
      </w:r>
      <w:proofErr w:type="gramEnd"/>
      <w:r w:rsidRPr="001E012F">
        <w:rPr>
          <w:rFonts w:ascii="Times New Roman" w:eastAsia="Times New Roman" w:hAnsi="Times New Roman" w:cs="Times New Roman"/>
          <w:sz w:val="28"/>
          <w:szCs w:val="28"/>
          <w:lang w:eastAsia="ru-RU"/>
        </w:rPr>
        <w:t>оит на слиянии двух рек и не испытывает дефицита в водных ресурсах, стало возможным создать искусственные водоемы на территории города, разбить парковые и лесопарковые зоны, среди которых есть уникальные. Заложенный в середине позапрошлого века парк культуры и отдыха «Шерстяник» признан памятником садово-паркового искусства и состоит на учете Всероссийского общества охраны природы.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Благодаря своей промышленной направленности, инженерная инфраструктура города имеет внушительный запас мощности: электро- и теплоснабжение, водоснабжение и водоотведение, газоснабжение.</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Важным показателем финансовой стабильности города является наличие в городе порядка 20 представительств различных кредитных учреждений, в том числе крупнейшие банки страны, предлагающие в Невинномысске продвинутые продуктовые линейки.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Доля предприятий города Невинномысска в общем объеме промышленной продукции Ставропольского края составляет порядка 30%, а прибыль предприятий города формирует треть общекраевого показателя, что оправдывает звание города «Промышленный центр края».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Промышленность города, помимо местных производителей, представлена и крупными Российскими холдингами, продукция которых широко известна не только на территории Российской Федерации, но и за ее пределами - Минерально-химическая компания «ЕвроХим», акционерное общество «Арнест». В виду расположения на территории Невинномысска одной из мощнейших на юге России электростанций «Невинномысская ГРЭС», город не только полностью обеспечен электр</w:t>
      </w:r>
      <w:proofErr w:type="gramStart"/>
      <w:r w:rsidRPr="001E012F">
        <w:rPr>
          <w:rFonts w:ascii="Times New Roman" w:eastAsia="Times New Roman" w:hAnsi="Times New Roman" w:cs="Times New Roman"/>
          <w:sz w:val="28"/>
          <w:szCs w:val="28"/>
          <w:lang w:eastAsia="ru-RU"/>
        </w:rPr>
        <w:t>о-</w:t>
      </w:r>
      <w:proofErr w:type="gramEnd"/>
      <w:r w:rsidRPr="001E012F">
        <w:rPr>
          <w:rFonts w:ascii="Times New Roman" w:eastAsia="Times New Roman" w:hAnsi="Times New Roman" w:cs="Times New Roman"/>
          <w:sz w:val="28"/>
          <w:szCs w:val="28"/>
          <w:lang w:eastAsia="ru-RU"/>
        </w:rPr>
        <w:t xml:space="preserve"> и теплоэнергией, но и является энергетическим донором Южного Федерального округа и республик Северного Кавказа.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Региональный индустриальный парк «Невинномысск» крупнейшая инвестиционная площадка на территории города Невинномысска, здесь строятся предприятия различных отраслей. Общая площадь РИП «Невинномысск» составляет 804,4 га (первая очередь - 206,4 га, вторая - 296,3 га, третья - 301,7). Освоено более 400 га территории РИП «Невинномысск».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На сегодняшний день на территории РИП «Невинномысск» осуществляют деятельность 8 резидентов. Общая стоимость инвестиционных проектов, реализуемых и планируемых к реализации на территории РИП «Невинномысск», составляет более 15,3 </w:t>
      </w:r>
      <w:proofErr w:type="gramStart"/>
      <w:r w:rsidRPr="001E012F">
        <w:rPr>
          <w:rFonts w:ascii="Times New Roman" w:eastAsia="Times New Roman" w:hAnsi="Times New Roman" w:cs="Times New Roman"/>
          <w:sz w:val="28"/>
          <w:szCs w:val="28"/>
          <w:lang w:eastAsia="ru-RU"/>
        </w:rPr>
        <w:t>млрд</w:t>
      </w:r>
      <w:proofErr w:type="gramEnd"/>
      <w:r w:rsidRPr="001E012F">
        <w:rPr>
          <w:rFonts w:ascii="Times New Roman" w:eastAsia="Times New Roman" w:hAnsi="Times New Roman" w:cs="Times New Roman"/>
          <w:sz w:val="28"/>
          <w:szCs w:val="28"/>
          <w:lang w:eastAsia="ru-RU"/>
        </w:rPr>
        <w:t xml:space="preserve"> рублей.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К настоящему времени запущено производство шести резидентов первой очереди РИП «Невинномысск»: металлургический завод, логистический комплекс «Терминал», производство гнутых оцинкованных металлических профилей методом холодного профилирования, радиаторный завод, комплекс по производству сухих строительных смесей, производство </w:t>
      </w:r>
      <w:proofErr w:type="gramStart"/>
      <w:r w:rsidRPr="001E012F">
        <w:rPr>
          <w:rFonts w:ascii="Times New Roman" w:eastAsia="Times New Roman" w:hAnsi="Times New Roman" w:cs="Times New Roman"/>
          <w:sz w:val="28"/>
          <w:szCs w:val="28"/>
          <w:lang w:eastAsia="ru-RU"/>
        </w:rPr>
        <w:t>сэндвич-панелей</w:t>
      </w:r>
      <w:proofErr w:type="gramEnd"/>
      <w:r w:rsidRPr="001E012F">
        <w:rPr>
          <w:rFonts w:ascii="Times New Roman" w:eastAsia="Times New Roman" w:hAnsi="Times New Roman" w:cs="Times New Roman"/>
          <w:sz w:val="28"/>
          <w:szCs w:val="28"/>
          <w:lang w:eastAsia="ru-RU"/>
        </w:rPr>
        <w:t xml:space="preserve"> и фасонных изделий.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 начала строительства РИП «Невинномысск» освоено более 13,4 </w:t>
      </w:r>
      <w:proofErr w:type="gramStart"/>
      <w:r w:rsidRPr="001E012F">
        <w:rPr>
          <w:rFonts w:ascii="Times New Roman" w:eastAsia="Times New Roman" w:hAnsi="Times New Roman" w:cs="Times New Roman"/>
          <w:sz w:val="28"/>
          <w:szCs w:val="28"/>
          <w:lang w:eastAsia="ru-RU"/>
        </w:rPr>
        <w:t>млрд</w:t>
      </w:r>
      <w:proofErr w:type="gramEnd"/>
      <w:r w:rsidRPr="001E012F">
        <w:rPr>
          <w:rFonts w:ascii="Times New Roman" w:eastAsia="Times New Roman" w:hAnsi="Times New Roman" w:cs="Times New Roman"/>
          <w:sz w:val="28"/>
          <w:szCs w:val="28"/>
          <w:lang w:eastAsia="ru-RU"/>
        </w:rPr>
        <w:t xml:space="preserve"> рублей инвестиций, создано 1423 рабочих места.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Первая очередь РИП «Невинномысск» оснащена всеми необходимыми объектами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муниципальному образованию города Невинномысска на                     01 апреля 2020 г. представлены в таблице 1.</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муниципальному образованию города Невинномысска на 01.04.2020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02"/>
        <w:gridCol w:w="1985"/>
        <w:gridCol w:w="2268"/>
      </w:tblGrid>
      <w:tr w:rsidR="001E012F" w:rsidRPr="001E012F" w:rsidTr="002C5CF1">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населенного пункта</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Площадь территории муниципального образования, км</w:t>
            </w:r>
            <w:proofErr w:type="gramStart"/>
            <w:r w:rsidRPr="001E012F">
              <w:rPr>
                <w:rFonts w:ascii="Times New Roman" w:eastAsia="Times New Roman" w:hAnsi="Times New Roman" w:cs="Times New Roman"/>
                <w:sz w:val="16"/>
                <w:szCs w:val="16"/>
                <w:vertAlign w:val="superscript"/>
                <w:lang w:eastAsia="ru-RU"/>
              </w:rPr>
              <w:t>2</w:t>
            </w:r>
            <w:proofErr w:type="gramEnd"/>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Площадь территории населенного пункта, </w:t>
            </w:r>
            <w:proofErr w:type="gramStart"/>
            <w:r w:rsidRPr="001E012F">
              <w:rPr>
                <w:rFonts w:ascii="Times New Roman" w:eastAsia="Times New Roman" w:hAnsi="Times New Roman" w:cs="Times New Roman"/>
                <w:sz w:val="16"/>
                <w:szCs w:val="16"/>
                <w:lang w:eastAsia="ru-RU"/>
              </w:rPr>
              <w:t>га</w:t>
            </w:r>
            <w:proofErr w:type="gramEnd"/>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Численность населения,             (тыс. чел.)</w:t>
            </w:r>
          </w:p>
        </w:tc>
      </w:tr>
      <w:tr w:rsidR="001E012F" w:rsidRPr="001E012F" w:rsidTr="002C5CF1">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rPr>
          <w:trHeight w:val="70"/>
        </w:trPr>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город Невинномысск</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98,50</w:t>
            </w:r>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9850</w:t>
            </w:r>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116,751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1.2. Характеристика системы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Теплоснабжение объектов жилищно-коммунального хозяйства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социально-культурной сферы, бытового обслуживания,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Особое место среди них занимает Невинномысская ГРЭС.</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публичного акционерного общества «Энел Россия» (далее - «Филиал «Невинномысская ГРЭС» ПАО «Энел Россия») с подключенной нагрузкой 180 Гкал/час, что составляет 66,0% от общей нагрузки теплоснабжения города. Дефицита мощности нет. Протяженность сетей 82,3 км.</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Установленная электрическая мощность Невинномысской ГРЭС составляет 1530,2 МВт (1700,2 МВт до 01.04.2015), установленная тепловая мощность - 585 Гкал/час. На электростанции установлено 12 турбин и                         14 котлов. Основное топливо - природный газ, резервное - мазут.</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 разделена на КТЦ-1, КТЦ-2 и ПГУ-410.</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КТЦ-1 (ТЭЦ) введено в строй в 2 очереди.</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очереди 90 ата включает 4 котлоагрегата ТП-15 производства Таганрогского котельного завода номинальной производительностью 220 тонн пара в час и 2 теплофикационные турбины ПТ-30/35-90/10-5М и ПТ-25-90/10 производства ОАО «Турбомоторный завод» (Екатеринбург) установленной электрической мощностью 30 МВт и 25 МВт, и тепловой мощностью 97 Гкал/час каждая.</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очереди 130 ата включает:</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 котлоагрегата ТГМ-96 производства Таганрогского котельного завода номинальной производительностью 480 тонн пара в час;</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теплофикационную турбину ПТ-80/100-130/13 производства Ленинградского металлического завода (ЛМЗ) установленной электрической мощностью 80 МВт и тепловой мощностью 183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теплофикационную турбину Р-50-130-21 производства Ленинградского металлического завода (ЛМЗ) установленной электрической мощностью 50 МВт и тепловой мощностью 208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Основное оборудование КТЦ-2 представлено 6 энергоблоками.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 состав каждого энергоблока входят: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Котлоагрегат ТГМ-94 производства Таганрогского котельного завода, номинальной производительностью 500 тонн пара в 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Паровая турбина К-155-130 установленной электрической мощностью          155 МВт или паровая турбина К-160-130 установленной электрической мощностью 160 Мвт производства Харьковского турбинного завода.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ПГУ-410 включает: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трехконтурный барабанный котел-утилизатор производства CMIEnergy паропроизводительностью 355 тонн пара в час - контур низкого давления;</w:t>
      </w:r>
    </w:p>
    <w:p w:rsidR="002C5CF1"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паровую турбину SST-900 установленной электрической мощностью </w:t>
      </w:r>
    </w:p>
    <w:p w:rsidR="001E012F" w:rsidRPr="001E012F" w:rsidRDefault="001E012F" w:rsidP="002C5CF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129,9 МВт производства Siemens-Schuckert, Германия;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газовую турбину SGT5-4000F установленной электрической мощностью 280,3 МВт производства SiemensAG.</w:t>
      </w:r>
    </w:p>
    <w:p w:rsidR="00273A98" w:rsidRDefault="00273A98"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3A98" w:rsidRDefault="00273A98"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1E012F">
        <w:rPr>
          <w:rFonts w:ascii="Times New Roman" w:eastAsia="Times New Roman" w:hAnsi="Times New Roman" w:cs="Times New Roman"/>
          <w:sz w:val="28"/>
          <w:szCs w:val="28"/>
          <w:lang w:eastAsia="ru-RU"/>
        </w:rPr>
        <w:lastRenderedPageBreak/>
        <w:t>Основным потребителем станции является АО «Невинномысский Азот».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Публичное акционерное общество «Ставропольэнергосбыт» (далее – ПАО «Ставропольэнергосбыт») с подключенной нагрузкой 46,9 Гкал/час, что составляет 17% от общей нагрузки теплоснабжения города. Установленная мощность котельной 48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Общество с ограниченной ответственностью «Теплоснаб-НШК» (далее – ООО «Теплоснаб-НШК») с подключенной нагрузкой 8,5 Гкал/час, что составляет 6,9 % от общей нагрузки теплоснабжения города. Установленная мощность данной котельной 37,3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Открытое акционерное объщество «Квант-Энергия» (далее -                           ОАО «Квант-Энергия») с подключенной нагрузкой 15,28 Гкал/час, что составляет 5,5 % от общей нагрузки теплоснабжения города. Установленная мощность данной котельной 19,5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Кроме того, в процессе обеспечения города теплом задействована                 блочная модульная котельная № 21, установленной мощностью 0,344 Гкал/час, с подключенной нагрузкой 0,307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E012F">
        <w:rPr>
          <w:rFonts w:ascii="Times New Roman" w:eastAsia="Times New Roman" w:hAnsi="Times New Roman" w:cs="Times New Roman"/>
          <w:sz w:val="28"/>
          <w:szCs w:val="28"/>
          <w:lang w:eastAsia="ru-RU"/>
        </w:rPr>
        <w:t>Тринадцать муниципальных котельных вырабатывают тепловую энергию для жилых домов поселка Правокубанский, ГБУЗ СК «Городская больница» города Невинномысска, ГБУЗ Краевой клинический противотуберкулезный диспансер Невинномысский филиал, объектов ОМВД России по городу Невинномысску, типографии, автошколы, жилых домов по улице Апанасенко № 3, 5, 7, 9, 11, средних образовательных школ города № 3, 4, 7, 12, 14, 19 с подключенной нагрузкой 5,12 Гкал/час и установленной</w:t>
      </w:r>
      <w:proofErr w:type="gramEnd"/>
      <w:r w:rsidRPr="001E012F">
        <w:rPr>
          <w:rFonts w:ascii="Times New Roman" w:eastAsia="Times New Roman" w:hAnsi="Times New Roman" w:cs="Times New Roman"/>
          <w:sz w:val="28"/>
          <w:szCs w:val="28"/>
          <w:lang w:eastAsia="ru-RU"/>
        </w:rPr>
        <w:t xml:space="preserve"> мощностью 18,41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15 с подключенной нагрузкой 2,1 Гкал/час и установленной мощностью 7,2 Гкал/час. В целом по городу в соответствии с установленной мощностью источников тепла имеется возможность дополнительного подключения систем теплопотребления, но оно ограниченно из-за технического состояния и пропускной способности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II. Обосновывающие материалы к схеме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 Существующее положение в сфере производства, передачи и потребления тепловой энергии для целей теплоснабжения</w:t>
      </w: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2.1.1. Функциональная структура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color w:val="00B0F0"/>
          <w:sz w:val="28"/>
          <w:szCs w:val="28"/>
          <w:lang w:eastAsia="ru-RU"/>
        </w:rPr>
      </w:pPr>
      <w:r w:rsidRPr="001E012F">
        <w:rPr>
          <w:rFonts w:ascii="Times New Roman" w:eastAsia="Times New Roman" w:hAnsi="Times New Roman" w:cs="Times New Roman"/>
          <w:sz w:val="28"/>
          <w:szCs w:val="28"/>
          <w:lang w:eastAsia="ru-RU"/>
        </w:rPr>
        <w:t>По состоянию</w:t>
      </w:r>
      <w:r w:rsidRPr="001E012F">
        <w:rPr>
          <w:rFonts w:ascii="Times New Roman" w:eastAsia="Times New Roman" w:hAnsi="Times New Roman" w:cs="Times New Roman"/>
          <w:color w:val="FF0000"/>
          <w:sz w:val="28"/>
          <w:szCs w:val="28"/>
          <w:lang w:eastAsia="ru-RU"/>
        </w:rPr>
        <w:t xml:space="preserve"> </w:t>
      </w:r>
      <w:r w:rsidRPr="001E012F">
        <w:rPr>
          <w:rFonts w:ascii="Times New Roman" w:eastAsia="Times New Roman" w:hAnsi="Times New Roman" w:cs="Times New Roman"/>
          <w:sz w:val="28"/>
          <w:szCs w:val="28"/>
          <w:lang w:eastAsia="ru-RU"/>
        </w:rPr>
        <w:t>на 01 января 2020 года: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Централизованное теплоснабжение потребителей города Невинномысска осуществляется от 19 источников:</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ПАО «Ставропольэнергосбыт»;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w:t>
      </w: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6 г. Невинномысск, пер. Больничный, 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7 г. Невинномысск, ул. Школьная, 52;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9 г. Невинномысск, ул. Луначарского, 47;</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Котельная № 10 г. Невинномысск, ул. Революционная, 9;</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11 г. Невинномысск, ул. Луначарского, 149;</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12 г. Невинномысск, ул. Кооперативная, 98;</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14 г. Невинномысск, ул. Чкалова, 67;</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15 г. Невинномысск, ул. Лазо, 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17 г. Невинномысск, ул. Докучаева, 1Е;</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19 г. Невинномысск, ул. Свердлова, 16;</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20 г. Невинномысск, ул. Урожайная, 24;</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21 г. Невинномысск, ул. Матросова, 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8"/>
          <w:szCs w:val="28"/>
          <w:lang w:eastAsia="ru-RU"/>
        </w:rPr>
        <w:t xml:space="preserve">Обобщенная характеристика </w:t>
      </w:r>
      <w:proofErr w:type="gramStart"/>
      <w:r w:rsidRPr="001E012F">
        <w:rPr>
          <w:rFonts w:ascii="Times New Roman" w:eastAsia="Times New Roman" w:hAnsi="Times New Roman" w:cs="Times New Roman"/>
          <w:sz w:val="28"/>
          <w:szCs w:val="28"/>
          <w:lang w:eastAsia="ru-RU"/>
        </w:rPr>
        <w:t>системы теплоснабжения города Невинномысска городского округа</w:t>
      </w:r>
      <w:proofErr w:type="gramEnd"/>
      <w:r w:rsidRPr="001E012F">
        <w:rPr>
          <w:rFonts w:ascii="Times New Roman" w:eastAsia="Times New Roman" w:hAnsi="Times New Roman" w:cs="Times New Roman"/>
          <w:sz w:val="28"/>
          <w:szCs w:val="28"/>
          <w:lang w:eastAsia="ru-RU"/>
        </w:rPr>
        <w:t xml:space="preserve"> приведена в таблице 2.</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Обобщенная характеристика системы теплоснабжения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города Невинномысск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977"/>
      </w:tblGrid>
      <w:tr w:rsidR="001E012F" w:rsidRPr="001E012F" w:rsidTr="002C5CF1">
        <w:tc>
          <w:tcPr>
            <w:tcW w:w="34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источника</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(по договорам на 2020 г.),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Длина трубопроводов теплосети (двухтрубная), </w:t>
            </w:r>
            <w:proofErr w:type="gramStart"/>
            <w:r w:rsidRPr="001E012F">
              <w:rPr>
                <w:rFonts w:ascii="Times New Roman" w:eastAsia="Times New Roman" w:hAnsi="Times New Roman" w:cs="Times New Roman"/>
                <w:sz w:val="16"/>
                <w:szCs w:val="16"/>
                <w:lang w:eastAsia="ru-RU"/>
              </w:rPr>
              <w:t>м</w:t>
            </w:r>
            <w:proofErr w:type="gramEnd"/>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Материальная характеристика трубопроводов теплосети (в двухтрубном исполнении), м</w:t>
            </w:r>
            <w:proofErr w:type="gramStart"/>
            <w:r w:rsidRPr="001E012F">
              <w:rPr>
                <w:rFonts w:ascii="Times New Roman" w:eastAsia="Times New Roman" w:hAnsi="Times New Roman" w:cs="Times New Roman"/>
                <w:sz w:val="16"/>
                <w:szCs w:val="16"/>
                <w:vertAlign w:val="superscript"/>
                <w:lang w:eastAsia="ru-RU"/>
              </w:rPr>
              <w:t>2</w:t>
            </w:r>
            <w:proofErr w:type="gramEnd"/>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977"/>
      </w:tblGrid>
      <w:tr w:rsidR="001E012F" w:rsidRPr="001E012F" w:rsidTr="002C5CF1">
        <w:trPr>
          <w:tblHeader/>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blPrEx>
          <w:tblBorders>
            <w:insideH w:val="nil"/>
          </w:tblBorders>
        </w:tblPrEx>
        <w:tc>
          <w:tcPr>
            <w:tcW w:w="346"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268"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276"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1275"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w:t>
            </w:r>
          </w:p>
        </w:tc>
        <w:tc>
          <w:tcPr>
            <w:tcW w:w="1418"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83106</w:t>
            </w:r>
          </w:p>
        </w:tc>
        <w:tc>
          <w:tcPr>
            <w:tcW w:w="2977"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37284,29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46,9</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7011</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2747,85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 xml:space="preserve">OOO </w:t>
            </w:r>
            <w:r w:rsidRPr="001E012F">
              <w:rPr>
                <w:rFonts w:ascii="Times New Roman" w:eastAsia="Times New Roman" w:hAnsi="Times New Roman" w:cs="Times New Roman"/>
                <w:sz w:val="16"/>
                <w:szCs w:val="16"/>
                <w:lang w:eastAsia="ru-RU"/>
              </w:rPr>
              <w:t>«Теплоснаб – НШК»</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1154,49</w:t>
            </w:r>
          </w:p>
        </w:tc>
      </w:tr>
      <w:tr w:rsidR="001E012F" w:rsidRPr="001E012F" w:rsidTr="002C5CF1">
        <w:trPr>
          <w:trHeight w:val="70"/>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111,60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 1 </w:t>
            </w:r>
            <w:proofErr w:type="gramStart"/>
            <w:r w:rsidRPr="001E012F">
              <w:rPr>
                <w:rFonts w:ascii="Times New Roman" w:eastAsia="Times New Roman" w:hAnsi="Times New Roman" w:cs="Times New Roman"/>
                <w:sz w:val="16"/>
                <w:szCs w:val="16"/>
                <w:lang w:eastAsia="ru-RU"/>
              </w:rPr>
              <w:t>СО</w:t>
            </w:r>
            <w:proofErr w:type="gramEnd"/>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136,03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585</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121,30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0,42</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658</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144,07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514</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100,06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 6 </w:t>
            </w:r>
            <w:proofErr w:type="gramStart"/>
            <w:r w:rsidRPr="001E012F">
              <w:rPr>
                <w:rFonts w:ascii="Times New Roman" w:eastAsia="Times New Roman" w:hAnsi="Times New Roman" w:cs="Times New Roman"/>
                <w:sz w:val="16"/>
                <w:szCs w:val="16"/>
                <w:lang w:eastAsia="ru-RU"/>
              </w:rPr>
              <w:t>СО</w:t>
            </w:r>
            <w:proofErr w:type="gramEnd"/>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517</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61,13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1,324</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0,748</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164,59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 11 </w:t>
            </w:r>
            <w:proofErr w:type="gramStart"/>
            <w:r w:rsidRPr="001E012F">
              <w:rPr>
                <w:rFonts w:ascii="Times New Roman" w:eastAsia="Times New Roman" w:hAnsi="Times New Roman" w:cs="Times New Roman"/>
                <w:sz w:val="16"/>
                <w:szCs w:val="16"/>
                <w:lang w:eastAsia="ru-RU"/>
              </w:rPr>
              <w:t>СО</w:t>
            </w:r>
            <w:proofErr w:type="gramEnd"/>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195,61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22,38</w:t>
            </w:r>
          </w:p>
        </w:tc>
      </w:tr>
      <w:tr w:rsidR="001E012F" w:rsidRPr="001E012F" w:rsidTr="002C5CF1">
        <w:trPr>
          <w:trHeight w:val="70"/>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2236</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4283,7</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971,33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0,206</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346" w:type="dxa"/>
            <w:tcBorders>
              <w:bottom w:val="single" w:sz="4" w:space="0" w:color="auto"/>
            </w:tcBorders>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268"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276"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0,344</w:t>
            </w:r>
          </w:p>
        </w:tc>
        <w:tc>
          <w:tcPr>
            <w:tcW w:w="1275"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0,307</w:t>
            </w:r>
          </w:p>
        </w:tc>
        <w:tc>
          <w:tcPr>
            <w:tcW w:w="1418"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blPrEx>
          <w:tblBorders>
            <w:insideH w:val="nil"/>
          </w:tblBorders>
        </w:tblPrEx>
        <w:tc>
          <w:tcPr>
            <w:tcW w:w="346" w:type="dxa"/>
            <w:tcBorders>
              <w:top w:val="single" w:sz="4" w:space="0" w:color="auto"/>
              <w:bottom w:val="single" w:sz="4" w:space="0" w:color="auto"/>
            </w:tcBorders>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4819" w:type="dxa"/>
            <w:gridSpan w:val="3"/>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ИТОГО</w:t>
            </w:r>
          </w:p>
        </w:tc>
        <w:tc>
          <w:tcPr>
            <w:tcW w:w="1418" w:type="dxa"/>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109172,8</w:t>
            </w:r>
          </w:p>
        </w:tc>
        <w:tc>
          <w:tcPr>
            <w:tcW w:w="2977" w:type="dxa"/>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45214,81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Справочно: Материальная характеристика тепловой сети - сумма </w:t>
      </w:r>
      <w:proofErr w:type="gramStart"/>
      <w:r w:rsidRPr="001E012F">
        <w:rPr>
          <w:rFonts w:ascii="Times New Roman" w:eastAsia="Times New Roman" w:hAnsi="Times New Roman" w:cs="Times New Roman"/>
          <w:sz w:val="28"/>
          <w:szCs w:val="28"/>
          <w:lang w:eastAsia="ru-RU"/>
        </w:rPr>
        <w:t>произведений наружных диаметров трубопроводов участков тепловой сети</w:t>
      </w:r>
      <w:proofErr w:type="gramEnd"/>
      <w:r w:rsidRPr="001E012F">
        <w:rPr>
          <w:rFonts w:ascii="Times New Roman" w:eastAsia="Times New Roman" w:hAnsi="Times New Roman" w:cs="Times New Roman"/>
          <w:sz w:val="28"/>
          <w:szCs w:val="28"/>
          <w:lang w:eastAsia="ru-RU"/>
        </w:rPr>
        <w:t xml:space="preserve"> на их длину (п. 17 ст. 1 Методические указания по составлению энергетических характеристик для систем транспорта тепловой энергии                                            РД 153-34.0-20.523-98).</w:t>
      </w: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2.1.2. Источники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источников тепловой энергии города Невинномы</w:t>
      </w:r>
      <w:proofErr w:type="gramStart"/>
      <w:r w:rsidRPr="001E012F">
        <w:rPr>
          <w:rFonts w:ascii="Times New Roman" w:eastAsia="Times New Roman" w:hAnsi="Times New Roman" w:cs="Times New Roman"/>
          <w:sz w:val="28"/>
          <w:szCs w:val="28"/>
          <w:lang w:eastAsia="ru-RU"/>
        </w:rPr>
        <w:t>сск пр</w:t>
      </w:r>
      <w:proofErr w:type="gramEnd"/>
      <w:r w:rsidRPr="001E012F">
        <w:rPr>
          <w:rFonts w:ascii="Times New Roman" w:eastAsia="Times New Roman" w:hAnsi="Times New Roman" w:cs="Times New Roman"/>
          <w:sz w:val="28"/>
          <w:szCs w:val="28"/>
          <w:lang w:eastAsia="ru-RU"/>
        </w:rPr>
        <w:t xml:space="preserve">едставлено в </w:t>
      </w:r>
      <w:hyperlink w:anchor="P302" w:history="1">
        <w:r w:rsidRPr="001E012F">
          <w:rPr>
            <w:rFonts w:ascii="Times New Roman" w:eastAsia="Times New Roman" w:hAnsi="Times New Roman" w:cs="Times New Roman"/>
            <w:sz w:val="28"/>
            <w:szCs w:val="28"/>
            <w:lang w:eastAsia="ru-RU"/>
          </w:rPr>
          <w:t>таблицах 3</w:t>
        </w:r>
      </w:hyperlink>
      <w:r w:rsidRPr="001E012F">
        <w:rPr>
          <w:rFonts w:ascii="Times New Roman" w:eastAsia="Times New Roman" w:hAnsi="Times New Roman" w:cs="Times New Roman"/>
          <w:sz w:val="28"/>
          <w:szCs w:val="28"/>
          <w:lang w:eastAsia="ru-RU"/>
        </w:rPr>
        <w:t xml:space="preserve"> - </w:t>
      </w:r>
      <w:hyperlink w:anchor="P4251" w:history="1">
        <w:r w:rsidRPr="001E012F">
          <w:rPr>
            <w:rFonts w:ascii="Times New Roman" w:eastAsia="Times New Roman" w:hAnsi="Times New Roman" w:cs="Times New Roman"/>
            <w:sz w:val="28"/>
            <w:szCs w:val="28"/>
            <w:lang w:eastAsia="ru-RU"/>
          </w:rPr>
          <w:t>2</w:t>
        </w:r>
      </w:hyperlink>
      <w:r w:rsidRPr="001E012F">
        <w:rPr>
          <w:rFonts w:ascii="Times New Roman" w:eastAsia="Times New Roman" w:hAnsi="Times New Roman" w:cs="Times New Roman"/>
          <w:sz w:val="28"/>
          <w:szCs w:val="28"/>
          <w:lang w:eastAsia="ru-RU"/>
        </w:rPr>
        <w:t>2.</w:t>
      </w: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w:t>
      </w:r>
    </w:p>
    <w:p w:rsidR="002C5CF1" w:rsidRDefault="002C5CF1"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02"/>
      <w:bookmarkEnd w:id="1"/>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«Филиал «Невинномысская ГРЭС» ПАО «Энел Россия»</w:t>
      </w: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850"/>
        <w:gridCol w:w="2127"/>
        <w:gridCol w:w="992"/>
        <w:gridCol w:w="917"/>
        <w:gridCol w:w="784"/>
        <w:gridCol w:w="709"/>
        <w:gridCol w:w="1134"/>
        <w:gridCol w:w="1701"/>
      </w:tblGrid>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Состав турбинного оборудования</w:t>
            </w:r>
          </w:p>
        </w:tc>
      </w:tr>
      <w:tr w:rsidR="001E012F" w:rsidRPr="001E012F" w:rsidTr="002C5CF1">
        <w:tc>
          <w:tcPr>
            <w:tcW w:w="34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850"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турбины, завод изготовитель</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Параметры свежего пара</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701"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Наработка с начала эксплуатации с 01.01.2020</w:t>
            </w:r>
          </w:p>
        </w:tc>
      </w:tr>
      <w:tr w:rsidR="001E012F" w:rsidRPr="001E012F" w:rsidTr="002C5CF1">
        <w:tc>
          <w:tcPr>
            <w:tcW w:w="34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27"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N</w:t>
            </w:r>
            <w:proofErr w:type="gramEnd"/>
            <w:r w:rsidRPr="001E012F">
              <w:rPr>
                <w:rFonts w:ascii="Times New Roman" w:eastAsia="Times New Roman" w:hAnsi="Times New Roman" w:cs="Times New Roman"/>
                <w:sz w:val="16"/>
                <w:szCs w:val="16"/>
                <w:vertAlign w:val="subscript"/>
                <w:lang w:eastAsia="ru-RU"/>
              </w:rPr>
              <w:t>уст</w:t>
            </w:r>
            <w:r w:rsidRPr="001E012F">
              <w:rPr>
                <w:rFonts w:ascii="Times New Roman" w:eastAsia="Times New Roman" w:hAnsi="Times New Roman" w:cs="Times New Roman"/>
                <w:sz w:val="16"/>
                <w:szCs w:val="16"/>
                <w:lang w:eastAsia="ru-RU"/>
              </w:rPr>
              <w:t>, МВт</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Q</w:t>
            </w:r>
            <w:proofErr w:type="gramEnd"/>
            <w:r w:rsidRPr="001E012F">
              <w:rPr>
                <w:rFonts w:ascii="Times New Roman" w:eastAsia="Times New Roman" w:hAnsi="Times New Roman" w:cs="Times New Roman"/>
                <w:sz w:val="16"/>
                <w:szCs w:val="16"/>
                <w:vertAlign w:val="subscript"/>
                <w:lang w:eastAsia="ru-RU"/>
              </w:rPr>
              <w:t>уст</w:t>
            </w:r>
            <w:r w:rsidRPr="001E012F">
              <w:rPr>
                <w:rFonts w:ascii="Times New Roman" w:eastAsia="Times New Roman" w:hAnsi="Times New Roman" w:cs="Times New Roman"/>
                <w:sz w:val="16"/>
                <w:szCs w:val="16"/>
                <w:lang w:eastAsia="ru-RU"/>
              </w:rPr>
              <w:t>, Гкал/ч</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Р</w:t>
            </w:r>
            <w:proofErr w:type="gramEnd"/>
            <w:r w:rsidRPr="001E012F">
              <w:rPr>
                <w:rFonts w:ascii="Times New Roman" w:eastAsia="Times New Roman" w:hAnsi="Times New Roman" w:cs="Times New Roman"/>
                <w:sz w:val="16"/>
                <w:szCs w:val="16"/>
                <w:lang w:eastAsia="ru-RU"/>
              </w:rPr>
              <w:t>, кг/см</w:t>
            </w:r>
            <w:r w:rsidRPr="001E012F">
              <w:rPr>
                <w:rFonts w:ascii="Times New Roman" w:eastAsia="Times New Roman" w:hAnsi="Times New Roman" w:cs="Times New Roman"/>
                <w:sz w:val="16"/>
                <w:szCs w:val="16"/>
                <w:vertAlign w:val="superscript"/>
                <w:lang w:eastAsia="ru-RU"/>
              </w:rPr>
              <w:t>2</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t, °C</w:t>
            </w: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01"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134"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01"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ПТ-30/35-90/10-5М, УТМЗ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73182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ПТ-25/30-90/10, УТМЗ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397491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ПТ-80/100-130/13, ЛМЗ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70816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Р-50-130/21, ЛМЗ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208</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1968</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413102</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Состав котельного оборудования</w:t>
            </w:r>
          </w:p>
        </w:tc>
      </w:tr>
      <w:tr w:rsidR="001E012F" w:rsidRPr="001E012F" w:rsidTr="002C5CF1">
        <w:tc>
          <w:tcPr>
            <w:tcW w:w="34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850"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 завод изготовитель</w:t>
            </w:r>
          </w:p>
        </w:tc>
        <w:tc>
          <w:tcPr>
            <w:tcW w:w="1909" w:type="dxa"/>
            <w:gridSpan w:val="2"/>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т/ч</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Параметры теплоносителя</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701"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Наработка с начала эксплуатации на 01.01.2020</w:t>
            </w:r>
          </w:p>
        </w:tc>
      </w:tr>
      <w:tr w:rsidR="001E012F" w:rsidRPr="001E012F" w:rsidTr="002C5CF1">
        <w:tc>
          <w:tcPr>
            <w:tcW w:w="34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27"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09" w:type="dxa"/>
            <w:gridSpan w:val="2"/>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Р</w:t>
            </w:r>
            <w:proofErr w:type="gramEnd"/>
            <w:r w:rsidRPr="001E012F">
              <w:rPr>
                <w:rFonts w:ascii="Times New Roman" w:eastAsia="Times New Roman" w:hAnsi="Times New Roman" w:cs="Times New Roman"/>
                <w:sz w:val="16"/>
                <w:szCs w:val="16"/>
                <w:lang w:eastAsia="ru-RU"/>
              </w:rPr>
              <w:t>, кг/см</w:t>
            </w:r>
            <w:r w:rsidRPr="001E012F">
              <w:rPr>
                <w:rFonts w:ascii="Times New Roman" w:eastAsia="Times New Roman" w:hAnsi="Times New Roman" w:cs="Times New Roman"/>
                <w:sz w:val="16"/>
                <w:szCs w:val="16"/>
                <w:vertAlign w:val="superscript"/>
                <w:lang w:eastAsia="ru-RU"/>
              </w:rPr>
              <w:t>2</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t, °C</w:t>
            </w: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01"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34"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316326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332767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1962</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265508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241331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1968</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289965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209687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1974</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205562</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Бойлерная установка</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Поверхность теплообмена, м</w:t>
            </w:r>
            <w:proofErr w:type="gramStart"/>
            <w:r w:rsidRPr="001E012F">
              <w:rPr>
                <w:rFonts w:ascii="Times New Roman" w:eastAsia="Times New Roman" w:hAnsi="Times New Roman" w:cs="Times New Roman"/>
                <w:sz w:val="16"/>
                <w:szCs w:val="16"/>
                <w:vertAlign w:val="superscript"/>
                <w:lang w:eastAsia="ru-RU"/>
              </w:rPr>
              <w:t>2</w:t>
            </w:r>
            <w:proofErr w:type="gramEnd"/>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кг/см</w:t>
            </w:r>
            <w:proofErr w:type="gramStart"/>
            <w:r w:rsidRPr="001E012F">
              <w:rPr>
                <w:rFonts w:ascii="Times New Roman" w:eastAsia="Times New Roman" w:hAnsi="Times New Roman" w:cs="Times New Roman"/>
                <w:sz w:val="16"/>
                <w:szCs w:val="16"/>
                <w:vertAlign w:val="superscript"/>
                <w:lang w:eastAsia="ru-RU"/>
              </w:rPr>
              <w:t>2</w:t>
            </w:r>
            <w:proofErr w:type="gramEnd"/>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сетевой воды,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ПБ-1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ПСВ-500-14-23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ПБ-2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ПСВ-500-14-23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ПСГ</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ПСГ</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3000</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Дымовые трубы</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Высота</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Диаметр устья, </w:t>
            </w:r>
            <w:proofErr w:type="gramStart"/>
            <w:r w:rsidRPr="001E012F">
              <w:rPr>
                <w:rFonts w:ascii="Times New Roman" w:eastAsia="Times New Roman" w:hAnsi="Times New Roman" w:cs="Times New Roman"/>
                <w:sz w:val="16"/>
                <w:szCs w:val="16"/>
                <w:lang w:eastAsia="ru-RU"/>
              </w:rPr>
              <w:t>м</w:t>
            </w:r>
            <w:proofErr w:type="gramEnd"/>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 подключенных к трубе котлов</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железобетон</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2, 3, 3А</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железобетон</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5, 5А</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Насосные агрегаты</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м3/ч</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 вод</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с</w:t>
            </w:r>
            <w:proofErr w:type="gramEnd"/>
            <w:r w:rsidRPr="001E012F">
              <w:rPr>
                <w:rFonts w:ascii="Times New Roman" w:eastAsia="Times New Roman" w:hAnsi="Times New Roman" w:cs="Times New Roman"/>
                <w:sz w:val="16"/>
                <w:szCs w:val="16"/>
                <w:lang w:eastAsia="ru-RU"/>
              </w:rPr>
              <w:t>т.</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кВт/</w:t>
            </w:r>
            <w:proofErr w:type="gramStart"/>
            <w:r w:rsidRPr="001E012F">
              <w:rPr>
                <w:rFonts w:ascii="Times New Roman" w:eastAsia="Times New Roman" w:hAnsi="Times New Roman" w:cs="Times New Roman"/>
                <w:sz w:val="16"/>
                <w:szCs w:val="16"/>
                <w:lang w:eastAsia="ru-RU"/>
              </w:rPr>
              <w:t>ч</w:t>
            </w:r>
            <w:proofErr w:type="gramEnd"/>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Частота вращения, об</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w:t>
            </w:r>
            <w:proofErr w:type="gramStart"/>
            <w:r w:rsidRPr="001E012F">
              <w:rPr>
                <w:rFonts w:ascii="Times New Roman" w:eastAsia="Times New Roman" w:hAnsi="Times New Roman" w:cs="Times New Roman"/>
                <w:sz w:val="16"/>
                <w:szCs w:val="16"/>
                <w:lang w:eastAsia="ru-RU"/>
              </w:rPr>
              <w:t>м</w:t>
            </w:r>
            <w:proofErr w:type="gramEnd"/>
            <w:r w:rsidRPr="001E012F">
              <w:rPr>
                <w:rFonts w:ascii="Times New Roman" w:eastAsia="Times New Roman" w:hAnsi="Times New Roman" w:cs="Times New Roman"/>
                <w:sz w:val="16"/>
                <w:szCs w:val="16"/>
                <w:lang w:eastAsia="ru-RU"/>
              </w:rPr>
              <w:t>ин.</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КМ-100-80-160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1996</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КМ-100-80-160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1996</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1997</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bl>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w:t>
      </w: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 Котельная НШК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410"/>
        <w:gridCol w:w="1701"/>
        <w:gridCol w:w="2409"/>
        <w:gridCol w:w="1701"/>
        <w:gridCol w:w="993"/>
      </w:tblGrid>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Котельное оборудование</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Режим работы</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Гкалл/час</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установки</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20/13 (к/а № 4, к/а № 6)</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паровой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 * 2 = 26,4</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КВГ-2,5-95 (к/а № 1, к/а № 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водогрейный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2,15 * 2 = 4,3</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1998</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ДЕ-10/14 (к/а № 7)</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паровой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 * 1 = 6,6</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2013</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Подогреватели</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Гкалл/час</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Подогреватель ПП 1-32-07-2 ГВС</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5,57</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Подогреватель ПП 1-76-2-2 </w:t>
            </w:r>
            <w:proofErr w:type="gramStart"/>
            <w:r w:rsidRPr="001E012F">
              <w:rPr>
                <w:rFonts w:ascii="Times New Roman" w:eastAsia="Times New Roman" w:hAnsi="Times New Roman" w:cs="Times New Roman"/>
                <w:sz w:val="16"/>
                <w:szCs w:val="16"/>
                <w:lang w:eastAsia="ru-RU"/>
              </w:rPr>
              <w:t>СО</w:t>
            </w:r>
            <w:proofErr w:type="gramEnd"/>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Водоподготовительные установки</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ХВО</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т/ч.</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фильтров ДУ 2000 мм</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Водоподготовка</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двухступенчатая</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 * 5 = 300</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bl>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5</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ОАО «Квант-Энергия»</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693"/>
        <w:gridCol w:w="1106"/>
        <w:gridCol w:w="2410"/>
        <w:gridCol w:w="1474"/>
        <w:gridCol w:w="1531"/>
      </w:tblGrid>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оборудования</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Характеристика</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Гкалл/час</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Газовый паровой котел ДКВР-10/13</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10 тонн пара в час </w:t>
            </w:r>
            <w:proofErr w:type="gramStart"/>
            <w:r w:rsidRPr="001E012F">
              <w:rPr>
                <w:rFonts w:ascii="Times New Roman" w:eastAsia="Times New Roman" w:hAnsi="Times New Roman" w:cs="Times New Roman"/>
                <w:sz w:val="16"/>
                <w:szCs w:val="16"/>
                <w:lang w:eastAsia="ru-RU"/>
              </w:rPr>
              <w:t>Р</w:t>
            </w:r>
            <w:proofErr w:type="gramEnd"/>
            <w:r w:rsidRPr="001E012F">
              <w:rPr>
                <w:rFonts w:ascii="Times New Roman" w:eastAsia="Times New Roman" w:hAnsi="Times New Roman" w:cs="Times New Roman"/>
                <w:sz w:val="16"/>
                <w:szCs w:val="16"/>
                <w:lang w:eastAsia="ru-RU"/>
              </w:rPr>
              <w:t xml:space="preserve"> = 13 кгс/см</w:t>
            </w:r>
            <w:r w:rsidRPr="001E012F">
              <w:rPr>
                <w:rFonts w:ascii="Times New Roman" w:eastAsia="Times New Roman" w:hAnsi="Times New Roman" w:cs="Times New Roman"/>
                <w:sz w:val="16"/>
                <w:szCs w:val="16"/>
                <w:vertAlign w:val="superscript"/>
                <w:lang w:eastAsia="ru-RU"/>
              </w:rPr>
              <w:t>2</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пароводяной бойлер</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 Гкалл/час</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2008</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Д-320</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- 100 кВт, Q - 320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 xml:space="preserve"> Н - 70 м</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bl>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ПАО «Ставропольэнергосбыт»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183"/>
      </w:tblGrid>
      <w:tr w:rsidR="001E012F" w:rsidRPr="001E012F" w:rsidTr="002C5CF1">
        <w:trPr>
          <w:trHeight w:val="20"/>
        </w:trPr>
        <w:tc>
          <w:tcPr>
            <w:tcW w:w="9606" w:type="dxa"/>
            <w:gridSpan w:val="10"/>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оборудование</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 Гкал/час</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Раб</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очие давление кг/с м</w:t>
            </w:r>
            <w:proofErr w:type="gramStart"/>
            <w:r w:rsidRPr="001E012F">
              <w:rPr>
                <w:rFonts w:ascii="Times New Roman" w:eastAsia="Times New Roman" w:hAnsi="Times New Roman" w:cs="Times New Roman"/>
                <w:sz w:val="16"/>
                <w:szCs w:val="16"/>
                <w:vertAlign w:val="superscript"/>
                <w:lang w:eastAsia="ru-RU"/>
              </w:rPr>
              <w:t>2</w:t>
            </w:r>
            <w:proofErr w:type="gramEnd"/>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котла</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1 до 10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дквр10/12</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1984</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val="restart"/>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Водогрейный</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2 до 20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дквр-св-20/110</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2002</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3 до 30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/110</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1993</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rPr>
          <w:trHeight w:val="20"/>
        </w:trPr>
        <w:tc>
          <w:tcPr>
            <w:tcW w:w="9606"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Вспомогательное оборудование</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Напор </w:t>
            </w:r>
            <w:proofErr w:type="gramStart"/>
            <w:r w:rsidRPr="001E012F">
              <w:rPr>
                <w:rFonts w:ascii="Times New Roman" w:eastAsia="Times New Roman" w:hAnsi="Times New Roman" w:cs="Times New Roman"/>
                <w:sz w:val="16"/>
                <w:szCs w:val="16"/>
                <w:lang w:eastAsia="ru-RU"/>
              </w:rPr>
              <w:t>Мм</w:t>
            </w:r>
            <w:proofErr w:type="gramEnd"/>
            <w:r w:rsidRPr="001E012F">
              <w:rPr>
                <w:rFonts w:ascii="Times New Roman" w:eastAsia="Times New Roman" w:hAnsi="Times New Roman" w:cs="Times New Roman"/>
                <w:sz w:val="16"/>
                <w:szCs w:val="16"/>
                <w:lang w:eastAsia="ru-RU"/>
              </w:rPr>
              <w:t>.</w:t>
            </w:r>
          </w:p>
        </w:tc>
        <w:tc>
          <w:tcPr>
            <w:tcW w:w="1251" w:type="dxa"/>
            <w:gridSpan w:val="2"/>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7F7F7F"/>
          <w:bottom w:val="single" w:sz="4" w:space="0" w:color="7F7F7F"/>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183"/>
      </w:tblGrid>
      <w:tr w:rsidR="001E012F" w:rsidRPr="001E012F" w:rsidTr="002C5CF1">
        <w:trPr>
          <w:trHeight w:val="20"/>
          <w:tblHead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мех.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Мех</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ф</w:t>
            </w:r>
            <w:proofErr w:type="gramEnd"/>
            <w:r w:rsidRPr="001E012F">
              <w:rPr>
                <w:rFonts w:ascii="Times New Roman" w:eastAsia="Times New Roman" w:hAnsi="Times New Roman" w:cs="Times New Roman"/>
                <w:sz w:val="16"/>
                <w:szCs w:val="16"/>
                <w:lang w:eastAsia="ru-RU"/>
              </w:rPr>
              <w:t>ильтр</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Бак раствора соли</w:t>
            </w:r>
            <w:proofErr w:type="gramStart"/>
            <w:r w:rsidRPr="001E012F">
              <w:rPr>
                <w:rFonts w:ascii="Times New Roman" w:eastAsia="Times New Roman" w:hAnsi="Times New Roman" w:cs="Times New Roman"/>
                <w:sz w:val="16"/>
                <w:szCs w:val="16"/>
                <w:lang w:eastAsia="ru-RU"/>
              </w:rPr>
              <w:t xml:space="preserve"> Д</w:t>
            </w:r>
            <w:proofErr w:type="gramEnd"/>
            <w:r w:rsidRPr="001E012F">
              <w:rPr>
                <w:rFonts w:ascii="Times New Roman" w:eastAsia="Times New Roman" w:hAnsi="Times New Roman" w:cs="Times New Roman"/>
                <w:sz w:val="16"/>
                <w:szCs w:val="16"/>
                <w:lang w:eastAsia="ru-RU"/>
              </w:rPr>
              <w:t xml:space="preserve">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Дозатор-эжектор</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Диаэроатор 25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Бак пром. воды</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БПВ</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Бункер соли 3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465"/>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371"/>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1"/>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Форсунки паромеханческие</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9"/>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Вентиляторы котлов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Напор </w:t>
            </w:r>
            <w:proofErr w:type="gramStart"/>
            <w:r w:rsidRPr="001E012F">
              <w:rPr>
                <w:rFonts w:ascii="Times New Roman" w:eastAsia="Times New Roman" w:hAnsi="Times New Roman" w:cs="Times New Roman"/>
                <w:sz w:val="16"/>
                <w:szCs w:val="16"/>
                <w:lang w:eastAsia="ru-RU"/>
              </w:rPr>
              <w:t>Мм</w:t>
            </w:r>
            <w:proofErr w:type="gramEnd"/>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ДВ-1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ДВ-2А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ДВ-2Б</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ДВ-2Б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ДВ-2А</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ДВ-3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43000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Дымососы</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Напор </w:t>
            </w:r>
            <w:proofErr w:type="gramStart"/>
            <w:r w:rsidRPr="001E012F">
              <w:rPr>
                <w:rFonts w:ascii="Times New Roman" w:eastAsia="Times New Roman" w:hAnsi="Times New Roman" w:cs="Times New Roman"/>
                <w:sz w:val="16"/>
                <w:szCs w:val="16"/>
                <w:lang w:eastAsia="ru-RU"/>
              </w:rPr>
              <w:t>Мм</w:t>
            </w:r>
            <w:proofErr w:type="gramEnd"/>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ДС-1 26 100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ДС-2 74200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ДС-3 74 200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Экономайзер чуг. 330 м</w:t>
            </w:r>
            <w:proofErr w:type="gramStart"/>
            <w:r w:rsidRPr="001E012F">
              <w:rPr>
                <w:rFonts w:ascii="Times New Roman" w:eastAsia="Times New Roman" w:hAnsi="Times New Roman" w:cs="Times New Roman"/>
                <w:sz w:val="16"/>
                <w:szCs w:val="16"/>
                <w:lang w:eastAsia="ru-RU"/>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ВЭК-1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Экономайзер чуг. 660 м</w:t>
            </w:r>
            <w:proofErr w:type="gramStart"/>
            <w:r w:rsidRPr="001E012F">
              <w:rPr>
                <w:rFonts w:ascii="Times New Roman" w:eastAsia="Times New Roman" w:hAnsi="Times New Roman" w:cs="Times New Roman"/>
                <w:sz w:val="16"/>
                <w:szCs w:val="16"/>
                <w:lang w:eastAsia="ru-RU"/>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ВЭК-2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Теплообменники 8 м</w:t>
            </w:r>
            <w:proofErr w:type="gramStart"/>
            <w:r w:rsidRPr="001E012F">
              <w:rPr>
                <w:rFonts w:ascii="Times New Roman" w:eastAsia="Times New Roman" w:hAnsi="Times New Roman" w:cs="Times New Roman"/>
                <w:sz w:val="16"/>
                <w:szCs w:val="16"/>
                <w:lang w:eastAsia="ru-RU"/>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Вентиляторы центробеж. № 4 - 5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Оборудование сварочного поста и мастерской</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Насосы</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Напор </w:t>
            </w:r>
            <w:proofErr w:type="gramStart"/>
            <w:r w:rsidRPr="001E012F">
              <w:rPr>
                <w:rFonts w:ascii="Times New Roman" w:eastAsia="Times New Roman" w:hAnsi="Times New Roman" w:cs="Times New Roman"/>
                <w:sz w:val="16"/>
                <w:szCs w:val="16"/>
                <w:lang w:eastAsia="ru-RU"/>
              </w:rPr>
              <w:t>Мм</w:t>
            </w:r>
            <w:proofErr w:type="gramEnd"/>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НСВ-1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2895</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НСВ-2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4К-12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Контрольные</w:t>
            </w:r>
            <w:proofErr w:type="gramEnd"/>
            <w:r w:rsidRPr="001E012F">
              <w:rPr>
                <w:rFonts w:ascii="Times New Roman" w:eastAsia="Times New Roman" w:hAnsi="Times New Roman" w:cs="Times New Roman"/>
                <w:sz w:val="16"/>
                <w:szCs w:val="16"/>
                <w:lang w:eastAsia="ru-RU"/>
              </w:rPr>
              <w:t xml:space="preserve">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СН-5</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СН-6</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Двухстороннего</w:t>
            </w:r>
            <w:proofErr w:type="gramEnd"/>
            <w:r w:rsidRPr="001E012F">
              <w:rPr>
                <w:rFonts w:ascii="Times New Roman" w:eastAsia="Times New Roman" w:hAnsi="Times New Roman" w:cs="Times New Roman"/>
                <w:sz w:val="16"/>
                <w:szCs w:val="16"/>
                <w:lang w:eastAsia="ru-RU"/>
              </w:rPr>
              <w:t xml:space="preserve">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СН-7</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12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поршневой 16 кг/см</w:t>
            </w:r>
            <w:proofErr w:type="gramStart"/>
            <w:r w:rsidRPr="001E012F">
              <w:rPr>
                <w:rFonts w:ascii="Times New Roman" w:eastAsia="Times New Roman" w:hAnsi="Times New Roman" w:cs="Times New Roman"/>
                <w:sz w:val="16"/>
                <w:szCs w:val="16"/>
                <w:lang w:eastAsia="ru-RU"/>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Пресс-насос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НМ-1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НМ-2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bl>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Котельные АО «Теплосеть» г. Невинномысск</w:t>
      </w: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5308"/>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3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072"/>
        <w:gridCol w:w="403"/>
        <w:gridCol w:w="510"/>
        <w:gridCol w:w="964"/>
        <w:gridCol w:w="960"/>
        <w:gridCol w:w="1399"/>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Трудовая</w:t>
            </w:r>
            <w:proofErr w:type="gramEnd"/>
            <w:r w:rsidRPr="001E012F">
              <w:rPr>
                <w:rFonts w:ascii="Times New Roman" w:eastAsia="Times New Roman" w:hAnsi="Times New Roman" w:cs="Times New Roman"/>
                <w:sz w:val="16"/>
                <w:szCs w:val="16"/>
                <w:lang w:eastAsia="ru-RU"/>
              </w:rPr>
              <w:t>, 84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- 2,56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- 2,56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- 0,6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- 0,9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308" w:type="dxa"/>
            <w:gridSpan w:val="6"/>
            <w:tcBorders>
              <w:bottom w:val="nil"/>
            </w:tcBorders>
            <w:tcMar>
              <w:top w:w="0" w:type="dxa"/>
              <w:bottom w:w="0" w:type="dxa"/>
            </w:tcMar>
            <w:vAlign w:val="bottom"/>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329660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281761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71,56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146,63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175,4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149,93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- 3,9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- 2,7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только ГВС - 3,2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1к20/30 - 1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К120/60 - 1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2К6 - 1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308" w:type="dxa"/>
            <w:gridSpan w:val="6"/>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81,37 %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68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23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35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83,8</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0,450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82,8</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0,430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81,93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0,430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83,1</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Структура себестоимости выработки единицы </w:t>
            </w:r>
            <w:r w:rsidRPr="001E012F">
              <w:rPr>
                <w:rFonts w:ascii="Times New Roman" w:eastAsia="Times New Roman" w:hAnsi="Times New Roman" w:cs="Times New Roman"/>
                <w:sz w:val="16"/>
                <w:szCs w:val="16"/>
                <w:lang w:eastAsia="ru-RU"/>
              </w:rPr>
              <w:lastRenderedPageBreak/>
              <w:t>тепловой энергии в 2019 г., руб./Гкал</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20.</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308" w:type="dxa"/>
            <w:gridSpan w:val="6"/>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1921,54</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42,28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1674,25</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68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156,48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78,24</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187,84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93,92</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174,92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87,46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74,13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37,06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30,14</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49,8</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38,69</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37,37</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96,97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48,48</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126,33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63,16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168,84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84,42</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6158"/>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15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072"/>
        <w:gridCol w:w="403"/>
        <w:gridCol w:w="510"/>
        <w:gridCol w:w="964"/>
        <w:gridCol w:w="960"/>
        <w:gridCol w:w="388"/>
        <w:gridCol w:w="1861"/>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Апанасенко, 1А</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- 1,12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- 1,12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 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- 0,4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- 0,7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369560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315864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170,25 кгут/Гкал; 145,5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174,09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148,79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- 2,7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- 1,6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котельной</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WILO-TOP-S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83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615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615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83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5086"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20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82,5</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0,319</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0,366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79,9</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80,70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81,10</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83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Сведения </w:t>
            </w:r>
            <w:r w:rsidRPr="001E012F">
              <w:rPr>
                <w:rFonts w:ascii="Times New Roman" w:eastAsia="Times New Roman" w:hAnsi="Times New Roman" w:cs="Times New Roman"/>
                <w:color w:val="000000"/>
                <w:sz w:val="16"/>
                <w:szCs w:val="16"/>
                <w:lang w:eastAsia="ru-RU"/>
              </w:rPr>
              <w:t>за 2019 г.</w:t>
            </w:r>
            <w:r w:rsidRPr="001E012F">
              <w:rPr>
                <w:rFonts w:ascii="Times New Roman" w:eastAsia="Times New Roman" w:hAnsi="Times New Roman" w:cs="Times New Roman"/>
                <w:sz w:val="16"/>
                <w:szCs w:val="16"/>
                <w:lang w:eastAsia="ru-RU"/>
              </w:rPr>
              <w:t xml:space="preserve"> (теплоноситель - вода):</w:t>
            </w:r>
          </w:p>
        </w:tc>
        <w:tc>
          <w:tcPr>
            <w:tcW w:w="615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2170,63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47,76</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817,87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15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1305,00</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83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w:t>
            </w:r>
            <w:r w:rsidRPr="001E012F">
              <w:rPr>
                <w:rFonts w:ascii="Times New Roman" w:eastAsia="Times New Roman" w:hAnsi="Times New Roman" w:cs="Times New Roman"/>
                <w:color w:val="000000"/>
                <w:sz w:val="16"/>
                <w:szCs w:val="16"/>
                <w:lang w:eastAsia="ru-RU"/>
              </w:rPr>
              <w:t>за 2019</w:t>
            </w:r>
            <w:r w:rsidRPr="001E012F">
              <w:rPr>
                <w:rFonts w:ascii="Times New Roman" w:eastAsia="Times New Roman" w:hAnsi="Times New Roman" w:cs="Times New Roman"/>
                <w:sz w:val="16"/>
                <w:szCs w:val="16"/>
                <w:lang w:eastAsia="ru-RU"/>
              </w:rPr>
              <w:t xml:space="preserve">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149,45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108,23</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128,95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93,37</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116,97</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84,7</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62,1</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44,96</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18,08</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25,23</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20,90</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22,98</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109,85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141,8</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102,69</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9</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4</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907"/>
        <w:gridCol w:w="403"/>
        <w:gridCol w:w="510"/>
        <w:gridCol w:w="964"/>
        <w:gridCol w:w="960"/>
        <w:gridCol w:w="388"/>
        <w:gridCol w:w="1459"/>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Первомайская</w:t>
            </w:r>
            <w:proofErr w:type="gramEnd"/>
            <w:r w:rsidRPr="001E012F">
              <w:rPr>
                <w:rFonts w:ascii="Times New Roman" w:eastAsia="Times New Roman" w:hAnsi="Times New Roman" w:cs="Times New Roman"/>
                <w:sz w:val="16"/>
                <w:szCs w:val="16"/>
                <w:lang w:eastAsia="ru-RU"/>
              </w:rPr>
              <w:t>, 66А</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Установленная и располагаемая тепловая мощность котельной (Гкал/ч) с указанием причины снижения установленной мощности </w:t>
            </w:r>
            <w:r w:rsidRPr="001E012F">
              <w:rPr>
                <w:rFonts w:ascii="Times New Roman" w:eastAsia="Times New Roman" w:hAnsi="Times New Roman" w:cs="Times New Roman"/>
                <w:sz w:val="16"/>
                <w:szCs w:val="16"/>
                <w:lang w:eastAsia="ru-RU"/>
              </w:rPr>
              <w:lastRenderedPageBreak/>
              <w:t>(ремонт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установленная мощность - 0,726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- 0,726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 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- 0,165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- 0,165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173815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148560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172,4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 xml:space="preserve">Wilo IL 50/160505/2 – 2 </w:t>
            </w:r>
            <w:r w:rsidRPr="001E012F">
              <w:rPr>
                <w:rFonts w:ascii="Times New Roman" w:eastAsia="Times New Roman" w:hAnsi="Times New Roman" w:cs="Times New Roman"/>
                <w:sz w:val="16"/>
                <w:szCs w:val="16"/>
                <w:lang w:eastAsia="ru-RU"/>
              </w:rPr>
              <w:t>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DAB-KP 38/18</w:t>
            </w:r>
            <w:r w:rsidRPr="001E012F">
              <w:rPr>
                <w:rFonts w:ascii="Times New Roman" w:eastAsia="Times New Roman" w:hAnsi="Times New Roman" w:cs="Times New Roman"/>
                <w:sz w:val="16"/>
                <w:szCs w:val="16"/>
                <w:lang w:eastAsia="ru-RU"/>
              </w:rPr>
              <w:t xml:space="preserve"> - </w:t>
            </w:r>
            <w:r w:rsidRPr="001E012F">
              <w:rPr>
                <w:rFonts w:ascii="Times New Roman" w:eastAsia="Times New Roman" w:hAnsi="Times New Roman" w:cs="Times New Roman"/>
                <w:sz w:val="16"/>
                <w:szCs w:val="16"/>
                <w:lang w:val="en-US" w:eastAsia="ru-RU"/>
              </w:rPr>
              <w:t>2</w:t>
            </w:r>
            <w:r w:rsidRPr="001E012F">
              <w:rPr>
                <w:rFonts w:ascii="Times New Roman" w:eastAsia="Times New Roman" w:hAnsi="Times New Roman" w:cs="Times New Roman"/>
                <w:sz w:val="16"/>
                <w:szCs w:val="16"/>
                <w:lang w:eastAsia="ru-RU"/>
              </w:rPr>
              <w:t xml:space="preserve">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циркуляционный</w:t>
            </w:r>
            <w:proofErr w:type="gramEnd"/>
            <w:r w:rsidRPr="001E012F">
              <w:rPr>
                <w:rFonts w:ascii="Times New Roman" w:eastAsia="Times New Roman" w:hAnsi="Times New Roman" w:cs="Times New Roman"/>
                <w:sz w:val="16"/>
                <w:szCs w:val="16"/>
                <w:lang w:eastAsia="ru-RU"/>
              </w:rPr>
              <w:t xml:space="preserve"> контура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eastAsia="ru-RU"/>
              </w:rPr>
              <w:t>Wilo I</w:t>
            </w:r>
            <w:r w:rsidRPr="001E012F">
              <w:rPr>
                <w:rFonts w:ascii="Times New Roman" w:eastAsia="Times New Roman" w:hAnsi="Times New Roman" w:cs="Times New Roman"/>
                <w:sz w:val="16"/>
                <w:szCs w:val="16"/>
                <w:lang w:val="en-US" w:eastAsia="ru-RU"/>
              </w:rPr>
              <w:t>PL E 40/150-50 3/2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w:t>
            </w:r>
            <w:r w:rsidRPr="001E012F">
              <w:rPr>
                <w:rFonts w:ascii="Times New Roman" w:eastAsia="Times New Roman" w:hAnsi="Times New Roman" w:cs="Times New Roman"/>
                <w:sz w:val="16"/>
                <w:szCs w:val="16"/>
                <w:lang w:val="en-US" w:eastAsia="ru-RU"/>
              </w:rPr>
              <w:t xml:space="preserve"> NJH</w:t>
            </w:r>
            <w:r w:rsidRPr="001E012F">
              <w:rPr>
                <w:rFonts w:ascii="Times New Roman" w:eastAsia="Times New Roman" w:hAnsi="Times New Roman" w:cs="Times New Roman"/>
                <w:sz w:val="16"/>
                <w:szCs w:val="16"/>
                <w:lang w:eastAsia="ru-RU"/>
              </w:rPr>
              <w:t xml:space="preserve">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1374,58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92,3 %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90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684"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80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90,1</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0,30</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90,6</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0,29</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blPrEx>
          <w:tblBorders>
            <w:insideH w:val="nil"/>
          </w:tblBorders>
        </w:tblPrEx>
        <w:tc>
          <w:tcPr>
            <w:tcW w:w="567" w:type="dxa"/>
            <w:vMerge w:val="restart"/>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1008,31</w:t>
            </w:r>
          </w:p>
        </w:tc>
      </w:tr>
      <w:tr w:rsidR="001E012F" w:rsidRPr="001E012F" w:rsidTr="002C5CF1">
        <w:tblPrEx>
          <w:tblBorders>
            <w:insideH w:val="nil"/>
          </w:tblBorders>
        </w:tblPrEx>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w:t>
            </w:r>
          </w:p>
        </w:tc>
      </w:tr>
      <w:tr w:rsidR="001E012F" w:rsidRPr="001E012F" w:rsidTr="002C5CF1">
        <w:tblPrEx>
          <w:tblBorders>
            <w:insideH w:val="nil"/>
          </w:tblBorders>
        </w:tblPrEx>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352,4</w:t>
            </w:r>
          </w:p>
        </w:tc>
      </w:tr>
      <w:tr w:rsidR="001E012F" w:rsidRPr="001E012F" w:rsidTr="002C5CF1">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646,4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за 2019 г. (с разделением по видам теплопотребления - О, В, ГВС, технология), </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w:t>
            </w: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164,335</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123,310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105,356</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27,118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0,383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74,563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141,132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2,77</w:t>
            </w:r>
          </w:p>
        </w:tc>
      </w:tr>
      <w:tr w:rsidR="001E012F" w:rsidRPr="001E012F" w:rsidTr="002C5CF1">
        <w:trPr>
          <w:trHeight w:val="50"/>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0E58" w:rsidRDefault="00C90E58"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10</w:t>
      </w:r>
    </w:p>
    <w:p w:rsidR="00C90E58" w:rsidRDefault="00C90E58"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6</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952"/>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95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709"/>
        <w:gridCol w:w="680"/>
        <w:gridCol w:w="624"/>
        <w:gridCol w:w="709"/>
        <w:gridCol w:w="708"/>
        <w:gridCol w:w="340"/>
        <w:gridCol w:w="737"/>
        <w:gridCol w:w="680"/>
        <w:gridCol w:w="971"/>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пер. Больничный, 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- 1,43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- 1,43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- 0,08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- 0,08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н</w:t>
            </w:r>
            <w:proofErr w:type="gramEnd"/>
            <w:r w:rsidRPr="001E012F">
              <w:rPr>
                <w:rFonts w:ascii="Times New Roman" w:eastAsia="Times New Roman" w:hAnsi="Times New Roman" w:cs="Times New Roman"/>
                <w:sz w:val="16"/>
                <w:szCs w:val="16"/>
                <w:lang w:eastAsia="ru-RU"/>
              </w:rPr>
              <w:t>ужды - 0,0026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157634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134730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155,68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133,06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159,18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136,05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- 4,3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ГВС - 3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К45/35 - 2 шт.</w:t>
            </w:r>
          </w:p>
        </w:tc>
      </w:tr>
      <w:tr w:rsidR="001E012F" w:rsidRPr="001E012F" w:rsidTr="002C5CF1">
        <w:tc>
          <w:tcPr>
            <w:tcW w:w="567" w:type="dxa"/>
            <w:vMerge/>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К30/35 - 2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90,8 %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794"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6158" w:type="dxa"/>
            <w:gridSpan w:val="9"/>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722"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43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80,6</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87,5</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0,210</w:t>
            </w: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89,5</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92,0</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89,3</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91,9</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Сведения за </w:t>
            </w:r>
            <w:r w:rsidRPr="001E012F">
              <w:rPr>
                <w:rFonts w:ascii="Times New Roman" w:eastAsia="Times New Roman" w:hAnsi="Times New Roman" w:cs="Times New Roman"/>
                <w:color w:val="000000"/>
                <w:sz w:val="16"/>
                <w:szCs w:val="16"/>
                <w:lang w:eastAsia="ru-RU"/>
              </w:rPr>
              <w:t xml:space="preserve">2019 </w:t>
            </w:r>
            <w:r w:rsidRPr="001E012F">
              <w:rPr>
                <w:rFonts w:ascii="Times New Roman" w:eastAsia="Times New Roman" w:hAnsi="Times New Roman" w:cs="Times New Roman"/>
                <w:sz w:val="16"/>
                <w:szCs w:val="16"/>
                <w:lang w:eastAsia="ru-RU"/>
              </w:rPr>
              <w:t>г. (теплоноситель - вода):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1012,57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327,75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662,54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за </w:t>
            </w:r>
            <w:r w:rsidRPr="001E012F">
              <w:rPr>
                <w:rFonts w:ascii="Times New Roman" w:eastAsia="Times New Roman" w:hAnsi="Times New Roman" w:cs="Times New Roman"/>
                <w:color w:val="000000"/>
                <w:sz w:val="16"/>
                <w:szCs w:val="16"/>
                <w:lang w:eastAsia="ru-RU"/>
              </w:rPr>
              <w:t>2019</w:t>
            </w:r>
            <w:r w:rsidRPr="001E012F">
              <w:rPr>
                <w:rFonts w:ascii="Times New Roman" w:eastAsia="Times New Roman" w:hAnsi="Times New Roman" w:cs="Times New Roman"/>
                <w:sz w:val="16"/>
                <w:szCs w:val="16"/>
                <w:lang w:eastAsia="ru-RU"/>
              </w:rPr>
              <w:t xml:space="preserve"> г. (с разделением по видам теплопотребления - О, В, ГВС, технология), Гкал</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8,92</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106,57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124,17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24,29</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13,33</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9,50</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41,49</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13,69</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64,02</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13,75</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153,67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 xml:space="preserve">(если источник тепловой энергии - источник </w:t>
            </w:r>
            <w:proofErr w:type="gramEnd"/>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C50E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комбинированной выработки тепловой и электрической энергии)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648"/>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748"/>
        <w:gridCol w:w="851"/>
        <w:gridCol w:w="190"/>
        <w:gridCol w:w="922"/>
        <w:gridCol w:w="1865"/>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Школьная</w:t>
            </w:r>
            <w:proofErr w:type="gramEnd"/>
            <w:r w:rsidRPr="001E012F">
              <w:rPr>
                <w:rFonts w:ascii="Times New Roman" w:eastAsia="Times New Roman" w:hAnsi="Times New Roman" w:cs="Times New Roman"/>
                <w:sz w:val="16"/>
                <w:szCs w:val="16"/>
                <w:lang w:eastAsia="ru-RU"/>
              </w:rPr>
              <w:t>, 52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- 1,324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- 1,324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Величина топливопотребления за </w:t>
            </w:r>
            <w:r w:rsidRPr="001E012F">
              <w:rPr>
                <w:rFonts w:ascii="Times New Roman" w:eastAsia="Times New Roman" w:hAnsi="Times New Roman" w:cs="Times New Roman"/>
                <w:color w:val="000000"/>
                <w:sz w:val="16"/>
                <w:szCs w:val="16"/>
                <w:lang w:eastAsia="ru-RU"/>
              </w:rPr>
              <w:t xml:space="preserve">2019 </w:t>
            </w:r>
            <w:r w:rsidRPr="001E012F">
              <w:rPr>
                <w:rFonts w:ascii="Times New Roman" w:eastAsia="Times New Roman" w:hAnsi="Times New Roman" w:cs="Times New Roman"/>
                <w:sz w:val="16"/>
                <w:szCs w:val="16"/>
                <w:lang w:eastAsia="ru-RU"/>
              </w:rPr>
              <w:t>г. (по каждому виду топлива и каждому агрегату), в условном и натуральном выражении</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72380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61864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166,4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170,16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145,44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82,2 %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7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9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82,1</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81,1</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82,1</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0,190</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274127</wp:posOffset>
                      </wp:positionH>
                      <wp:positionV relativeFrom="paragraph">
                        <wp:posOffset>597342</wp:posOffset>
                      </wp:positionV>
                      <wp:extent cx="5756744" cy="31805"/>
                      <wp:effectExtent l="0" t="0" r="15875" b="254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756744" cy="31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47.05pt" to="474.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" strokecolor="black [3040]"/>
                  </w:pict>
                </mc:Fallback>
              </mc:AlternateContent>
            </w:r>
            <w:r w:rsidR="001E012F" w:rsidRPr="001E012F">
              <w:rPr>
                <w:rFonts w:ascii="Times New Roman" w:eastAsia="Times New Roman" w:hAnsi="Times New Roman" w:cs="Times New Roman"/>
                <w:sz w:val="16"/>
                <w:szCs w:val="16"/>
                <w:lang w:eastAsia="ru-RU"/>
              </w:rPr>
              <w:t>20.</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648" w:type="dxa"/>
            <w:gridSpan w:val="6"/>
            <w:tcBorders>
              <w:bottom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64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434,93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648" w:type="dxa"/>
            <w:gridSpan w:val="6"/>
            <w:tcBorders>
              <w:top w:val="nil"/>
              <w:bottom w:val="nil"/>
            </w:tcBorders>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64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64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425,36</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75,46</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82,35</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41,14</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35,6</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56,52</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94,29</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Описание </w:t>
      </w:r>
      <w:proofErr w:type="gramStart"/>
      <w:r w:rsidRPr="001E012F">
        <w:rPr>
          <w:rFonts w:ascii="Times New Roman" w:eastAsia="Times New Roman" w:hAnsi="Times New Roman" w:cs="Times New Roman"/>
          <w:sz w:val="28"/>
          <w:szCs w:val="28"/>
          <w:lang w:eastAsia="ru-RU"/>
        </w:rPr>
        <w:t>насосной</w:t>
      </w:r>
      <w:proofErr w:type="gramEnd"/>
      <w:r w:rsidRPr="001E012F">
        <w:rPr>
          <w:rFonts w:ascii="Times New Roman" w:eastAsia="Times New Roman" w:hAnsi="Times New Roman" w:cs="Times New Roman"/>
          <w:sz w:val="28"/>
          <w:szCs w:val="28"/>
          <w:lang w:eastAsia="ru-RU"/>
        </w:rPr>
        <w:t xml:space="preserve"> № 8</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24"/>
        <w:gridCol w:w="3165"/>
      </w:tblGrid>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Показатель</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Адрес</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Ленина, 107</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(на подающем трубопроводе/на обратном трубопроводе)</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подающем трубопроводе</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насосов</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Wilo-El</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насосов, шт.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/час</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на входе, м вод</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с</w:t>
            </w:r>
            <w:proofErr w:type="gramEnd"/>
            <w:r w:rsidRPr="001E012F">
              <w:rPr>
                <w:rFonts w:ascii="Times New Roman" w:eastAsia="Times New Roman" w:hAnsi="Times New Roman" w:cs="Times New Roman"/>
                <w:sz w:val="16"/>
                <w:szCs w:val="16"/>
                <w:lang w:eastAsia="ru-RU"/>
              </w:rPr>
              <w:t>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на выходе, м вод</w:t>
            </w:r>
            <w:proofErr w:type="gramStart"/>
            <w:r w:rsidRPr="001E012F">
              <w:rPr>
                <w:rFonts w:ascii="Times New Roman" w:eastAsia="Times New Roman" w:hAnsi="Times New Roman" w:cs="Times New Roman"/>
                <w:sz w:val="16"/>
                <w:szCs w:val="16"/>
                <w:lang w:eastAsia="ru-RU"/>
              </w:rPr>
              <w:t>.</w:t>
            </w:r>
            <w:proofErr w:type="gramEnd"/>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с</w:t>
            </w:r>
            <w:proofErr w:type="gramEnd"/>
            <w:r w:rsidRPr="001E012F">
              <w:rPr>
                <w:rFonts w:ascii="Times New Roman" w:eastAsia="Times New Roman" w:hAnsi="Times New Roman" w:cs="Times New Roman"/>
                <w:sz w:val="16"/>
                <w:szCs w:val="16"/>
                <w:lang w:eastAsia="ru-RU"/>
              </w:rPr>
              <w:t>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присоединения насосов к магистральным трубопроводам</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параллельная</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Состояние каждого насоса (в работе/отключен/резерв)</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в работе, 4 в резерве</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13</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9</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624"/>
        <w:gridCol w:w="340"/>
        <w:gridCol w:w="654"/>
        <w:gridCol w:w="737"/>
        <w:gridCol w:w="340"/>
        <w:gridCol w:w="1824"/>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Луначарского, 47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- 0,748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- 0,748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132410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113171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w:t>
            </w:r>
            <w:proofErr w:type="gramStart"/>
            <w:r w:rsidRPr="001E012F">
              <w:rPr>
                <w:rFonts w:ascii="Times New Roman" w:eastAsia="Times New Roman" w:hAnsi="Times New Roman" w:cs="Times New Roman"/>
                <w:sz w:val="16"/>
                <w:szCs w:val="16"/>
                <w:lang w:eastAsia="ru-RU"/>
              </w:rPr>
              <w:t>условного</w:t>
            </w:r>
            <w:proofErr w:type="gramEnd"/>
            <w:r w:rsidRPr="001E012F">
              <w:rPr>
                <w:rFonts w:ascii="Times New Roman" w:eastAsia="Times New Roman" w:hAnsi="Times New Roman" w:cs="Times New Roman"/>
                <w:sz w:val="16"/>
                <w:szCs w:val="16"/>
                <w:lang w:eastAsia="ru-RU"/>
              </w:rPr>
              <w:t xml:space="preserve"> и натурального </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164,1 кгут/Гкал;</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140,25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167,9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w:t>
            </w:r>
            <w:r w:rsidRPr="001E012F">
              <w:rPr>
                <w:rFonts w:ascii="Times New Roman" w:eastAsia="Times New Roman" w:hAnsi="Times New Roman" w:cs="Times New Roman"/>
                <w:sz w:val="16"/>
                <w:szCs w:val="16"/>
                <w:lang w:eastAsia="ru-RU"/>
              </w:rPr>
              <w:lastRenderedPageBreak/>
              <w:t>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0,006</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К45/30 - 3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85,1 %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84,8</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85,4</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806,9</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797,4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213,88</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148,16</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98,09</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20,04</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53,59</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82,56</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172,2</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403"/>
        <w:gridCol w:w="340"/>
        <w:gridCol w:w="654"/>
        <w:gridCol w:w="960"/>
        <w:gridCol w:w="388"/>
        <w:gridCol w:w="1774"/>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Революционная</w:t>
            </w:r>
            <w:proofErr w:type="gramEnd"/>
            <w:r w:rsidRPr="001E012F">
              <w:rPr>
                <w:rFonts w:ascii="Times New Roman" w:eastAsia="Times New Roman" w:hAnsi="Times New Roman" w:cs="Times New Roman"/>
                <w:sz w:val="16"/>
                <w:szCs w:val="16"/>
                <w:lang w:eastAsia="ru-RU"/>
              </w:rPr>
              <w:t>, 9</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- 0,043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- 0,043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- 0,03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10924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9337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158,59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135,55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162,13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138,57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- 0,8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88,45 %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122"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90,4</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68,88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67,39</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8,55</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15</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850"/>
        <w:gridCol w:w="907"/>
        <w:gridCol w:w="340"/>
        <w:gridCol w:w="654"/>
        <w:gridCol w:w="960"/>
        <w:gridCol w:w="340"/>
        <w:gridCol w:w="1540"/>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Луначарского, 149</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- 4,3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- 4,3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- 0,25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- 0,4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227443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194396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162,69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139,05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166,35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142,18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- 4,3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ГВС - 3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К30/30 - 3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50,45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50,45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85,44 %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850"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741"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840"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86,8</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0,450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86,8</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0,460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0,530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86,5</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0,280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5</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1180,59</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25,97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260,72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955,72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г. (с разделением по видам теплопотребления - О, В, ГВС, технология), Гкал</w:t>
            </w: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242,03</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17,23</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84,71</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14,57</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3,48</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7,79</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59,92</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123,4</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10,56</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206,4</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952"/>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95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850"/>
        <w:gridCol w:w="488"/>
        <w:gridCol w:w="340"/>
        <w:gridCol w:w="709"/>
        <w:gridCol w:w="680"/>
        <w:gridCol w:w="789"/>
        <w:gridCol w:w="680"/>
        <w:gridCol w:w="737"/>
        <w:gridCol w:w="737"/>
        <w:gridCol w:w="942"/>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Кооперативная</w:t>
            </w:r>
            <w:proofErr w:type="gramEnd"/>
            <w:r w:rsidRPr="001E012F">
              <w:rPr>
                <w:rFonts w:ascii="Times New Roman" w:eastAsia="Times New Roman" w:hAnsi="Times New Roman" w:cs="Times New Roman"/>
                <w:sz w:val="16"/>
                <w:szCs w:val="16"/>
                <w:lang w:eastAsia="ru-RU"/>
              </w:rPr>
              <w:t>, 98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- 1,05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- 1,05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140386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119988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179,4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153,4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183,45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41" w:type="dxa"/>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952" w:type="dxa"/>
            <w:gridSpan w:val="10"/>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w:t>
            </w:r>
            <w:r w:rsidRPr="001E012F">
              <w:rPr>
                <w:rFonts w:ascii="Times New Roman" w:eastAsia="Times New Roman" w:hAnsi="Times New Roman" w:cs="Times New Roman"/>
                <w:sz w:val="16"/>
                <w:szCs w:val="16"/>
                <w:lang w:eastAsia="ru-RU"/>
              </w:rPr>
              <w:lastRenderedPageBreak/>
              <w:t>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6952" w:type="dxa"/>
            <w:gridSpan w:val="10"/>
            <w:tcBorders>
              <w:top w:val="nil"/>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36,35</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041" w:type="dxa"/>
            <w:vMerge w:val="restart"/>
            <w:tcBorders>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850"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6102"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006"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09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828" w:type="dxa"/>
            <w:gridSpan w:val="2"/>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79,9</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80,9</w:t>
            </w:r>
          </w:p>
        </w:tc>
        <w:tc>
          <w:tcPr>
            <w:tcW w:w="68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81,3</w:t>
            </w:r>
          </w:p>
        </w:tc>
        <w:tc>
          <w:tcPr>
            <w:tcW w:w="78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81,8</w:t>
            </w:r>
          </w:p>
        </w:tc>
        <w:tc>
          <w:tcPr>
            <w:tcW w:w="68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w:t>
            </w:r>
          </w:p>
        </w:tc>
        <w:tc>
          <w:tcPr>
            <w:tcW w:w="73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0,180</w:t>
            </w:r>
          </w:p>
        </w:tc>
        <w:tc>
          <w:tcPr>
            <w:tcW w:w="73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0,220</w:t>
            </w:r>
          </w:p>
        </w:tc>
        <w:tc>
          <w:tcPr>
            <w:tcW w:w="942"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82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86,0</w:t>
            </w:r>
          </w:p>
        </w:tc>
        <w:tc>
          <w:tcPr>
            <w:tcW w:w="7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0,270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82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782,44</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765,24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139,59</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130,44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79,73</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41,42</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67,14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135,48</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171,44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041"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Схема выдачи тепловой мощности, структура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Описание котельной №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648"/>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403"/>
        <w:gridCol w:w="340"/>
        <w:gridCol w:w="714"/>
        <w:gridCol w:w="900"/>
        <w:gridCol w:w="388"/>
        <w:gridCol w:w="1689"/>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Чкалова, 67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- 0,155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- 0,155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- 0,138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- 0,138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48732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41651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156,37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133,66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159,9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136,67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- 0,7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WiloIP 50/160 - 2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88,7 %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434"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90,2</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266174</wp:posOffset>
                      </wp:positionH>
                      <wp:positionV relativeFrom="paragraph">
                        <wp:posOffset>490054</wp:posOffset>
                      </wp:positionV>
                      <wp:extent cx="5661329" cy="0"/>
                      <wp:effectExtent l="0" t="0" r="158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661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95pt,38.6pt" to="466.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" strokecolor="black [3040]"/>
                  </w:pict>
                </mc:Fallback>
              </mc:AlternateContent>
            </w:r>
            <w:r w:rsidR="001E012F" w:rsidRPr="001E012F">
              <w:rPr>
                <w:rFonts w:ascii="Times New Roman" w:eastAsia="Times New Roman" w:hAnsi="Times New Roman" w:cs="Times New Roman"/>
                <w:sz w:val="16"/>
                <w:szCs w:val="16"/>
                <w:lang w:eastAsia="ru-RU"/>
              </w:rPr>
              <w:t>20.</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06" w:type="dxa"/>
            <w:gridSpan w:val="7"/>
            <w:tcBorders>
              <w:top w:val="nil"/>
              <w:bottom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311,63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6,86</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304,77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74,93</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60,67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37,24</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13,93</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22,66</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46,77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48,57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15 (собственник ООО «РусАгро», передана в аренду АО «Теплосеть» г. Невинномысск)</w:t>
      </w: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6662"/>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66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850"/>
        <w:gridCol w:w="567"/>
        <w:gridCol w:w="567"/>
        <w:gridCol w:w="567"/>
        <w:gridCol w:w="567"/>
        <w:gridCol w:w="567"/>
        <w:gridCol w:w="567"/>
        <w:gridCol w:w="333"/>
        <w:gridCol w:w="234"/>
        <w:gridCol w:w="567"/>
        <w:gridCol w:w="567"/>
        <w:gridCol w:w="709"/>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 (паровая)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Лазо, 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7,2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4,8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(1 котел в ремонте)</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1,4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0,7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0,7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- 0,017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2,1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988496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844869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18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w:t>
            </w:r>
            <w:proofErr w:type="gramStart"/>
            <w:r w:rsidRPr="001E012F">
              <w:rPr>
                <w:rFonts w:ascii="Times New Roman" w:eastAsia="Times New Roman" w:hAnsi="Times New Roman" w:cs="Times New Roman"/>
                <w:sz w:val="16"/>
                <w:szCs w:val="16"/>
                <w:lang w:eastAsia="ru-RU"/>
              </w:rPr>
              <w:t>условного</w:t>
            </w:r>
            <w:proofErr w:type="gramEnd"/>
            <w:r w:rsidRPr="001E012F">
              <w:rPr>
                <w:rFonts w:ascii="Times New Roman" w:eastAsia="Times New Roman" w:hAnsi="Times New Roman" w:cs="Times New Roman"/>
                <w:sz w:val="16"/>
                <w:szCs w:val="16"/>
                <w:lang w:eastAsia="ru-RU"/>
              </w:rPr>
              <w:t xml:space="preserve"> и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натурального топлива на единицу выработанной и полезно отпущенной теплоты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159,7 кгут/Гкал;</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163,6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5,6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2,3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только ГВС – 4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4К5 - 1шт.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6К8 - 2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питательный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солевой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конденсантный</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ЦНСГ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89,65 %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18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850"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5812" w:type="dxa"/>
            <w:gridSpan w:val="11"/>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90,4</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2,84</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6191,5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147,97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2228,19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3815,34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18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523,83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89,72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508,95</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104,98</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18,16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389,39</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101,94</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17,86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181,39</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92,49</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99,92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102,06</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57,43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109,07</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177,02</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69,92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345,43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104,31</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572,73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106,53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18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Схема выдачи тепловой мощности, структура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outlineLvl w:val="5"/>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Таблица 19</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7655"/>
      </w:tblGrid>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765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567"/>
        <w:gridCol w:w="709"/>
        <w:gridCol w:w="567"/>
        <w:gridCol w:w="709"/>
        <w:gridCol w:w="708"/>
        <w:gridCol w:w="567"/>
        <w:gridCol w:w="567"/>
        <w:gridCol w:w="567"/>
        <w:gridCol w:w="475"/>
        <w:gridCol w:w="92"/>
        <w:gridCol w:w="567"/>
        <w:gridCol w:w="567"/>
        <w:gridCol w:w="567"/>
        <w:gridCol w:w="426"/>
      </w:tblGrid>
      <w:tr w:rsidR="001E012F" w:rsidRPr="001E012F" w:rsidTr="002C5CF1">
        <w:trPr>
          <w:tblHeader/>
        </w:trPr>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 (паровая)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Докучаева, 1Е</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4,5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2,14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- 0,02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2,14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934163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798430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55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w:t>
            </w:r>
            <w:proofErr w:type="gramStart"/>
            <w:r w:rsidRPr="001E012F">
              <w:rPr>
                <w:rFonts w:ascii="Times New Roman" w:eastAsia="Times New Roman" w:hAnsi="Times New Roman" w:cs="Times New Roman"/>
                <w:sz w:val="16"/>
                <w:szCs w:val="16"/>
                <w:lang w:eastAsia="ru-RU"/>
              </w:rPr>
              <w:t>условного</w:t>
            </w:r>
            <w:proofErr w:type="gramEnd"/>
            <w:r w:rsidRPr="001E012F">
              <w:rPr>
                <w:rFonts w:ascii="Times New Roman" w:eastAsia="Times New Roman" w:hAnsi="Times New Roman" w:cs="Times New Roman"/>
                <w:sz w:val="16"/>
                <w:szCs w:val="16"/>
                <w:lang w:eastAsia="ru-RU"/>
              </w:rPr>
              <w:t xml:space="preserve"> и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натурального топлива на единицу выработанной и полезно отпущенной теплоты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168,1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172,2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10.</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6,3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3,2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,5/30 - 3шт.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К90/55 - 2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питательный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солевой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конденсантный</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К8/18 - 1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88,68 %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155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roofErr w:type="gramEnd"/>
          </w:p>
        </w:tc>
        <w:tc>
          <w:tcPr>
            <w:tcW w:w="5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7088" w:type="dxa"/>
            <w:gridSpan w:val="1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827" w:type="dxa"/>
            <w:gridSpan w:val="6"/>
            <w:tcBorders>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261" w:type="dxa"/>
            <w:gridSpan w:val="7"/>
            <w:tcBorders>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70,95%</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98 %</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70,95%</w:t>
            </w:r>
          </w:p>
        </w:tc>
        <w:tc>
          <w:tcPr>
            <w:tcW w:w="56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4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8"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426"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88,5</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89,69</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89,9</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42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89,9</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2,43</w:t>
            </w:r>
          </w:p>
        </w:tc>
        <w:tc>
          <w:tcPr>
            <w:tcW w:w="42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5557,03</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132,82</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2404,65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3019,56</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55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w:t>
            </w:r>
            <w:r w:rsidRPr="001E012F">
              <w:rPr>
                <w:rFonts w:ascii="Times New Roman" w:eastAsia="Times New Roman" w:hAnsi="Times New Roman" w:cs="Times New Roman"/>
                <w:sz w:val="16"/>
                <w:szCs w:val="16"/>
                <w:lang w:eastAsia="ru-RU"/>
              </w:rPr>
              <w:lastRenderedPageBreak/>
              <w:t>абоненту, помесячно за 2019 г. (с разделением по видам теплопотребления - О, В, ГВС, технология), Гкал</w:t>
            </w: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537,74</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500,76</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439,78</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263,39</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323,63</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16,64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438,52</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515,74</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20</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19</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5648"/>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1072"/>
        <w:gridCol w:w="403"/>
        <w:gridCol w:w="340"/>
        <w:gridCol w:w="654"/>
        <w:gridCol w:w="960"/>
        <w:gridCol w:w="340"/>
        <w:gridCol w:w="1879"/>
      </w:tblGrid>
      <w:tr w:rsidR="001E012F" w:rsidRPr="001E012F" w:rsidTr="002C5CF1">
        <w:trPr>
          <w:tblHeader/>
        </w:trPr>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Свердлова, 16</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- 0,206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- 0,206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- 0,103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- 0,103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56562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48344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156,5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160,05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- 1,8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- 1,0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WiloIP 50/160 - 2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12,98</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88,45 %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566"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76"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17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90,7</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91,3</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0,095</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90,7</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91,2</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0,091</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0,099</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361,34</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353,39</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566"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66,79</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37,12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60,28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72,18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5591"/>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1072"/>
        <w:gridCol w:w="403"/>
        <w:gridCol w:w="340"/>
        <w:gridCol w:w="794"/>
        <w:gridCol w:w="960"/>
        <w:gridCol w:w="340"/>
        <w:gridCol w:w="1682"/>
      </w:tblGrid>
      <w:tr w:rsidR="001E012F" w:rsidRPr="001E012F" w:rsidTr="002C5CF1">
        <w:trPr>
          <w:tblHeader/>
        </w:trPr>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ул. </w:t>
            </w:r>
            <w:proofErr w:type="gramStart"/>
            <w:r w:rsidRPr="001E012F">
              <w:rPr>
                <w:rFonts w:ascii="Times New Roman" w:eastAsia="Times New Roman" w:hAnsi="Times New Roman" w:cs="Times New Roman"/>
                <w:sz w:val="16"/>
                <w:szCs w:val="16"/>
                <w:lang w:eastAsia="ru-RU"/>
              </w:rPr>
              <w:t>Урожайная</w:t>
            </w:r>
            <w:proofErr w:type="gramEnd"/>
            <w:r w:rsidRPr="001E012F">
              <w:rPr>
                <w:rFonts w:ascii="Times New Roman" w:eastAsia="Times New Roman" w:hAnsi="Times New Roman" w:cs="Times New Roman"/>
                <w:sz w:val="16"/>
                <w:szCs w:val="16"/>
                <w:lang w:eastAsia="ru-RU"/>
              </w:rPr>
              <w:t>, 24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- 0,245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- 0,245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- 0,106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- 0,0007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- 0,206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44764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160,5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164,1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Температурный график (расчетный и </w:t>
            </w:r>
            <w:r w:rsidRPr="001E012F">
              <w:rPr>
                <w:rFonts w:ascii="Times New Roman" w:eastAsia="Times New Roman" w:hAnsi="Times New Roman" w:cs="Times New Roman"/>
                <w:sz w:val="16"/>
                <w:szCs w:val="16"/>
                <w:lang w:eastAsia="ru-RU"/>
              </w:rPr>
              <w:lastRenderedPageBreak/>
              <w:t>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- 3,0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ГВС - 5,5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val="en-US" w:eastAsia="ru-RU"/>
              </w:rPr>
              <w:t xml:space="preserve">DAB KRF 30/16 - 2 </w:t>
            </w:r>
            <w:r w:rsidRPr="001E012F">
              <w:rPr>
                <w:rFonts w:ascii="Times New Roman" w:eastAsia="Times New Roman" w:hAnsi="Times New Roman" w:cs="Times New Roman"/>
                <w:sz w:val="16"/>
                <w:szCs w:val="16"/>
                <w:lang w:eastAsia="ru-RU"/>
              </w:rPr>
              <w:t>шт</w:t>
            </w:r>
            <w:r w:rsidRPr="001E012F">
              <w:rPr>
                <w:rFonts w:ascii="Times New Roman" w:eastAsia="Times New Roman" w:hAnsi="Times New Roman" w:cs="Times New Roman"/>
                <w:sz w:val="16"/>
                <w:szCs w:val="16"/>
                <w:lang w:val="en-US"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val="en-US" w:eastAsia="ru-RU"/>
              </w:rPr>
              <w:t xml:space="preserve">DAB ALP 200 - 2 </w:t>
            </w:r>
            <w:r w:rsidRPr="001E012F">
              <w:rPr>
                <w:rFonts w:ascii="Times New Roman" w:eastAsia="Times New Roman" w:hAnsi="Times New Roman" w:cs="Times New Roman"/>
                <w:sz w:val="16"/>
                <w:szCs w:val="16"/>
                <w:lang w:eastAsia="ru-RU"/>
              </w:rPr>
              <w:t>шт</w:t>
            </w:r>
            <w:r w:rsidRPr="001E012F">
              <w:rPr>
                <w:rFonts w:ascii="Times New Roman" w:eastAsia="Times New Roman" w:hAnsi="Times New Roman" w:cs="Times New Roman"/>
                <w:sz w:val="16"/>
                <w:szCs w:val="16"/>
                <w:lang w:val="en-US"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w:t>
            </w:r>
            <w:proofErr w:type="gramStart"/>
            <w:r w:rsidRPr="001E012F">
              <w:rPr>
                <w:rFonts w:ascii="Times New Roman" w:eastAsia="Times New Roman" w:hAnsi="Times New Roman" w:cs="Times New Roman"/>
                <w:sz w:val="16"/>
                <w:szCs w:val="16"/>
                <w:lang w:eastAsia="ru-RU"/>
              </w:rPr>
              <w:t xml:space="preserve"> А</w:t>
            </w:r>
            <w:proofErr w:type="gramEnd"/>
            <w:r w:rsidRPr="001E012F">
              <w:rPr>
                <w:rFonts w:ascii="Times New Roman" w:eastAsia="Times New Roman" w:hAnsi="Times New Roman" w:cs="Times New Roman"/>
                <w:sz w:val="16"/>
                <w:szCs w:val="16"/>
                <w:lang w:eastAsia="ru-RU"/>
              </w:rPr>
              <w:t xml:space="preserve"> 60/180 - 1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623"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88,3 %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623"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3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82"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90,5</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623"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278,89</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6,14</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272,75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623"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72,25</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61,45</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44,51</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46,52</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48,11</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7"/>
        <w:gridCol w:w="1072"/>
        <w:gridCol w:w="542"/>
        <w:gridCol w:w="340"/>
        <w:gridCol w:w="907"/>
        <w:gridCol w:w="1053"/>
        <w:gridCol w:w="340"/>
        <w:gridCol w:w="1551"/>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Матросова, 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1E012F">
              <w:rPr>
                <w:rFonts w:ascii="Times New Roman" w:eastAsia="Times New Roman" w:hAnsi="Times New Roman" w:cs="Times New Roman"/>
                <w:sz w:val="16"/>
                <w:szCs w:val="16"/>
                <w:lang w:eastAsia="ru-RU"/>
              </w:rPr>
              <w:t>,...)</w:t>
            </w:r>
            <w:proofErr w:type="gramEnd"/>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- 0,344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- 0,344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Присоединенная (договорная) тепловая </w:t>
            </w:r>
            <w:r w:rsidRPr="001E012F">
              <w:rPr>
                <w:rFonts w:ascii="Times New Roman" w:eastAsia="Times New Roman" w:hAnsi="Times New Roman" w:cs="Times New Roman"/>
                <w:sz w:val="16"/>
                <w:szCs w:val="16"/>
                <w:lang w:eastAsia="ru-RU"/>
              </w:rPr>
              <w:lastRenderedPageBreak/>
              <w:t>нагрузка (теплоноситель - пар),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(т/ч)</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отопление - 0,207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- 0,307 Гкал/</w:t>
            </w:r>
            <w:proofErr w:type="gramStart"/>
            <w:r w:rsidRPr="001E012F">
              <w:rPr>
                <w:rFonts w:ascii="Times New Roman" w:eastAsia="Times New Roman" w:hAnsi="Times New Roman" w:cs="Times New Roman"/>
                <w:sz w:val="16"/>
                <w:szCs w:val="16"/>
                <w:lang w:eastAsia="ru-RU"/>
              </w:rPr>
              <w:t>ч</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4.</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44764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87,47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89,5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76,52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подающей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w:t>
            </w:r>
            <w:proofErr w:type="gramStart"/>
            <w:r w:rsidRPr="001E012F">
              <w:rPr>
                <w:rFonts w:ascii="Times New Roman" w:eastAsia="Times New Roman" w:hAnsi="Times New Roman" w:cs="Times New Roman"/>
                <w:sz w:val="16"/>
                <w:szCs w:val="16"/>
                <w:lang w:eastAsia="ru-RU"/>
              </w:rPr>
              <w:t>обратной</w:t>
            </w:r>
            <w:proofErr w:type="gramEnd"/>
            <w:r w:rsidRPr="001E012F">
              <w:rPr>
                <w:rFonts w:ascii="Times New Roman" w:eastAsia="Times New Roman" w:hAnsi="Times New Roman" w:cs="Times New Roman"/>
                <w:sz w:val="16"/>
                <w:szCs w:val="16"/>
                <w:lang w:eastAsia="ru-RU"/>
              </w:rPr>
              <w:t xml:space="preserve"> тепломагистрали (зимний и летний режим)</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- 2,5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- 1,5 кгс/см</w:t>
            </w:r>
            <w:proofErr w:type="gramStart"/>
            <w:r w:rsidRPr="001E012F">
              <w:rPr>
                <w:rFonts w:ascii="Times New Roman" w:eastAsia="Times New Roman" w:hAnsi="Times New Roman" w:cs="Times New Roman"/>
                <w:sz w:val="16"/>
                <w:szCs w:val="16"/>
                <w:vertAlign w:val="superscript"/>
                <w:lang w:eastAsia="ru-RU"/>
              </w:rPr>
              <w:t>2</w:t>
            </w:r>
            <w:proofErr w:type="gramEnd"/>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ГВС - 2,5 кгс/см</w:t>
            </w:r>
            <w:proofErr w:type="gramStart"/>
            <w:r w:rsidRPr="001E012F">
              <w:rPr>
                <w:rFonts w:ascii="Times New Roman" w:eastAsia="Times New Roman" w:hAnsi="Times New Roman" w:cs="Times New Roman"/>
                <w:sz w:val="16"/>
                <w:szCs w:val="16"/>
                <w:vertAlign w:val="superscript"/>
                <w:lang w:eastAsia="ru-RU"/>
              </w:rPr>
              <w:t>2</w:t>
            </w:r>
            <w:proofErr w:type="gramEnd"/>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DABCR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DABALP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DABKRS 13/16 - 2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60/180 - 2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267"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Удельные затраты эл. энергии </w:t>
            </w:r>
            <w:proofErr w:type="gramStart"/>
            <w:r w:rsidRPr="001E012F">
              <w:rPr>
                <w:rFonts w:ascii="Times New Roman" w:eastAsia="Times New Roman" w:hAnsi="Times New Roman" w:cs="Times New Roman"/>
                <w:sz w:val="16"/>
                <w:szCs w:val="16"/>
                <w:lang w:eastAsia="ru-RU"/>
              </w:rPr>
              <w:t>на</w:t>
            </w:r>
            <w:proofErr w:type="gramEnd"/>
            <w:r w:rsidRPr="001E012F">
              <w:rPr>
                <w:rFonts w:ascii="Times New Roman" w:eastAsia="Times New Roman" w:hAnsi="Times New Roman" w:cs="Times New Roman"/>
                <w:sz w:val="16"/>
                <w:szCs w:val="16"/>
                <w:lang w:eastAsia="ru-RU"/>
              </w:rPr>
              <w:t>:</w:t>
            </w:r>
          </w:p>
        </w:tc>
        <w:tc>
          <w:tcPr>
            <w:tcW w:w="5805"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Гкал (т. пара);</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w:t>
            </w:r>
            <w:proofErr w:type="gramStart"/>
            <w:r w:rsidRPr="001E012F">
              <w:rPr>
                <w:rFonts w:ascii="Times New Roman" w:eastAsia="Times New Roman" w:hAnsi="Times New Roman" w:cs="Times New Roman"/>
                <w:sz w:val="16"/>
                <w:szCs w:val="16"/>
                <w:lang w:eastAsia="ru-RU"/>
              </w:rPr>
              <w:t>ч</w:t>
            </w:r>
            <w:proofErr w:type="gramEnd"/>
            <w:r w:rsidRPr="001E012F">
              <w:rPr>
                <w:rFonts w:ascii="Times New Roman" w:eastAsia="Times New Roman" w:hAnsi="Times New Roman" w:cs="Times New Roman"/>
                <w:sz w:val="16"/>
                <w:szCs w:val="16"/>
                <w:lang w:eastAsia="ru-RU"/>
              </w:rPr>
              <w:t xml:space="preserve"> / Гкал</w:t>
            </w:r>
          </w:p>
        </w:tc>
        <w:tc>
          <w:tcPr>
            <w:tcW w:w="5805"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37,59</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2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733"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8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4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91,74</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90,5</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267"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805"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511,73</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11,26</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805"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491,85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2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77,21</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60,46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61,3</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11,63</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31,41</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11,63</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6,38</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5,84</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0,85</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5,92</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56,27</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4,86</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87,46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bookmarkStart w:id="2" w:name="P4251"/>
      <w:bookmarkEnd w:id="2"/>
      <w:r w:rsidRPr="001E012F">
        <w:rPr>
          <w:rFonts w:ascii="Times New Roman" w:eastAsia="Times New Roman" w:hAnsi="Times New Roman" w:cs="Times New Roman"/>
          <w:sz w:val="28"/>
          <w:szCs w:val="28"/>
          <w:lang w:eastAsia="ru-RU"/>
        </w:rPr>
        <w:t>2.1.3. Тепловые сети, сооружения на них и тепловые пункты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1E012F">
        <w:rPr>
          <w:rFonts w:ascii="Times New Roman" w:eastAsia="Times New Roman" w:hAnsi="Times New Roman" w:cs="Times New Roman"/>
          <w:sz w:val="28"/>
          <w:szCs w:val="28"/>
          <w:lang w:eastAsia="ru-RU"/>
        </w:rPr>
        <w:t xml:space="preserve">Описание тепловых сетей системы теплоснабжения города Невинномысск, представлено в </w:t>
      </w:r>
      <w:hyperlink w:anchor="P4261" w:history="1">
        <w:r w:rsidRPr="001E012F">
          <w:rPr>
            <w:rFonts w:ascii="Times New Roman" w:eastAsia="Times New Roman" w:hAnsi="Times New Roman" w:cs="Times New Roman"/>
            <w:sz w:val="28"/>
            <w:szCs w:val="28"/>
            <w:lang w:eastAsia="ru-RU"/>
          </w:rPr>
          <w:t>таблицах 2</w:t>
        </w:r>
      </w:hyperlink>
      <w:r w:rsidRPr="001E012F">
        <w:rPr>
          <w:rFonts w:ascii="Times New Roman" w:eastAsia="Times New Roman" w:hAnsi="Times New Roman" w:cs="Times New Roman"/>
          <w:sz w:val="28"/>
          <w:szCs w:val="28"/>
          <w:lang w:eastAsia="ru-RU"/>
        </w:rPr>
        <w:t xml:space="preserve">3 - </w:t>
      </w:r>
      <w:hyperlink w:anchor="P26335" w:history="1">
        <w:r w:rsidRPr="001E012F">
          <w:rPr>
            <w:rFonts w:ascii="Times New Roman" w:eastAsia="Times New Roman" w:hAnsi="Times New Roman" w:cs="Times New Roman"/>
            <w:sz w:val="28"/>
            <w:szCs w:val="28"/>
            <w:lang w:eastAsia="ru-RU"/>
          </w:rPr>
          <w:t>29</w:t>
        </w:r>
      </w:hyperlink>
      <w:r w:rsidRPr="001E012F">
        <w:rPr>
          <w:rFonts w:ascii="Times New Roman" w:eastAsia="Times New Roman" w:hAnsi="Times New Roman" w:cs="Times New Roman"/>
          <w:sz w:val="28"/>
          <w:szCs w:val="28"/>
          <w:lang w:eastAsia="ru-RU"/>
        </w:rPr>
        <w:t>.</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23</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4261"/>
      <w:bookmarkEnd w:id="3"/>
      <w:r w:rsidRPr="001E012F">
        <w:rPr>
          <w:rFonts w:ascii="Times New Roman" w:eastAsia="Times New Roman" w:hAnsi="Times New Roman" w:cs="Times New Roman"/>
          <w:sz w:val="28"/>
          <w:szCs w:val="28"/>
          <w:lang w:eastAsia="ru-RU"/>
        </w:rPr>
        <w:t>Характеристики участков трубопроводов тепловых сетей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851"/>
      </w:tblGrid>
      <w:tr w:rsidR="001E012F" w:rsidRPr="001E012F" w:rsidTr="002C5CF1">
        <w:trPr>
          <w:trHeight w:val="252"/>
        </w:trPr>
        <w:tc>
          <w:tcPr>
            <w:tcW w:w="53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п</w:t>
            </w:r>
            <w:proofErr w:type="gramEnd"/>
            <w:r w:rsidRPr="001E012F">
              <w:rPr>
                <w:rFonts w:ascii="Times New Roman" w:eastAsia="Times New Roman" w:hAnsi="Times New Roman" w:cs="Times New Roman"/>
                <w:sz w:val="16"/>
                <w:szCs w:val="16"/>
                <w:lang w:eastAsia="ar-SA"/>
              </w:rPr>
              <w:t>/п</w:t>
            </w:r>
          </w:p>
        </w:tc>
        <w:tc>
          <w:tcPr>
            <w:tcW w:w="2409"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Наименование имущества</w:t>
            </w:r>
          </w:p>
        </w:tc>
        <w:tc>
          <w:tcPr>
            <w:tcW w:w="2410"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56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99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Дата и год постройки</w:t>
            </w:r>
          </w:p>
        </w:tc>
        <w:tc>
          <w:tcPr>
            <w:tcW w:w="1696"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характиристики</w:t>
            </w:r>
          </w:p>
        </w:tc>
      </w:tr>
      <w:tr w:rsidR="001E012F" w:rsidRPr="001E012F" w:rsidTr="002C5CF1">
        <w:trPr>
          <w:cantSplit/>
          <w:trHeight w:val="1360"/>
        </w:trPr>
        <w:tc>
          <w:tcPr>
            <w:tcW w:w="53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09"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Условный диаметр трубопроводов, </w:t>
            </w:r>
            <w:proofErr w:type="gramStart"/>
            <w:r w:rsidRPr="001E012F">
              <w:rPr>
                <w:rFonts w:ascii="Times New Roman" w:eastAsia="Times New Roman" w:hAnsi="Times New Roman" w:cs="Times New Roman"/>
                <w:sz w:val="16"/>
                <w:szCs w:val="16"/>
                <w:lang w:eastAsia="ar-SA"/>
              </w:rPr>
              <w:t>мм</w:t>
            </w:r>
            <w:proofErr w:type="gramEnd"/>
          </w:p>
        </w:tc>
        <w:tc>
          <w:tcPr>
            <w:tcW w:w="851"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Длина (в 2-х) трубном исчислении), м</w:t>
            </w:r>
            <w:proofErr w:type="gramEnd"/>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851"/>
      </w:tblGrid>
      <w:tr w:rsidR="001E012F" w:rsidRPr="001E012F" w:rsidTr="002C5CF1">
        <w:trPr>
          <w:trHeight w:val="252"/>
          <w:tblHeader/>
        </w:trPr>
        <w:tc>
          <w:tcPr>
            <w:tcW w:w="53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240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2410"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43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56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56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99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845"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7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главная (1А) (1Б)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а/1, ТКI/6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 83 ввод 1-2 магистрали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Энергетиков,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1270</w:t>
            </w:r>
          </w:p>
        </w:tc>
      </w:tr>
      <w:tr w:rsidR="001E012F" w:rsidRPr="001E012F" w:rsidTr="002C5CF1">
        <w:trPr>
          <w:trHeight w:val="19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1570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i/>
                <w:sz w:val="16"/>
                <w:szCs w:val="16"/>
                <w:lang w:eastAsia="ru-RU"/>
              </w:rPr>
            </w:pPr>
            <w:r w:rsidRPr="001E012F">
              <w:rPr>
                <w:rFonts w:ascii="Times New Roman" w:eastAsia="Times New Roman" w:hAnsi="Times New Roman" w:cs="Times New Roman"/>
                <w:sz w:val="16"/>
                <w:szCs w:val="16"/>
                <w:lang w:eastAsia="ru-RU"/>
              </w:rPr>
              <w:t xml:space="preserve"> I Баумановская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/5А, ТК БI/5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1216</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II Баумановская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 ТК БI/3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698</w:t>
            </w:r>
          </w:p>
        </w:tc>
      </w:tr>
      <w:tr w:rsidR="001E012F" w:rsidRPr="001E012F" w:rsidTr="002C5CF1">
        <w:trPr>
          <w:trHeight w:val="18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Перемычка I Баумановская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Баумановская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а/5А, ТКII/1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Энергетиков</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Энергетиков,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 Наземный переход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Наземный переход  ул. Низяева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17.12.2001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149"/>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Наземный переход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Низяева, </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Сеть тепловоздухоснабжения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05.12.1997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 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/10а, ТКII/19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05.12.1997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/41, ТКII/43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/43, ТКII/44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узла связи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95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Сооружение ввод тепловой сети в жилой дом</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мик. от ТК-3/6 до ТК-3/7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30.11.2004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 xml:space="preserve">/34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trHeight w:val="79"/>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610</w:t>
            </w:r>
          </w:p>
        </w:tc>
      </w:tr>
      <w:tr w:rsidR="001E012F" w:rsidRPr="001E012F" w:rsidTr="002C5CF1">
        <w:trPr>
          <w:trHeight w:val="27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558</w:t>
            </w:r>
          </w:p>
        </w:tc>
      </w:tr>
      <w:tr w:rsidR="001E012F" w:rsidRPr="001E012F" w:rsidTr="002C5CF1">
        <w:trPr>
          <w:trHeight w:val="58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 xml:space="preserve">/37, ТК5/20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ТК5/20 - ул. Гагарина, 62,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5/6 - 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центральный тепловой пункт - 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/39 – ул. Гагарина, 70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70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4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/41 – ул. Гагарина, 72А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/44 - ул. Гагарина, 110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3 мкр.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/32, ТК16/3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7</w:t>
            </w:r>
            <w:proofErr w:type="gramEnd"/>
            <w:r w:rsidRPr="001E012F">
              <w:rPr>
                <w:rFonts w:ascii="Times New Roman" w:eastAsia="Times New Roman" w:hAnsi="Times New Roman" w:cs="Times New Roman"/>
                <w:sz w:val="16"/>
                <w:szCs w:val="16"/>
                <w:lang w:eastAsia="ru-RU"/>
              </w:rPr>
              <w:t xml:space="preserve">/3, ТК12/3а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/3, ТК27/3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ТК16/3, К18/3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/37, ТК33/3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8Б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ТК33/3 - ул. Гагарина, 53, ТК43/3 - ул. Степная, 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3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/41 - ул. Гагарина 72, ТК56/3 - ул. Гагарина 59Б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ТК56/3 - ул. Гагарина,59А, ТК45/3 - 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Внутриквартальные тепловые сети 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23-35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/18 - ул. Гагарина, 17, 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/21, ТК15/17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/19 - ул. Северная, 7, ТК15/13 - ул. Северная,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117"/>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/16, ТК15А/14</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626</w:t>
            </w:r>
          </w:p>
        </w:tc>
      </w:tr>
      <w:tr w:rsidR="001E012F" w:rsidRPr="001E012F" w:rsidTr="002C5CF1">
        <w:trPr>
          <w:trHeight w:val="177"/>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мкр., б. Мира,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 ТК15А/4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ТК15А/11 - б. Мира,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 xml:space="preserve">/20 -  ул. Северная, 9 ТК15А/33а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w:t>
            </w:r>
            <w:proofErr w:type="gramStart"/>
            <w:r w:rsidRPr="001E012F">
              <w:rPr>
                <w:rFonts w:ascii="Times New Roman" w:eastAsia="Times New Roman" w:hAnsi="Times New Roman" w:cs="Times New Roman"/>
                <w:sz w:val="16"/>
                <w:szCs w:val="16"/>
                <w:lang w:eastAsia="ru-RU"/>
              </w:rPr>
              <w:t>Садовая</w:t>
            </w:r>
            <w:proofErr w:type="gramEnd"/>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126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/5 - ул. Баумана, 11</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1А/4 - муниципальное бюджетное дошкольное образовательное учреждение «Детский сад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29 «Медвежонок»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1А квартал</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w:t>
            </w:r>
            <w:proofErr w:type="gramStart"/>
            <w:r w:rsidRPr="001E012F">
              <w:rPr>
                <w:rFonts w:ascii="Times New Roman" w:eastAsia="Times New Roman" w:hAnsi="Times New Roman" w:cs="Times New Roman"/>
                <w:sz w:val="16"/>
                <w:szCs w:val="16"/>
                <w:lang w:eastAsia="ru-RU"/>
              </w:rPr>
              <w:t>внутриквартальные</w:t>
            </w:r>
            <w:proofErr w:type="gramEnd"/>
            <w:r w:rsidRPr="001E012F">
              <w:rPr>
                <w:rFonts w:ascii="Times New Roman" w:eastAsia="Times New Roman" w:hAnsi="Times New Roman" w:cs="Times New Roman"/>
                <w:sz w:val="16"/>
                <w:szCs w:val="16"/>
                <w:lang w:eastAsia="ru-RU"/>
              </w:rPr>
              <w:t>)</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ТК1а/4, 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 xml:space="preserve">/22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квартальная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ТК26/10, ТК1а/4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квартальная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ТК26/1,ТК26/3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II/11, ТК БII/16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25а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/3, ТК БII/9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25а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II/9, ТК БII/11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поселок </w:t>
            </w:r>
            <w:proofErr w:type="gramStart"/>
            <w:r w:rsidRPr="001E012F">
              <w:rPr>
                <w:rFonts w:ascii="Times New Roman" w:eastAsia="Times New Roman" w:hAnsi="Times New Roman" w:cs="Times New Roman"/>
                <w:sz w:val="16"/>
                <w:szCs w:val="16"/>
                <w:lang w:eastAsia="ru-RU"/>
              </w:rPr>
              <w:t>Головное</w:t>
            </w:r>
            <w:proofErr w:type="gramEnd"/>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II/11, ТК БII/14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616</w:t>
            </w:r>
          </w:p>
        </w:tc>
      </w:tr>
      <w:tr w:rsidR="001E012F" w:rsidRPr="001E012F" w:rsidTr="002C5CF1">
        <w:trPr>
          <w:trHeight w:val="18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30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250</w:t>
            </w:r>
          </w:p>
        </w:tc>
      </w:tr>
      <w:tr w:rsidR="001E012F" w:rsidRPr="001E012F" w:rsidTr="002C5CF1">
        <w:trPr>
          <w:trHeight w:val="122"/>
        </w:trPr>
        <w:tc>
          <w:tcPr>
            <w:tcW w:w="534"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Менделеева, 5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Белово,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Менделеева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ТКI/18 - ул. Гагарина, 17 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/2 -  ул. Гагарина,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 xml:space="preserve">/21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10А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/31, ТК2/1</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(ввод) 2 мкр.</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2/5, 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к школе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 квартал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ТКI/16, 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 ТК9/26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/6, ТК9/1, ТК9/24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 I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  пер. Крымский, 3 ТК10/13 -  ул. Павлова,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квартал (</w:t>
            </w:r>
            <w:proofErr w:type="gramStart"/>
            <w:r w:rsidRPr="001E012F">
              <w:rPr>
                <w:rFonts w:ascii="Times New Roman" w:eastAsia="Times New Roman" w:hAnsi="Times New Roman" w:cs="Times New Roman"/>
                <w:sz w:val="16"/>
                <w:szCs w:val="16"/>
                <w:lang w:eastAsia="ru-RU"/>
              </w:rPr>
              <w:t>внутриквартальная</w:t>
            </w:r>
            <w:proofErr w:type="gramEnd"/>
            <w:r w:rsidRPr="001E012F">
              <w:rPr>
                <w:rFonts w:ascii="Times New Roman" w:eastAsia="Times New Roman" w:hAnsi="Times New Roman" w:cs="Times New Roman"/>
                <w:sz w:val="16"/>
                <w:szCs w:val="16"/>
                <w:lang w:eastAsia="ru-RU"/>
              </w:rPr>
              <w:t>)</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/25 - ул. Чайковского,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квартал (</w:t>
            </w:r>
            <w:proofErr w:type="gramStart"/>
            <w:r w:rsidRPr="001E012F">
              <w:rPr>
                <w:rFonts w:ascii="Times New Roman" w:eastAsia="Times New Roman" w:hAnsi="Times New Roman" w:cs="Times New Roman"/>
                <w:sz w:val="16"/>
                <w:szCs w:val="16"/>
                <w:lang w:eastAsia="ru-RU"/>
              </w:rPr>
              <w:t>внутриквартальные</w:t>
            </w:r>
            <w:proofErr w:type="gramEnd"/>
            <w:r w:rsidRPr="001E012F">
              <w:rPr>
                <w:rFonts w:ascii="Times New Roman" w:eastAsia="Times New Roman" w:hAnsi="Times New Roman" w:cs="Times New Roman"/>
                <w:sz w:val="16"/>
                <w:szCs w:val="16"/>
                <w:lang w:eastAsia="ru-RU"/>
              </w:rPr>
              <w:t>)</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/18, ТК2/11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квартал (</w:t>
            </w:r>
            <w:proofErr w:type="gramStart"/>
            <w:r w:rsidRPr="001E012F">
              <w:rPr>
                <w:rFonts w:ascii="Times New Roman" w:eastAsia="Times New Roman" w:hAnsi="Times New Roman" w:cs="Times New Roman"/>
                <w:sz w:val="16"/>
                <w:szCs w:val="16"/>
                <w:lang w:eastAsia="ru-RU"/>
              </w:rPr>
              <w:t>внутриквартальные</w:t>
            </w:r>
            <w:proofErr w:type="gramEnd"/>
            <w:r w:rsidRPr="001E012F">
              <w:rPr>
                <w:rFonts w:ascii="Times New Roman" w:eastAsia="Times New Roman" w:hAnsi="Times New Roman" w:cs="Times New Roman"/>
                <w:sz w:val="16"/>
                <w:szCs w:val="16"/>
                <w:lang w:eastAsia="ru-RU"/>
              </w:rPr>
              <w:t>)</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/22, ТК1/25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9606" w:type="dxa"/>
            <w:gridSpan w:val="9"/>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Распредилительные трубопроводы</w:t>
            </w:r>
          </w:p>
        </w:tc>
      </w:tr>
      <w:tr w:rsidR="001E012F" w:rsidRPr="001E012F" w:rsidTr="002C5CF1">
        <w:trPr>
          <w:trHeight w:val="252"/>
        </w:trPr>
        <w:tc>
          <w:tcPr>
            <w:tcW w:w="53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п</w:t>
            </w:r>
            <w:proofErr w:type="gramEnd"/>
            <w:r w:rsidRPr="001E012F">
              <w:rPr>
                <w:rFonts w:ascii="Times New Roman" w:eastAsia="Times New Roman" w:hAnsi="Times New Roman" w:cs="Times New Roman"/>
                <w:sz w:val="16"/>
                <w:szCs w:val="16"/>
                <w:lang w:eastAsia="ar-SA"/>
              </w:rPr>
              <w:t>/п</w:t>
            </w:r>
          </w:p>
        </w:tc>
        <w:tc>
          <w:tcPr>
            <w:tcW w:w="2409"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Наименование имущества</w:t>
            </w:r>
          </w:p>
        </w:tc>
        <w:tc>
          <w:tcPr>
            <w:tcW w:w="2410"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56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99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Дата и год постройки</w:t>
            </w:r>
          </w:p>
        </w:tc>
        <w:tc>
          <w:tcPr>
            <w:tcW w:w="1696"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характиристики</w:t>
            </w:r>
          </w:p>
        </w:tc>
      </w:tr>
      <w:tr w:rsidR="001E012F" w:rsidRPr="001E012F" w:rsidTr="002C5CF1">
        <w:trPr>
          <w:trHeight w:val="1360"/>
        </w:trPr>
        <w:tc>
          <w:tcPr>
            <w:tcW w:w="53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09"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Условный диаметр трубопроводов, </w:t>
            </w:r>
            <w:proofErr w:type="gramStart"/>
            <w:r w:rsidRPr="001E012F">
              <w:rPr>
                <w:rFonts w:ascii="Times New Roman" w:eastAsia="Times New Roman" w:hAnsi="Times New Roman" w:cs="Times New Roman"/>
                <w:sz w:val="16"/>
                <w:szCs w:val="16"/>
                <w:lang w:eastAsia="ar-SA"/>
              </w:rPr>
              <w:t>мм</w:t>
            </w:r>
            <w:proofErr w:type="gramEnd"/>
          </w:p>
        </w:tc>
        <w:tc>
          <w:tcPr>
            <w:tcW w:w="851"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Длина (в 2-х) трубном исчислении), м</w:t>
            </w:r>
            <w:proofErr w:type="gramEnd"/>
          </w:p>
        </w:tc>
      </w:tr>
      <w:tr w:rsidR="001E012F" w:rsidRPr="001E012F" w:rsidTr="002C5CF1">
        <w:trPr>
          <w:trHeight w:val="16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13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Низяева, 33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ind w:right="-137"/>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r>
      <w:tr w:rsidR="001E012F" w:rsidRPr="001E012F" w:rsidTr="002C5CF1">
        <w:trPr>
          <w:trHeight w:val="7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8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42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42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городской поликлиники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Воздушная тепловая сеть к жилым домам по ул. Монтажная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/7 - ул. Монтажная, 15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524</w:t>
            </w:r>
          </w:p>
        </w:tc>
      </w:tr>
      <w:tr w:rsidR="001E012F" w:rsidRPr="001E012F" w:rsidTr="002C5CF1">
        <w:trPr>
          <w:trHeight w:val="13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пер. </w:t>
            </w:r>
            <w:proofErr w:type="gramStart"/>
            <w:r w:rsidRPr="001E012F">
              <w:rPr>
                <w:rFonts w:ascii="Times New Roman" w:eastAsia="Times New Roman" w:hAnsi="Times New Roman" w:cs="Times New Roman"/>
                <w:sz w:val="16"/>
                <w:szCs w:val="16"/>
                <w:lang w:eastAsia="ru-RU"/>
              </w:rPr>
              <w:t>Почтовый</w:t>
            </w:r>
            <w:proofErr w:type="gramEnd"/>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w:t>
            </w:r>
            <w:proofErr w:type="gramStart"/>
            <w:r w:rsidRPr="001E012F">
              <w:rPr>
                <w:rFonts w:ascii="Times New Roman" w:eastAsia="Times New Roman" w:hAnsi="Times New Roman" w:cs="Times New Roman"/>
                <w:sz w:val="16"/>
                <w:szCs w:val="16"/>
                <w:lang w:eastAsia="ru-RU"/>
              </w:rPr>
              <w:t>Революционная</w:t>
            </w:r>
            <w:proofErr w:type="gramEnd"/>
            <w:r w:rsidRPr="001E012F">
              <w:rPr>
                <w:rFonts w:ascii="Times New Roman" w:eastAsia="Times New Roman" w:hAnsi="Times New Roman" w:cs="Times New Roman"/>
                <w:sz w:val="16"/>
                <w:szCs w:val="16"/>
                <w:lang w:eastAsia="ru-RU"/>
              </w:rPr>
              <w:t>,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муниципального бюджетного дошкольного образовательного учреждения «Детский сад комбинированного вида  № 41 «Скворушка»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ж/д 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w:t>
            </w:r>
            <w:r w:rsidRPr="001E012F">
              <w:rPr>
                <w:rFonts w:ascii="Times New Roman" w:eastAsia="Times New Roman" w:hAnsi="Times New Roman" w:cs="Times New Roman"/>
                <w:color w:val="FF0000"/>
                <w:sz w:val="16"/>
                <w:szCs w:val="16"/>
                <w:lang w:eastAsia="ru-RU"/>
              </w:rPr>
              <w:t xml:space="preserve">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ж/д 58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Теплотрасса детской поликлинники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05.01.1998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ул. Фрунзе,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ул. Фрунзе,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от ТК-3/6 до ТК-3/7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Гагарина 43Б - ул. Революционная,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30.11.2004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гор электросеть</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II/31 до ТК II/31/2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гор электросеть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 ТК II/31/2 до гор электросеть</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гаражи почты</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II/31/1 гаражи почты</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54 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 xml:space="preserve">/34 до ул. Революционная, 8 ТК5/16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ТК5/2 - ул. Гагарина,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ТК5/3 - ул. Революционная,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Гагарина, 56А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ТК5/11 - ул. Революционная,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8Б,10Б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ТК5/10 - ул. Революционная, 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Революционная, 10А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ТК5/13 - ул. </w:t>
            </w:r>
            <w:proofErr w:type="gramStart"/>
            <w:r w:rsidRPr="001E012F">
              <w:rPr>
                <w:rFonts w:ascii="Times New Roman" w:eastAsia="Times New Roman" w:hAnsi="Times New Roman" w:cs="Times New Roman"/>
                <w:sz w:val="16"/>
                <w:szCs w:val="16"/>
                <w:lang w:eastAsia="ru-RU"/>
              </w:rPr>
              <w:t>Революционная</w:t>
            </w:r>
            <w:proofErr w:type="gramEnd"/>
            <w:r w:rsidRPr="001E012F">
              <w:rPr>
                <w:rFonts w:ascii="Times New Roman" w:eastAsia="Times New Roman" w:hAnsi="Times New Roman" w:cs="Times New Roman"/>
                <w:sz w:val="16"/>
                <w:szCs w:val="16"/>
                <w:lang w:eastAsia="ru-RU"/>
              </w:rPr>
              <w:t xml:space="preserve">, 10 (муниципальное бюджетное дошкольное образовательное учреждение «Центр развития ребенка – детский сад № 49 «Аленький цветочек»)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ТК5/15 - ул. Революционная, 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ТК5/8 - ул. Гагарина, 56Б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12А,        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5 мкр. 2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ТК5/20 - ул. Гагарина, 62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5/6 – 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ТК5/21 -  ул. Гагарина, 64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ТК5/20 - ул. Гагарина,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64А (муниципальное бюджетное дошкольное образовательное учреждение «Центр Развития Ребенка - детский сад № 47 «Родничок»)</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ТК5/19 - ул. Гагарина, 62А (муниципальное бюджетное общеобразовательное учреждение средняя общеобразовательная школа               № 1)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58А, ул. Гагарина, 62А,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5/6 - ул. Гагарина, 58А, ул. Гагарина, 62А, </w:t>
            </w:r>
            <w:proofErr w:type="gramStart"/>
            <w:r w:rsidRPr="001E012F">
              <w:rPr>
                <w:rFonts w:ascii="Times New Roman" w:eastAsia="Times New Roman" w:hAnsi="Times New Roman" w:cs="Times New Roman"/>
                <w:sz w:val="16"/>
                <w:szCs w:val="16"/>
                <w:lang w:eastAsia="ru-RU"/>
              </w:rPr>
              <w:t>муниципальное</w:t>
            </w:r>
            <w:proofErr w:type="gramEnd"/>
            <w:r w:rsidRPr="001E012F">
              <w:rPr>
                <w:rFonts w:ascii="Times New Roman" w:eastAsia="Times New Roman" w:hAnsi="Times New Roman" w:cs="Times New Roman"/>
                <w:sz w:val="16"/>
                <w:szCs w:val="16"/>
                <w:lang w:eastAsia="ru-RU"/>
              </w:rPr>
              <w:t xml:space="preserve"> бюджетное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общеобразовательное учреждение средняя общеобразовательная школа              № 1,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Центральный тепловой пункт - 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ТК5/18 - 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66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ТК5/22/1 - ул. Гагарина, 66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70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ТК5/25 - ул. Гагарина, 70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ул. Фрунзе, 17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11, ул. Фрунзе, 17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Фрунзе,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 ул. Фрунзе,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 ул. Фрунзе,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72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Тк5/25а - ул. Гагарина, 72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74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/44 - ул. Гагарина, 74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Советская,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ТК17/1 - ул. Гагарина, 110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ТК17/2 - ул. Советская,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114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17/2 - ул. Гагарина, 114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Советская,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ТК17/2 - ул. Советская,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17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105 (Военный комиссариат города Невинномысск)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Первомайская, 38 (Котельная №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Ленина, 85А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ТК17/3 -  ул. Ленина, 85А, муниципальное бюджетное учреждение культуры «Культурно-Досуговый Центр «Родина»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Советская,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17/3а - ул. Советская, 39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109 </w:t>
            </w:r>
            <w:proofErr w:type="gramStart"/>
            <w:r w:rsidRPr="001E012F">
              <w:rPr>
                <w:rFonts w:ascii="Times New Roman" w:eastAsia="Times New Roman" w:hAnsi="Times New Roman" w:cs="Times New Roman"/>
                <w:sz w:val="16"/>
                <w:szCs w:val="16"/>
                <w:lang w:eastAsia="ru-RU"/>
              </w:rPr>
              <w:t>территориальное</w:t>
            </w:r>
            <w:proofErr w:type="gramEnd"/>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объедиение организаций провсоюзов г. Невинномысск</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ТК17/4 - ул. Гагарина,109 отсекающие задвижки диаметром 50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Ленина, 89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ТК17/5 - ул. Ленина, 89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Комсомольская,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ТК17/6 - ул. Комсомольская,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ул. Комсомольская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Тк17/7а, ТК17/8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Первомайская,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следственный изолятор г. Невинномысск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Красноармейская,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Красноармейская, 60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Первомайская,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17/9 - ул. Первомайская, 39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Первомайская, 37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Первомайская, 37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17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Ленина, 107</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8, ул. Ленина, 107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ТК13/3 - ул. Гагарина, 47А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Тк13/3 -  ул. Гагарина, 47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/3 -  ул. Гагарина, 49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ТК4а/3 – ул. Гагарина, 47Б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6</w:t>
            </w:r>
            <w:proofErr w:type="gramEnd"/>
            <w:r w:rsidRPr="001E012F">
              <w:rPr>
                <w:rFonts w:ascii="Times New Roman" w:eastAsia="Times New Roman" w:hAnsi="Times New Roman" w:cs="Times New Roman"/>
                <w:sz w:val="16"/>
                <w:szCs w:val="16"/>
                <w:lang w:eastAsia="ru-RU"/>
              </w:rPr>
              <w:t>/3 - 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7</w:t>
            </w:r>
            <w:proofErr w:type="gramEnd"/>
            <w:r w:rsidRPr="001E012F">
              <w:rPr>
                <w:rFonts w:ascii="Times New Roman" w:eastAsia="Times New Roman" w:hAnsi="Times New Roman" w:cs="Times New Roman"/>
                <w:sz w:val="16"/>
                <w:szCs w:val="16"/>
                <w:lang w:eastAsia="ru-RU"/>
              </w:rPr>
              <w:t>/3 - 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7</w:t>
            </w:r>
            <w:proofErr w:type="gramEnd"/>
            <w:r w:rsidRPr="001E012F">
              <w:rPr>
                <w:rFonts w:ascii="Times New Roman" w:eastAsia="Times New Roman" w:hAnsi="Times New Roman" w:cs="Times New Roman"/>
                <w:sz w:val="16"/>
                <w:szCs w:val="16"/>
                <w:lang w:eastAsia="ru-RU"/>
              </w:rPr>
              <w:t xml:space="preserve">/3, Тк8/3 - ул. Гагарина, 43, 45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ТК8/3 - ул. Гагарина,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ТК8/3 -  ул. Гагарина, 45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7</w:t>
            </w:r>
            <w:proofErr w:type="gramEnd"/>
            <w:r w:rsidRPr="001E012F">
              <w:rPr>
                <w:rFonts w:ascii="Times New Roman" w:eastAsia="Times New Roman" w:hAnsi="Times New Roman" w:cs="Times New Roman"/>
                <w:sz w:val="16"/>
                <w:szCs w:val="16"/>
                <w:lang w:eastAsia="ru-RU"/>
              </w:rPr>
              <w:t>/3, ТК12/3а - ул. Гагарина, 41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ТК10/3 - ул. Революционная,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ТК11/3 -  ул. Гагарина, 41, 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ТК12/3 - 2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ул. Гагарина,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ТК12/3а -  ул. Гагарина, 39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ТК29/3 - ул. Революционная,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ТК28/3 - ул. Революционная, 30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ТК18/3 - ул. Гагарина, 43Б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ул. Степная,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ТК24/3 ТК26/3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ТК17/3 - ул. Гагарина, 53А                   (муниципальное бюджетное дошкольное образовательное учреждение «Центр развития </w:t>
            </w:r>
            <w:proofErr w:type="gramStart"/>
            <w:r w:rsidRPr="001E012F">
              <w:rPr>
                <w:rFonts w:ascii="Times New Roman" w:eastAsia="Times New Roman" w:hAnsi="Times New Roman" w:cs="Times New Roman"/>
                <w:sz w:val="16"/>
                <w:szCs w:val="16"/>
                <w:lang w:eastAsia="ru-RU"/>
              </w:rPr>
              <w:t>ребенка-детский</w:t>
            </w:r>
            <w:proofErr w:type="gramEnd"/>
            <w:r w:rsidRPr="001E012F">
              <w:rPr>
                <w:rFonts w:ascii="Times New Roman" w:eastAsia="Times New Roman" w:hAnsi="Times New Roman" w:cs="Times New Roman"/>
                <w:sz w:val="16"/>
                <w:szCs w:val="16"/>
                <w:lang w:eastAsia="ru-RU"/>
              </w:rPr>
              <w:t xml:space="preserve"> сад № 50 «Светофорик»)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2В,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ТК25/3 - ул. Степная, 2В,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бюджетное дошкольное образовательное учреждение «Центр развития ребенка – детский сад № 45 «Гармония»)</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2Б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ТК26/3 - ул. </w:t>
            </w:r>
            <w:proofErr w:type="gramStart"/>
            <w:r w:rsidRPr="001E012F">
              <w:rPr>
                <w:rFonts w:ascii="Times New Roman" w:eastAsia="Times New Roman" w:hAnsi="Times New Roman" w:cs="Times New Roman"/>
                <w:sz w:val="16"/>
                <w:szCs w:val="16"/>
                <w:lang w:eastAsia="ru-RU"/>
              </w:rPr>
              <w:t>Степная</w:t>
            </w:r>
            <w:proofErr w:type="gramEnd"/>
            <w:r w:rsidRPr="001E012F">
              <w:rPr>
                <w:rFonts w:ascii="Times New Roman" w:eastAsia="Times New Roman" w:hAnsi="Times New Roman" w:cs="Times New Roman"/>
                <w:sz w:val="16"/>
                <w:szCs w:val="16"/>
                <w:lang w:eastAsia="ru-RU"/>
              </w:rPr>
              <w:t>, 2Б, 3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ТК26/3 - ул. Степная, 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4Б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ТК19/3 - ул. Степная, 4Б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(муниципальное бюджетное дошкольное образовательное учреждение</w:t>
            </w:r>
            <w:proofErr w:type="gramEnd"/>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«Детский сад комбинированного вида № 48 «Незабудка»)</w:t>
            </w:r>
            <w:proofErr w:type="gramEnd"/>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ТК20/3 - ул. Степная,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ТК21/3 - ул. Степная,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ТК33/3 - ул. Гагарина, 53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ул. Гагарина, 55А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ТК35/3, ТК60/3 - ул. Гагарина, 55А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r w:rsidRPr="001E012F">
              <w:rPr>
                <w:rFonts w:ascii="Times New Roman" w:eastAsia="Times New Roman" w:hAnsi="Times New Roman" w:cs="Times New Roman"/>
                <w:sz w:val="16"/>
                <w:szCs w:val="16"/>
                <w:lang w:eastAsia="ru-RU"/>
              </w:rPr>
              <w:br/>
              <w:t xml:space="preserve"> ул. Гагарина, 55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ТК34/3 - ул. Гагарина, 55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55Б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ТК35/3 -  ул. Гагарина, 55Б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ТК60/3 -  ул. Гагарина, 55А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ТК60/3 - ул. Гагарина, 57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Труба стальная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53Б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ТК36/3 - ул. Гагарина, 53Б, муниципальное бюджетное общеобразовательное учреждение средняя общеобразовательная школа           </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 18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Степная, 6Б, 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ТК41/3 -  ул. Степная, 6Б, 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Степная,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ТК43/3 - ул. Степная, 10,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ТК64/3 - ул. Степная,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15 мкр.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 мкр.,  ул. Гагарина, 23-35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1234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951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Внутриквартальные 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15А мкр, б. Мира, 30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б.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01.10.1970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640</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15А мкр.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ул. Партизанская, 7А</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520</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Северная, 10 -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11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01.07.1984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ТСЖ «Союз»</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01.09.1980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ввод в  государственное казенное учреждение здравоохранения Ставропольского края «Краевой санаторий для детей «Журавлик»</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Северная, 16Б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01.10.1969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76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Тепловые сети аптека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ул. Северная,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01.12.1986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ж/д 26,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01.11.1979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ул. Гагарина, 23Б</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23Б</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Тепловая трасса 15 мкр.                         ул.  Гагарина, 25</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01.12.1968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ул. Гагарина, 29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01.12.1968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ТСЖ «Надежда»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01.11.1991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ул. Партизанская,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Партизанская, 11-15,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30.11.1904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Обводная линия теплотрассы ул. Партизанская,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Наружные сети теплоснабжения автомастерской </w:t>
            </w:r>
            <w:proofErr w:type="gramStart"/>
            <w:r w:rsidRPr="001E012F">
              <w:rPr>
                <w:rFonts w:ascii="Times New Roman" w:eastAsia="Times New Roman" w:hAnsi="Times New Roman" w:cs="Times New Roman"/>
                <w:sz w:val="16"/>
                <w:szCs w:val="16"/>
                <w:lang w:eastAsia="ru-RU"/>
              </w:rPr>
              <w:t>по</w:t>
            </w:r>
            <w:proofErr w:type="gramEnd"/>
            <w:r w:rsidRPr="001E012F">
              <w:rPr>
                <w:rFonts w:ascii="Times New Roman" w:eastAsia="Times New Roman" w:hAnsi="Times New Roman" w:cs="Times New Roman"/>
                <w:sz w:val="16"/>
                <w:szCs w:val="16"/>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/18 - ул. Гагарина, 17, 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ТК15/1 -  ул. Гагарина,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ТК15/1 -  ул. Гагарина,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ТК15/2 -  б. Мира,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17А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ТК15/3 - ул. Гагарина, 17А (муниципальное бюджетное дошкольное образовательное учреждение «Детский сад общеразвивающего вида № 24 «Радуга»)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ТК15/4 - б. Мира,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ТК15/5 – б. Мира,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20,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18А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ТК15/7 -б. Мира, 20А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ТК15/17, ТК15/14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23А,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15/15 - ул. Гагарина, 23А               (государственное казенное дошкольное образовательное учреждение «Детский сад  № 31 «Сказка»)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21,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ТК15/14 - ул. Гагарина, 21,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25, 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ТК15/17 –  ул. Гагарина, 25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 II/23 -  ул. Гагарина, 37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777.5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Тк15/18 - ул. Гагарина,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ТК15/19 - ул. Гагарина, 23Б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w:t>
            </w:r>
          </w:p>
        </w:tc>
      </w:tr>
      <w:tr w:rsidR="001E012F" w:rsidRPr="001E012F" w:rsidTr="002C5CF1">
        <w:trPr>
          <w:trHeight w:val="279"/>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ТК15/21 - ул. Гагарина, 25А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29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ТК15/21, ТК15/20 -                       ул. Гагарина, 29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ТК15/20 -  ул. Гагарина,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ТК15/22  - ул. Гагарина,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ТК15/22 - ул. Гагарина,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ТК15/23, ТК15/25 -                          ул. Северная, 13А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ТК15/25 -  ул. Северная,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11А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ТК15/25 -  ул. </w:t>
            </w:r>
            <w:proofErr w:type="gramStart"/>
            <w:r w:rsidRPr="001E012F">
              <w:rPr>
                <w:rFonts w:ascii="Times New Roman" w:eastAsia="Times New Roman" w:hAnsi="Times New Roman" w:cs="Times New Roman"/>
                <w:sz w:val="16"/>
                <w:szCs w:val="16"/>
                <w:lang w:eastAsia="ru-RU"/>
              </w:rPr>
              <w:t>Северная</w:t>
            </w:r>
            <w:proofErr w:type="gramEnd"/>
            <w:r w:rsidRPr="001E012F">
              <w:rPr>
                <w:rFonts w:ascii="Times New Roman" w:eastAsia="Times New Roman" w:hAnsi="Times New Roman" w:cs="Times New Roman"/>
                <w:sz w:val="16"/>
                <w:szCs w:val="16"/>
                <w:lang w:eastAsia="ru-RU"/>
              </w:rPr>
              <w:t>, 11А (муниципальное бюджетное дошкольное образовательное учреждение «Детский сад общеразвивающего вида № 25 «Теремок»)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13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ТК15/26 –  ул. Северная,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35, 37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б. Мира,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/16, ТК15/9 - б. Мира,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ТК15/9  - б. Мира, 24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/17 -  ул. Северная,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Северная,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 xml:space="preserve">/19 - ул. Северная,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ул. Северная,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xml:space="preserve">. Мира, 22Б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б. Мира, 22Б (муниципальное бюджетное дошкольное образовательное учреждение «Детский сад общеразвивающего вида № 26 «Белочка»)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ул. Северная 9А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Северная, 7Б</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ТК15/12, ТК15/6 - ул. Северная, 7Б</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ТК15/6  - б. Мира, 22А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ТК15/11 -  ул. Северная, 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ТК15А/14 -  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ТК15А/21 - ул. Партизанская,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ТК15А/2 - б. Мира,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15А мкр. ул. Северная,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ТК15А/4, ТК15А/5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ТК15А/5 - ул. Северная,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ТК15А/6 - ул. Северная,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ТК15А/6а - ул. Северная,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 15А мкр. ул. Северная,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ТК15А/4, ТК15А/3, ТК15А/10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 ул. Северная,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ТК15А/7  - б. Мира,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 –  б. Мира,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ТК15А/9 - ул. Северная, 6А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ТК15А/10 -  ул. Северная, 6А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ТК15А/9 – ул. Северная, 6Б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ввод)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ТК15А/10 - ул. Северная, 6Б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ТК15А/12 - б. Мира, 30А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ТК15А/12, ТК15А19 - б. Мира,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ТК15/17 - б. Мира, 36Б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40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ТК15/19 - ул. Б Мира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32Б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34А, 32Б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ТК15А/15 - б. Мира, 30Б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ТК15А/27 -  ул. Северная, 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ТК15А/22 - ул. Партизанская,15А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ТК15А/25 - ул. Партизанская, 13А (муниципальное бюджетное дошкольное образовательное учреждение «Детский сад №42 «Материнская школа»)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ТК15/24 -  б. Мира, 36А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38А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ТК15А/23 - б. Мира, 38А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40А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ТК15А/22 - б. Мира, 40А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ТК15А/27, ТК15А/28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Северная, 10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ТК15А/28 - ул. Северная,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ТК15А/28 -  ул. Северная,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Партизанская, 9Б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ТК15А/29 - ул. Партизанская, 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Партизанская,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ТК15А/30 - ул. Партизанская,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ТК15А/31 - ул. Партизанская, 11А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100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Отсекающие задвижки диаметром 80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ул. Северная, 16А (муниципальное бюджетное дошкольное образовательное учреждение</w:t>
            </w:r>
            <w:proofErr w:type="gramEnd"/>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«Детский сад комбинированного вида № 46»)</w:t>
            </w:r>
            <w:proofErr w:type="gramEnd"/>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16Б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Отсекающие задвижки диаметром 100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w:t>
            </w:r>
            <w:proofErr w:type="gramStart"/>
            <w:r w:rsidRPr="001E012F">
              <w:rPr>
                <w:rFonts w:ascii="Times New Roman" w:eastAsia="Times New Roman" w:hAnsi="Times New Roman" w:cs="Times New Roman"/>
                <w:sz w:val="16"/>
                <w:szCs w:val="16"/>
                <w:lang w:eastAsia="ru-RU"/>
              </w:rPr>
              <w:t>Северная</w:t>
            </w:r>
            <w:proofErr w:type="gramEnd"/>
            <w:r w:rsidRPr="001E012F">
              <w:rPr>
                <w:rFonts w:ascii="Times New Roman" w:eastAsia="Times New Roman" w:hAnsi="Times New Roman" w:cs="Times New Roman"/>
                <w:sz w:val="16"/>
                <w:szCs w:val="16"/>
                <w:lang w:eastAsia="ru-RU"/>
              </w:rPr>
              <w:t>, 16Б (государственное казенное учреждение здравоохранения Ставропольского края «Краевой санаторий для детей «Журавлик»)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15А/34 -  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ТК15А/33а, ТК15А/38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 Интернационала,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 Интернационала, 7А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 Интернационала,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 ул. Партизанская,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ТК15А/38  - ул. Партизанская,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ТК15А/38 –  ул. Партизанская,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210.</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II</w:t>
            </w:r>
            <w:proofErr w:type="gramEnd"/>
            <w:r w:rsidRPr="001E012F">
              <w:rPr>
                <w:rFonts w:ascii="Times New Roman" w:eastAsia="Times New Roman" w:hAnsi="Times New Roman" w:cs="Times New Roman"/>
                <w:sz w:val="16"/>
                <w:szCs w:val="16"/>
                <w:lang w:eastAsia="ru-RU"/>
              </w:rPr>
              <w:t>/23 - ул. Северная, 16, 18А, 20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1286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Гагарина, 5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01.05.1993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Тепловые сети 16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proofErr w:type="gramStart"/>
            <w:r w:rsidRPr="001E012F">
              <w:rPr>
                <w:rFonts w:ascii="Times New Roman" w:eastAsia="Times New Roman" w:hAnsi="Times New Roman" w:cs="Times New Roman"/>
                <w:sz w:val="16"/>
                <w:szCs w:val="16"/>
                <w:lang w:val="en-US" w:eastAsia="ar-SA"/>
              </w:rPr>
              <w:t>I</w:t>
            </w:r>
            <w:proofErr w:type="gramEnd"/>
            <w:r w:rsidRPr="001E012F">
              <w:rPr>
                <w:rFonts w:ascii="Times New Roman" w:eastAsia="Times New Roman" w:hAnsi="Times New Roman" w:cs="Times New Roman"/>
                <w:sz w:val="16"/>
                <w:szCs w:val="16"/>
                <w:lang w:eastAsia="ar-SA"/>
              </w:rPr>
              <w:t>/15, ТК16/13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 квартал</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ТК16/4, ТК16/9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5А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16/9 -  ул. Гагарина, 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5Б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ТК16/9 – ул. Гагарина, 5Б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7В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ТК16/8 -  ул. Гагарина, 7В</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7Д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ТК16/7 –  ул. Гагарина, 7Д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ул. Гагарина, 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ТК16/5 - ул. Гагарина,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16/16 –  ул. Гагарина,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/13а - ул. Гагарина,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/12 - ул. Гагарина,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16 квартал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proofErr w:type="gramStart"/>
            <w:r w:rsidRPr="001E012F">
              <w:rPr>
                <w:rFonts w:ascii="Times New Roman" w:eastAsia="Times New Roman" w:hAnsi="Times New Roman" w:cs="Times New Roman"/>
                <w:sz w:val="16"/>
                <w:szCs w:val="16"/>
                <w:lang w:val="en-US" w:eastAsia="ar-SA"/>
              </w:rPr>
              <w:t>I</w:t>
            </w:r>
            <w:proofErr w:type="gramEnd"/>
            <w:r w:rsidRPr="001E012F">
              <w:rPr>
                <w:rFonts w:ascii="Times New Roman" w:eastAsia="Times New Roman" w:hAnsi="Times New Roman" w:cs="Times New Roman"/>
                <w:sz w:val="16"/>
                <w:szCs w:val="16"/>
                <w:lang w:eastAsia="ar-SA"/>
              </w:rPr>
              <w:t xml:space="preserve">/12 - ул. Гагарина, 1Е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proofErr w:type="gramStart"/>
            <w:r w:rsidRPr="001E012F">
              <w:rPr>
                <w:rFonts w:ascii="Times New Roman" w:eastAsia="Times New Roman" w:hAnsi="Times New Roman" w:cs="Times New Roman"/>
                <w:sz w:val="16"/>
                <w:szCs w:val="16"/>
                <w:lang w:val="en-US" w:eastAsia="ar-SA"/>
              </w:rPr>
              <w:t>I</w:t>
            </w:r>
            <w:proofErr w:type="gramEnd"/>
            <w:r w:rsidRPr="001E012F">
              <w:rPr>
                <w:rFonts w:ascii="Times New Roman" w:eastAsia="Times New Roman" w:hAnsi="Times New Roman" w:cs="Times New Roman"/>
                <w:sz w:val="16"/>
                <w:szCs w:val="16"/>
                <w:lang w:eastAsia="ar-SA"/>
              </w:rPr>
              <w:t>/16 -  ул. Гагарина,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ТК16/12 -  ул. Гагарина, 11Б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16 квартал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ТК16/13, ТК16/15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Мира,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16/15 - б. Мира,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xml:space="preserve">. Мира, 17Б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ТК16/15 - б. Мира, 17Б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Мира, 19Б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w:t>
            </w: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Мира, 19Б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r>
      <w:tr w:rsidR="001E012F" w:rsidRPr="001E012F" w:rsidTr="002C5CF1">
        <w:trPr>
          <w:trHeight w:val="12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16 квартал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ТК16/13 – акционерное общество «Теплосеть» г. Невинномысск</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510</w:t>
            </w:r>
          </w:p>
        </w:tc>
      </w:tr>
      <w:tr w:rsidR="001E012F" w:rsidRPr="001E012F" w:rsidTr="002C5CF1">
        <w:trPr>
          <w:trHeight w:val="11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5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trHeight w:val="14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Мира, 19А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б</w:t>
            </w:r>
            <w:proofErr w:type="gramEnd"/>
            <w:r w:rsidRPr="001E012F">
              <w:rPr>
                <w:rFonts w:ascii="Times New Roman" w:eastAsia="Times New Roman" w:hAnsi="Times New Roman" w:cs="Times New Roman"/>
                <w:sz w:val="16"/>
                <w:szCs w:val="16"/>
                <w:lang w:eastAsia="ar-SA"/>
              </w:rPr>
              <w:t>. Мира, 19А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 квартала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Громова,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w:t>
            </w:r>
            <w:proofErr w:type="gramStart"/>
            <w:r w:rsidRPr="001E012F">
              <w:rPr>
                <w:rFonts w:ascii="Times New Roman" w:eastAsia="Times New Roman" w:hAnsi="Times New Roman" w:cs="Times New Roman"/>
                <w:sz w:val="16"/>
                <w:szCs w:val="16"/>
                <w:lang w:eastAsia="ru-RU"/>
              </w:rPr>
              <w:t>а(</w:t>
            </w:r>
            <w:proofErr w:type="gramEnd"/>
            <w:r w:rsidRPr="001E012F">
              <w:rPr>
                <w:rFonts w:ascii="Times New Roman" w:eastAsia="Times New Roman" w:hAnsi="Times New Roman" w:cs="Times New Roman"/>
                <w:sz w:val="16"/>
                <w:szCs w:val="16"/>
                <w:lang w:eastAsia="ru-RU"/>
              </w:rPr>
              <w:t xml:space="preserve">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пер. </w:t>
            </w:r>
            <w:proofErr w:type="gramStart"/>
            <w:r w:rsidRPr="001E012F">
              <w:rPr>
                <w:rFonts w:ascii="Times New Roman" w:eastAsia="Times New Roman" w:hAnsi="Times New Roman" w:cs="Times New Roman"/>
                <w:sz w:val="16"/>
                <w:szCs w:val="16"/>
                <w:lang w:eastAsia="ru-RU"/>
              </w:rPr>
              <w:t>Клубный</w:t>
            </w:r>
            <w:proofErr w:type="gramEnd"/>
            <w:r w:rsidRPr="001E012F">
              <w:rPr>
                <w:rFonts w:ascii="Times New Roman" w:eastAsia="Times New Roman" w:hAnsi="Times New Roman" w:cs="Times New Roman"/>
                <w:sz w:val="16"/>
                <w:szCs w:val="16"/>
                <w:lang w:eastAsia="ru-RU"/>
              </w:rPr>
              <w:t>,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 ТК1а/6а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1А/6 -  ул. Менделеева, 35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Баумана,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/7 - ул. Баумана,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Баумана,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2,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/8 -ул. 30 лет Победы,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ТК1а/1 - ул. Баумана, 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ТК1а/1, ТК1а/5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ТК1а/5 - пер. Клубный,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6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ТК1а/5 - пер. Клубный, 6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ТК1а/5 - пер. Клубный,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30 лет Победы, 24А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ТК1а/2 - ул. 30 лет Победы, 24А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ТК1а/3 - ул. 30 лет Победы, 26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Тепловые</w:t>
            </w:r>
            <w:proofErr w:type="gramEnd"/>
            <w:r w:rsidRPr="001E012F">
              <w:rPr>
                <w:rFonts w:ascii="Times New Roman" w:eastAsia="Times New Roman" w:hAnsi="Times New Roman" w:cs="Times New Roman"/>
                <w:sz w:val="16"/>
                <w:szCs w:val="16"/>
                <w:lang w:eastAsia="ru-RU"/>
              </w:rPr>
              <w:t xml:space="preserve"> (2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ТК1а/4 - пер. Клубный,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ТК1а/4б  - пер. Клубный, 2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ТК1а/4б - пер. Клубный, 2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пер. </w:t>
            </w:r>
            <w:proofErr w:type="gramStart"/>
            <w:r w:rsidRPr="001E012F">
              <w:rPr>
                <w:rFonts w:ascii="Times New Roman" w:eastAsia="Times New Roman" w:hAnsi="Times New Roman" w:cs="Times New Roman"/>
                <w:sz w:val="16"/>
                <w:szCs w:val="16"/>
                <w:lang w:eastAsia="ru-RU"/>
              </w:rPr>
              <w:t>Клубный</w:t>
            </w:r>
            <w:proofErr w:type="gramEnd"/>
            <w:r w:rsidRPr="001E012F">
              <w:rPr>
                <w:rFonts w:ascii="Times New Roman" w:eastAsia="Times New Roman" w:hAnsi="Times New Roman" w:cs="Times New Roman"/>
                <w:sz w:val="16"/>
                <w:szCs w:val="16"/>
                <w:lang w:eastAsia="ru-RU"/>
              </w:rPr>
              <w:t>, 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ТК1а/4а - пер. Клубный, 2 </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ТК26/4 -  ул. Садовая,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w:t>
            </w:r>
            <w:proofErr w:type="gramStart"/>
            <w:r w:rsidRPr="001E012F">
              <w:rPr>
                <w:rFonts w:ascii="Times New Roman" w:eastAsia="Times New Roman" w:hAnsi="Times New Roman" w:cs="Times New Roman"/>
                <w:sz w:val="16"/>
                <w:szCs w:val="16"/>
                <w:lang w:eastAsia="ru-RU"/>
              </w:rPr>
              <w:t>Садовая</w:t>
            </w:r>
            <w:proofErr w:type="gramEnd"/>
            <w:r w:rsidRPr="001E012F">
              <w:rPr>
                <w:rFonts w:ascii="Times New Roman" w:eastAsia="Times New Roman" w:hAnsi="Times New Roman" w:cs="Times New Roman"/>
                <w:sz w:val="16"/>
                <w:szCs w:val="16"/>
                <w:lang w:eastAsia="ru-RU"/>
              </w:rPr>
              <w:t>, 6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ТК26/4 -  ул. </w:t>
            </w:r>
            <w:proofErr w:type="gramStart"/>
            <w:r w:rsidRPr="001E012F">
              <w:rPr>
                <w:rFonts w:ascii="Times New Roman" w:eastAsia="Times New Roman" w:hAnsi="Times New Roman" w:cs="Times New Roman"/>
                <w:sz w:val="16"/>
                <w:szCs w:val="16"/>
                <w:lang w:eastAsia="ru-RU"/>
              </w:rPr>
              <w:t>Садовая</w:t>
            </w:r>
            <w:proofErr w:type="gramEnd"/>
            <w:r w:rsidRPr="001E012F">
              <w:rPr>
                <w:rFonts w:ascii="Times New Roman" w:eastAsia="Times New Roman" w:hAnsi="Times New Roman" w:cs="Times New Roman"/>
                <w:sz w:val="16"/>
                <w:szCs w:val="16"/>
                <w:lang w:eastAsia="ru-RU"/>
              </w:rPr>
              <w:t>, 6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w:t>
            </w:r>
            <w:proofErr w:type="gramStart"/>
            <w:r w:rsidRPr="001E012F">
              <w:rPr>
                <w:rFonts w:ascii="Times New Roman" w:eastAsia="Times New Roman" w:hAnsi="Times New Roman" w:cs="Times New Roman"/>
                <w:sz w:val="16"/>
                <w:szCs w:val="16"/>
                <w:lang w:eastAsia="ru-RU"/>
              </w:rPr>
              <w:t>Садовая</w:t>
            </w:r>
            <w:proofErr w:type="gramEnd"/>
            <w:r w:rsidRPr="001E012F">
              <w:rPr>
                <w:rFonts w:ascii="Times New Roman" w:eastAsia="Times New Roman" w:hAnsi="Times New Roman" w:cs="Times New Roman"/>
                <w:sz w:val="16"/>
                <w:szCs w:val="16"/>
                <w:lang w:eastAsia="ru-RU"/>
              </w:rPr>
              <w:t xml:space="preserve"> 6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ТК26/5 -  ул. </w:t>
            </w:r>
            <w:proofErr w:type="gramStart"/>
            <w:r w:rsidRPr="001E012F">
              <w:rPr>
                <w:rFonts w:ascii="Times New Roman" w:eastAsia="Times New Roman" w:hAnsi="Times New Roman" w:cs="Times New Roman"/>
                <w:sz w:val="16"/>
                <w:szCs w:val="16"/>
                <w:lang w:eastAsia="ru-RU"/>
              </w:rPr>
              <w:t>Садовая</w:t>
            </w:r>
            <w:proofErr w:type="gramEnd"/>
            <w:r w:rsidRPr="001E012F">
              <w:rPr>
                <w:rFonts w:ascii="Times New Roman" w:eastAsia="Times New Roman" w:hAnsi="Times New Roman" w:cs="Times New Roman"/>
                <w:sz w:val="16"/>
                <w:szCs w:val="16"/>
                <w:lang w:eastAsia="ru-RU"/>
              </w:rPr>
              <w:t>, 6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26/8 - ул. 30 лет Победы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26/9 - ул. 30 лет Победы,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30 лет Победы,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26/10 -  ул. 30 лет Победы,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ТК26/8, ТК26/7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6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ТК26/7а - ул. Громова, 6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6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6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ТК26/2 -  ул. Садовая,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ТК26/1 – ул. Громова,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квартальные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II/17, ТК25/5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43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30 лет Победы,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30 лет Победы,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30 лет Победы, 45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Громова, 14А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Громова, 14А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Громова, 1Б,14А,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ТК25/1, ТК25/3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12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ТК25/2 - ул. Громова,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ТК25/3 - ул. Громова,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16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Баумана,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108"/>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trHeight w:val="14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II/18 - ул. 30 лет Победы,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/5, ТК25а/6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ТК25а/1 -  ул. Баумана,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ТК25а/2 - ул. Менделеева, 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ТК25а/2 - ул. Менделеева,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ТК25а/3 - ул. Баумана,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ТК25а/3 -  ул. Баумана,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ТК25а/5 - ул. Менделеева, 48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10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50</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ТК25а/6 - ул. Менделеева, 50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ТК25а/7 -  ул. Менделеева, 52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ТК25а/6 -  ул. Менделеева, 48А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17, 19</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II/2 -  ул. Баумана, 17,19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ТК25а/9а – ул. Менделеева,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II/5, ТК25а/11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ТК25а/11 - ул. Менделеева,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ТК25а/11 -  ул. Менделеева,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II/9 - ул. Менделеева, 64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84"/>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66</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II/10 - ул. Менделеева, 66</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232</w:t>
            </w:r>
          </w:p>
        </w:tc>
      </w:tr>
      <w:tr w:rsidR="001E012F" w:rsidRPr="001E012F" w:rsidTr="002C5CF1">
        <w:trPr>
          <w:trHeight w:val="11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II/12 - ул. Менделеева, 68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6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 xml:space="preserve"> - ул. Менделеева, 65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ул. Менделеева, 65а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65а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ул. Менделеева, 67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67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поселок </w:t>
            </w:r>
            <w:proofErr w:type="gramStart"/>
            <w:r w:rsidRPr="001E012F">
              <w:rPr>
                <w:rFonts w:ascii="Times New Roman" w:eastAsia="Times New Roman" w:hAnsi="Times New Roman" w:cs="Times New Roman"/>
                <w:sz w:val="16"/>
                <w:szCs w:val="16"/>
                <w:lang w:eastAsia="ru-RU"/>
              </w:rPr>
              <w:t>Головное</w:t>
            </w:r>
            <w:proofErr w:type="gramEnd"/>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II/14, ТК5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 ул. Менделеева, 71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  ул. Менделеева, 73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Менделеева, 75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Менделеева, 77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поселок </w:t>
            </w:r>
            <w:proofErr w:type="gramStart"/>
            <w:r w:rsidRPr="001E012F">
              <w:rPr>
                <w:rFonts w:ascii="Times New Roman" w:eastAsia="Times New Roman" w:hAnsi="Times New Roman" w:cs="Times New Roman"/>
                <w:sz w:val="16"/>
                <w:szCs w:val="16"/>
                <w:lang w:eastAsia="ru-RU"/>
              </w:rPr>
              <w:t>Головное</w:t>
            </w:r>
            <w:proofErr w:type="gramEnd"/>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II/14, ТК14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Тургенева,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6</w:t>
            </w:r>
            <w:proofErr w:type="gramEnd"/>
            <w:r w:rsidRPr="001E012F">
              <w:rPr>
                <w:rFonts w:ascii="Times New Roman" w:eastAsia="Times New Roman" w:hAnsi="Times New Roman" w:cs="Times New Roman"/>
                <w:sz w:val="16"/>
                <w:szCs w:val="16"/>
                <w:lang w:eastAsia="ru-RU"/>
              </w:rPr>
              <w:t xml:space="preserve"> – ул. Тургенева, 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Подгорного, 20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6</w:t>
            </w:r>
            <w:proofErr w:type="gramEnd"/>
            <w:r w:rsidRPr="001E012F">
              <w:rPr>
                <w:rFonts w:ascii="Times New Roman" w:eastAsia="Times New Roman" w:hAnsi="Times New Roman" w:cs="Times New Roman"/>
                <w:sz w:val="16"/>
                <w:szCs w:val="16"/>
                <w:lang w:eastAsia="ru-RU"/>
              </w:rPr>
              <w:t xml:space="preserve"> - ул. Подгорного,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Тургенева,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Подгорного, 20,                        ул. Тургенева,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Подгорного, 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 ул. Подгорного,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ТК11 - ул. Пугачева,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ТК13 -  ул. Пугачева,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ТК13а -  ул. Пугачева,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ТК14 - ул. Пугачева,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ТК14а - ул. Пугачева, 15А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3"/>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75</w:t>
            </w:r>
          </w:p>
        </w:tc>
      </w:tr>
      <w:tr w:rsidR="001E012F" w:rsidRPr="001E012F" w:rsidTr="002C5CF1">
        <w:trPr>
          <w:trHeight w:val="7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135</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Линейная, 21А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ввод,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 xml:space="preserve">/18 - ул. Гагарина, 17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/2 -  ул. Гагарина,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/1 - ул. Гагарина,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32, 34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/2 - ул. Гагарина 32, 34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/4 -  б. Мира,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/11 - ул. Менделеева,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Менделеева, 19, 22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/15 - ул. Гагарина,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/18 - ул. Менделеева, 16А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/31 - ул. Менделеева,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/30 - ул. Менделеева,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/29 - ул. Менделеева,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/28 -  ул. Менделеева,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7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/27 - ул. Гагарина, 48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/27 -  ул. Линейная,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I</w:t>
            </w:r>
            <w:proofErr w:type="gramEnd"/>
            <w:r w:rsidRPr="001E012F">
              <w:rPr>
                <w:rFonts w:ascii="Times New Roman" w:eastAsia="Times New Roman" w:hAnsi="Times New Roman" w:cs="Times New Roman"/>
                <w:sz w:val="16"/>
                <w:szCs w:val="16"/>
                <w:lang w:eastAsia="ru-RU"/>
              </w:rPr>
              <w:t>/21 - ул. Менделеева, 10А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/25 - 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/24, ТК1/25, ТК1/26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/26  -ул. Менделеева, 12А, ул. Линейная,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/2 - ул. Менделеева, 3 (1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/3 - ул. Менделеева, 3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2/5, 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/8 - ул. Линейная,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/11 -  ул. Белова,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Белова, 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/12 -  ул. Белова, 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/15 - ул. Менделеева, 5              (1 ввод,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/17, ТК 2/21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/19 -  ул. Менделеева, 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/21 -  пл. 50 лет Октября,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55"/>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Внутренние трубопроводы</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01.11.2000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155</w:t>
            </w:r>
          </w:p>
        </w:tc>
      </w:tr>
      <w:tr w:rsidR="001E012F" w:rsidRPr="001E012F" w:rsidTr="002C5CF1">
        <w:trPr>
          <w:trHeight w:val="157"/>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муниципального бюджетного общеобразовательного учреждения Лицей № 6</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w:t>
            </w:r>
            <w:proofErr w:type="gramStart"/>
            <w:r w:rsidRPr="001E012F">
              <w:rPr>
                <w:rFonts w:ascii="Times New Roman" w:eastAsia="Times New Roman" w:hAnsi="Times New Roman" w:cs="Times New Roman"/>
                <w:sz w:val="16"/>
                <w:szCs w:val="16"/>
                <w:lang w:eastAsia="ru-RU"/>
              </w:rPr>
              <w:t>в</w:t>
            </w:r>
            <w:proofErr w:type="gramEnd"/>
            <w:r w:rsidRPr="001E012F">
              <w:rPr>
                <w:rFonts w:ascii="Times New Roman" w:eastAsia="Times New Roman" w:hAnsi="Times New Roman" w:cs="Times New Roman"/>
                <w:sz w:val="16"/>
                <w:szCs w:val="16"/>
                <w:lang w:eastAsia="ru-RU"/>
              </w:rPr>
              <w:t xml:space="preserve"> дворец культуры имени Горького</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5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359.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Внутриквартальные 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квартал</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117</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10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к роддому</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  Чайковского,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Передаточное устройство</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от 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 xml:space="preserve"> до ТК3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 ТК9/26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/27 -  ул. Гагарина,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/28 -  ул. Гагарина,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б</w:t>
            </w:r>
            <w:proofErr w:type="gramEnd"/>
            <w:r w:rsidRPr="001E012F">
              <w:rPr>
                <w:rFonts w:ascii="Times New Roman" w:eastAsia="Times New Roman" w:hAnsi="Times New Roman" w:cs="Times New Roman"/>
                <w:sz w:val="16"/>
                <w:szCs w:val="16"/>
                <w:lang w:eastAsia="ru-RU"/>
              </w:rPr>
              <w:t>. Мира,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/26 -  б. Мира,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/25 -б. Мира,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/21 - б. Мира,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/19 - б. Мира,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/18 - б. Мира,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/18 - б. Мира,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5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w:t>
            </w:r>
            <w:proofErr w:type="gramStart"/>
            <w:r w:rsidRPr="001E012F">
              <w:rPr>
                <w:rFonts w:ascii="Times New Roman" w:eastAsia="Times New Roman" w:hAnsi="Times New Roman" w:cs="Times New Roman"/>
                <w:sz w:val="16"/>
                <w:szCs w:val="16"/>
                <w:lang w:eastAsia="ru-RU"/>
              </w:rPr>
              <w:t>дом б</w:t>
            </w:r>
            <w:proofErr w:type="gramEnd"/>
            <w:r w:rsidRPr="001E012F">
              <w:rPr>
                <w:rFonts w:ascii="Times New Roman" w:eastAsia="Times New Roman" w:hAnsi="Times New Roman" w:cs="Times New Roman"/>
                <w:sz w:val="16"/>
                <w:szCs w:val="16"/>
                <w:lang w:eastAsia="ru-RU"/>
              </w:rPr>
              <w:t>. Мира, 1</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/15, ТК9/16 - б. Мира, 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/16 - ул. Менделеева,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9/15, 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/11, ТК9/7, ТК9/20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9/14 - ул. Менделеева, 26А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/13 -  ул. Менделеева,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28Б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9/12 - ул. Менделеева, 28Б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Павлова, 2А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/11 -  ул. Менделеева,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/11 -  ул. Павлова,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/6, ТК9/1, ТК9/24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/1 -  ул. Павлова,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/2 - ул. Павлова, 14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/3 ТК 9/4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/23 -  мастерские</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16"/>
                <w:szCs w:val="16"/>
                <w:lang w:eastAsia="ru-RU"/>
              </w:rPr>
              <w:t>муниципального бюджетного общеобразовательного учреждения Лицей №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 ТК10/4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ТК10/1 - пер. Крымский,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ТК10/3 - пер. Крымский,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ТК10/4 - пер. Крымский,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пер. Крымский,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ул. Гагарина,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ул. Гагарина,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Павлова,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ТК10/15 - ул. Павлова,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104"/>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15</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ТК10/13 -  ул. Павлова, 15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ТК10/13 ТК10/9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ТК10/11 -  ул. Павлова,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 ул. Павлова,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ТК10/9  - ул. Павлова,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ТК10/10 -  ул. Гагарина,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10</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ТК10/10 -  ул. Гагарина, 10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13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ТК10/6 - ул. Гагарина, 12А (муниципальное бюджетное дошкольное образовательное учреждение «Детский сад присмотра и оздоровления № 9 «Одуванчик»)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7</w:t>
            </w:r>
            <w:proofErr w:type="gramEnd"/>
            <w:r w:rsidRPr="001E012F">
              <w:rPr>
                <w:rFonts w:ascii="Times New Roman" w:eastAsia="Times New Roman" w:hAnsi="Times New Roman" w:cs="Times New Roman"/>
                <w:sz w:val="16"/>
                <w:szCs w:val="16"/>
                <w:lang w:eastAsia="ru-RU"/>
              </w:rPr>
              <w:t>, ТК10/23, ТК10/20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ТК10/27, ТК10/26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13 (2 корпус)</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ТК10/27 -  ул. Павлова,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ТК10/25 –  ул. Чайковского,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ТК10/26 - пер. Крымский,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ТК10/26 - пер. Крымский, 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ТК10/20 -  ул. Павлова,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ТК10/19, ТК10/21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ТК10/21 -  ул. Павлова,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ТК10/21 - ул. Менделеева, 32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Павлова,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ТК10/18 - ул. Павлова,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117"/>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ТК10/19 - ул. Павлова, 13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34</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ТК10/23 - ул. Менделеева, 34</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8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9</w:t>
            </w:r>
            <w:proofErr w:type="gramEnd"/>
            <w:r w:rsidRPr="001E012F">
              <w:rPr>
                <w:rFonts w:ascii="Times New Roman" w:eastAsia="Times New Roman" w:hAnsi="Times New Roman" w:cs="Times New Roman"/>
                <w:sz w:val="16"/>
                <w:szCs w:val="16"/>
                <w:lang w:eastAsia="ru-RU"/>
              </w:rPr>
              <w:t xml:space="preserve"> - ул. Чайковского,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ТК3 - ул. Гагарина,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1 (гостиница «Колос»)</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  - пер. Крымский,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/1  - ул. Чайковского, 24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  пер. Крымский, 3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Чайковского,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13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11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6</w:t>
            </w:r>
            <w:proofErr w:type="gramEnd"/>
            <w:r w:rsidRPr="001E012F">
              <w:rPr>
                <w:rFonts w:ascii="Times New Roman" w:eastAsia="Times New Roman" w:hAnsi="Times New Roman" w:cs="Times New Roman"/>
                <w:sz w:val="16"/>
                <w:szCs w:val="16"/>
                <w:lang w:eastAsia="ru-RU"/>
              </w:rPr>
              <w:t xml:space="preserve"> - ул. Менделеева, 42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616</w:t>
            </w:r>
          </w:p>
        </w:tc>
      </w:tr>
      <w:tr w:rsidR="001E012F" w:rsidRPr="001E012F" w:rsidTr="002C5CF1">
        <w:trPr>
          <w:trHeight w:val="8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ТК11/4  - ул. Чайковского,16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ТК11/6 - ул. Чайковского,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ТК11/6 -  ул. Менделеева,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 ул. Чайковского, 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/1 - ул. Чайковского,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 ТК2/11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Государственное бюджетное учреждение здравоохранения Ставропольского края «Городская больница» города Невинномысска                  (главный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431.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ул. Чайковского, 5 (государственное бюджетное учреждение здравоохранения Ставропольского края «Городская больница» города Невинномысска                  (отоларингологический и офтальмологический корпус)</w:t>
            </w:r>
            <w:proofErr w:type="gramEnd"/>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2 квартал (внутриквартальная)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 xml:space="preserve">/11, ТК 2/3 - государственное бюджетное учреждение здравоохранения Ставропольского края «Городская больница» города Невинномысска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/5 - государственное бюджетное учреждение здравоохранения Ставропольского края «Городская больница» города Невинномысска                  (административный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/3 -  государственное бюджетное учреждение здравоохранения Ставропольского края «Городская больница» города Невинномысска                  (неврологический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/3 - государственное бюджетное учреждение здравоохранения Ставропольского края «Городская больница» города Невинномысска  (кухня)</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кваратл (внутриквартальная) государственное бюджетное учреждение здравоохранения Ставропольского края «Городская больница»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/6, ТК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/7 -  государственное бюджетное учреждение здравоохранения Ставропольского края «Городская больница» города Невинномысска (морг)</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/10 - ул. Чайковского, 3, 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 xml:space="preserve">/9 - ул. Чайковского, 1                     (2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/25 - ул. Чайковского,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 (1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ТК27 - ул. Чайковского, 1                  (1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Павлова, 1А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Павлова, 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Белова,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 (центр детского научного и инженерно-технического творчества)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Стадион Невинномысского государственного гуманитарно-технического института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ввод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ТК8 - ул. Чайковского, 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/6 - пер. Клубный,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ввод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 ТК1/14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/1 - ул. Чайковского,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/16 - ул. Чайковского,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/15 - ул. Чайковского, 10Б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/14 -  ул. Чайковского,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/14 - ул. Чайковского,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453.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/2 - ул. Менделеева,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/3 -ул. Менделеева,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/4 –  ул. Менделеева,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/5 - ул. Менделеева,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Тепловая</w:t>
            </w:r>
            <w:proofErr w:type="gramEnd"/>
            <w:r w:rsidRPr="001E012F">
              <w:rPr>
                <w:rFonts w:ascii="Times New Roman" w:eastAsia="Times New Roman" w:hAnsi="Times New Roman" w:cs="Times New Roman"/>
                <w:sz w:val="16"/>
                <w:szCs w:val="16"/>
                <w:lang w:eastAsia="ru-RU"/>
              </w:rPr>
              <w:t xml:space="preserve"> сетт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/6 - пер. Клубный, 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/6 - ул. Менделеева,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 ТК1/12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/6а - пер. Крымский,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/13 -  пер. Клубный,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/12 -пер. Клубный,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/12 -  пер. Клубный,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/12 ТК1/25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/11 - ул. Чайковского,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/18 - ул. Чайковского,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/18 -  ул. Чайковского, 2А (муниципальное бюджетное общеобразовательное учреждение гимназия № 9)                  (3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/12 - ул. Чайковского, 2А (муниципальное бюджетное общеобразовательное учреждение гимназия № 9)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/24 -  ул. Чайковского, 2А (муниципальное бюджетное общеобразовательное учреждение гимназия № 9)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/23 - ул. Чайковского,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/24 - пер. Клубный,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/22 - пер. Клубный,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/22, ТК1/10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/21 - пер. Клубный,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/21 - пер. Клубный,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/20 - пер. Клубный,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/20 - пер. Клубный,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19А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/19а  - пер. Клубный, 19А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/10 -пер. Клубный,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/10 - пер. Клубный,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bl>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24</w:t>
      </w:r>
    </w:p>
    <w:p w:rsidR="001E012F" w:rsidRPr="001E012F" w:rsidRDefault="001E012F" w:rsidP="001E012F">
      <w:pPr>
        <w:widowControl w:val="0"/>
        <w:autoSpaceDE w:val="0"/>
        <w:autoSpaceDN w:val="0"/>
        <w:spacing w:after="0" w:line="240" w:lineRule="auto"/>
        <w:ind w:right="-173"/>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Характеристики участков трубопроводов тепловых сетей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котельной ПАО «Ставропольэнергосбыт»</w:t>
      </w:r>
      <w:r w:rsidRPr="001E012F">
        <w:rPr>
          <w:rFonts w:ascii="Times New Roman" w:eastAsia="Times New Roman" w:hAnsi="Times New Roman" w:cs="Times New Roman"/>
          <w:color w:val="00B0F0"/>
          <w:sz w:val="20"/>
          <w:szCs w:val="20"/>
          <w:lang w:eastAsia="ru-RU"/>
        </w:rPr>
        <w:t xml:space="preserve">                                                                                                                                                             </w:t>
      </w:r>
    </w:p>
    <w:p w:rsidR="001E012F" w:rsidRPr="001E012F" w:rsidRDefault="001E012F" w:rsidP="001E012F">
      <w:pPr>
        <w:widowControl w:val="0"/>
        <w:autoSpaceDE w:val="0"/>
        <w:autoSpaceDN w:val="0"/>
        <w:spacing w:after="0" w:line="240" w:lineRule="auto"/>
        <w:ind w:right="-145"/>
        <w:jc w:val="center"/>
        <w:rPr>
          <w:rFonts w:ascii="Times New Roman" w:eastAsia="Times New Roman" w:hAnsi="Times New Roman" w:cs="Times New Roman"/>
          <w:color w:val="00B0F0"/>
          <w:sz w:val="20"/>
          <w:szCs w:val="20"/>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1E012F" w:rsidRPr="001E012F" w:rsidTr="002C5CF1">
        <w:trPr>
          <w:cantSplit/>
          <w:jc w:val="center"/>
        </w:trPr>
        <w:tc>
          <w:tcPr>
            <w:tcW w:w="414" w:type="dxa"/>
            <w:vMerge w:val="restart"/>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342"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rPr>
          <w:cantSplit/>
          <w:jc w:val="center"/>
        </w:trPr>
        <w:tc>
          <w:tcPr>
            <w:tcW w:w="414" w:type="dxa"/>
            <w:vMerge/>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Условный диаметр трубопроводов, </w:t>
            </w:r>
            <w:proofErr w:type="gramStart"/>
            <w:r w:rsidRPr="001E012F">
              <w:rPr>
                <w:rFonts w:ascii="Times New Roman" w:eastAsia="Times New Roman" w:hAnsi="Times New Roman" w:cs="Times New Roman"/>
                <w:sz w:val="16"/>
                <w:szCs w:val="16"/>
                <w:lang w:eastAsia="ru-RU"/>
              </w:rPr>
              <w:t>мм</w:t>
            </w:r>
            <w:proofErr w:type="gramEnd"/>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100 мкр., КНС 57</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мкр., ул. Калинина, 163-181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100 мкр., МЖК</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182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w:t>
            </w:r>
          </w:p>
        </w:tc>
      </w:tr>
      <w:tr w:rsidR="001E012F" w:rsidRPr="001E012F" w:rsidTr="002C5CF1">
        <w:trPr>
          <w:cantSplit/>
          <w:trHeight w:val="254"/>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165</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165</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01.12.1990</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cantSplit/>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155,5</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368</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01.05.1993</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02.09.1997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296,4</w:t>
            </w:r>
          </w:p>
        </w:tc>
      </w:tr>
      <w:tr w:rsidR="001E012F" w:rsidRPr="001E012F" w:rsidTr="002C5CF1">
        <w:trPr>
          <w:cantSplit/>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356</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01.01.1987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ж</w:t>
            </w:r>
            <w:proofErr w:type="gramEnd"/>
            <w:r w:rsidRPr="001E012F">
              <w:rPr>
                <w:rFonts w:ascii="Times New Roman" w:eastAsia="Times New Roman" w:hAnsi="Times New Roman" w:cs="Times New Roman"/>
                <w:sz w:val="16"/>
                <w:szCs w:val="16"/>
                <w:lang w:eastAsia="ru-RU"/>
              </w:rPr>
              <w:t>/д 8 МЖК, ул. Кочубея, 177</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Кочубея, 177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29.12.1994</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358</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01.01.1987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трассы</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Дунаевского, 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01.01.1992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24,5</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46,5</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22.06.1907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171А</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2</w:t>
            </w:r>
            <w:proofErr w:type="gramEnd"/>
            <w:r w:rsidRPr="001E012F">
              <w:rPr>
                <w:rFonts w:ascii="Times New Roman" w:eastAsia="Times New Roman" w:hAnsi="Times New Roman" w:cs="Times New Roman"/>
                <w:sz w:val="16"/>
                <w:szCs w:val="16"/>
                <w:lang w:eastAsia="ru-RU"/>
              </w:rPr>
              <w:t xml:space="preserve"> – Тк3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Калинина, 171А </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cantSplit/>
          <w:trHeight w:val="439"/>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171А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насосная - ул. Калинина, 177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 Тк 4/1 до Тк</w:t>
            </w:r>
            <w:proofErr w:type="gramStart"/>
            <w:r w:rsidRPr="001E012F">
              <w:rPr>
                <w:rFonts w:ascii="Times New Roman" w:eastAsia="Times New Roman" w:hAnsi="Times New Roman" w:cs="Times New Roman"/>
                <w:sz w:val="16"/>
                <w:szCs w:val="16"/>
                <w:lang w:eastAsia="ru-RU"/>
              </w:rPr>
              <w:t>7</w:t>
            </w:r>
            <w:proofErr w:type="gramEnd"/>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186</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1</w:t>
            </w:r>
            <w:proofErr w:type="gramEnd"/>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Калинина, 167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186</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1072</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Кочубея, 177</w:t>
            </w: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300 до вводных задвижек</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Кочубея, 177</w:t>
            </w:r>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trHeight w:val="219"/>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Калинина, 182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163</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w:t>
            </w:r>
            <w:proofErr w:type="gramStart"/>
            <w:r w:rsidRPr="001E012F">
              <w:rPr>
                <w:rFonts w:ascii="Times New Roman" w:eastAsia="Times New Roman" w:hAnsi="Times New Roman" w:cs="Times New Roman"/>
                <w:sz w:val="16"/>
                <w:szCs w:val="16"/>
                <w:lang w:eastAsia="ru-RU"/>
              </w:rPr>
              <w:t>1</w:t>
            </w:r>
            <w:proofErr w:type="gramEnd"/>
            <w:r w:rsidRPr="001E012F">
              <w:rPr>
                <w:rFonts w:ascii="Times New Roman" w:eastAsia="Times New Roman" w:hAnsi="Times New Roman" w:cs="Times New Roman"/>
                <w:sz w:val="16"/>
                <w:szCs w:val="16"/>
                <w:lang w:eastAsia="ru-RU"/>
              </w:rPr>
              <w:t xml:space="preserve"> – Тк50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444</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 Тк35/2 - ул. Калинина, 161А</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Дунаевского, 7</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Тк41 - ул. Дунаевского,7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494</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Тк39 - ул. Водопроводная, 354</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Тк39, Тк46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Дунаевского, 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149</w:t>
            </w:r>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406</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358</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200 Тк36/1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Дунаевского, 3</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Тк37/1, Тк37/2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bl>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color w:val="00B0F0"/>
          <w:sz w:val="20"/>
          <w:szCs w:val="20"/>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25</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Характеристики участков трубопроводов тепловых</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сетей котельной ООО «Теплоснаб-НШК»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1E012F" w:rsidRPr="001E012F" w:rsidTr="002C5CF1">
        <w:trPr>
          <w:cantSplit/>
          <w:jc w:val="center"/>
        </w:trPr>
        <w:tc>
          <w:tcPr>
            <w:tcW w:w="46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97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40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993"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658"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rPr>
          <w:cantSplit/>
          <w:jc w:val="center"/>
        </w:trPr>
        <w:tc>
          <w:tcPr>
            <w:tcW w:w="46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Условный диаметр трубопроводов, </w:t>
            </w:r>
            <w:proofErr w:type="gramStart"/>
            <w:r w:rsidRPr="001E012F">
              <w:rPr>
                <w:rFonts w:ascii="Times New Roman" w:eastAsia="Times New Roman" w:hAnsi="Times New Roman" w:cs="Times New Roman"/>
                <w:sz w:val="16"/>
                <w:szCs w:val="16"/>
                <w:lang w:eastAsia="ru-RU"/>
              </w:rPr>
              <w:t>мм</w:t>
            </w:r>
            <w:proofErr w:type="gram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1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color w:val="FFFFFF"/>
                <w:sz w:val="16"/>
                <w:szCs w:val="16"/>
                <w:lang w:eastAsia="ru-RU"/>
              </w:rPr>
            </w:pPr>
            <w:r w:rsidRPr="001E012F">
              <w:rPr>
                <w:rFonts w:ascii="Times New Roman" w:eastAsia="Times New Roman" w:hAnsi="Times New Roman" w:cs="Times New Roman"/>
                <w:sz w:val="16"/>
                <w:szCs w:val="16"/>
                <w:lang w:eastAsia="ru-RU"/>
              </w:rPr>
              <w:t>Тепловые сет</w:t>
            </w:r>
            <w:proofErr w:type="gramStart"/>
            <w:r w:rsidRPr="001E012F">
              <w:rPr>
                <w:rFonts w:ascii="Times New Roman" w:eastAsia="Times New Roman" w:hAnsi="Times New Roman" w:cs="Times New Roman"/>
                <w:sz w:val="16"/>
                <w:szCs w:val="16"/>
                <w:lang w:eastAsia="ru-RU"/>
              </w:rPr>
              <w:t>и ООО</w:t>
            </w:r>
            <w:proofErr w:type="gramEnd"/>
            <w:r w:rsidRPr="001E012F">
              <w:rPr>
                <w:rFonts w:ascii="Times New Roman" w:eastAsia="Times New Roman" w:hAnsi="Times New Roman" w:cs="Times New Roman"/>
                <w:sz w:val="16"/>
                <w:szCs w:val="16"/>
                <w:lang w:eastAsia="ru-RU"/>
              </w:rPr>
              <w:t xml:space="preserve"> «Теплоснаб-НШК»</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водозабор ООО «Теплоснаб-НШК» отсекающие задвижки диаметром 300</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w:t>
            </w:r>
            <w:proofErr w:type="gramStart"/>
            <w:r w:rsidRPr="001E012F">
              <w:rPr>
                <w:rFonts w:ascii="Times New Roman" w:eastAsia="Times New Roman" w:hAnsi="Times New Roman" w:cs="Times New Roman"/>
                <w:sz w:val="16"/>
                <w:szCs w:val="16"/>
                <w:lang w:eastAsia="ru-RU"/>
              </w:rPr>
              <w:t>и ООО</w:t>
            </w:r>
            <w:proofErr w:type="gramEnd"/>
            <w:r w:rsidRPr="001E012F">
              <w:rPr>
                <w:rFonts w:ascii="Times New Roman" w:eastAsia="Times New Roman" w:hAnsi="Times New Roman" w:cs="Times New Roman"/>
                <w:sz w:val="16"/>
                <w:szCs w:val="16"/>
                <w:lang w:eastAsia="ru-RU"/>
              </w:rPr>
              <w:t xml:space="preserve"> «Теплоснаб-НШК»</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диметром 300 Тк11</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173</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Тк11 до Тк63</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14А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ТК11 до ТК16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10А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357</w:t>
            </w:r>
          </w:p>
        </w:tc>
      </w:tr>
      <w:tr w:rsidR="001E012F" w:rsidRPr="001E012F" w:rsidTr="002C5CF1">
        <w:trPr>
          <w:cantSplit/>
          <w:jc w:val="center"/>
        </w:trPr>
        <w:tc>
          <w:tcPr>
            <w:tcW w:w="469"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Тк63 доТк10</w:t>
            </w:r>
          </w:p>
        </w:tc>
        <w:tc>
          <w:tcPr>
            <w:tcW w:w="240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14А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Спортивный, 4</w:t>
            </w:r>
          </w:p>
        </w:tc>
        <w:tc>
          <w:tcPr>
            <w:tcW w:w="993"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jc w:val="center"/>
        </w:trPr>
        <w:tc>
          <w:tcPr>
            <w:tcW w:w="469"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ТК25, Тк26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22</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Маяковского, 5А</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Тк19 - ул. Маяковского, 5А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Тк44, Тк50</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Тк44 - ул. Шевченко, 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 ул. Шевченко, 6В</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Тк11 –- ул. Маяковского, 20 </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67</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Тк11 - ул. Маяковского, 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ул. Шевченко, 10А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ул</w:t>
            </w:r>
            <w:proofErr w:type="gramStart"/>
            <w:r w:rsidRPr="001E012F">
              <w:rPr>
                <w:rFonts w:ascii="Times New Roman" w:eastAsia="Times New Roman" w:hAnsi="Times New Roman" w:cs="Times New Roman"/>
                <w:sz w:val="16"/>
                <w:szCs w:val="16"/>
                <w:lang w:eastAsia="ru-RU"/>
              </w:rPr>
              <w:t>.Ш</w:t>
            </w:r>
            <w:proofErr w:type="gramEnd"/>
            <w:r w:rsidRPr="001E012F">
              <w:rPr>
                <w:rFonts w:ascii="Times New Roman" w:eastAsia="Times New Roman" w:hAnsi="Times New Roman" w:cs="Times New Roman"/>
                <w:sz w:val="16"/>
                <w:szCs w:val="16"/>
                <w:lang w:eastAsia="ru-RU"/>
              </w:rPr>
              <w:t xml:space="preserve">евченко,10А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ТК20 - ул</w:t>
            </w:r>
            <w:proofErr w:type="gramStart"/>
            <w:r w:rsidRPr="001E012F">
              <w:rPr>
                <w:rFonts w:ascii="Times New Roman" w:eastAsia="Times New Roman" w:hAnsi="Times New Roman" w:cs="Times New Roman"/>
                <w:sz w:val="16"/>
                <w:szCs w:val="16"/>
                <w:lang w:eastAsia="ru-RU"/>
              </w:rPr>
              <w:t>.Ш</w:t>
            </w:r>
            <w:proofErr w:type="gramEnd"/>
            <w:r w:rsidRPr="001E012F">
              <w:rPr>
                <w:rFonts w:ascii="Times New Roman" w:eastAsia="Times New Roman" w:hAnsi="Times New Roman" w:cs="Times New Roman"/>
                <w:sz w:val="16"/>
                <w:szCs w:val="16"/>
                <w:lang w:eastAsia="ru-RU"/>
              </w:rPr>
              <w:t>евченко,14</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Труба стальная ГВС t3 внутриквартальная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 ТК45 - ул. Шевченко, 6</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ГВС t4 </w:t>
            </w:r>
            <w:proofErr w:type="gramStart"/>
            <w:r w:rsidRPr="001E012F">
              <w:rPr>
                <w:rFonts w:ascii="Times New Roman" w:eastAsia="Times New Roman" w:hAnsi="Times New Roman" w:cs="Times New Roman"/>
                <w:sz w:val="16"/>
                <w:szCs w:val="16"/>
                <w:lang w:eastAsia="ru-RU"/>
              </w:rPr>
              <w:t>внутриквартальные</w:t>
            </w:r>
            <w:proofErr w:type="gramEnd"/>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Ввод в дом 6г ул</w:t>
            </w:r>
            <w:proofErr w:type="gramStart"/>
            <w:r w:rsidRPr="001E012F">
              <w:rPr>
                <w:rFonts w:ascii="Times New Roman" w:eastAsia="Times New Roman" w:hAnsi="Times New Roman" w:cs="Times New Roman"/>
                <w:sz w:val="16"/>
                <w:szCs w:val="16"/>
                <w:lang w:eastAsia="ru-RU"/>
              </w:rPr>
              <w:t>.Ш</w:t>
            </w:r>
            <w:proofErr w:type="gramEnd"/>
            <w:r w:rsidRPr="001E012F">
              <w:rPr>
                <w:rFonts w:ascii="Times New Roman" w:eastAsia="Times New Roman" w:hAnsi="Times New Roman" w:cs="Times New Roman"/>
                <w:sz w:val="16"/>
                <w:szCs w:val="16"/>
                <w:lang w:eastAsia="ru-RU"/>
              </w:rPr>
              <w:t>евченко</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 Г</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Маяковского 22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w:t>
            </w:r>
            <w:proofErr w:type="gramStart"/>
            <w:r w:rsidRPr="001E012F">
              <w:rPr>
                <w:rFonts w:ascii="Times New Roman" w:eastAsia="Times New Roman" w:hAnsi="Times New Roman" w:cs="Times New Roman"/>
                <w:sz w:val="16"/>
                <w:szCs w:val="16"/>
                <w:lang w:eastAsia="ru-RU"/>
              </w:rPr>
              <w:t>.М</w:t>
            </w:r>
            <w:proofErr w:type="gramEnd"/>
            <w:r w:rsidRPr="001E012F">
              <w:rPr>
                <w:rFonts w:ascii="Times New Roman" w:eastAsia="Times New Roman" w:hAnsi="Times New Roman" w:cs="Times New Roman"/>
                <w:sz w:val="16"/>
                <w:szCs w:val="16"/>
                <w:lang w:eastAsia="ru-RU"/>
              </w:rPr>
              <w:t>аяковского,  22</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тепловая камера 27- тепловая камера 29</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7</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01.11.1979</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Тк20, Тк23</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Шевченко, 14-20 </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ТК23-ТК28</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01.12.1974</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ТК11, ТК22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14</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10-ТК11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10-ТК 12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ТК10 - ТК12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4</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22</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111,5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24.</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и горячее водоснабжение </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 6В</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30.11.1904</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145</w:t>
            </w:r>
          </w:p>
        </w:tc>
      </w:tr>
    </w:tbl>
    <w:p w:rsidR="001E012F" w:rsidRPr="001E012F" w:rsidRDefault="001E012F" w:rsidP="001E012F">
      <w:pPr>
        <w:widowControl w:val="0"/>
        <w:autoSpaceDE w:val="0"/>
        <w:autoSpaceDN w:val="0"/>
        <w:spacing w:after="0" w:line="240" w:lineRule="auto"/>
        <w:ind w:right="-145"/>
        <w:jc w:val="right"/>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26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Характиристики участков трубопроводов тепловых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сетей котельной ОАО «Квант-Энергия»</w:t>
      </w:r>
    </w:p>
    <w:p w:rsidR="001E012F" w:rsidRPr="001E012F" w:rsidRDefault="001E012F" w:rsidP="001E012F">
      <w:pPr>
        <w:widowControl w:val="0"/>
        <w:autoSpaceDE w:val="0"/>
        <w:autoSpaceDN w:val="0"/>
        <w:spacing w:after="0" w:line="240" w:lineRule="auto"/>
        <w:ind w:right="-145"/>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1E012F" w:rsidRPr="001E012F" w:rsidTr="002C5CF1">
        <w:tc>
          <w:tcPr>
            <w:tcW w:w="436"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791"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Условный диаметр трубопроводов, </w:t>
            </w:r>
            <w:proofErr w:type="gramStart"/>
            <w:r w:rsidRPr="001E012F">
              <w:rPr>
                <w:rFonts w:ascii="Times New Roman" w:eastAsia="Times New Roman" w:hAnsi="Times New Roman" w:cs="Times New Roman"/>
                <w:sz w:val="16"/>
                <w:szCs w:val="16"/>
                <w:lang w:eastAsia="ru-RU"/>
              </w:rPr>
              <w:t>мм</w:t>
            </w:r>
            <w:proofErr w:type="gramEnd"/>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1E012F" w:rsidRPr="001E012F" w:rsidTr="002C5CF1">
        <w:trPr>
          <w:tblHeader/>
        </w:trPr>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90</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01.07.1988</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мкр.,</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Новая, 11А - 15</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01.02.1980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1036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 котельной филиала акуионерного общества «Электротехнические заводы  «Энергомера»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217</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01.02.1976</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30.06.2000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840</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ул. Апанасенко, 92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 – ул. Новая, 11А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9606" w:type="dxa"/>
            <w:gridSpan w:val="6"/>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Распределительные трубопроводы</w:t>
            </w:r>
          </w:p>
        </w:tc>
      </w:tr>
      <w:tr w:rsidR="001E012F" w:rsidRPr="001E012F" w:rsidTr="002C5CF1">
        <w:tc>
          <w:tcPr>
            <w:tcW w:w="436"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791"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Условный диаметр трубопроводов, </w:t>
            </w:r>
            <w:proofErr w:type="gramStart"/>
            <w:r w:rsidRPr="001E012F">
              <w:rPr>
                <w:rFonts w:ascii="Times New Roman" w:eastAsia="Times New Roman" w:hAnsi="Times New Roman" w:cs="Times New Roman"/>
                <w:sz w:val="16"/>
                <w:szCs w:val="16"/>
                <w:lang w:eastAsia="ru-RU"/>
              </w:rPr>
              <w:t>мм</w:t>
            </w:r>
            <w:proofErr w:type="gramEnd"/>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lastRenderedPageBreak/>
              <w:t>м</w:t>
            </w:r>
            <w:proofErr w:type="gramEnd"/>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Ввод в дом ул. </w:t>
            </w:r>
            <w:proofErr w:type="gramStart"/>
            <w:r w:rsidRPr="001E012F">
              <w:rPr>
                <w:rFonts w:ascii="Times New Roman" w:eastAsia="Times New Roman" w:hAnsi="Times New Roman" w:cs="Times New Roman"/>
                <w:sz w:val="16"/>
                <w:szCs w:val="16"/>
                <w:lang w:eastAsia="ru-RU"/>
              </w:rPr>
              <w:t>Новая</w:t>
            </w:r>
            <w:proofErr w:type="gramEnd"/>
            <w:r w:rsidRPr="001E012F">
              <w:rPr>
                <w:rFonts w:ascii="Times New Roman" w:eastAsia="Times New Roman" w:hAnsi="Times New Roman" w:cs="Times New Roman"/>
                <w:sz w:val="16"/>
                <w:szCs w:val="16"/>
                <w:lang w:eastAsia="ru-RU"/>
              </w:rPr>
              <w:t>, 11А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11А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w:t>
            </w:r>
            <w:proofErr w:type="gramStart"/>
            <w:r w:rsidRPr="001E012F">
              <w:rPr>
                <w:rFonts w:ascii="Times New Roman" w:eastAsia="Times New Roman" w:hAnsi="Times New Roman" w:cs="Times New Roman"/>
                <w:sz w:val="16"/>
                <w:szCs w:val="16"/>
                <w:lang w:eastAsia="ru-RU"/>
              </w:rPr>
              <w:t>Новая</w:t>
            </w:r>
            <w:proofErr w:type="gramEnd"/>
            <w:r w:rsidRPr="001E012F">
              <w:rPr>
                <w:rFonts w:ascii="Times New Roman" w:eastAsia="Times New Roman" w:hAnsi="Times New Roman" w:cs="Times New Roman"/>
                <w:sz w:val="16"/>
                <w:szCs w:val="16"/>
                <w:lang w:eastAsia="ru-RU"/>
              </w:rPr>
              <w:t>, 15</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15</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01.07.1983</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Апанасенко, 82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внутриквартальнае 6 мкр.</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90</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01.07.1988</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184</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мкр.  ул. Новая, 11А –15</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01.02.1980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w:t>
            </w:r>
            <w:proofErr w:type="gramStart"/>
            <w:r w:rsidRPr="001E012F">
              <w:rPr>
                <w:rFonts w:ascii="Times New Roman" w:eastAsia="Times New Roman" w:hAnsi="Times New Roman" w:cs="Times New Roman"/>
                <w:sz w:val="16"/>
                <w:szCs w:val="16"/>
                <w:lang w:eastAsia="ru-RU"/>
              </w:rPr>
              <w:t>в</w:t>
            </w:r>
            <w:proofErr w:type="gramEnd"/>
            <w:r w:rsidRPr="001E012F">
              <w:rPr>
                <w:rFonts w:ascii="Times New Roman" w:eastAsia="Times New Roman" w:hAnsi="Times New Roman" w:cs="Times New Roman"/>
                <w:sz w:val="16"/>
                <w:szCs w:val="16"/>
                <w:lang w:eastAsia="ru-RU"/>
              </w:rPr>
              <w:t xml:space="preserve">  жилищно-строительный коопрератив «Южный»</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01.04.1981</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84</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84</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86</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01.07.1987</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86/1</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86/1</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7</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4</w:t>
            </w:r>
            <w:proofErr w:type="gramEnd"/>
            <w:r w:rsidRPr="001E012F">
              <w:rPr>
                <w:rFonts w:ascii="Times New Roman" w:eastAsia="Times New Roman" w:hAnsi="Times New Roman" w:cs="Times New Roman"/>
                <w:sz w:val="16"/>
                <w:szCs w:val="16"/>
                <w:lang w:eastAsia="ru-RU"/>
              </w:rPr>
              <w:t xml:space="preserve"> -Тк6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Приборостроительная, 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6Тк6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r>
      <w:tr w:rsidR="001E012F" w:rsidRPr="001E012F" w:rsidTr="002C5CF1">
        <w:trPr>
          <w:trHeight w:val="217"/>
        </w:trPr>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6А</w:t>
            </w:r>
          </w:p>
        </w:tc>
        <w:tc>
          <w:tcPr>
            <w:tcW w:w="2268" w:type="dxa"/>
            <w:vMerge w:val="restart"/>
            <w:shd w:val="clear" w:color="auto" w:fill="auto"/>
          </w:tcPr>
          <w:p w:rsidR="001E012F" w:rsidRPr="001E012F" w:rsidRDefault="001E012F" w:rsidP="001E012F">
            <w:pPr>
              <w:spacing w:after="16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w:t>
            </w:r>
            <w:proofErr w:type="gramStart"/>
            <w:r w:rsidRPr="001E012F">
              <w:rPr>
                <w:rFonts w:ascii="Times New Roman" w:eastAsia="Times New Roman" w:hAnsi="Times New Roman" w:cs="Times New Roman"/>
                <w:sz w:val="16"/>
                <w:szCs w:val="16"/>
                <w:lang w:eastAsia="ru-RU"/>
              </w:rPr>
              <w:t>6</w:t>
            </w:r>
            <w:proofErr w:type="gramEnd"/>
            <w:r w:rsidRPr="001E012F">
              <w:rPr>
                <w:rFonts w:ascii="Times New Roman" w:eastAsia="Times New Roman" w:hAnsi="Times New Roman" w:cs="Times New Roman"/>
                <w:sz w:val="16"/>
                <w:szCs w:val="16"/>
                <w:lang w:eastAsia="ru-RU"/>
              </w:rPr>
              <w:t>, Тк14</w:t>
            </w:r>
          </w:p>
        </w:tc>
        <w:tc>
          <w:tcPr>
            <w:tcW w:w="1037" w:type="dxa"/>
            <w:vMerge w:val="restart"/>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r>
      <w:tr w:rsidR="001E012F" w:rsidRPr="001E012F" w:rsidTr="002C5CF1">
        <w:trPr>
          <w:trHeight w:val="250"/>
        </w:trPr>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4Б</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4Б</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2А – 3А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 — Тк</w:t>
            </w:r>
            <w:proofErr w:type="gramStart"/>
            <w:r w:rsidRPr="001E012F">
              <w:rPr>
                <w:rFonts w:ascii="Times New Roman" w:eastAsia="Times New Roman" w:hAnsi="Times New Roman" w:cs="Times New Roman"/>
                <w:sz w:val="16"/>
                <w:szCs w:val="16"/>
                <w:lang w:eastAsia="ru-RU"/>
              </w:rPr>
              <w:t>9</w:t>
            </w:r>
            <w:proofErr w:type="gramEnd"/>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Новая, 2А -3А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2А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Тк-9 – ул. Новая, 2А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3А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Тк-9 - ул. Новая, 3А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4А  </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Тк10 - Тк14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78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Тк14 - ул. Апанасенко, 78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Тк14 – ул. Апанасенко, 82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468</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ул. </w:t>
            </w:r>
            <w:proofErr w:type="gramStart"/>
            <w:r w:rsidRPr="001E012F">
              <w:rPr>
                <w:rFonts w:ascii="Times New Roman" w:eastAsia="Times New Roman" w:hAnsi="Times New Roman" w:cs="Times New Roman"/>
                <w:sz w:val="16"/>
                <w:szCs w:val="16"/>
                <w:lang w:eastAsia="ru-RU"/>
              </w:rPr>
              <w:t>Новая</w:t>
            </w:r>
            <w:proofErr w:type="gramEnd"/>
            <w:r w:rsidRPr="001E012F">
              <w:rPr>
                <w:rFonts w:ascii="Times New Roman" w:eastAsia="Times New Roman" w:hAnsi="Times New Roman" w:cs="Times New Roman"/>
                <w:sz w:val="16"/>
                <w:szCs w:val="16"/>
                <w:lang w:eastAsia="ru-RU"/>
              </w:rPr>
              <w:t>, 9</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Тк 18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Новая, 7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жилищно-строительный коопрератив «Южный»</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01.04.1981</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82А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Тк-19 - ул. Апанасенко, 82А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ТК21 - ул. Новая, 11А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92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90</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90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ул. </w:t>
            </w:r>
            <w:proofErr w:type="gramStart"/>
            <w:r w:rsidRPr="001E012F">
              <w:rPr>
                <w:rFonts w:ascii="Times New Roman" w:eastAsia="Times New Roman" w:hAnsi="Times New Roman" w:cs="Times New Roman"/>
                <w:sz w:val="16"/>
                <w:szCs w:val="16"/>
                <w:lang w:eastAsia="ru-RU"/>
              </w:rPr>
              <w:t>Новая</w:t>
            </w:r>
            <w:proofErr w:type="gramEnd"/>
            <w:r w:rsidRPr="001E012F">
              <w:rPr>
                <w:rFonts w:ascii="Times New Roman" w:eastAsia="Times New Roman" w:hAnsi="Times New Roman" w:cs="Times New Roman"/>
                <w:sz w:val="16"/>
                <w:szCs w:val="16"/>
                <w:lang w:eastAsia="ru-RU"/>
              </w:rPr>
              <w:t>, 13</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Тк30 - Тк32 - ул. Новая, 13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w:t>
            </w:r>
            <w:proofErr w:type="gramStart"/>
            <w:r w:rsidRPr="001E012F">
              <w:rPr>
                <w:rFonts w:ascii="Times New Roman" w:eastAsia="Times New Roman" w:hAnsi="Times New Roman" w:cs="Times New Roman"/>
                <w:sz w:val="16"/>
                <w:szCs w:val="16"/>
                <w:lang w:eastAsia="ru-RU"/>
              </w:rPr>
              <w:t>Новая</w:t>
            </w:r>
            <w:proofErr w:type="gramEnd"/>
            <w:r w:rsidRPr="001E012F">
              <w:rPr>
                <w:rFonts w:ascii="Times New Roman" w:eastAsia="Times New Roman" w:hAnsi="Times New Roman" w:cs="Times New Roman"/>
                <w:sz w:val="16"/>
                <w:szCs w:val="16"/>
                <w:lang w:eastAsia="ru-RU"/>
              </w:rPr>
              <w:t>, 15</w:t>
            </w:r>
          </w:p>
        </w:tc>
        <w:tc>
          <w:tcPr>
            <w:tcW w:w="2268" w:type="dxa"/>
            <w:vMerge w:val="restart"/>
            <w:shd w:val="clear" w:color="auto" w:fill="auto"/>
          </w:tcPr>
          <w:p w:rsidR="001E012F" w:rsidRPr="001E012F" w:rsidRDefault="001E012F" w:rsidP="001E012F">
            <w:pPr>
              <w:spacing w:after="16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15</w:t>
            </w:r>
          </w:p>
        </w:tc>
        <w:tc>
          <w:tcPr>
            <w:tcW w:w="103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01.07.1989</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rPr>
          <w:trHeight w:val="102"/>
        </w:trPr>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15А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Тк32 - ул. Новая, 15А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17</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Тк33 - ул. Новая, 17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88А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Апанасенко, 88А</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ТК21-ТК28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84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ТК22 - ул. Апанасенко, 84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88</w:t>
            </w:r>
          </w:p>
        </w:tc>
        <w:tc>
          <w:tcPr>
            <w:tcW w:w="226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Тк23 - Тк25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88 </w:t>
            </w:r>
          </w:p>
        </w:tc>
        <w:tc>
          <w:tcPr>
            <w:tcW w:w="103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1981</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w:t>
            </w:r>
          </w:p>
        </w:tc>
      </w:tr>
      <w:tr w:rsidR="001E012F" w:rsidRPr="001E012F" w:rsidTr="002C5CF1">
        <w:trPr>
          <w:trHeight w:val="323"/>
        </w:trPr>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Тк27 - ул. Апанасенко, 86/2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1989</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86/1</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Тк28 - ул. Апанасенко, 86/1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1988</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Тк28- ТК29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ул. Апанасенко, 86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01.07.1987</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44.</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Тк29 - ул. Апанасенко, 86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r>
    </w:tbl>
    <w:p w:rsidR="001E012F" w:rsidRPr="001E012F" w:rsidRDefault="001E012F" w:rsidP="001E012F">
      <w:pPr>
        <w:spacing w:after="0" w:line="240" w:lineRule="auto"/>
        <w:jc w:val="right"/>
        <w:rPr>
          <w:rFonts w:ascii="Times New Roman" w:eastAsia="Times New Roman" w:hAnsi="Times New Roman" w:cs="Times New Roman"/>
          <w:bCs/>
          <w:color w:val="C00000"/>
          <w:sz w:val="16"/>
          <w:szCs w:val="16"/>
          <w:lang w:eastAsia="ru-RU"/>
        </w:rPr>
      </w:pPr>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bCs/>
          <w:sz w:val="28"/>
          <w:szCs w:val="28"/>
          <w:lang w:eastAsia="ru-RU"/>
        </w:rPr>
        <w:t xml:space="preserve">                     Таблица 27</w:t>
      </w:r>
    </w:p>
    <w:p w:rsidR="001E012F" w:rsidRPr="001E012F" w:rsidRDefault="001E012F" w:rsidP="001E012F">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 тепловых сетей</w:t>
      </w:r>
      <w:r w:rsidRPr="001E012F">
        <w:rPr>
          <w:rFonts w:ascii="Times New Roman" w:eastAsia="Times New Roman" w:hAnsi="Times New Roman" w:cs="Times New Roman"/>
          <w:bCs/>
          <w:color w:val="26282F"/>
          <w:sz w:val="28"/>
          <w:szCs w:val="28"/>
          <w:lang w:eastAsia="ru-RU"/>
        </w:rPr>
        <w:br/>
        <w:t>котельной № 17, ул. Докучаева 1-е</w:t>
      </w:r>
      <w:r w:rsidRPr="001E012F">
        <w:rPr>
          <w:rFonts w:ascii="Times New Roman" w:eastAsia="Times New Roman" w:hAnsi="Times New Roman" w:cs="Times New Roman"/>
          <w:bCs/>
          <w:color w:val="26282F"/>
          <w:sz w:val="28"/>
          <w:szCs w:val="28"/>
          <w:lang w:eastAsia="ru-RU"/>
        </w:rPr>
        <w:br/>
        <w:t>(пос. Правокубанский</w:t>
      </w:r>
      <w:bookmarkStart w:id="4" w:name="sub_1031"/>
      <w:r w:rsidRPr="001E012F">
        <w:rPr>
          <w:rFonts w:ascii="Times New Roman" w:eastAsia="Times New Roman" w:hAnsi="Times New Roman" w:cs="Times New Roman"/>
          <w:bCs/>
          <w:color w:val="26282F"/>
          <w:sz w:val="28"/>
          <w:szCs w:val="28"/>
          <w:lang w:eastAsia="ru-RU"/>
        </w:rPr>
        <w:t>)</w:t>
      </w:r>
    </w:p>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596" w:type="dxa"/>
        <w:jc w:val="center"/>
        <w:tblInd w:w="59" w:type="dxa"/>
        <w:tblLayout w:type="fixed"/>
        <w:tblLook w:val="00A0" w:firstRow="1" w:lastRow="0" w:firstColumn="1" w:lastColumn="0" w:noHBand="0" w:noVBand="0"/>
      </w:tblPr>
      <w:tblGrid>
        <w:gridCol w:w="455"/>
        <w:gridCol w:w="3373"/>
        <w:gridCol w:w="3147"/>
        <w:gridCol w:w="284"/>
        <w:gridCol w:w="425"/>
        <w:gridCol w:w="425"/>
        <w:gridCol w:w="284"/>
        <w:gridCol w:w="709"/>
        <w:gridCol w:w="494"/>
      </w:tblGrid>
      <w:tr w:rsidR="001E012F" w:rsidRPr="001E012F" w:rsidTr="002C5CF1">
        <w:trPr>
          <w:cantSplit/>
          <w:trHeight w:val="184"/>
          <w:jc w:val="center"/>
        </w:trPr>
        <w:tc>
          <w:tcPr>
            <w:tcW w:w="455" w:type="dxa"/>
            <w:vMerge w:val="restart"/>
            <w:tcBorders>
              <w:top w:val="single" w:sz="4" w:space="0" w:color="auto"/>
              <w:left w:val="single" w:sz="4" w:space="0" w:color="auto"/>
              <w:bottom w:val="single" w:sz="4" w:space="0" w:color="auto"/>
              <w:right w:val="single" w:sz="4" w:space="0" w:color="auto"/>
            </w:tcBorders>
          </w:tcPr>
          <w:bookmarkEnd w:id="4"/>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roofErr w:type="gramStart"/>
            <w:r w:rsidRPr="001E012F">
              <w:rPr>
                <w:rFonts w:ascii="Times New Roman" w:eastAsia="Times New Roman" w:hAnsi="Times New Roman" w:cs="Times New Roman"/>
                <w:sz w:val="16"/>
                <w:szCs w:val="16"/>
                <w:lang w:eastAsia="ar-SA"/>
              </w:rPr>
              <w:t>п</w:t>
            </w:r>
            <w:proofErr w:type="gramEnd"/>
            <w:r w:rsidRPr="001E012F">
              <w:rPr>
                <w:rFonts w:ascii="Times New Roman" w:eastAsia="Times New Roman" w:hAnsi="Times New Roman" w:cs="Times New Roman"/>
                <w:sz w:val="16"/>
                <w:szCs w:val="16"/>
                <w:lang w:eastAsia="ar-SA"/>
              </w:rPr>
              <w:t>/п</w:t>
            </w:r>
          </w:p>
        </w:tc>
        <w:tc>
          <w:tcPr>
            <w:tcW w:w="337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bCs/>
                <w:sz w:val="16"/>
                <w:szCs w:val="16"/>
                <w:lang w:eastAsia="ar-SA"/>
              </w:rPr>
              <w:t>имущества</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Дата и год постройки</w:t>
            </w:r>
          </w:p>
        </w:tc>
        <w:tc>
          <w:tcPr>
            <w:tcW w:w="1203"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1490"/>
          <w:jc w:val="center"/>
        </w:trPr>
        <w:tc>
          <w:tcPr>
            <w:tcW w:w="455" w:type="dxa"/>
            <w:vMerge/>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p>
        </w:tc>
        <w:tc>
          <w:tcPr>
            <w:tcW w:w="284" w:type="dxa"/>
            <w:vMerge/>
            <w:tcBorders>
              <w:top w:val="single" w:sz="4" w:space="0" w:color="auto"/>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Условный диаметр трубопроводов, </w:t>
            </w:r>
            <w:proofErr w:type="gramStart"/>
            <w:r w:rsidRPr="001E012F">
              <w:rPr>
                <w:rFonts w:ascii="Times New Roman" w:eastAsia="Times New Roman" w:hAnsi="Times New Roman" w:cs="Times New Roman"/>
                <w:sz w:val="16"/>
                <w:szCs w:val="16"/>
                <w:lang w:eastAsia="ar-SA"/>
              </w:rPr>
              <w:t>мм</w:t>
            </w:r>
            <w:proofErr w:type="gramEnd"/>
          </w:p>
        </w:tc>
        <w:tc>
          <w:tcPr>
            <w:tcW w:w="494" w:type="dxa"/>
            <w:tcBorders>
              <w:top w:val="single" w:sz="4" w:space="0" w:color="auto"/>
              <w:left w:val="single" w:sz="4" w:space="0" w:color="000000"/>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bl>
    <w:p w:rsidR="001E012F" w:rsidRPr="001E012F" w:rsidRDefault="001E012F" w:rsidP="001E012F">
      <w:pPr>
        <w:spacing w:after="0" w:line="240" w:lineRule="auto"/>
        <w:rPr>
          <w:rFonts w:ascii="Times New Roman" w:eastAsia="Times New Roman" w:hAnsi="Times New Roman" w:cs="Times New Roman"/>
          <w:sz w:val="6"/>
          <w:szCs w:val="24"/>
          <w:lang w:eastAsia="ru-RU"/>
        </w:rPr>
      </w:pPr>
    </w:p>
    <w:tbl>
      <w:tblPr>
        <w:tblW w:w="9597"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5"/>
      </w:tblGrid>
      <w:tr w:rsidR="001E012F" w:rsidRPr="001E012F" w:rsidTr="002C5CF1">
        <w:trPr>
          <w:cantSplit/>
          <w:trHeight w:val="184"/>
          <w:tblHeader/>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373"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3147"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284" w:type="dxa"/>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6</w:t>
            </w:r>
          </w:p>
        </w:tc>
        <w:tc>
          <w:tcPr>
            <w:tcW w:w="284" w:type="dxa"/>
            <w:tcBorders>
              <w:top w:val="single" w:sz="4" w:space="0" w:color="000000"/>
              <w:left w:val="single" w:sz="4" w:space="0" w:color="000000"/>
              <w:right w:val="nil"/>
            </w:tcBorders>
            <w:tcMar>
              <w:left w:w="0" w:type="dxa"/>
              <w:right w:w="0" w:type="dxa"/>
            </w:tcMar>
            <w:vAlign w:val="cente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18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3 - 9</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50,8</w:t>
            </w:r>
          </w:p>
        </w:tc>
      </w:tr>
      <w:tr w:rsidR="001E012F" w:rsidRPr="001E012F" w:rsidTr="002C5CF1">
        <w:trPr>
          <w:cantSplit/>
          <w:trHeight w:val="237"/>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67,2</w:t>
            </w:r>
          </w:p>
        </w:tc>
      </w:tr>
      <w:tr w:rsidR="001E012F" w:rsidRPr="001E012F" w:rsidTr="002C5CF1">
        <w:trPr>
          <w:cantSplit/>
          <w:trHeight w:val="20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trHeight w:val="94"/>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Докучаева,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cantSplit/>
          <w:trHeight w:val="18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Докучаева,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30,2</w:t>
            </w:r>
          </w:p>
        </w:tc>
      </w:tr>
      <w:tr w:rsidR="001E012F" w:rsidRPr="001E012F" w:rsidTr="002C5CF1">
        <w:trPr>
          <w:cantSplit/>
          <w:trHeight w:val="18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Тепловые сети района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Котельная №17 до ТК 3</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482,5</w:t>
            </w:r>
          </w:p>
        </w:tc>
      </w:tr>
      <w:tr w:rsidR="001E012F" w:rsidRPr="001E012F" w:rsidTr="002C5CF1">
        <w:trPr>
          <w:cantSplit/>
          <w:trHeight w:val="131"/>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482,5</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5 - ул. Мичурина,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cantSplit/>
          <w:trHeight w:val="179"/>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4 - ул. Юбилейная, 1А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cantSplit/>
          <w:trHeight w:val="70"/>
          <w:jc w:val="center"/>
        </w:trPr>
        <w:tc>
          <w:tcPr>
            <w:tcW w:w="455" w:type="dxa"/>
            <w:tcBorders>
              <w:top w:val="single" w:sz="4" w:space="0" w:color="000000"/>
              <w:left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3373" w:type="dxa"/>
            <w:vMerge w:val="restart"/>
            <w:tcBorders>
              <w:top w:val="single" w:sz="4" w:space="0" w:color="000000"/>
              <w:left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2</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3 - ул. Мичурина, 2</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110,6</w:t>
            </w:r>
          </w:p>
        </w:tc>
      </w:tr>
      <w:tr w:rsidR="001E012F" w:rsidRPr="001E012F" w:rsidTr="002C5CF1">
        <w:trPr>
          <w:cantSplit/>
          <w:trHeight w:val="39"/>
          <w:jc w:val="center"/>
        </w:trPr>
        <w:tc>
          <w:tcPr>
            <w:tcW w:w="455" w:type="dxa"/>
            <w:tcBorders>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6 - 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58,5</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Пригородная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3 ул. </w:t>
            </w:r>
            <w:proofErr w:type="gramStart"/>
            <w:r w:rsidRPr="001E012F">
              <w:rPr>
                <w:rFonts w:ascii="Times New Roman" w:eastAsia="Times New Roman" w:hAnsi="Times New Roman" w:cs="Times New Roman"/>
                <w:sz w:val="16"/>
                <w:szCs w:val="16"/>
                <w:lang w:eastAsia="ar-SA"/>
              </w:rPr>
              <w:t>Пригородная</w:t>
            </w:r>
            <w:proofErr w:type="gramEnd"/>
            <w:r w:rsidRPr="001E012F">
              <w:rPr>
                <w:rFonts w:ascii="Times New Roman" w:eastAsia="Times New Roman" w:hAnsi="Times New Roman" w:cs="Times New Roman"/>
                <w:sz w:val="16"/>
                <w:szCs w:val="16"/>
                <w:lang w:eastAsia="ar-SA"/>
              </w:rPr>
              <w:t xml:space="preserve"> до отсекающих задвижек ул. Юбилейная, 19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5, 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5, 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7А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7А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162"/>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21</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21</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cantSplit/>
          <w:trHeight w:val="108"/>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23А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23а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11"/>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ул. Мичурина, 33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35А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ул. Тимирязева, 35А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560,8</w:t>
            </w:r>
          </w:p>
        </w:tc>
      </w:tr>
      <w:tr w:rsidR="001E012F" w:rsidRPr="001E012F" w:rsidTr="002C5CF1">
        <w:trPr>
          <w:cantSplit/>
          <w:trHeight w:val="80"/>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cantSplit/>
          <w:trHeight w:val="12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lastRenderedPageBreak/>
              <w:t>36.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337"/>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w:t>
            </w:r>
            <w:proofErr w:type="gramStart"/>
            <w:r w:rsidRPr="001E012F">
              <w:rPr>
                <w:rFonts w:ascii="Times New Roman" w:eastAsia="Times New Roman" w:hAnsi="Times New Roman" w:cs="Times New Roman"/>
                <w:sz w:val="16"/>
                <w:szCs w:val="16"/>
                <w:lang w:eastAsia="ar-SA"/>
              </w:rPr>
              <w:t>Пригородная</w:t>
            </w:r>
            <w:proofErr w:type="gramEnd"/>
            <w:r w:rsidRPr="001E012F">
              <w:rPr>
                <w:rFonts w:ascii="Times New Roman" w:eastAsia="Times New Roman" w:hAnsi="Times New Roman" w:cs="Times New Roman"/>
                <w:sz w:val="16"/>
                <w:szCs w:val="16"/>
                <w:lang w:eastAsia="ar-SA"/>
              </w:rPr>
              <w:t xml:space="preserve">, отсекающие задвижки от ул. Юбилейной, 19,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w:t>
            </w:r>
            <w:proofErr w:type="gramStart"/>
            <w:r w:rsidRPr="001E012F">
              <w:rPr>
                <w:rFonts w:ascii="Times New Roman" w:eastAsia="Times New Roman" w:hAnsi="Times New Roman" w:cs="Times New Roman"/>
                <w:sz w:val="16"/>
                <w:szCs w:val="16"/>
                <w:lang w:eastAsia="ar-SA"/>
              </w:rPr>
              <w:t>Пригородной</w:t>
            </w:r>
            <w:proofErr w:type="gramEnd"/>
            <w:r w:rsidRPr="001E012F">
              <w:rPr>
                <w:rFonts w:ascii="Times New Roman" w:eastAsia="Times New Roman" w:hAnsi="Times New Roman" w:cs="Times New Roman"/>
                <w:sz w:val="16"/>
                <w:szCs w:val="16"/>
                <w:lang w:eastAsia="ar-SA"/>
              </w:rPr>
              <w:t>, 15 до 18 насосной и ввод  в муниципальное бюджетное дошкольное образовательное учреждение «Детский сад №4 «Пчелка»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177</w:t>
            </w:r>
          </w:p>
        </w:tc>
      </w:tr>
      <w:tr w:rsidR="001E012F" w:rsidRPr="001E012F" w:rsidTr="002C5CF1">
        <w:trPr>
          <w:cantSplit/>
          <w:trHeight w:val="472"/>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312,2</w:t>
            </w:r>
          </w:p>
        </w:tc>
      </w:tr>
      <w:tr w:rsidR="001E012F" w:rsidRPr="001E012F" w:rsidTr="002C5CF1">
        <w:trPr>
          <w:cantSplit/>
          <w:trHeight w:val="70"/>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350</w:t>
            </w:r>
          </w:p>
        </w:tc>
      </w:tr>
      <w:tr w:rsidR="001E012F" w:rsidRPr="001E012F" w:rsidTr="002C5CF1">
        <w:trPr>
          <w:cantSplit/>
          <w:trHeight w:val="155"/>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15</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15</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88"/>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Урожайная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ввод от ул. </w:t>
            </w:r>
            <w:proofErr w:type="gramStart"/>
            <w:r w:rsidRPr="001E012F">
              <w:rPr>
                <w:rFonts w:ascii="Times New Roman" w:eastAsia="Times New Roman" w:hAnsi="Times New Roman" w:cs="Times New Roman"/>
                <w:sz w:val="16"/>
                <w:szCs w:val="16"/>
                <w:lang w:eastAsia="ar-SA"/>
              </w:rPr>
              <w:t>Урожайной</w:t>
            </w:r>
            <w:proofErr w:type="gramEnd"/>
            <w:r w:rsidRPr="001E012F">
              <w:rPr>
                <w:rFonts w:ascii="Times New Roman" w:eastAsia="Times New Roman" w:hAnsi="Times New Roman" w:cs="Times New Roman"/>
                <w:sz w:val="16"/>
                <w:szCs w:val="16"/>
                <w:lang w:eastAsia="ar-SA"/>
              </w:rPr>
              <w:t xml:space="preserve">, 24 до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Урожайной, 26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594</w:t>
            </w:r>
          </w:p>
        </w:tc>
      </w:tr>
      <w:tr w:rsidR="001E012F" w:rsidRPr="001E012F" w:rsidTr="002C5CF1">
        <w:trPr>
          <w:cantSplit/>
          <w:trHeight w:val="297"/>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24</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24 (муниципальное бюджетное дошкольное образовательное учреждение «Детский сад №4 «Пчелка»); второй ввод котельная № 20</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334"/>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165"/>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26</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26</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cantSplit/>
          <w:trHeight w:val="10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19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28</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28</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210</w:t>
            </w:r>
          </w:p>
        </w:tc>
      </w:tr>
      <w:tr w:rsidR="001E012F" w:rsidRPr="001E012F" w:rsidTr="002C5CF1">
        <w:trPr>
          <w:cantSplit/>
          <w:trHeight w:val="215"/>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128</w:t>
            </w:r>
          </w:p>
        </w:tc>
      </w:tr>
      <w:tr w:rsidR="001E012F" w:rsidRPr="001E012F" w:rsidTr="002C5CF1">
        <w:trPr>
          <w:cantSplit/>
          <w:trHeight w:val="70"/>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cantSplit/>
          <w:trHeight w:val="146"/>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Мичурина, 37А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 насосная ул. Мичурина, 37А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397</w:t>
            </w:r>
          </w:p>
        </w:tc>
      </w:tr>
      <w:tr w:rsidR="001E012F" w:rsidRPr="001E012F" w:rsidTr="002C5CF1">
        <w:trPr>
          <w:cantSplit/>
          <w:trHeight w:val="91"/>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7Б</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7Б</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bl>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bCs/>
          <w:color w:val="26282F"/>
          <w:sz w:val="28"/>
          <w:szCs w:val="28"/>
          <w:lang w:eastAsia="ru-RU"/>
        </w:rPr>
        <w:t xml:space="preserve">  Таблица 28</w:t>
      </w:r>
    </w:p>
    <w:p w:rsidR="001E012F" w:rsidRPr="001E012F" w:rsidRDefault="001E012F" w:rsidP="001E012F">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w:t>
      </w:r>
      <w:r w:rsidRPr="001E012F">
        <w:rPr>
          <w:rFonts w:ascii="Times New Roman" w:eastAsia="Times New Roman" w:hAnsi="Times New Roman" w:cs="Times New Roman"/>
          <w:bCs/>
          <w:color w:val="26282F"/>
          <w:sz w:val="28"/>
          <w:szCs w:val="28"/>
          <w:lang w:eastAsia="ru-RU"/>
        </w:rPr>
        <w:br/>
        <w:t>тепловых сетей котельной № 15</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(пос. НКХП)</w:t>
      </w:r>
    </w:p>
    <w:p w:rsidR="001E012F" w:rsidRPr="001E012F" w:rsidRDefault="001E012F" w:rsidP="001E012F">
      <w:pPr>
        <w:spacing w:after="0" w:line="240" w:lineRule="exact"/>
        <w:rPr>
          <w:rFonts w:ascii="Times New Roman" w:eastAsia="Times New Roman" w:hAnsi="Times New Roman" w:cs="Times New Roman"/>
          <w:sz w:val="28"/>
          <w:szCs w:val="28"/>
          <w:lang w:eastAsia="ar-SA"/>
        </w:rPr>
      </w:pPr>
    </w:p>
    <w:tbl>
      <w:tblPr>
        <w:tblW w:w="9395" w:type="dxa"/>
        <w:jc w:val="center"/>
        <w:tblInd w:w="584" w:type="dxa"/>
        <w:tblLayout w:type="fixed"/>
        <w:tblCellMar>
          <w:left w:w="0" w:type="dxa"/>
          <w:right w:w="0" w:type="dxa"/>
        </w:tblCellMar>
        <w:tblLook w:val="00A0" w:firstRow="1" w:lastRow="0" w:firstColumn="1" w:lastColumn="0" w:noHBand="0" w:noVBand="0"/>
      </w:tblPr>
      <w:tblGrid>
        <w:gridCol w:w="290"/>
        <w:gridCol w:w="2775"/>
        <w:gridCol w:w="2974"/>
        <w:gridCol w:w="289"/>
        <w:gridCol w:w="284"/>
        <w:gridCol w:w="505"/>
        <w:gridCol w:w="772"/>
        <w:gridCol w:w="850"/>
        <w:gridCol w:w="656"/>
      </w:tblGrid>
      <w:tr w:rsidR="001E012F" w:rsidRPr="001E012F" w:rsidTr="002C5CF1">
        <w:trPr>
          <w:cantSplit/>
          <w:trHeight w:val="591"/>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val="restart"/>
            <w:tcBorders>
              <w:top w:val="single" w:sz="4" w:space="0" w:color="000000"/>
              <w:left w:val="single" w:sz="4" w:space="0" w:color="000000"/>
              <w:right w:val="nil"/>
            </w:tcBorders>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bCs/>
                <w:sz w:val="16"/>
                <w:szCs w:val="16"/>
                <w:lang w:eastAsia="ar-SA"/>
              </w:rPr>
              <w:t>имущества</w:t>
            </w:r>
          </w:p>
        </w:tc>
        <w:tc>
          <w:tcPr>
            <w:tcW w:w="289"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284"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05"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772" w:type="dxa"/>
            <w:vMerge w:val="restart"/>
            <w:tcBorders>
              <w:top w:val="single" w:sz="4" w:space="0" w:color="000000"/>
              <w:left w:val="single" w:sz="4" w:space="0" w:color="000000"/>
              <w:right w:val="nil"/>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1506"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1490"/>
          <w:jc w:val="center"/>
        </w:trPr>
        <w:tc>
          <w:tcPr>
            <w:tcW w:w="290"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000000"/>
              <w:left w:val="single" w:sz="4" w:space="0" w:color="000000"/>
              <w:bottom w:val="single" w:sz="4" w:space="0" w:color="000000"/>
              <w:right w:val="nil"/>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Условный диаметр трубопроводов, </w:t>
            </w:r>
            <w:proofErr w:type="gramStart"/>
            <w:r w:rsidRPr="001E012F">
              <w:rPr>
                <w:rFonts w:ascii="Times New Roman" w:eastAsia="Times New Roman" w:hAnsi="Times New Roman" w:cs="Times New Roman"/>
                <w:sz w:val="16"/>
                <w:szCs w:val="16"/>
                <w:lang w:eastAsia="ar-SA"/>
              </w:rPr>
              <w:t>мм</w:t>
            </w:r>
            <w:proofErr w:type="gramEnd"/>
          </w:p>
        </w:tc>
        <w:tc>
          <w:tcPr>
            <w:tcW w:w="656" w:type="dxa"/>
            <w:tcBorders>
              <w:top w:val="single" w:sz="4" w:space="0" w:color="000000"/>
              <w:left w:val="single" w:sz="4" w:space="0" w:color="000000"/>
              <w:bottom w:val="single" w:sz="4" w:space="0" w:color="000000"/>
              <w:right w:val="single" w:sz="4" w:space="0" w:color="auto"/>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Тепловая</w:t>
            </w:r>
            <w:proofErr w:type="gramEnd"/>
            <w:r w:rsidRPr="001E012F">
              <w:rPr>
                <w:rFonts w:ascii="Times New Roman" w:eastAsia="Times New Roman" w:hAnsi="Times New Roman" w:cs="Times New Roman"/>
                <w:sz w:val="16"/>
                <w:szCs w:val="16"/>
                <w:lang w:eastAsia="ru-RU"/>
              </w:rPr>
              <w:t xml:space="preserve"> сетей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01.11.1999</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150"/>
          <w:jc w:val="center"/>
        </w:trPr>
        <w:tc>
          <w:tcPr>
            <w:tcW w:w="290" w:type="dxa"/>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775"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Сети теплоснабжения и горячего водоснабжения </w:t>
            </w:r>
            <w:proofErr w:type="gramStart"/>
            <w:r w:rsidRPr="001E012F">
              <w:rPr>
                <w:rFonts w:ascii="Times New Roman" w:eastAsia="Times New Roman" w:hAnsi="Times New Roman" w:cs="Times New Roman"/>
                <w:sz w:val="16"/>
                <w:szCs w:val="16"/>
                <w:lang w:eastAsia="ru-RU"/>
              </w:rPr>
              <w:t>по</w:t>
            </w:r>
            <w:proofErr w:type="gramEnd"/>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 xml:space="preserve"> ул. Лазо, 1А</w:t>
            </w:r>
          </w:p>
        </w:tc>
        <w:tc>
          <w:tcPr>
            <w:tcW w:w="2974"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ул. Лазо,1А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1976</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154</w:t>
            </w:r>
          </w:p>
        </w:tc>
      </w:tr>
      <w:tr w:rsidR="001E012F" w:rsidRPr="001E012F" w:rsidTr="002C5CF1">
        <w:trPr>
          <w:cantSplit/>
          <w:trHeight w:val="168"/>
          <w:jc w:val="center"/>
        </w:trPr>
        <w:tc>
          <w:tcPr>
            <w:tcW w:w="290" w:type="dxa"/>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775"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974"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9"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cantSplit/>
          <w:trHeight w:val="58"/>
          <w:jc w:val="center"/>
        </w:trPr>
        <w:tc>
          <w:tcPr>
            <w:tcW w:w="290" w:type="dxa"/>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775"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974"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ул.  Лазо, 1А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Лазо,1А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ГВС ул. Лазо,1А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№15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1А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r>
      <w:tr w:rsidR="001E012F" w:rsidRPr="001E012F" w:rsidTr="002C5CF1">
        <w:trPr>
          <w:cantSplit/>
          <w:trHeight w:val="143"/>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Пархоменко, 1А, ул. Лазо, 3</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Пархоменко, 1А,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3</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356</w:t>
            </w:r>
          </w:p>
        </w:tc>
      </w:tr>
      <w:tr w:rsidR="001E012F" w:rsidRPr="001E012F" w:rsidTr="002C5CF1">
        <w:trPr>
          <w:cantSplit/>
          <w:trHeight w:val="232"/>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cantSplit/>
          <w:trHeight w:val="122"/>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274</w:t>
            </w:r>
          </w:p>
        </w:tc>
      </w:tr>
      <w:tr w:rsidR="001E012F" w:rsidRPr="001E012F" w:rsidTr="002C5CF1">
        <w:trPr>
          <w:cantSplit/>
          <w:trHeight w:val="82"/>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230</w:t>
            </w:r>
          </w:p>
        </w:tc>
      </w:tr>
      <w:tr w:rsidR="001E012F" w:rsidRPr="001E012F" w:rsidTr="002C5CF1">
        <w:trPr>
          <w:cantSplit/>
          <w:trHeight w:val="192"/>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Пархоменко, 14</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камера (проходная Мелькомбинат)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Пархоменко, 14</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265"/>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162</w:t>
            </w:r>
          </w:p>
        </w:tc>
      </w:tr>
      <w:tr w:rsidR="001E012F" w:rsidRPr="001E012F" w:rsidTr="002C5CF1">
        <w:trPr>
          <w:cantSplit/>
          <w:trHeight w:val="70"/>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Лазо, 26</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26</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 15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990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495</w:t>
            </w:r>
          </w:p>
        </w:tc>
      </w:tr>
      <w:tr w:rsidR="001E012F" w:rsidRPr="001E012F" w:rsidTr="002C5CF1">
        <w:trPr>
          <w:cantSplit/>
          <w:trHeight w:val="78"/>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Матросова, 163</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cantSplit/>
          <w:trHeight w:val="165"/>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cantSplit/>
          <w:trHeight w:val="129"/>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cantSplit/>
          <w:trHeight w:val="192"/>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Матросова 167А</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Матросова,163, 167А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cantSplit/>
          <w:trHeight w:val="124"/>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cantSplit/>
          <w:trHeight w:val="146"/>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167А</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 167А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w:t>
            </w:r>
          </w:p>
        </w:tc>
      </w:tr>
      <w:tr w:rsidR="001E012F" w:rsidRPr="001E012F" w:rsidTr="002C5CF1">
        <w:trPr>
          <w:cantSplit/>
          <w:trHeight w:val="92"/>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Матросова, 167А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ГВС</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167А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ГВС</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cantSplit/>
          <w:trHeight w:val="72"/>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cantSplit/>
          <w:trHeight w:val="160"/>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ГВС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Лазо, 8</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 10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Тепловая сеть вво) в дом пер. Крайний, 4, ул. Лазо, 26</w:t>
            </w:r>
            <w:proofErr w:type="gramEnd"/>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Крайний, 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 26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bl>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bCs/>
          <w:color w:val="26282F"/>
          <w:sz w:val="28"/>
          <w:szCs w:val="28"/>
          <w:lang w:eastAsia="ru-RU"/>
        </w:rPr>
        <w:t>Таблица 29</w:t>
      </w:r>
    </w:p>
    <w:p w:rsidR="001E012F" w:rsidRPr="001E012F" w:rsidRDefault="001E012F" w:rsidP="001E012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w:t>
      </w:r>
      <w:r w:rsidRPr="001E012F">
        <w:rPr>
          <w:rFonts w:ascii="Times New Roman" w:eastAsia="Times New Roman" w:hAnsi="Times New Roman" w:cs="Times New Roman"/>
          <w:bCs/>
          <w:color w:val="26282F"/>
          <w:sz w:val="28"/>
          <w:szCs w:val="28"/>
          <w:lang w:eastAsia="ru-RU"/>
        </w:rPr>
        <w:br/>
        <w:t>тепловых сетей муниципальных котельных</w:t>
      </w:r>
    </w:p>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510" w:type="dxa"/>
        <w:jc w:val="center"/>
        <w:tblInd w:w="103" w:type="dxa"/>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1E012F" w:rsidRPr="001E012F" w:rsidTr="002C5CF1">
        <w:trPr>
          <w:cantSplit/>
          <w:trHeight w:val="404"/>
          <w:jc w:val="center"/>
        </w:trPr>
        <w:tc>
          <w:tcPr>
            <w:tcW w:w="48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bCs/>
                <w:sz w:val="16"/>
                <w:szCs w:val="16"/>
                <w:lang w:eastAsia="ar-SA"/>
              </w:rPr>
              <w:t>имущества</w:t>
            </w:r>
          </w:p>
        </w:tc>
        <w:tc>
          <w:tcPr>
            <w:tcW w:w="734"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1076"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835"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836"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Дата и год постройки</w:t>
            </w:r>
          </w:p>
        </w:tc>
        <w:tc>
          <w:tcPr>
            <w:tcW w:w="1785" w:type="dxa"/>
            <w:gridSpan w:val="2"/>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404"/>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76"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35"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36" w:type="dxa"/>
            <w:vMerge/>
            <w:tcBorders>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Условный диаметр трубопроводов, </w:t>
            </w:r>
            <w:proofErr w:type="gramStart"/>
            <w:r w:rsidRPr="001E012F">
              <w:rPr>
                <w:rFonts w:ascii="Times New Roman" w:eastAsia="Times New Roman" w:hAnsi="Times New Roman" w:cs="Times New Roman"/>
                <w:sz w:val="16"/>
                <w:szCs w:val="16"/>
                <w:lang w:eastAsia="ar-SA"/>
              </w:rPr>
              <w:t>мм</w:t>
            </w:r>
            <w:proofErr w:type="gramEnd"/>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Длина (в 2-х трубном исчислении), </w:t>
            </w:r>
            <w:proofErr w:type="gramStart"/>
            <w:r w:rsidRPr="001E012F">
              <w:rPr>
                <w:rFonts w:ascii="Times New Roman" w:eastAsia="Times New Roman" w:hAnsi="Times New Roman" w:cs="Times New Roman"/>
                <w:sz w:val="16"/>
                <w:szCs w:val="16"/>
                <w:lang w:eastAsia="ar-SA"/>
              </w:rPr>
              <w:t>м</w:t>
            </w:r>
            <w:proofErr w:type="gramEnd"/>
          </w:p>
        </w:tc>
      </w:tr>
      <w:tr w:rsidR="001E012F" w:rsidRPr="001E012F" w:rsidTr="002C5CF1">
        <w:trPr>
          <w:cantSplit/>
          <w:trHeight w:val="192"/>
          <w:jc w:val="center"/>
        </w:trPr>
        <w:tc>
          <w:tcPr>
            <w:tcW w:w="484"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801"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59"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404"/>
          <w:jc w:val="center"/>
        </w:trPr>
        <w:tc>
          <w:tcPr>
            <w:tcW w:w="48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w:t>
            </w: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Трудовая, 84</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322</w:t>
            </w:r>
          </w:p>
        </w:tc>
      </w:tr>
      <w:tr w:rsidR="001E012F" w:rsidRPr="001E012F" w:rsidTr="002C5CF1">
        <w:trPr>
          <w:cantSplit/>
          <w:trHeight w:val="237"/>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354"/>
          <w:jc w:val="center"/>
        </w:trPr>
        <w:tc>
          <w:tcPr>
            <w:tcW w:w="48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414"/>
          <w:jc w:val="center"/>
        </w:trPr>
        <w:tc>
          <w:tcPr>
            <w:tcW w:w="484"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1</w:t>
            </w: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Трудовая, 84</w:t>
            </w:r>
          </w:p>
        </w:tc>
        <w:tc>
          <w:tcPr>
            <w:tcW w:w="734"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val="en-US" w:eastAsia="ar-SA"/>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cantSplit/>
          <w:trHeight w:val="355"/>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cantSplit/>
          <w:trHeight w:val="326"/>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289"/>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2</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336</w:t>
            </w:r>
          </w:p>
        </w:tc>
      </w:tr>
      <w:tr w:rsidR="001E012F" w:rsidRPr="001E012F" w:rsidTr="002C5CF1">
        <w:trPr>
          <w:cantSplit/>
          <w:trHeight w:val="354"/>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614</w:t>
            </w:r>
          </w:p>
        </w:tc>
      </w:tr>
      <w:tr w:rsidR="001E012F" w:rsidRPr="001E012F" w:rsidTr="002C5CF1">
        <w:trPr>
          <w:cantSplit/>
          <w:trHeight w:val="308"/>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cantSplit/>
          <w:trHeight w:val="44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cantSplit/>
          <w:trHeight w:val="19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cantSplit/>
          <w:trHeight w:val="244"/>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4</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Первомайская, 66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302</w:t>
            </w:r>
          </w:p>
        </w:tc>
      </w:tr>
      <w:tr w:rsidR="001E012F" w:rsidRPr="001E012F" w:rsidTr="002C5CF1">
        <w:trPr>
          <w:cantSplit/>
          <w:trHeight w:val="32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744</w:t>
            </w:r>
          </w:p>
        </w:tc>
      </w:tr>
      <w:tr w:rsidR="001E012F" w:rsidRPr="001E012F" w:rsidTr="002C5CF1">
        <w:trPr>
          <w:cantSplit/>
          <w:trHeight w:val="413"/>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r>
      <w:tr w:rsidR="001E012F" w:rsidRPr="001E012F" w:rsidTr="002C5CF1">
        <w:trPr>
          <w:cantSplit/>
          <w:trHeight w:val="297"/>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cantSplit/>
          <w:trHeight w:val="389"/>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cantSplit/>
          <w:trHeight w:val="28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341"/>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6</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trHeight w:val="419"/>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152</w:t>
            </w:r>
          </w:p>
        </w:tc>
      </w:tr>
      <w:tr w:rsidR="001E012F" w:rsidRPr="001E012F" w:rsidTr="002C5CF1">
        <w:trPr>
          <w:cantSplit/>
          <w:trHeight w:val="332"/>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cantSplit/>
          <w:trHeight w:val="244"/>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cantSplit/>
          <w:trHeight w:val="315"/>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6</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cantSplit/>
          <w:trHeight w:val="340"/>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cantSplit/>
          <w:trHeight w:val="431"/>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w:t>
            </w:r>
          </w:p>
        </w:tc>
      </w:tr>
      <w:tr w:rsidR="001E012F" w:rsidRPr="001E012F" w:rsidTr="002C5CF1">
        <w:trPr>
          <w:cantSplit/>
          <w:trHeight w:val="241"/>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cantSplit/>
          <w:trHeight w:val="288"/>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7</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Школьная, 52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cantSplit/>
          <w:trHeight w:val="412"/>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9</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Луначарского, 47</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258</w:t>
            </w:r>
          </w:p>
        </w:tc>
      </w:tr>
      <w:tr w:rsidR="001E012F" w:rsidRPr="001E012F" w:rsidTr="002C5CF1">
        <w:trPr>
          <w:cantSplit/>
          <w:trHeight w:val="349"/>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cantSplit/>
          <w:trHeight w:val="39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288"/>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10</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260"/>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11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198</w:t>
            </w:r>
          </w:p>
        </w:tc>
      </w:tr>
      <w:tr w:rsidR="001E012F" w:rsidRPr="001E012F" w:rsidTr="002C5CF1">
        <w:trPr>
          <w:cantSplit/>
          <w:trHeight w:val="158"/>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198</w:t>
            </w:r>
          </w:p>
        </w:tc>
      </w:tr>
      <w:tr w:rsidR="001E012F" w:rsidRPr="001E012F" w:rsidTr="002C5CF1">
        <w:trPr>
          <w:cantSplit/>
          <w:trHeight w:val="236"/>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cantSplit/>
          <w:trHeight w:val="354"/>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530</w:t>
            </w:r>
          </w:p>
        </w:tc>
      </w:tr>
      <w:tr w:rsidR="001E012F" w:rsidRPr="001E012F" w:rsidTr="002C5CF1">
        <w:trPr>
          <w:cantSplit/>
          <w:trHeight w:val="18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cantSplit/>
          <w:trHeight w:val="328"/>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240"/>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trHeight w:val="376"/>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12</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Кооперативная, 98</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cantSplit/>
          <w:trHeight w:val="410"/>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72"/>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14</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Чкалова, 67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158</w:t>
            </w:r>
          </w:p>
        </w:tc>
      </w:tr>
      <w:tr w:rsidR="001E012F" w:rsidRPr="001E012F" w:rsidTr="002C5CF1">
        <w:trPr>
          <w:cantSplit/>
          <w:trHeight w:val="280"/>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19</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Свердлова, 16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cantSplit/>
          <w:trHeight w:val="328"/>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21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cantSplit/>
          <w:trHeight w:val="376"/>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cantSplit/>
          <w:trHeight w:val="290"/>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21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cantSplit/>
          <w:trHeight w:val="243"/>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5" w:name="P26335"/>
      <w:bookmarkEnd w:id="5"/>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2.1.4. Зоны действия источников тепловой энергии</w:t>
      </w:r>
    </w:p>
    <w:p w:rsidR="001E012F" w:rsidRPr="001E012F" w:rsidRDefault="001E012F" w:rsidP="001E012F">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зоны действия источника теплоснабжения с указанием адресной привязки и перечнем подключаемых объектов приведено в                таблице 30.</w:t>
      </w:r>
    </w:p>
    <w:p w:rsidR="001E012F" w:rsidRPr="001E012F" w:rsidRDefault="001E012F" w:rsidP="001E012F">
      <w:pPr>
        <w:widowControl w:val="0"/>
        <w:autoSpaceDE w:val="0"/>
        <w:autoSpaceDN w:val="0"/>
        <w:spacing w:after="0" w:line="240" w:lineRule="auto"/>
        <w:ind w:right="-1"/>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30</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действия источников теплоснабжения города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395"/>
      </w:tblGrid>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roofErr w:type="gramStart"/>
            <w:r w:rsidRPr="001E012F">
              <w:rPr>
                <w:rFonts w:ascii="Times New Roman" w:eastAsia="Times New Roman" w:hAnsi="Times New Roman" w:cs="Times New Roman"/>
                <w:sz w:val="16"/>
                <w:szCs w:val="16"/>
                <w:lang w:eastAsia="ru-RU"/>
              </w:rPr>
              <w:t>п</w:t>
            </w:r>
            <w:proofErr w:type="gramEnd"/>
            <w:r w:rsidRPr="001E012F">
              <w:rPr>
                <w:rFonts w:ascii="Times New Roman" w:eastAsia="Times New Roman" w:hAnsi="Times New Roman" w:cs="Times New Roman"/>
                <w:sz w:val="16"/>
                <w:szCs w:val="16"/>
                <w:lang w:eastAsia="ru-RU"/>
              </w:rPr>
              <w:t>/п</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Теплоснабжающая организация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источника теплоснабжения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Зоны действия источников теплоснабжения</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395"/>
      </w:tblGrid>
      <w:tr w:rsidR="001E012F" w:rsidRPr="001E012F" w:rsidTr="002C5CF1">
        <w:trPr>
          <w:trHeight w:val="47"/>
          <w:tblHeader/>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Филиал «Невинномысская ГРЭС»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«Энел Россия»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ГРЭС</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микрорайоны №№ 1, 2, 3, 5, 15, 15А, кварталы №№ 1, 1А, 2, 9, 10, 11, 16, 17, 25, 25А, 26</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и 101 микрорайоны, район железной дороги</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Закубанская часть города, поселок Невинномысского шерстяного комбината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микрорайон</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931" w:type="dxa"/>
            <w:gridSpan w:val="3"/>
            <w:shd w:val="clear" w:color="auto" w:fill="auto"/>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«Теплосеть» г. Невинномысск</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Государственное бюджетное учреждение здравоохранения Ставропольского края «Городская детская больница» города Невиномысска </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Дома по ул. Апанасенко № 1, 3, 5, 7, 11</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Краевой противотуберкулезный диспансер</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Насосная № 8</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подкачивающая насосная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Управление образования - МБОУ СОШ № 3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Муниципальное бюджетное учреждение дополнитеьного образования «Дворец детского творчества» города Невинномысска </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Школа-интернат для детей сирот</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5</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57"/>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Нежилое здание, расположенное по ул. Чкалова, 67</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поселок НКХП, жилые дома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и социальные объекты - поселок Правокубанский</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комитет по труду и социальной поддержке населения</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МБДОУ № 4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 ул. Матросова, 1, 1А, 1Б, 2, 4</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right="-1"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2.1.5. Тепловые нагрузки потребителей тепловой энергии, групп потребителей тепловой энергии в зонах действия источников тепловой энергии</w:t>
      </w:r>
    </w:p>
    <w:p w:rsidR="001E012F" w:rsidRPr="001E012F" w:rsidRDefault="001E012F" w:rsidP="001E012F">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Потребление тепловой энергии при расчетных температурах наружного воздуха основано на анализе тепловых нагрузок потребителей, установленных в договорах теплоснабжения.</w:t>
      </w:r>
    </w:p>
    <w:p w:rsidR="001E012F" w:rsidRPr="001E012F" w:rsidRDefault="001E012F" w:rsidP="001E012F">
      <w:pPr>
        <w:widowControl w:val="0"/>
        <w:autoSpaceDE w:val="0"/>
        <w:autoSpaceDN w:val="0"/>
        <w:spacing w:after="0" w:line="240" w:lineRule="auto"/>
        <w:ind w:right="-145"/>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31</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 Главная магистраль)</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1 Бауманская магистраль (25, 25А, 26, 1А, 1, 2 квартал)</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807"/>
      </w:tblGrid>
      <w:tr w:rsidR="001E012F" w:rsidRPr="001E012F" w:rsidTr="002C5CF1">
        <w:trPr>
          <w:cantSplit/>
          <w:trHeight w:val="1547"/>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807"/>
      </w:tblGrid>
      <w:tr w:rsidR="001E012F" w:rsidRPr="001E012F" w:rsidTr="002C5CF1">
        <w:trPr>
          <w:trHeight w:val="20"/>
          <w:tblHeader/>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н/д</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Зеленый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Северный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27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29</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51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гимназия № 9</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(больница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ДЮСШ «Рекорд»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Следственное </w:t>
            </w:r>
            <w:r w:rsidRPr="001E012F">
              <w:rPr>
                <w:rFonts w:ascii="Times New Roman" w:eastAsia="Times New Roman" w:hAnsi="Times New Roman" w:cs="Times New Roman"/>
                <w:color w:val="000000"/>
                <w:sz w:val="16"/>
                <w:szCs w:val="16"/>
                <w:lang w:eastAsia="ru-RU"/>
              </w:rPr>
              <w:lastRenderedPageBreak/>
              <w:t>управление СК России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(станция скорой мед</w:t>
            </w:r>
            <w:proofErr w:type="gramStart"/>
            <w:r w:rsidRPr="001E012F">
              <w:rPr>
                <w:rFonts w:ascii="Times New Roman" w:eastAsia="Times New Roman" w:hAnsi="Times New Roman" w:cs="Times New Roman"/>
                <w:color w:val="000000"/>
                <w:sz w:val="16"/>
                <w:szCs w:val="16"/>
                <w:lang w:eastAsia="ru-RU"/>
              </w:rPr>
              <w:t>.</w:t>
            </w:r>
            <w:proofErr w:type="gramEnd"/>
            <w:r w:rsidRPr="001E012F">
              <w:rPr>
                <w:rFonts w:ascii="Times New Roman" w:eastAsia="Times New Roman" w:hAnsi="Times New Roman" w:cs="Times New Roman"/>
                <w:color w:val="000000"/>
                <w:sz w:val="16"/>
                <w:szCs w:val="16"/>
                <w:lang w:eastAsia="ru-RU"/>
              </w:rP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омощи)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УФСБ России по 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(родильное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«Городская больница»                            г. Невинномысска                     </w:t>
            </w:r>
            <w:proofErr w:type="gramStart"/>
            <w:r w:rsidRPr="001E012F">
              <w:rPr>
                <w:rFonts w:ascii="Times New Roman" w:eastAsia="Times New Roman" w:hAnsi="Times New Roman" w:cs="Times New Roman"/>
                <w:color w:val="000000"/>
                <w:sz w:val="16"/>
                <w:szCs w:val="16"/>
                <w:lang w:eastAsia="ru-RU"/>
              </w:rPr>
              <w:t xml:space="preserve">( </w:t>
            </w:r>
            <w:proofErr w:type="gramEnd"/>
            <w:r w:rsidRPr="001E012F">
              <w:rPr>
                <w:rFonts w:ascii="Times New Roman" w:eastAsia="Times New Roman" w:hAnsi="Times New Roman" w:cs="Times New Roman"/>
                <w:color w:val="000000"/>
                <w:sz w:val="16"/>
                <w:szCs w:val="16"/>
                <w:lang w:eastAsia="ru-RU"/>
              </w:rPr>
              <w:t>НГСЛРЦ)</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Кондауров И.А. (сауна)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«ЦДН ИТТ»           г. Невинномысска (административный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«ЦДН ИТТ»               г. Невинномысска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стадион НГГТИ                                  г. Невинномысск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Белово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Зеленая» (спа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Зеленый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Зеленая»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10,643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14,081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352,0</w:t>
            </w:r>
          </w:p>
        </w:tc>
      </w:tr>
      <w:tr w:rsidR="001E012F" w:rsidRPr="001E012F" w:rsidTr="002C5CF1">
        <w:trPr>
          <w:trHeight w:val="178"/>
        </w:trPr>
        <w:tc>
          <w:tcPr>
            <w:tcW w:w="9562"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1-квартал</w:t>
            </w:r>
          </w:p>
        </w:tc>
      </w:tr>
      <w:tr w:rsidR="001E012F" w:rsidRPr="001E012F" w:rsidTr="002C5CF1">
        <w:trPr>
          <w:cantSplit/>
          <w:trHeight w:val="13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ТСЖ «ДОМ 11»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«ГДК им. Горького»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1,357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35,8</w:t>
            </w:r>
          </w:p>
        </w:tc>
      </w:tr>
      <w:tr w:rsidR="001E012F" w:rsidRPr="001E012F" w:rsidTr="002C5CF1">
        <w:trPr>
          <w:trHeight w:val="166"/>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(лечебный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(хирургическое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(офтальмологическое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(паталого-анатомический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«Городская больница»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 Невинномысска (отоларингологическое отделение)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1,137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0,187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1,324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33,1</w:t>
            </w:r>
          </w:p>
        </w:tc>
      </w:tr>
      <w:tr w:rsidR="001E012F" w:rsidRPr="001E012F" w:rsidTr="002C5CF1">
        <w:trPr>
          <w:trHeight w:val="6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Товмасян В.А.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 ГОУ ДОД «Поиск»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МБУДО ДМШ № 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МБОУ Лицей № 6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6 (пристройка)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6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ГКДОУ «Детский сад № 34 «Золотой петушорк»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18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roofErr w:type="gramStart"/>
            <w:r w:rsidRPr="001E012F">
              <w:rPr>
                <w:rFonts w:ascii="Times New Roman" w:eastAsia="Times New Roman" w:hAnsi="Times New Roman" w:cs="Times New Roman"/>
                <w:color w:val="000000"/>
                <w:sz w:val="16"/>
                <w:szCs w:val="16"/>
                <w:lang w:eastAsia="ru-RU"/>
              </w:rPr>
              <w:t>б</w:t>
            </w:r>
            <w:proofErr w:type="gramEnd"/>
            <w:r w:rsidRPr="001E012F">
              <w:rPr>
                <w:rFonts w:ascii="Times New Roman" w:eastAsia="Times New Roman" w:hAnsi="Times New Roman" w:cs="Times New Roman"/>
                <w:color w:val="000000"/>
                <w:sz w:val="16"/>
                <w:szCs w:val="16"/>
                <w:lang w:eastAsia="ru-RU"/>
              </w:rPr>
              <w:t>.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«Столовая №5»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4,574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0,417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4,991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124,8</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РЭУ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(бывш. каток)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(общежитие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(общежитие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МУП «Гарантия»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19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9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«Нептун»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«Каскад»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5,672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6,758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168,9</w:t>
            </w:r>
          </w:p>
        </w:tc>
      </w:tr>
      <w:tr w:rsidR="001E012F" w:rsidRPr="001E012F" w:rsidTr="002C5CF1">
        <w:trPr>
          <w:trHeight w:val="14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w:t>
            </w:r>
            <w:proofErr w:type="gramStart"/>
            <w:r w:rsidRPr="001E012F">
              <w:rPr>
                <w:rFonts w:ascii="Times New Roman" w:eastAsia="Times New Roman" w:hAnsi="Times New Roman" w:cs="Times New Roman"/>
                <w:color w:val="000000"/>
                <w:sz w:val="16"/>
                <w:szCs w:val="16"/>
                <w:lang w:eastAsia="ru-RU"/>
              </w:rPr>
              <w:t>п</w:t>
            </w:r>
            <w:proofErr w:type="gramEnd"/>
            <w:r w:rsidRPr="001E012F">
              <w:rPr>
                <w:rFonts w:ascii="Times New Roman" w:eastAsia="Times New Roman" w:hAnsi="Times New Roman" w:cs="Times New Roman"/>
                <w:color w:val="000000"/>
                <w:sz w:val="16"/>
                <w:szCs w:val="16"/>
                <w:lang w:eastAsia="ru-RU"/>
              </w:rPr>
              <w:t>/п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w:t>
            </w:r>
            <w:proofErr w:type="gramStart"/>
            <w:r w:rsidRPr="001E012F">
              <w:rPr>
                <w:rFonts w:ascii="Times New Roman" w:eastAsia="Times New Roman" w:hAnsi="Times New Roman" w:cs="Times New Roman"/>
                <w:color w:val="000000"/>
                <w:sz w:val="16"/>
                <w:szCs w:val="16"/>
                <w:lang w:eastAsia="ru-RU"/>
              </w:rPr>
              <w:t>ч</w:t>
            </w:r>
            <w:proofErr w:type="gramEnd"/>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«ТЦ «Центральный»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«ТЦ «Центральный» (павильон)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«ТЦ «Центральный» (павильон 15)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Караманова Г.В.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Силютин С.Ю.</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«НТК»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Кирюхина З.М.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 «Волна»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«Лидер»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АЗС №7  АО «НК «Роснефть-Ставрополье»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Автотрасса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242 км"/>
              </w:smartTagPr>
              <w:r w:rsidRPr="001E012F">
                <w:rPr>
                  <w:rFonts w:ascii="Times New Roman" w:eastAsia="Times New Roman" w:hAnsi="Times New Roman" w:cs="Times New Roman"/>
                  <w:color w:val="000000"/>
                  <w:sz w:val="16"/>
                  <w:szCs w:val="16"/>
                  <w:lang w:eastAsia="ru-RU"/>
                </w:rPr>
                <w:t>242 км</w:t>
              </w:r>
            </w:smartTag>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«Сириус» (ИП Чайкин)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Зимина Е.В.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Колос»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21.</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2,180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0,773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2,953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73,8</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Кислухина Л.Д.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Гранд (Кислухина Л.Д.)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Поиск (Конорезова Л.В.)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Дмитриченко В.Г.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ФГАОУ ВПО СКФУ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 ООО «Росгосстрах в 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«Сбербанк» (озд.центр) гаражи/администрация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Управление суд.департамента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Управление суд.департамента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Межрайонная ИФНС России №8 по СК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Межрайонная ИФНС России №8 по СК гаражи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учебный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сварочный.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производственный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общежитие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пристройка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учебный корпус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гл.уч.корпус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(общежитие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произв.корпус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      (боксы, склады)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 (производств. корпуса)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Диванян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Адешелидзе Р.В.,</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Гараган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«ЦАХО»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 «Победа»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кафе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мойка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«Энергия Сервис»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4,379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0,776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w:t>
            </w:r>
          </w:p>
        </w:tc>
      </w:tr>
      <w:tr w:rsidR="001E012F" w:rsidRPr="001E012F" w:rsidTr="002C5CF1">
        <w:trPr>
          <w:trHeight w:val="149"/>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«Космос»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«Поларис-Профит»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Кашурина 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«Мико»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«Ресторанс Менеджмент»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Гимназия № 10 Лик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10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22                   </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МУП «АПБ»                      г. Невинномысска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(гараж № 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ТОС № 3</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8,895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11,570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289,2</w:t>
            </w:r>
          </w:p>
        </w:tc>
      </w:tr>
      <w:tr w:rsidR="001E012F" w:rsidRPr="001E012F" w:rsidTr="002C5CF1">
        <w:trPr>
          <w:trHeight w:val="69"/>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23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30</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11 города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города Невинномысска (инфекционное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Горбунов Н.В.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Наумова С.П.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МБУДО «ДШИ»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«Забота»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«Мясторг»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«ДК Химиков»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«ГСП»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37.</w:t>
            </w:r>
          </w:p>
        </w:tc>
        <w:tc>
          <w:tcPr>
            <w:tcW w:w="4961" w:type="dxa"/>
            <w:gridSpan w:val="4"/>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8,327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2,557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272,1</w:t>
            </w:r>
          </w:p>
        </w:tc>
      </w:tr>
      <w:tr w:rsidR="001E012F" w:rsidRPr="001E012F" w:rsidTr="002C5CF1">
        <w:trPr>
          <w:trHeight w:val="188"/>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24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31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ЦГБ</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Волкадав М.П.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6,760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169,0</w:t>
            </w:r>
          </w:p>
        </w:tc>
      </w:tr>
      <w:tr w:rsidR="001E012F" w:rsidRPr="001E012F" w:rsidTr="002C5CF1">
        <w:trPr>
          <w:trHeight w:val="20"/>
        </w:trPr>
        <w:tc>
          <w:tcPr>
            <w:tcW w:w="9562"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1А квартал, 25А квартал, 26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r w:rsidRPr="001E012F">
              <w:rPr>
                <w:rFonts w:ascii="Times New Roman" w:eastAsia="Times New Roman" w:hAnsi="Times New Roman" w:cs="Times New Roman"/>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Наименование потребителя </w:t>
            </w:r>
            <w:r w:rsidRPr="001E012F">
              <w:rPr>
                <w:rFonts w:ascii="Times New Roman" w:eastAsia="Times New Roman" w:hAnsi="Times New Roman" w:cs="Times New Roman"/>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Максимальная расчетная тепловая нагрузка</w:t>
            </w:r>
            <w:r w:rsidRPr="001E012F">
              <w:rPr>
                <w:rFonts w:ascii="Times New Roman" w:eastAsia="Times New Roman" w:hAnsi="Times New Roman" w:cs="Times New Roman"/>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нагрузка</w:t>
            </w:r>
            <w:r w:rsidRPr="001E012F">
              <w:rPr>
                <w:rFonts w:ascii="Times New Roman" w:eastAsia="Times New Roman" w:hAnsi="Times New Roman" w:cs="Times New Roman"/>
                <w:sz w:val="16"/>
                <w:szCs w:val="16"/>
                <w:lang w:eastAsia="ru-RU"/>
              </w:rPr>
              <w:br/>
              <w:t xml:space="preserve"> на ГВС,</w:t>
            </w:r>
            <w:r w:rsidRPr="001E012F">
              <w:rPr>
                <w:rFonts w:ascii="Times New Roman" w:eastAsia="Times New Roman" w:hAnsi="Times New Roman" w:cs="Times New Roman"/>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Общая расчетная тепловая</w:t>
            </w:r>
            <w:r w:rsidRPr="001E012F">
              <w:rPr>
                <w:rFonts w:ascii="Times New Roman" w:eastAsia="Times New Roman" w:hAnsi="Times New Roman" w:cs="Times New Roman"/>
                <w:sz w:val="16"/>
                <w:szCs w:val="16"/>
                <w:lang w:eastAsia="ru-RU"/>
              </w:rPr>
              <w:br/>
              <w:t xml:space="preserve"> нагрузка,</w:t>
            </w:r>
            <w:r w:rsidRPr="001E012F">
              <w:rPr>
                <w:rFonts w:ascii="Times New Roman" w:eastAsia="Times New Roman" w:hAnsi="Times New Roman" w:cs="Times New Roman"/>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расход теплоносителя,</w:t>
            </w:r>
            <w:r w:rsidRPr="001E012F">
              <w:rPr>
                <w:rFonts w:ascii="Times New Roman" w:eastAsia="Times New Roman" w:hAnsi="Times New Roman" w:cs="Times New Roman"/>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ЖК «Союз»</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«Неввинномысский Автосервис»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«ДЮК»</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«Промкомсервис»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ИП Боташев А.М.</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Боташев А.А. </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66В</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«Графия»</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Ткачева Т.Н.</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Суворов</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НИК</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НИК (общежитие)</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Архивный отдел администрации города Невинномыска </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Ставропольский филиал ПАО «Ростелеком»</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Ставропольский филиал ПАО «Ростелеком» (гаражи)</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sz w:val="16"/>
                <w:szCs w:val="16"/>
                <w:lang w:eastAsia="ru-RU"/>
              </w:rPr>
              <w:t>ГБУЗ СК «СККСПБ № 1»</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Подгорного</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Артюхов А.И.</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Тургенева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12                         г. Невинномысска</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Тургенева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8                   г. Невинномысска</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МКУ «МФЦ» города Невинномысска,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Степанов С.В.</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21Е</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1153/1168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«ИКС 5 Недвижимость», гипермаркет «Карусель»</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Дзыба З.Г.</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«Намыс»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45.</w:t>
            </w:r>
          </w:p>
        </w:tc>
        <w:tc>
          <w:tcPr>
            <w:tcW w:w="4961" w:type="dxa"/>
            <w:gridSpan w:val="4"/>
            <w:shd w:val="clear" w:color="auto" w:fill="auto"/>
            <w:noWrap/>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567" w:type="dxa"/>
            <w:shd w:val="clear" w:color="auto" w:fill="auto"/>
            <w:noWrap/>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8,310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10,611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265,3</w:t>
            </w:r>
          </w:p>
        </w:tc>
      </w:tr>
      <w:tr w:rsidR="001E012F" w:rsidRPr="001E012F" w:rsidTr="002C5CF1">
        <w:trPr>
          <w:trHeight w:val="124"/>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Промышленная зона</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ГБУЗ СК «Городская больница»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ГБУЗ СК «Городская больница»                              г. Невинномысска (женская консультация)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ИП Шабунин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444/596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«Маркет лайн»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Сазонова Т.В.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«Невхолод»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«Невхолод»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«Электротехника»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Реу 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Зикеев В.Г.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Бульдяев В.Е.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Немчинова Е.В.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«Энергетик»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Стучилина С.П.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«Термоизоляция»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Варкалист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Лесин В.В.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Ермолов Д.В.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«Новые технологии»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Засекина С.Е.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Засекина С.Е.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«Спецтехсервис»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«Мировые окна»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«Линар»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«Линар»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«ДЭП №164»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«ДЭП №164» (производственные помещения)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Баранова Ю.В.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«Агенство БАС»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32.</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1,851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50,5</w:t>
            </w:r>
          </w:p>
        </w:tc>
      </w:tr>
      <w:tr w:rsidR="001E012F" w:rsidRPr="001E012F" w:rsidTr="002C5CF1">
        <w:trPr>
          <w:trHeight w:val="111"/>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25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26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12               г. Невинномысск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(общежитие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клуб быт.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20.</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5,919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7,685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192,1</w:t>
            </w:r>
          </w:p>
        </w:tc>
      </w:tr>
      <w:tr w:rsidR="001E012F" w:rsidRPr="001E012F" w:rsidTr="002C5CF1">
        <w:trPr>
          <w:trHeight w:val="146"/>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«Премьер»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СКК «Олимп»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Рябоконь Н.И.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«Старт» — не подключен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Комарова С.В. (автомобильная стоянка)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туалет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«Автовокзал»</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Баранов А.П.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«Товары в дорогу»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«Элма»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«Константа плюс»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«Константа плюс» (боксы)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«Руно»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ул.Краснопартизанская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ЧОУ ДПО «ЮЦПК»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ул.Краснопартизанская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(боксы)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«РЭУ № 3»</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«Сантехмонтажстрой»</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Михно М.В.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Дубкова О.А.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Довмалян Л.С.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Василян К.П.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Некряч А.Н.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40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42                         </w:t>
            </w:r>
            <w:r w:rsidRPr="001E012F">
              <w:rPr>
                <w:rFonts w:ascii="Times New Roman" w:eastAsia="Times New Roman" w:hAnsi="Times New Roman" w:cs="Times New Roman"/>
                <w:color w:val="000000"/>
                <w:sz w:val="16"/>
                <w:szCs w:val="16"/>
                <w:lang w:eastAsia="ru-RU"/>
              </w:rPr>
              <w:lastRenderedPageBreak/>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46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МБОУ СОШ № 15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ГКУЗ СК «Краевой санаторий для детей» «Журавлик»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155"/>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1984" w:type="dxa"/>
            <w:shd w:val="clear" w:color="auto" w:fill="auto"/>
          </w:tcPr>
          <w:p w:rsidR="001E012F" w:rsidRPr="001E012F" w:rsidRDefault="001E012F" w:rsidP="001E012F">
            <w:pPr>
              <w:spacing w:after="0" w:line="48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«Роза»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(общежитие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17,947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23,510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587,7</w:t>
            </w:r>
          </w:p>
        </w:tc>
      </w:tr>
      <w:tr w:rsidR="001E012F" w:rsidRPr="001E012F" w:rsidTr="002C5CF1">
        <w:trPr>
          <w:trHeight w:val="5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«Алмаз»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«Аэрозоль»</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«Мясторг»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Торговый центр (ориентировочно)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«ГДБ»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Администрация города </w:t>
            </w:r>
            <w:r w:rsidRPr="001E012F">
              <w:rPr>
                <w:rFonts w:ascii="Times New Roman" w:eastAsia="Times New Roman" w:hAnsi="Times New Roman" w:cs="Times New Roman"/>
                <w:color w:val="000000"/>
                <w:sz w:val="16"/>
                <w:szCs w:val="16"/>
                <w:lang w:eastAsia="ru-RU"/>
              </w:rPr>
              <w:lastRenderedPageBreak/>
              <w:t>Невинномысска, Дума города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13/8</w:t>
            </w:r>
            <w:r w:rsidRPr="001E012F">
              <w:rPr>
                <w:rFonts w:ascii="Times New Roman" w:eastAsia="Times New Roman" w:hAnsi="Times New Roman" w:cs="Times New Roman"/>
                <w:color w:val="000000"/>
                <w:sz w:val="16"/>
                <w:szCs w:val="16"/>
                <w:lang w:eastAsia="ru-RU"/>
              </w:rPr>
              <w:lastRenderedPageBreak/>
              <w:t>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Минникова Н.М.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Невинномысский городской суд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 (лаборатория)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Меркулова Н.В.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18</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41</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45</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48</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50</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ГБУК СК Невинномысский историко-краеведческий музей</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
                <w:bCs/>
                <w:color w:val="000000"/>
                <w:sz w:val="16"/>
                <w:szCs w:val="16"/>
                <w:lang w:eastAsia="ru-RU"/>
              </w:rPr>
              <w:t> </w:t>
            </w:r>
            <w:r w:rsidRPr="001E012F">
              <w:rPr>
                <w:rFonts w:ascii="Times New Roman" w:eastAsia="Times New Roman" w:hAnsi="Times New Roman" w:cs="Times New Roman"/>
                <w:bCs/>
                <w:color w:val="000000"/>
                <w:sz w:val="16"/>
                <w:szCs w:val="16"/>
                <w:lang w:eastAsia="ru-RU"/>
              </w:rPr>
              <w:t>63.</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16,688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22,191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554,8</w:t>
            </w:r>
          </w:p>
        </w:tc>
      </w:tr>
      <w:tr w:rsidR="001E012F" w:rsidRPr="001E012F" w:rsidTr="002C5CF1">
        <w:trPr>
          <w:trHeight w:val="172"/>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«Исток»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«Золотой луч»</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«Ручеек»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«Заря»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«Семья»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ЖКК «Энергия»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«Фаза»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Стрельцов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47</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49</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1</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ПГ «Стрижамент»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«Зеленоград»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ФГУП «Почта России» (гаражи, сторожка)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«НЭСК»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Дуванский С.В.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Козловский И.О.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Чепоченко С.В.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48.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17,140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22,288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557,2</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Советская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«ЦУМ»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НЕВКОМИМУЩЕСТВО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Демишева А.А.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Энгельса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НЕВКОМИМУЩЕСТВО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«ЦАХО»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МБУ ДО «ДДТ»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Ростелеком (узел связи)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ФГБУ «ЦЖКУ» МО РФ</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ФГБУ «ЦЖКУ» МО РФ</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Территориальное объединение</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организаций профсоюзов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Территориальное объединение</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организаций профсоюзов г. Невинномысска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«КДЦ «Родина»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Ленина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Отдел МВД России по городу Невинномысску (ОБЭП)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Ленина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МОВО по г. Невинномысску Филиал ФГКУ «УВО ВНГ России по СК»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МОВО по г. Невинномысску Филиал ФГКУ «УВО ВНГ России по СК»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Невинномысское межрайонное отделение Филиал ФГУП «Охрана» Росгвардии по СК (управление/гараж)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Отдел МВД России по городу Невинномысску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Первомайская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Михно М.В.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Советская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1,938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2,064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51,6</w:t>
            </w:r>
          </w:p>
        </w:tc>
      </w:tr>
    </w:tbl>
    <w:p w:rsidR="001E012F" w:rsidRPr="001E012F" w:rsidRDefault="001E012F" w:rsidP="001E012F">
      <w:pPr>
        <w:spacing w:after="0" w:line="240" w:lineRule="auto"/>
        <w:jc w:val="center"/>
        <w:rPr>
          <w:rFonts w:ascii="Times New Roman" w:eastAsia="Times New Roman" w:hAnsi="Times New Roman" w:cs="Times New Roman"/>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32</w:t>
      </w:r>
    </w:p>
    <w:p w:rsidR="001E012F" w:rsidRPr="001E012F" w:rsidRDefault="001E012F" w:rsidP="001E012F">
      <w:pPr>
        <w:tabs>
          <w:tab w:val="left" w:pos="10632"/>
          <w:tab w:val="left" w:pos="13467"/>
        </w:tab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ПАО «Ставропольэнергосбыт»</w:t>
      </w:r>
    </w:p>
    <w:p w:rsidR="001E012F" w:rsidRPr="001E012F" w:rsidRDefault="001E012F" w:rsidP="001E012F">
      <w:pPr>
        <w:tabs>
          <w:tab w:val="left" w:pos="10632"/>
          <w:tab w:val="left" w:pos="13467"/>
        </w:tabs>
        <w:spacing w:after="0" w:line="240" w:lineRule="auto"/>
        <w:jc w:val="center"/>
        <w:rPr>
          <w:rFonts w:ascii="Times New Roman" w:eastAsia="Times New Roman" w:hAnsi="Times New Roman" w:cs="Times New Roman"/>
          <w:lang w:eastAsia="ru-RU"/>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1E012F" w:rsidRPr="001E012F" w:rsidTr="002C5CF1">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5"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70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1E012F" w:rsidRPr="001E012F" w:rsidTr="002C5CF1">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ООО «Уют»</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0,865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3,516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«Высотка»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1044</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0,960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182/1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«Медик»</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210</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0,787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Кочубея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0,825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«Ремикс»</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«Восток»</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793</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0,741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«Согласие»</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387</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0,671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0,647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319А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154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555</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558</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20</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НУЗ «Узловая поликлиника на станции Ставрополь ОАО «РЖД»  Поликлиника № 2               (на станции Невинномысская)</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Кооперативная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«Центр семейной стоматологии»»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Глезница А.И.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«Береза»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«Береза»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(павильон)</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«Береза» (сторожка)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Кондратьев Д.А.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186А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КНС забор СКЭРК</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б/н</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Коминтерна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Невининномысский почтамт УФПС СК                ФГУП «Почта России»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Железнодорожная станция Невинномысская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(админмстрация)</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(гараж)</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(гараж полиции)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Армавирская дистанция пути Северо-Кавказской дирекции  Инфраструктуры – структурного подразделения ЦД Инфраструктуры – филиала ОАО «РЖД»</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Минераловодский региональный центр связи ОАО «РЖД»         (дом связи)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Минераловодский региональный центр связи ОАО «РЖД»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(пост ЭЦ)</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86. </w:t>
            </w:r>
          </w:p>
        </w:tc>
        <w:tc>
          <w:tcPr>
            <w:tcW w:w="4962" w:type="dxa"/>
            <w:gridSpan w:val="4"/>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26,042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8,200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34,242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979,3</w:t>
            </w:r>
          </w:p>
        </w:tc>
      </w:tr>
    </w:tbl>
    <w:p w:rsidR="001E012F" w:rsidRPr="001E012F" w:rsidRDefault="001E012F" w:rsidP="001E012F">
      <w:pPr>
        <w:spacing w:after="0" w:line="240" w:lineRule="auto"/>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Таблица 33</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ОАО «Квант-Энергия»</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1E012F" w:rsidRPr="001E012F" w:rsidTr="002C5CF1">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2126"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0,126</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«Электромеханик»</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0,143</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43</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«ИКС 5 недвижимость» («Пятерочка»)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Ишкова Н.А.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1175</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б/н</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ЮЦПК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Архипцов А.В.</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Белашов А.В.</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маг. «Монтана» РАЗМОРОЖЕН</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w:t>
            </w: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8,051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2,824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10,875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311,0</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34</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417"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10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44"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4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4"/>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6В</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6Г</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6Д</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0,025</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«Мир»</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0,167</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(не подключен)</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«ДК «Шерстяник»</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348</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ФГБНУ Ставропольский НИИСХ (СНИИЖиК)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ДЮСШ «Шерстяник»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14</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14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 (прачечная)</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15</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545</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2</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610</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МУП «Аптека № 164»</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10В</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города Невинномысска (поликлиника № 2, лаборатория, стационарное отделение)</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Г/Т «Ручей»</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475</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«Спортивно-</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культурный комплекс «Олимп» города Невиномысска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Санаторий-профилакторий «Энергетик»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Отдел МВД России по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Невинномысску</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ГБУСО «Невинномысский КЦСОН»</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lastRenderedPageBreak/>
              <w:t>63.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Саркисян Г.В.</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Христуленко В.А.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«Каврыбпром»</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728</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66. </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10,114</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2,781</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12,895</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404,6</w:t>
            </w:r>
          </w:p>
        </w:tc>
      </w:tr>
      <w:tr w:rsidR="001E012F" w:rsidRPr="001E012F" w:rsidTr="002C5CF1">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котельная (ООО «РусАгро»)</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0,442</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пер. Крайний </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ГКУСО «Невинномысский СРЦН «Гавань»</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Гетманова С.В.</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1077</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«РусАгро»</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14. </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1,776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0,397</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2,174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71,1</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35</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Сводная таблица тепловых нагрузок от поставщиков тепловой энергии и теплоносителя</w:t>
      </w:r>
    </w:p>
    <w:p w:rsidR="001E012F" w:rsidRPr="001E012F" w:rsidRDefault="001E012F" w:rsidP="001E012F">
      <w:pPr>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34"/>
        <w:gridCol w:w="3052"/>
        <w:gridCol w:w="752"/>
        <w:gridCol w:w="809"/>
        <w:gridCol w:w="1425"/>
      </w:tblGrid>
      <w:tr w:rsidR="001E012F" w:rsidRPr="001E012F" w:rsidTr="002C5CF1">
        <w:tc>
          <w:tcPr>
            <w:tcW w:w="432" w:type="dxa"/>
            <w:vMerge w:val="restart"/>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п/п</w:t>
            </w:r>
          </w:p>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p>
        </w:tc>
        <w:tc>
          <w:tcPr>
            <w:tcW w:w="30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Наименование поставщика</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613" w:type="dxa"/>
            <w:gridSpan w:val="3"/>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 xml:space="preserve">Расчетная тепловая нагрузка, Гкал/ч </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1425"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 xml:space="preserve">Расчетный расход </w:t>
            </w:r>
            <w:r w:rsidRPr="001E012F">
              <w:rPr>
                <w:rFonts w:ascii="Times New Roman" w:eastAsia="Times New Roman" w:hAnsi="Times New Roman" w:cs="Times New Roman"/>
                <w:color w:val="000000"/>
                <w:sz w:val="16"/>
                <w:szCs w:val="16"/>
                <w:lang w:eastAsia="ru-RU"/>
              </w:rPr>
              <w:br/>
              <w:t>теплоносителя, т/ч</w:t>
            </w:r>
          </w:p>
        </w:tc>
      </w:tr>
      <w:tr w:rsidR="001E012F" w:rsidRPr="001E012F" w:rsidTr="002C5CF1">
        <w:tc>
          <w:tcPr>
            <w:tcW w:w="432" w:type="dxa"/>
            <w:vMerge/>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p>
        </w:tc>
        <w:tc>
          <w:tcPr>
            <w:tcW w:w="3034" w:type="dxa"/>
            <w:vMerge/>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p>
        </w:tc>
        <w:tc>
          <w:tcPr>
            <w:tcW w:w="3052"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на отопление (макс.)</w:t>
            </w:r>
          </w:p>
        </w:tc>
        <w:tc>
          <w:tcPr>
            <w:tcW w:w="752"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на ГВС</w:t>
            </w:r>
          </w:p>
        </w:tc>
        <w:tc>
          <w:tcPr>
            <w:tcW w:w="809"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w:t>
            </w:r>
          </w:p>
        </w:tc>
        <w:tc>
          <w:tcPr>
            <w:tcW w:w="1425"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432" w:type="dxa"/>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3034"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r>
      <w:tr w:rsidR="001E012F" w:rsidRPr="001E012F" w:rsidTr="002C5CF1">
        <w:tc>
          <w:tcPr>
            <w:tcW w:w="432" w:type="dxa"/>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филиала «Невинномысская ГРЭС» </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«Энел Россия», 1 главная маг.</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52,309</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65,909</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1647,7</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филиала «Невинномысская ГРЭС» </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«Энел Россия»,  2 главная маг.</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52,309</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65,909</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1647,7</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филиала «Невинномысская ГРЭС»</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ПАО «Энел Россия», общая</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69,793</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20,575</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90,368</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2259,2</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«Ставропольэнергосбыт»</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122,102</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34,175</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156,277</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3906,9</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«Квант Энергия»</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26,042</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34,242</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979,3</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«Теплоснаб-НШК»</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8,051</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2,824</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10,875</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311,0</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котельная (ООО «РусАгро»)</w:t>
            </w:r>
          </w:p>
        </w:tc>
        <w:tc>
          <w:tcPr>
            <w:tcW w:w="3052"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10,114</w:t>
            </w:r>
          </w:p>
        </w:tc>
        <w:tc>
          <w:tcPr>
            <w:tcW w:w="752"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2,781</w:t>
            </w:r>
          </w:p>
        </w:tc>
        <w:tc>
          <w:tcPr>
            <w:tcW w:w="809"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12,895</w:t>
            </w:r>
          </w:p>
        </w:tc>
        <w:tc>
          <w:tcPr>
            <w:tcW w:w="1425"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404,6</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2.1.6. Балансы теплоносителя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Балансы производительности водоподготовительных установок теплоносителя для тепловых сетей в зоне действия системы теплоснабжения и источника тепловой энергии не приведены, так как водоподготовительные установки на НГРЭС предназначенные для подпитки паровых котлов и тепловой сети города Невинномысск не были задействованы.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8"/>
          <w:szCs w:val="28"/>
          <w:lang w:eastAsia="ru-RU"/>
        </w:rPr>
        <w:t>Вода, используемая в качестве сетевой, имеет небольшую карбонатную жесткость, поэтому водоподготовка должна была осуществляться путем умягчения воды Na-катионированием.</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36</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Баланс теплоносителя по муниципальным котельным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
        <w:gridCol w:w="4142"/>
        <w:gridCol w:w="2410"/>
        <w:gridCol w:w="2410"/>
      </w:tblGrid>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п/п</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/час</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0,006</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№21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2.1.7. Топливные балансы источников тепловой энергии.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Топливный баланс источника тепловой энергии с указанием видов и количества основного топлива приведен в таблице 37</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Топливный баланс источников тепловой энергии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
        <w:gridCol w:w="2149"/>
        <w:gridCol w:w="1773"/>
        <w:gridCol w:w="1215"/>
        <w:gridCol w:w="1202"/>
        <w:gridCol w:w="1070"/>
        <w:gridCol w:w="1544"/>
      </w:tblGrid>
      <w:tr w:rsidR="001E012F" w:rsidRPr="001E012F" w:rsidTr="002C5CF1">
        <w:tc>
          <w:tcPr>
            <w:tcW w:w="465"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149"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тепловой энергии</w:t>
            </w:r>
          </w:p>
        </w:tc>
        <w:tc>
          <w:tcPr>
            <w:tcW w:w="177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Котлоагрегаты (основные)</w:t>
            </w:r>
          </w:p>
        </w:tc>
        <w:tc>
          <w:tcPr>
            <w:tcW w:w="1215"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основного топлива</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Производство тепловой энергии, Гкал/год</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условного топлива на выработку тепла, т (у.т./год)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натурального топлива на выработку тепла, тыс.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 xml:space="preserve">/год (для газообразного топлива) </w:t>
            </w:r>
          </w:p>
        </w:tc>
      </w:tr>
      <w:tr w:rsidR="001E012F" w:rsidRPr="001E012F" w:rsidTr="002C5CF1">
        <w:tc>
          <w:tcPr>
            <w:tcW w:w="465"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49"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73"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15"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«Минск-1»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2308,142</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392,359</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335,350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«Compact A 250»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2239,495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347,396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296,920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r w:rsidRPr="001E012F">
              <w:rPr>
                <w:rFonts w:ascii="Times New Roman" w:eastAsia="Times New Roman" w:hAnsi="Times New Roman" w:cs="Times New Roman"/>
                <w:sz w:val="16"/>
                <w:szCs w:val="16"/>
                <w:lang w:val="en-US" w:eastAsia="ru-RU"/>
              </w:rPr>
              <w:t>Proterm Bison NO</w:t>
            </w:r>
            <w:r w:rsidRPr="001E012F">
              <w:rPr>
                <w:rFonts w:ascii="Times New Roman" w:eastAsia="Times New Roman" w:hAnsi="Times New Roman" w:cs="Times New Roman"/>
                <w:sz w:val="16"/>
                <w:szCs w:val="16"/>
                <w:lang w:eastAsia="ru-RU"/>
              </w:rPr>
              <w:t xml:space="preserve">» - </w:t>
            </w:r>
            <w:r w:rsidRPr="001E012F">
              <w:rPr>
                <w:rFonts w:ascii="Times New Roman" w:eastAsia="Times New Roman" w:hAnsi="Times New Roman" w:cs="Times New Roman"/>
                <w:sz w:val="16"/>
                <w:szCs w:val="16"/>
                <w:lang w:val="en-US" w:eastAsia="ru-RU"/>
              </w:rPr>
              <w:t>2</w:t>
            </w:r>
            <w:r w:rsidRPr="001E012F">
              <w:rPr>
                <w:rFonts w:ascii="Times New Roman" w:eastAsia="Times New Roman" w:hAnsi="Times New Roman" w:cs="Times New Roman"/>
                <w:sz w:val="16"/>
                <w:szCs w:val="16"/>
                <w:lang w:eastAsia="ru-RU"/>
              </w:rPr>
              <w:t xml:space="preserve">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eastAsia="ru-RU"/>
              </w:rPr>
              <w:t>1008,3</w:t>
            </w:r>
            <w:r w:rsidRPr="001E012F">
              <w:rPr>
                <w:rFonts w:ascii="Times New Roman" w:eastAsia="Times New Roman" w:hAnsi="Times New Roman" w:cs="Times New Roman"/>
                <w:sz w:val="16"/>
                <w:szCs w:val="16"/>
                <w:lang w:val="en-US" w:eastAsia="ru-RU"/>
              </w:rPr>
              <w:t>31</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173,815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148,560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КВГ-1.1-95 - 1 шт. КВГ-250 - 2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1090,767</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167,707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143,340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377, 393</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65,660</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56,120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669,988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112,846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96,450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«Ишма-25»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79,010</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12,437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10,630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«Факел-Г» - 5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1312,921</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214,765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183,560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752,966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125,482</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107,250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«Dakon NM-90»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148,125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23,130</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- 4/13 - 3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5897,206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930,618</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795,400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- 2,5/13 - 3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5560,868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882,589</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754,350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«Dakon-Nova N - 120»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344,126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54,245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46,364</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«Ишма-100»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228,135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34,678</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29,640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«Proterm Bison NO»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431,299</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66,947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57,220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ТП-15 - 4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350769</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ДКВР-10/13 - 3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24593</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20/13 - 2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КВГ-2,5-95 - 2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 - 10/14</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30768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4926,132</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4139,607</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71960</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bl>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b/>
          <w:sz w:val="28"/>
          <w:szCs w:val="28"/>
          <w:lang w:eastAsia="ru-RU"/>
        </w:rPr>
      </w:pP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2.1.8. Технико-экономические показатели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теплоснабжающих и теплосетевых организаций</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таблице 38.</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38</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Технико-экономические показатели АО «Теплосеть»</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 Невинномысск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1E012F" w:rsidRPr="001E012F" w:rsidTr="002C5CF1">
        <w:tc>
          <w:tcPr>
            <w:tcW w:w="66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Единица измерения</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Значение</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Примечание</w:t>
            </w:r>
          </w:p>
        </w:tc>
      </w:tr>
    </w:tbl>
    <w:p w:rsidR="001E012F" w:rsidRPr="001E012F" w:rsidRDefault="001E012F" w:rsidP="001E012F">
      <w:pPr>
        <w:spacing w:after="0" w:line="240" w:lineRule="auto"/>
        <w:rPr>
          <w:rFonts w:ascii="Times New Roman" w:eastAsia="Times New Roman" w:hAnsi="Times New Roman" w:cs="Times New Roman"/>
          <w:sz w:val="2"/>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1E012F" w:rsidRPr="001E012F" w:rsidTr="002C5CF1">
        <w:trPr>
          <w:tblHeader/>
        </w:trPr>
        <w:tc>
          <w:tcPr>
            <w:tcW w:w="66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Отпущено пара</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Отпущено, горячей воды на ВК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23772,67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топлива на паровые котлы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1911,89</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топлива на водогрейные котлы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1809,63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 годовой КПД паровых установок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0,877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брутто</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 годовой КПД водогрейных установок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0,866</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брутто</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798" w:type="dxa"/>
            <w:vMerge w:val="restart"/>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питательных насосов</w:t>
            </w:r>
          </w:p>
        </w:tc>
        <w:tc>
          <w:tcPr>
            <w:tcW w:w="1134" w:type="dxa"/>
            <w:vMerge w:val="restart"/>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ЦНСГ</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60/198</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13/105</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питательных насосов</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26" w:type="dxa"/>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питательных насосов</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прямой т/с</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2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среднее по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т/с</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Темература прям. сет. воды в ср зимнем режиме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Температура обр. сет. воды в ср зимнем режиме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пара в главном паропроводе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Цена хим. очищенной воды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 м</w:t>
            </w:r>
            <w:r w:rsidRPr="001E012F">
              <w:rPr>
                <w:rFonts w:ascii="Times New Roman" w:eastAsia="Times New Roman" w:hAnsi="Times New Roman" w:cs="Times New Roman"/>
                <w:sz w:val="16"/>
                <w:szCs w:val="16"/>
                <w:vertAlign w:val="superscript"/>
                <w:lang w:eastAsia="ru-RU"/>
              </w:rPr>
              <w:t>3</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сетевых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 50/160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30/16</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CR</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сетевых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 50/160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30/16</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CR</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сетевых насосов</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средний по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сетевой воды (циркулирующей)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т/ч</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 всем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ГВС</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189727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потребителю от котельных АО «Теплосеть» г. Невинномысск и ООО «Теплоснаб-НШК»</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подпиточных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К10/15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DAB</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KRS</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подпиточных насосов</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Количество подпиточных насосов </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К10/15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DAB</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KRS</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эл. энергии на собственные нужды нужды</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МВт.ч/год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719,512</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том числе на сетевые насосы</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МВт.ч/год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625,975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Дутьевые вентиляторы (по каждому котлу)</w:t>
            </w:r>
          </w:p>
        </w:tc>
        <w:tc>
          <w:tcPr>
            <w:tcW w:w="4957" w:type="dxa"/>
            <w:gridSpan w:val="3"/>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котельная: Вентиляторы ВД-6, 3 шт., 11 кВт;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 котельная: Вентиляторы ВД-6, 3 шт., 10 кВт</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Дымососы (по каждой установке)</w:t>
            </w:r>
          </w:p>
        </w:tc>
        <w:tc>
          <w:tcPr>
            <w:tcW w:w="4957" w:type="dxa"/>
            <w:gridSpan w:val="3"/>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 котельная: Дымососы Д-10, 3 шт. 17 кВт; </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17 котельная: Дымососы Д-9, 3 шт. 15 кВт</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паровых генерирующих установок (каждого типа указать год ввода и разрешенный срок эксплуатации)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ДКВР-4/13 1976 г.</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ДКВР-2,5/13 1979 г.</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водогрейных Генерирующих установок (каждого типа)</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Минск-1</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Факел-Г КВ-Г</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Ишма-25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Ишма-100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Тулпа-3</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Compact</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A-250 Dakon</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Protherm-Bison</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NO</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пара, всего по теплогенерирующему комплексу</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конденсата, всего по котельной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Дросселирование прямой сетевой воды (разница между напором насосов и давлением в прямой магистрали)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Дросселирование подпиточной воды (разница между напором насосов и давлением в обратной магистрали)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состояние и характеристика дымовых труб</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Себестоимость отпущенной теплоты с паром</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Руб./Гкал</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Себестоимость отпущенной теплоты с горячей водой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Руб./Гкал</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959,17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целом по предприятию (выработанная + покупная)</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bookmarkStart w:id="6" w:name="sub_2110"/>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39</w:t>
      </w: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Показатели энергетической эффективности деятельности </w:t>
      </w: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АО «Теплосеть» г. Невинномысск</w:t>
      </w: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по производству и передаче тепловой энергии</w:t>
      </w:r>
    </w:p>
    <w:p w:rsidR="001E012F" w:rsidRPr="001E012F" w:rsidRDefault="001E012F" w:rsidP="001E012F">
      <w:pPr>
        <w:suppressAutoHyphens/>
        <w:spacing w:after="0" w:line="240" w:lineRule="auto"/>
        <w:jc w:val="both"/>
        <w:rPr>
          <w:rFonts w:ascii="Times New Roman" w:eastAsia="Times New Roman" w:hAnsi="Times New Roman" w:cs="Times New Roman"/>
          <w:b/>
          <w:sz w:val="28"/>
          <w:szCs w:val="28"/>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68"/>
        <w:gridCol w:w="900"/>
        <w:gridCol w:w="900"/>
        <w:gridCol w:w="931"/>
        <w:gridCol w:w="992"/>
        <w:gridCol w:w="930"/>
        <w:gridCol w:w="771"/>
      </w:tblGrid>
      <w:tr w:rsidR="001E012F" w:rsidRPr="001E012F" w:rsidTr="002C5CF1">
        <w:trPr>
          <w:trHeight w:val="356"/>
        </w:trPr>
        <w:tc>
          <w:tcPr>
            <w:tcW w:w="392" w:type="dxa"/>
            <w:shd w:val="clear" w:color="auto" w:fill="auto"/>
            <w:tcMar>
              <w:left w:w="28" w:type="dxa"/>
              <w:right w:w="28"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п/п</w:t>
            </w:r>
          </w:p>
        </w:tc>
        <w:tc>
          <w:tcPr>
            <w:tcW w:w="35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Показатели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Ед.изм.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 2019 года</w:t>
            </w:r>
          </w:p>
        </w:tc>
        <w:tc>
          <w:tcPr>
            <w:tcW w:w="9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2020 года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2021 года</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r w:rsidRPr="001E012F">
              <w:rPr>
                <w:rFonts w:ascii="Times New Roman" w:eastAsia="Times New Roman" w:hAnsi="Times New Roman" w:cs="Times New Roman"/>
                <w:sz w:val="16"/>
                <w:szCs w:val="16"/>
                <w:lang w:eastAsia="ar-SA"/>
              </w:rPr>
              <w:br/>
              <w:t>2022 года</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r w:rsidRPr="001E012F">
              <w:rPr>
                <w:rFonts w:ascii="Times New Roman" w:eastAsia="Times New Roman" w:hAnsi="Times New Roman" w:cs="Times New Roman"/>
                <w:sz w:val="16"/>
                <w:szCs w:val="16"/>
                <w:lang w:eastAsia="ar-SA"/>
              </w:rPr>
              <w:br/>
              <w:t>2023 года</w:t>
            </w:r>
          </w:p>
        </w:tc>
      </w:tr>
      <w:tr w:rsidR="001E012F" w:rsidRPr="001E012F" w:rsidTr="002C5CF1">
        <w:trPr>
          <w:trHeight w:val="83"/>
        </w:trPr>
        <w:tc>
          <w:tcPr>
            <w:tcW w:w="3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5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367"/>
        </w:trPr>
        <w:tc>
          <w:tcPr>
            <w:tcW w:w="3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Уровень загрузки производственных мощностей (котельных)</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r>
      <w:tr w:rsidR="001E012F" w:rsidRPr="001E012F" w:rsidTr="002C5CF1">
        <w:trPr>
          <w:trHeight w:val="287"/>
        </w:trPr>
        <w:tc>
          <w:tcPr>
            <w:tcW w:w="3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норматив расхода топлива на отпущенную  тепловую энергию</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кг усл.ед/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167,0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r>
      <w:tr w:rsidR="001E012F" w:rsidRPr="001E012F" w:rsidTr="002C5CF1">
        <w:trPr>
          <w:trHeight w:val="180"/>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электроэнергии на выработку тепловой энергии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25,3</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25,2</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25,1</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25,0</w:t>
            </w:r>
          </w:p>
        </w:tc>
      </w:tr>
      <w:tr w:rsidR="001E012F" w:rsidRPr="001E012F" w:rsidTr="002C5CF1">
        <w:trPr>
          <w:trHeight w:val="86"/>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lastRenderedPageBreak/>
              <w:t>74.</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воды на выработку тепловой энергии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куб.м/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0,50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0,47</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0,45</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0,42</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0,40</w:t>
            </w:r>
          </w:p>
        </w:tc>
      </w:tr>
      <w:tr w:rsidR="001E012F" w:rsidRPr="001E012F" w:rsidTr="002C5CF1">
        <w:trPr>
          <w:trHeight w:val="275"/>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Эффективность использования персонала (трудоемкость производства)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чел / 1000 Гкал </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7,15</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7,14</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7,13</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7,12</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7,11</w:t>
            </w:r>
          </w:p>
        </w:tc>
      </w:tr>
      <w:tr w:rsidR="001E012F" w:rsidRPr="001E012F" w:rsidTr="002C5CF1">
        <w:trPr>
          <w:trHeight w:val="324"/>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потери тепловой энергии при ее передаче по тепловым сетям</w:t>
            </w:r>
          </w:p>
        </w:tc>
        <w:tc>
          <w:tcPr>
            <w:tcW w:w="900" w:type="dxa"/>
            <w:shd w:val="clear" w:color="auto" w:fill="auto"/>
          </w:tcPr>
          <w:p w:rsidR="001E012F" w:rsidRPr="001E012F" w:rsidRDefault="001E012F" w:rsidP="001E012F">
            <w:pPr>
              <w:spacing w:after="0" w:line="240" w:lineRule="auto"/>
              <w:ind w:left="-60" w:right="-12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r>
      <w:tr w:rsidR="001E012F" w:rsidRPr="001E012F" w:rsidTr="002C5CF1">
        <w:trPr>
          <w:trHeight w:val="513"/>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Доля объемов тепловой энергии, расчеты за которую осуществляются с использованием приборов учета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r>
      <w:tr w:rsidR="001E012F" w:rsidRPr="001E012F" w:rsidTr="002C5CF1">
        <w:trPr>
          <w:trHeight w:val="379"/>
        </w:trPr>
        <w:tc>
          <w:tcPr>
            <w:tcW w:w="3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Уровень оснащенности производства тепловой энергии приборами учета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r>
    </w:tbl>
    <w:p w:rsidR="001E012F" w:rsidRPr="001E012F" w:rsidRDefault="001E012F" w:rsidP="001E012F">
      <w:pPr>
        <w:suppressAutoHyphens/>
        <w:spacing w:after="0" w:line="240" w:lineRule="auto"/>
        <w:ind w:firstLine="720"/>
        <w:jc w:val="both"/>
        <w:rPr>
          <w:rFonts w:ascii="Times New Roman" w:eastAsia="Times New Roman" w:hAnsi="Times New Roman" w:cs="Times New Roman"/>
          <w:sz w:val="16"/>
          <w:szCs w:val="16"/>
          <w:lang w:eastAsia="ru-RU"/>
        </w:rPr>
      </w:pPr>
    </w:p>
    <w:p w:rsidR="001E012F" w:rsidRPr="001E012F" w:rsidRDefault="001E012F" w:rsidP="001E012F">
      <w:pPr>
        <w:spacing w:after="0" w:line="240" w:lineRule="auto"/>
        <w:ind w:firstLine="708"/>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2.1.9. Цены и тарифы в сфере теплоснабжения.</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Российской Федерации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организации. </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Изменение тарифа предполагается только в связи с изменением инфляционных процессов.</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Тарифы на тепловую энергию для потребителей</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28"/>
          <w:szCs w:val="28"/>
          <w:lang w:eastAsia="ru-RU"/>
        </w:rPr>
        <w:t>АО «Теплосеть»                   г. Невинномысск и теплоноситель установлены постановлением Региональной тарифной комиссии Ставропольского края 18 декабря 2017 г. № 62/2 на 2018 год.</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40</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2501"/>
        <w:gridCol w:w="2350"/>
        <w:gridCol w:w="2605"/>
        <w:gridCol w:w="1568"/>
      </w:tblGrid>
      <w:tr w:rsidR="001E012F" w:rsidRPr="001E012F" w:rsidTr="002C5CF1">
        <w:trPr>
          <w:trHeight w:val="362"/>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501"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Поставщик</w:t>
            </w:r>
          </w:p>
        </w:tc>
        <w:tc>
          <w:tcPr>
            <w:tcW w:w="23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 руб./Гкал</w:t>
            </w:r>
          </w:p>
        </w:tc>
        <w:tc>
          <w:tcPr>
            <w:tcW w:w="26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Теплоноситель</w:t>
            </w:r>
            <w:r w:rsidRPr="001E012F">
              <w:rPr>
                <w:rFonts w:ascii="Times New Roman" w:eastAsia="Times New Roman" w:hAnsi="Times New Roman" w:cs="Times New Roman"/>
                <w:sz w:val="16"/>
                <w:szCs w:val="16"/>
                <w:lang w:eastAsia="ru-RU"/>
              </w:rPr>
              <w:br/>
              <w:t>руб./м3</w:t>
            </w:r>
          </w:p>
        </w:tc>
        <w:tc>
          <w:tcPr>
            <w:tcW w:w="1568"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r w:rsidRPr="001E012F">
              <w:rPr>
                <w:rFonts w:ascii="Times New Roman" w:eastAsia="Times New Roman" w:hAnsi="Times New Roman" w:cs="Times New Roman"/>
                <w:sz w:val="16"/>
                <w:szCs w:val="16"/>
                <w:lang w:eastAsia="ru-RU"/>
              </w:rPr>
              <w:br/>
              <w:t>руб./м3</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2501"/>
        <w:gridCol w:w="1108"/>
        <w:gridCol w:w="1242"/>
        <w:gridCol w:w="1422"/>
        <w:gridCol w:w="1183"/>
        <w:gridCol w:w="784"/>
        <w:gridCol w:w="784"/>
      </w:tblGrid>
      <w:tr w:rsidR="001E012F" w:rsidRPr="001E012F" w:rsidTr="002C5CF1">
        <w:trPr>
          <w:trHeight w:val="152"/>
          <w:tblHeader/>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01"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350"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0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68"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rPr>
          <w:trHeight w:val="111"/>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024" w:type="dxa"/>
            <w:gridSpan w:val="7"/>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2018 (по полугодиям)  </w:t>
            </w:r>
          </w:p>
        </w:tc>
      </w:tr>
      <w:tr w:rsidR="001E012F" w:rsidRPr="001E012F" w:rsidTr="002C5CF1">
        <w:trPr>
          <w:trHeight w:val="214"/>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1045,26  </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1081,88</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24,10</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8"/>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596,57</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607,29</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78"/>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01" w:type="dxa"/>
            <w:shd w:val="clear" w:color="auto" w:fill="auto"/>
          </w:tcPr>
          <w:p w:rsidR="001E012F" w:rsidRPr="001E012F" w:rsidRDefault="001E012F" w:rsidP="001E012F">
            <w:pPr>
              <w:widowControl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1368,95</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1412,26</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51,74</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66"/>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1330,66</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1351,05</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46,30</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51,26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2"/>
          <w:jc w:val="center"/>
        </w:trPr>
        <w:tc>
          <w:tcPr>
            <w:tcW w:w="339" w:type="dxa"/>
            <w:vMerge w:val="restart"/>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01" w:type="dxa"/>
            <w:vMerge w:val="restart"/>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«Теплосеть» г. Невинномысск НДС (для населения)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1281,96</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1334,05</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25,07 (39,28*)</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26,16 (39,28*)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22,45</w:t>
            </w:r>
          </w:p>
        </w:tc>
      </w:tr>
      <w:tr w:rsidR="001E012F" w:rsidRPr="001E012F" w:rsidTr="002C5CF1">
        <w:trPr>
          <w:trHeight w:val="345"/>
          <w:jc w:val="center"/>
        </w:trPr>
        <w:tc>
          <w:tcPr>
            <w:tcW w:w="339" w:type="dxa"/>
            <w:vMerge/>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p>
        </w:tc>
        <w:tc>
          <w:tcPr>
            <w:tcW w:w="2501" w:type="dxa"/>
            <w:vMerge/>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1512,71</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1574,18</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24,76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26,49</w:t>
            </w:r>
          </w:p>
        </w:tc>
      </w:tr>
      <w:tr w:rsidR="001E012F" w:rsidRPr="001E012F" w:rsidTr="002C5CF1">
        <w:trPr>
          <w:trHeight w:val="345"/>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Водоотведение</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18,03</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20,09</w:t>
            </w:r>
          </w:p>
        </w:tc>
      </w:tr>
    </w:tbl>
    <w:p w:rsidR="001E012F" w:rsidRPr="001E012F" w:rsidRDefault="001E012F" w:rsidP="001E012F">
      <w:pPr>
        <w:spacing w:after="0" w:line="240" w:lineRule="auto"/>
        <w:ind w:right="141"/>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right="-172"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Примечание: </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НДС к тарифам ООО «Теплоснаб-НШК» не начисляется;</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 тариф на теплоноситель, поставляемый потребителям                                   АО «Теплосеть» г. Невинномысск от поставщиков. </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Постановлением Региональной тарифной комиссии Ставропольского края от 18 декабря 2018 года № 57/2 установлены следующие тарифы на тепловую энергию</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28"/>
          <w:szCs w:val="28"/>
          <w:lang w:eastAsia="ru-RU"/>
        </w:rPr>
        <w:t>и теплоноситель на 2019 год.</w:t>
      </w:r>
    </w:p>
    <w:p w:rsidR="001E012F" w:rsidRPr="001E012F" w:rsidRDefault="001E012F" w:rsidP="001E012F">
      <w:pPr>
        <w:spacing w:after="0" w:line="240" w:lineRule="auto"/>
        <w:ind w:firstLine="709"/>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41</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
        <w:gridCol w:w="2609"/>
        <w:gridCol w:w="999"/>
        <w:gridCol w:w="1239"/>
        <w:gridCol w:w="1421"/>
        <w:gridCol w:w="1182"/>
        <w:gridCol w:w="786"/>
        <w:gridCol w:w="786"/>
      </w:tblGrid>
      <w:tr w:rsidR="001E012F" w:rsidRPr="001E012F" w:rsidTr="002C5CF1">
        <w:trPr>
          <w:trHeight w:val="362"/>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632"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Поставщик</w:t>
            </w:r>
          </w:p>
        </w:tc>
        <w:tc>
          <w:tcPr>
            <w:tcW w:w="2274"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 руб./Гкал</w:t>
            </w:r>
          </w:p>
        </w:tc>
        <w:tc>
          <w:tcPr>
            <w:tcW w:w="265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Теплоноситель</w:t>
            </w:r>
            <w:r w:rsidRPr="001E012F">
              <w:rPr>
                <w:rFonts w:ascii="Times New Roman" w:eastAsia="Times New Roman" w:hAnsi="Times New Roman" w:cs="Times New Roman"/>
                <w:sz w:val="16"/>
                <w:szCs w:val="16"/>
                <w:lang w:eastAsia="ru-RU"/>
              </w:rPr>
              <w:br/>
              <w:t>руб./м3</w:t>
            </w:r>
          </w:p>
        </w:tc>
        <w:tc>
          <w:tcPr>
            <w:tcW w:w="1596"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r w:rsidRPr="001E012F">
              <w:rPr>
                <w:rFonts w:ascii="Times New Roman" w:eastAsia="Times New Roman" w:hAnsi="Times New Roman" w:cs="Times New Roman"/>
                <w:sz w:val="16"/>
                <w:szCs w:val="16"/>
                <w:lang w:eastAsia="ru-RU"/>
              </w:rPr>
              <w:br/>
              <w:t>руб./м3</w:t>
            </w:r>
          </w:p>
        </w:tc>
      </w:tr>
      <w:tr w:rsidR="001E012F" w:rsidRPr="001E012F" w:rsidTr="002C5CF1">
        <w:trPr>
          <w:trHeight w:val="121"/>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w:t>
            </w:r>
          </w:p>
        </w:tc>
        <w:tc>
          <w:tcPr>
            <w:tcW w:w="2632"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74"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5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96"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rPr>
          <w:trHeight w:val="111"/>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157" w:type="dxa"/>
            <w:gridSpan w:val="7"/>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2019 (по полугодиям)  </w:t>
            </w:r>
          </w:p>
        </w:tc>
      </w:tr>
      <w:tr w:rsidR="001E012F" w:rsidRPr="001E012F" w:rsidTr="002C5CF1">
        <w:trPr>
          <w:trHeight w:val="214"/>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632" w:type="dxa"/>
            <w:shd w:val="clear" w:color="auto" w:fill="auto"/>
          </w:tcPr>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w:t>
            </w:r>
          </w:p>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ПАО «Энел Россия»</w:t>
            </w:r>
          </w:p>
        </w:tc>
        <w:tc>
          <w:tcPr>
            <w:tcW w:w="1013" w:type="dxa"/>
            <w:shd w:val="clear" w:color="auto" w:fill="auto"/>
          </w:tcPr>
          <w:p w:rsidR="001E012F" w:rsidRPr="001E012F" w:rsidRDefault="001E012F" w:rsidP="001E012F">
            <w:pPr>
              <w:spacing w:after="0" w:line="240" w:lineRule="auto"/>
              <w:ind w:left="-145"/>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607,29</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619,49</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40,69</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8"/>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32" w:type="dxa"/>
            <w:shd w:val="clear" w:color="auto" w:fill="auto"/>
          </w:tcPr>
          <w:p w:rsidR="001E012F" w:rsidRPr="001E012F" w:rsidRDefault="001E012F" w:rsidP="001E012F">
            <w:pPr>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1081,88</w:t>
            </w:r>
          </w:p>
        </w:tc>
        <w:tc>
          <w:tcPr>
            <w:tcW w:w="1261" w:type="dxa"/>
            <w:shd w:val="clear" w:color="auto" w:fill="auto"/>
          </w:tcPr>
          <w:p w:rsidR="001E012F" w:rsidRPr="001E012F" w:rsidRDefault="001E012F" w:rsidP="001E012F">
            <w:pPr>
              <w:spacing w:after="0" w:line="240" w:lineRule="auto"/>
              <w:ind w:left="263" w:right="-172" w:hanging="16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1157,24</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25,54</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25,54</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78"/>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632" w:type="dxa"/>
            <w:shd w:val="clear" w:color="auto" w:fill="auto"/>
          </w:tcPr>
          <w:p w:rsidR="001E012F" w:rsidRPr="001E012F" w:rsidRDefault="001E012F" w:rsidP="001E012F">
            <w:pPr>
              <w:widowControl w:val="0"/>
              <w:autoSpaceDE w:val="0"/>
              <w:autoSpaceDN w:val="0"/>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1412,26</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1468,33</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53,66</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54,11</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66"/>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632" w:type="dxa"/>
            <w:shd w:val="clear" w:color="auto" w:fill="auto"/>
          </w:tcPr>
          <w:p w:rsidR="001E012F" w:rsidRPr="001E012F" w:rsidRDefault="001E012F" w:rsidP="001E012F">
            <w:pPr>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1351,05</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1374,68</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47,89</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47,89</w:t>
            </w:r>
          </w:p>
        </w:tc>
        <w:tc>
          <w:tcPr>
            <w:tcW w:w="798" w:type="dxa"/>
            <w:shd w:val="clear" w:color="auto" w:fill="auto"/>
          </w:tcPr>
          <w:p w:rsidR="001E012F" w:rsidRPr="001E012F" w:rsidRDefault="001E012F" w:rsidP="001E012F">
            <w:pPr>
              <w:spacing w:after="0" w:line="240" w:lineRule="auto"/>
              <w:ind w:right="-17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26,49 </w:t>
            </w:r>
          </w:p>
        </w:tc>
        <w:tc>
          <w:tcPr>
            <w:tcW w:w="798" w:type="dxa"/>
            <w:shd w:val="clear" w:color="auto" w:fill="auto"/>
          </w:tcPr>
          <w:p w:rsidR="001E012F" w:rsidRPr="001E012F" w:rsidRDefault="001E012F" w:rsidP="001E012F">
            <w:pPr>
              <w:spacing w:after="0" w:line="240" w:lineRule="auto"/>
              <w:ind w:left="89" w:right="-172" w:hanging="284"/>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tc>
      </w:tr>
      <w:tr w:rsidR="001E012F" w:rsidRPr="001E012F" w:rsidTr="002C5CF1">
        <w:trPr>
          <w:trHeight w:val="112"/>
          <w:jc w:val="center"/>
        </w:trPr>
        <w:tc>
          <w:tcPr>
            <w:tcW w:w="350" w:type="dxa"/>
            <w:vMerge w:val="restart"/>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632" w:type="dxa"/>
            <w:vMerge w:val="restart"/>
            <w:shd w:val="clear" w:color="auto" w:fill="auto"/>
          </w:tcPr>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АО «Теплосеть» г. Невинномысск </w:t>
            </w:r>
          </w:p>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 НДС (для населения)</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1334,05</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1374,58</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25,07 (38,87*)</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27,38 (39,70*)</w:t>
            </w:r>
          </w:p>
        </w:tc>
        <w:tc>
          <w:tcPr>
            <w:tcW w:w="798" w:type="dxa"/>
            <w:shd w:val="clear" w:color="auto" w:fill="auto"/>
          </w:tcPr>
          <w:p w:rsidR="001E012F" w:rsidRPr="001E012F" w:rsidRDefault="001E012F" w:rsidP="001E012F">
            <w:pPr>
              <w:spacing w:after="0" w:line="240" w:lineRule="auto"/>
              <w:ind w:right="-17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22,45</w:t>
            </w:r>
          </w:p>
        </w:tc>
        <w:tc>
          <w:tcPr>
            <w:tcW w:w="798" w:type="dxa"/>
            <w:shd w:val="clear" w:color="auto" w:fill="auto"/>
          </w:tcPr>
          <w:p w:rsidR="001E012F" w:rsidRPr="001E012F" w:rsidRDefault="001E012F" w:rsidP="001E012F">
            <w:pPr>
              <w:spacing w:after="0" w:line="240" w:lineRule="auto"/>
              <w:ind w:left="89" w:right="-172" w:hanging="89"/>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23,35</w:t>
            </w:r>
          </w:p>
        </w:tc>
      </w:tr>
      <w:tr w:rsidR="001E012F" w:rsidRPr="001E012F" w:rsidTr="002C5CF1">
        <w:trPr>
          <w:trHeight w:val="345"/>
          <w:jc w:val="center"/>
        </w:trPr>
        <w:tc>
          <w:tcPr>
            <w:tcW w:w="350" w:type="dxa"/>
            <w:vMerge/>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p>
        </w:tc>
        <w:tc>
          <w:tcPr>
            <w:tcW w:w="2632" w:type="dxa"/>
            <w:vMerge/>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p>
        </w:tc>
        <w:tc>
          <w:tcPr>
            <w:tcW w:w="1013" w:type="dxa"/>
            <w:shd w:val="clear" w:color="auto" w:fill="auto"/>
          </w:tcPr>
          <w:p w:rsidR="001E012F" w:rsidRPr="001E012F" w:rsidRDefault="001E012F" w:rsidP="001E012F">
            <w:pPr>
              <w:tabs>
                <w:tab w:val="left" w:pos="958"/>
              </w:tabs>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1600,86</w:t>
            </w:r>
          </w:p>
        </w:tc>
        <w:tc>
          <w:tcPr>
            <w:tcW w:w="1261" w:type="dxa"/>
            <w:shd w:val="clear" w:color="auto" w:fill="auto"/>
          </w:tcPr>
          <w:p w:rsidR="001E012F" w:rsidRPr="001E012F" w:rsidRDefault="001E012F" w:rsidP="001E012F">
            <w:pPr>
              <w:tabs>
                <w:tab w:val="left" w:pos="1113"/>
              </w:tabs>
              <w:spacing w:after="0" w:line="240" w:lineRule="auto"/>
              <w:ind w:right="141"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1649,50</w:t>
            </w:r>
          </w:p>
        </w:tc>
        <w:tc>
          <w:tcPr>
            <w:tcW w:w="1450"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05"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26,94</w:t>
            </w:r>
          </w:p>
        </w:tc>
        <w:tc>
          <w:tcPr>
            <w:tcW w:w="79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28,02</w:t>
            </w:r>
          </w:p>
        </w:tc>
      </w:tr>
      <w:tr w:rsidR="001E012F" w:rsidRPr="001E012F" w:rsidTr="002C5CF1">
        <w:trPr>
          <w:trHeight w:val="345"/>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632"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Водоотведение</w:t>
            </w:r>
          </w:p>
        </w:tc>
        <w:tc>
          <w:tcPr>
            <w:tcW w:w="1013"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61"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50"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05"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18,03</w:t>
            </w:r>
          </w:p>
        </w:tc>
        <w:tc>
          <w:tcPr>
            <w:tcW w:w="798" w:type="dxa"/>
            <w:shd w:val="clear" w:color="auto" w:fill="auto"/>
          </w:tcPr>
          <w:p w:rsidR="001E012F" w:rsidRPr="001E012F" w:rsidRDefault="001E012F" w:rsidP="001E012F">
            <w:pPr>
              <w:spacing w:after="0" w:line="240" w:lineRule="auto"/>
              <w:ind w:left="89" w:right="-139"/>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20,09</w:t>
            </w:r>
          </w:p>
        </w:tc>
      </w:tr>
    </w:tbl>
    <w:p w:rsidR="001E012F" w:rsidRPr="001E012F" w:rsidRDefault="001E012F" w:rsidP="001E012F">
      <w:pPr>
        <w:spacing w:after="0" w:line="240" w:lineRule="auto"/>
        <w:ind w:right="141"/>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bookmarkStart w:id="7" w:name="sub_21101"/>
      <w:bookmarkEnd w:id="6"/>
      <w:r w:rsidRPr="001E012F">
        <w:rPr>
          <w:rFonts w:ascii="Times New Roman" w:eastAsia="Times New Roman" w:hAnsi="Times New Roman" w:cs="Times New Roman"/>
          <w:sz w:val="28"/>
          <w:szCs w:val="28"/>
          <w:lang w:eastAsia="ru-RU"/>
        </w:rPr>
        <w:t xml:space="preserve">Примечание: </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НДС к тарифам ООО «Теплоснаб-НШК» не начисляется;</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 тариф на теплоноситель, поставляемый потребителям                           АО «Теплосеть» г. Невинномысск от поставщиков.</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Тарифы на тепловую энергию для потребителей АО «Теплосеть» г. Невинномысск установлены </w:t>
      </w:r>
      <w:hyperlink r:id="rId13" w:history="1">
        <w:r w:rsidRPr="001E012F">
          <w:rPr>
            <w:rFonts w:ascii="Times New Roman" w:eastAsia="Times New Roman" w:hAnsi="Times New Roman" w:cs="Times New Roman"/>
            <w:sz w:val="28"/>
            <w:szCs w:val="28"/>
            <w:lang w:eastAsia="ru-RU"/>
          </w:rPr>
          <w:t>постановлением</w:t>
        </w:r>
      </w:hyperlink>
      <w:r w:rsidRPr="001E012F">
        <w:rPr>
          <w:rFonts w:ascii="Times New Roman" w:eastAsia="Times New Roman" w:hAnsi="Times New Roman" w:cs="Times New Roman"/>
          <w:sz w:val="28"/>
          <w:szCs w:val="28"/>
          <w:lang w:eastAsia="ru-RU"/>
        </w:rPr>
        <w:t xml:space="preserve"> Региональной тарифной комиссии Ставропольского края 16 декабря 2019 г. № 72/2 на 2020 год.</w:t>
      </w:r>
      <w:bookmarkEnd w:id="7"/>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bookmarkStart w:id="8" w:name="sub_1041"/>
      <w:r w:rsidRPr="001E012F">
        <w:rPr>
          <w:rFonts w:ascii="Times New Roman" w:eastAsia="Times New Roman" w:hAnsi="Times New Roman" w:cs="Times New Roman"/>
          <w:bCs/>
          <w:color w:val="26282F"/>
          <w:sz w:val="28"/>
          <w:szCs w:val="28"/>
          <w:lang w:eastAsia="ru-RU"/>
        </w:rPr>
        <w:t>Таблица 42</w:t>
      </w:r>
    </w:p>
    <w:bookmarkEnd w:id="8"/>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п/п</w:t>
            </w:r>
          </w:p>
        </w:tc>
        <w:tc>
          <w:tcPr>
            <w:tcW w:w="6066" w:type="dxa"/>
            <w:tcBorders>
              <w:top w:val="single" w:sz="4" w:space="0" w:color="auto"/>
              <w:bottom w:val="single" w:sz="4" w:space="0" w:color="auto"/>
              <w:right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Бюджетные</w:t>
            </w:r>
          </w:p>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потребители</w:t>
            </w:r>
          </w:p>
        </w:tc>
        <w:tc>
          <w:tcPr>
            <w:tcW w:w="1475" w:type="dxa"/>
            <w:tcBorders>
              <w:top w:val="single" w:sz="4" w:space="0" w:color="auto"/>
              <w:left w:val="single" w:sz="4" w:space="0" w:color="auto"/>
              <w:bottom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Иные</w:t>
            </w:r>
          </w:p>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потребители</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1</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2</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1.</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xml:space="preserve">Тариф на горячую воду, руб./м3 (с </w:t>
            </w:r>
            <w:hyperlink r:id="rId14" w:history="1">
              <w:r w:rsidRPr="001E012F">
                <w:rPr>
                  <w:rFonts w:ascii="Times New Roman CYR" w:eastAsia="Times New Roman" w:hAnsi="Times New Roman CYR" w:cs="Times New Roman CYR"/>
                  <w:sz w:val="16"/>
                  <w:szCs w:val="16"/>
                  <w:lang w:eastAsia="ru-RU"/>
                </w:rPr>
                <w:t>НДС</w:t>
              </w:r>
            </w:hyperlink>
            <w:r w:rsidRPr="001E012F">
              <w:rPr>
                <w:rFonts w:ascii="Times New Roman CYR" w:eastAsia="Times New Roman" w:hAnsi="Times New Roman CYR" w:cs="Times New Roman CYR"/>
                <w:sz w:val="16"/>
                <w:szCs w:val="16"/>
                <w:lang w:eastAsia="ru-RU"/>
              </w:rPr>
              <w:t xml:space="preserve"> 20%)</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первое полугодие 2020 г.</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второе полугодие </w:t>
            </w: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2.</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xml:space="preserve">Тариф на тепловую энергию, руб./Гкал (с </w:t>
            </w:r>
            <w:hyperlink r:id="rId15" w:history="1">
              <w:r w:rsidRPr="001E012F">
                <w:rPr>
                  <w:rFonts w:ascii="Times New Roman CYR" w:eastAsia="Times New Roman" w:hAnsi="Times New Roman CYR" w:cs="Times New Roman CYR"/>
                  <w:sz w:val="16"/>
                  <w:szCs w:val="16"/>
                  <w:lang w:eastAsia="ru-RU"/>
                </w:rPr>
                <w:t>НДС</w:t>
              </w:r>
            </w:hyperlink>
            <w:r w:rsidRPr="001E012F">
              <w:rPr>
                <w:rFonts w:ascii="Times New Roman CYR" w:eastAsia="Times New Roman" w:hAnsi="Times New Roman CYR" w:cs="Times New Roman CYR"/>
                <w:sz w:val="16"/>
                <w:szCs w:val="16"/>
                <w:lang w:eastAsia="ru-RU"/>
              </w:rPr>
              <w:t xml:space="preserve"> 20%)</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первое полугодие 2020 г.</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второе полугодие </w:t>
            </w: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1 747,60</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1 747,60</w:t>
            </w:r>
          </w:p>
        </w:tc>
      </w:tr>
    </w:tbl>
    <w:p w:rsidR="001E012F" w:rsidRPr="001E012F" w:rsidRDefault="001E012F" w:rsidP="001E012F">
      <w:pPr>
        <w:spacing w:after="0" w:line="240" w:lineRule="auto"/>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bookmarkStart w:id="9" w:name="sub_21102"/>
      <w:r w:rsidRPr="001E012F">
        <w:rPr>
          <w:rFonts w:ascii="Times New Roman" w:eastAsia="Times New Roman" w:hAnsi="Times New Roman" w:cs="Times New Roman"/>
          <w:sz w:val="28"/>
          <w:szCs w:val="28"/>
          <w:lang w:eastAsia="ru-RU"/>
        </w:rPr>
        <w:t>Размер оплаты за тепловую энергию для населения, оплачивающего производство и передачу тепловой энергии АО «Теплосеть»                                      г. Невинномысск с 01 января 2020 года.</w:t>
      </w:r>
    </w:p>
    <w:bookmarkEnd w:id="9"/>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Размер оплаты за тепловую энергию для населения, оплачивающего производство и передачу тепловой энергии АО «Теплосеть»                                       г. Невинномысск на первое полугодие 2020 года:</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43</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Отопление - равными долями в течение календарного года</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руб./Гкалс НДС</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Норматив потребления тепловой энергии на отопление (общей площади квартиры или жилой площади для общежитий) в месяц (Гкал/ кв. м)</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Размер оплаты отопление за 1 м2 месяц (руб.)</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1E012F" w:rsidRPr="001E012F" w:rsidTr="002C5CF1">
        <w:trPr>
          <w:tblHeader/>
        </w:trPr>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Одноэтажное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0,0248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0,0249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0,0151</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Четырехэтажное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0,0152</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0,0123</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20,29</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Семиэтажное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0,0127</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Девятиэтажное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0,0130</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Десятиэтажное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0,0130</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Шестнадцатиэтажное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0,0136</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ранее использовавшиеся в качестве общежитий: Двухэтажное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0,0411</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67,80</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Четырехэтажное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0,0288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0,0235</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38,77</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Девятиэтажное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0,0269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44,38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Горячее водоснабжение</w:t>
            </w:r>
          </w:p>
        </w:tc>
        <w:tc>
          <w:tcPr>
            <w:tcW w:w="1923" w:type="dxa"/>
            <w:shd w:val="clear" w:color="auto" w:fill="auto"/>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Норматив потребления для подогрева холодной воды на </w:t>
            </w:r>
            <w:r w:rsidRPr="001E012F">
              <w:rPr>
                <w:rFonts w:ascii="Times New Roman" w:eastAsia="Times New Roman" w:hAnsi="Times New Roman" w:cs="Times New Roman"/>
                <w:sz w:val="16"/>
                <w:szCs w:val="16"/>
                <w:lang w:eastAsia="ru-RU"/>
              </w:rPr>
              <w:lastRenderedPageBreak/>
              <w:t>1 чел. в месяц (Гкал)</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Размер оплаты за подогрев </w:t>
            </w:r>
            <w:r w:rsidRPr="001E012F">
              <w:rPr>
                <w:rFonts w:ascii="Times New Roman" w:eastAsia="Times New Roman" w:hAnsi="Times New Roman" w:cs="Times New Roman"/>
                <w:sz w:val="16"/>
                <w:szCs w:val="16"/>
                <w:lang w:eastAsia="ru-RU"/>
              </w:rPr>
              <w:lastRenderedPageBreak/>
              <w:t>холодной воды на 1 чел. в месяц (руб.)</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15.</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0,213</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351,35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227,64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сидячими ваннами с душем (с нормой расхода горячей воды 90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0,146</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240,83</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171,55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0,124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204,54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0,165</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272,17</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Горячее водоснабжение (по счетчику)</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руб./Гкал</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Норматив потребления тепловой энергии на подогрев 1 куб. м холодной воды Гкал/ куб. м</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Размер оплаты за подогрев 1 куб. м холодной воды до температуры горячей (руб.)</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1 куб. м холодной воды до температуры горячей воды</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97,32</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2.1.10. Описание существующих технических и технологических проблем в системах теплоснабжения города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Трубопроводы тепловых сетей города Невинномысск проложены в период с 1959 по 2012-х годы.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Согласно </w:t>
      </w:r>
      <w:hyperlink r:id="rId16" w:history="1">
        <w:r w:rsidRPr="001E012F">
          <w:rPr>
            <w:rFonts w:ascii="Times New Roman" w:eastAsia="Times New Roman" w:hAnsi="Times New Roman" w:cs="Times New Roman"/>
            <w:sz w:val="28"/>
            <w:szCs w:val="28"/>
            <w:lang w:eastAsia="ru-RU"/>
          </w:rPr>
          <w:t>Классификатору</w:t>
        </w:r>
      </w:hyperlink>
      <w:r w:rsidRPr="001E012F">
        <w:rPr>
          <w:rFonts w:ascii="Times New Roman" w:eastAsia="Times New Roman" w:hAnsi="Times New Roman" w:cs="Times New Roman"/>
          <w:sz w:val="28"/>
          <w:szCs w:val="28"/>
          <w:lang w:eastAsia="ru-RU"/>
        </w:rPr>
        <w:t xml:space="preserve"> основных средств, включаемых в амортизационные группы (утв. Постановлением Правительства РФ от 1 января 2002 г. № 1), объекты основных средств:</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сеть тепловая «магистральная» относятся к пятой группе (код </w:t>
      </w:r>
      <w:hyperlink r:id="rId17" w:history="1">
        <w:r w:rsidRPr="001E012F">
          <w:rPr>
            <w:rFonts w:ascii="Times New Roman" w:eastAsia="Times New Roman" w:hAnsi="Times New Roman" w:cs="Times New Roman"/>
            <w:sz w:val="28"/>
            <w:szCs w:val="28"/>
            <w:lang w:eastAsia="ru-RU"/>
          </w:rPr>
          <w:t>12 4521126</w:t>
        </w:r>
      </w:hyperlink>
      <w:r w:rsidRPr="001E012F">
        <w:rPr>
          <w:rFonts w:ascii="Times New Roman" w:eastAsia="Times New Roman" w:hAnsi="Times New Roman" w:cs="Times New Roman"/>
          <w:sz w:val="28"/>
          <w:szCs w:val="28"/>
          <w:lang w:eastAsia="ru-RU"/>
        </w:rPr>
        <w:t>) имущество сроком полезного использования свыше 7 до 10 лет включительно;</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наружные сети: «теплотрасса» относятся к восьмой группе (код </w:t>
      </w:r>
      <w:hyperlink r:id="rId18" w:history="1">
        <w:r w:rsidRPr="001E012F">
          <w:rPr>
            <w:rFonts w:ascii="Times New Roman" w:eastAsia="Times New Roman" w:hAnsi="Times New Roman" w:cs="Times New Roman"/>
            <w:sz w:val="28"/>
            <w:szCs w:val="28"/>
            <w:lang w:eastAsia="ru-RU"/>
          </w:rPr>
          <w:t>12 4526525</w:t>
        </w:r>
      </w:hyperlink>
      <w:r w:rsidRPr="001E012F">
        <w:rPr>
          <w:rFonts w:ascii="Times New Roman" w:eastAsia="Times New Roman" w:hAnsi="Times New Roman" w:cs="Times New Roman"/>
          <w:sz w:val="28"/>
          <w:szCs w:val="28"/>
          <w:lang w:eastAsia="ru-RU"/>
        </w:rPr>
        <w:t>) имущество сроком полезного использования свыше 20 до 25 лет включительно.</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Износ тепловых сетей составляет - 83%.</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Гидравлическая разбалансировка отдельных участков распределительных тепловых сетей (участки внутриквартальной разводки и вводов абонентов) приводит к изменению реального распределения расходов относительно расчетного; требуется провести гидравлическую увязку путем установки балансировочных клапанов на абонентских вводах.</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 Существующее и перспективное потребление тепловой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энергии на цели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2.2.1. Данные базового уровня потребления тепла на цели теплоснабжения.</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Базовый уровень потребления тепла на цели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81"/>
        <w:gridCol w:w="4656"/>
      </w:tblGrid>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элемент территориального деления</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Гкал/ч</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Базовый уровень потребления тепла на цели теплоснабжения, Гкал/год</w:t>
            </w:r>
          </w:p>
        </w:tc>
      </w:tr>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Невинномысск</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698685,32</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45</w:t>
      </w: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center"/>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Нормативы технологических потерь при передаче тепловой энергии, теплоносителя при передаче тепловой энергии, теплоносителя</w:t>
      </w: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49"/>
        <w:gridCol w:w="1614"/>
        <w:gridCol w:w="1611"/>
        <w:gridCol w:w="1615"/>
        <w:gridCol w:w="1404"/>
      </w:tblGrid>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549" w:type="dxa"/>
            <w:vMerge w:val="restart"/>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Предбазовый период 2016 г.</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Базовый период 2017 г.</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Утвержденный период </w:t>
            </w: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2018 г.</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Регулируемый период </w:t>
            </w: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2019-2023 гг.</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1614"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отчет, в т.ч. факт потери по приборам учета</w:t>
            </w:r>
          </w:p>
        </w:tc>
        <w:tc>
          <w:tcPr>
            <w:tcW w:w="161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отчет, в т.ч. факт потери по приборам учета</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план</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w:t>
            </w:r>
          </w:p>
        </w:tc>
      </w:tr>
      <w:tr w:rsidR="001E012F" w:rsidRPr="001E012F" w:rsidTr="002C5CF1">
        <w:trPr>
          <w:trHeight w:val="50"/>
        </w:trPr>
        <w:tc>
          <w:tcPr>
            <w:tcW w:w="671"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793" w:type="dxa"/>
            <w:gridSpan w:val="5"/>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b/>
                <w:sz w:val="16"/>
                <w:szCs w:val="16"/>
                <w:lang w:eastAsia="ru-RU"/>
              </w:rPr>
            </w:pPr>
            <w:r w:rsidRPr="001E012F">
              <w:rPr>
                <w:rFonts w:ascii="Times New Roman" w:eastAsia="Times New Roman" w:hAnsi="Times New Roman" w:cs="Times New Roman"/>
                <w:sz w:val="16"/>
                <w:szCs w:val="16"/>
                <w:lang w:eastAsia="ru-RU"/>
              </w:rPr>
              <w:t>теплоноситель</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и затраты теплоносителя, т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626875</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528378</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252440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246627</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среднегодовой объем тепловых сетей,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отношение потерь и затрат теплоносителя к среднегодовому объему тепловых сетей, %</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6247 %</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5265 %</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2516 %</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2447 %</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отношение потерь и затрат теплоносителя к среднегодовому объему тепловых сетей, %/час </w:t>
            </w:r>
          </w:p>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 1.3:8760):</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0,713</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0,601</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0,287</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0,279</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793" w:type="dxa"/>
            <w:gridSpan w:val="5"/>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тепловой энергии, тыс. Гкал:</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153,783</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125,181</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121,567</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127,816</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материальная характиристика тепловых сетей в однотрубном исчислении, 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отпуск тепловой энергии в сеть, тыс. Гкал:</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571,139</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536,348</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551,380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553,195</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суммарная присоединенная тепловая нагрузка к тепловой сети, Гкал/ч:</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549"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отношение потерь тепловой энергии относительно </w:t>
            </w:r>
            <w:r w:rsidRPr="001E012F">
              <w:rPr>
                <w:rFonts w:ascii="Times New Roman" w:eastAsia="Times New Roman" w:hAnsi="Times New Roman" w:cs="Times New Roman"/>
                <w:sz w:val="16"/>
                <w:szCs w:val="16"/>
                <w:lang w:eastAsia="ru-RU"/>
              </w:rPr>
              <w:lastRenderedPageBreak/>
              <w:t>материальной характиристики, Гкал/м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3,24</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отношение потерь</w:t>
            </w:r>
            <w:r w:rsidRPr="001E012F">
              <w:rPr>
                <w:rFonts w:ascii="Times New Roman" w:eastAsia="Times New Roman" w:hAnsi="Times New Roman" w:cs="Times New Roman"/>
                <w:b/>
                <w:sz w:val="16"/>
                <w:szCs w:val="16"/>
                <w:lang w:eastAsia="ru-RU"/>
              </w:rPr>
              <w:t xml:space="preserve"> </w:t>
            </w:r>
            <w:r w:rsidRPr="001E012F">
              <w:rPr>
                <w:rFonts w:ascii="Times New Roman" w:eastAsia="Times New Roman" w:hAnsi="Times New Roman" w:cs="Times New Roman"/>
                <w:sz w:val="16"/>
                <w:szCs w:val="16"/>
                <w:lang w:eastAsia="ru-RU"/>
              </w:rPr>
              <w:t>тепловой энергии к отпуску тепловой энергии в сеть, %</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26,93 %</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23,34 %</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23,31 %</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23,18 %</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электрическая энергия</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электроэнергии, тыс. кВт/ч</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ед:</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ПНС</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ЦТП</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bl>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2.2.2. Прогнозы приростов площади строительных фондов.</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Генеральный план городского округа города Невинномысска являясь документом территориального планирования, определяющим стратегию градостроительного развития округа, решает только принципиальные вопросы зонирования территории на расчетный срок действия до 2037 года.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Осуществление непосредственного строительства возможно только по архитектурно-строительному проектированию с проведением необходимого комплекса инженерно-геологических испытаний.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 основе формирования планировочной структуры генерального плана лежит принцип выделения следующих функциональных зон и территорий: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общественно-делового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производственного назначения; инженерной и транспортной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сельскохозяйственного использования;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рекреационного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специального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Функциональное назначение зоны и ее размещение в планировочной структуре определяет систему градостроительных требований по ее использованию.</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 Зоны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жилищное строительство проектом предусматривается осуществлять в существующих границах населенного пункта город Невинномысск.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Средняя обеспеченность жильем на 1 жителя по официальным данным в 2014 году составила 22,7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Проектом предусматривается увеличение жилищной обеспеченности до 25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xml:space="preserve"> на человека н   а первую очередь и до 30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xml:space="preserve"> на человека к концу расчетного срока.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Новая жилая застройка - это застройка индивидуальными 1 - 2 этажными жилыми домами с участками, а также строительство многоэтажной и повышенной этажности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 Зоны общественно-делового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предназначены для размещения объектов здравоохранения, культуры,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жизнеобеспечением населения.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Перечень основных мероприятий по развитию данной зоны представлены в таблице 46.</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Перечень мероприятий по развитию сети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объектов социальной инфраструктуры</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276"/>
        <w:gridCol w:w="1666"/>
        <w:gridCol w:w="2161"/>
      </w:tblGrid>
      <w:tr w:rsidR="001E012F" w:rsidRPr="001E012F" w:rsidTr="002C5CF1">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Назначение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планируемого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Основные характеристики объекта</w:t>
            </w:r>
          </w:p>
        </w:tc>
        <w:tc>
          <w:tcPr>
            <w:tcW w:w="166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Местоположение</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Характеристики зон с особыми условиями использования территории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1E012F" w:rsidRPr="001E012F" w:rsidTr="002C5CF1">
        <w:trPr>
          <w:tblHeader/>
        </w:trPr>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Создание условий для жилищного строительства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Участок комплексного освоения в целях жилищного строительства 101-й микрорайон</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- 15,4 га (в соответствии с разработанным проектом планировки), общая площадь жилого фонда 83,9 тыс. кв. м</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Калинина, Объездная, продолжение ул. Кочубея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Участок комплексного освоения в целях жилищного строительства микрорайон «Восточный»</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- 32,7 га (включая участок школы и дошкольных учреждений), общая площадь жилого фонда 176,8 тыс. кв. м</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Застроенная территория, подлежащая развитию: «Старый центр»</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комплексной реконструкции площадью 28,6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Демьяна Бедного, Степная, Калинина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Застроенная территория, подлежащая развитию: «Прирельсовые территории»</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комплексной реконструкции площадью 12,7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Революционной, Энгельса, полосы отвода железной дороги; улиц Линейной, Менделеева, полосы отвода железной дороги; улиц Революционная, Водопроводная, Фрунзе</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городского округа, а также организация отдыха детей в каникулярное время</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280 мест.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Земельный участок 1,20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101-й микрорайон</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280 мест.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Земельный участок 1,19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101-й микрорайон</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севернее полосы отвода станции Невинномысская и Пятигорского шоссе (определить при подготовке документации по планировке территории)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220 мест. Требуемый земельный участок 0,77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Вместимость 110 мест. Требуемый земельный </w:t>
            </w:r>
            <w:r w:rsidRPr="001E012F">
              <w:rPr>
                <w:rFonts w:ascii="Times New Roman" w:eastAsia="Times New Roman" w:hAnsi="Times New Roman" w:cs="Times New Roman"/>
                <w:sz w:val="16"/>
                <w:szCs w:val="16"/>
                <w:lang w:eastAsia="ru-RU"/>
              </w:rPr>
              <w:lastRenderedPageBreak/>
              <w:t>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 xml:space="preserve">г. Невинномысск, на незастроенных землях восточнее </w:t>
            </w:r>
            <w:r w:rsidRPr="001E012F">
              <w:rPr>
                <w:rFonts w:ascii="Times New Roman" w:eastAsia="Times New Roman" w:hAnsi="Times New Roman" w:cs="Times New Roman"/>
                <w:sz w:val="16"/>
                <w:szCs w:val="16"/>
                <w:lang w:eastAsia="ru-RU"/>
              </w:rPr>
              <w:lastRenderedPageBreak/>
              <w:t>ул. Водопроводная (определить при подготовке документации по планировке территории микрорайона «Восточный»)</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 разместив ближе к продолжению ул. Калинина)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bottom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220 мест. Требуемый земельный участок 0,58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Демьяна Бедного, Степная, Советская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0,29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Первомайская, Степная, Калинина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top w:val="nil"/>
              <w:bottom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984 места. Требуемый земельный участок 3,16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101 микрорайон (в соответствии с разработанным проектом планировки территории)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Borders>
              <w:top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500 мест. Требуемый земельный участок 3,19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400 мест. Требуемый земельный участок 2,16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 Невинномысск, Рождественское, на незастроенных землях южнее существующей </w:t>
            </w:r>
            <w:r w:rsidRPr="001E012F">
              <w:rPr>
                <w:rFonts w:ascii="Times New Roman" w:eastAsia="Times New Roman" w:hAnsi="Times New Roman" w:cs="Times New Roman"/>
                <w:sz w:val="16"/>
                <w:szCs w:val="16"/>
                <w:lang w:eastAsia="ru-RU"/>
              </w:rPr>
              <w:lastRenderedPageBreak/>
              <w:t>застройки в соответствии с утвержденной ранее схемой застройки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Установление зон с особыми условиями использования территории не требуется</w:t>
            </w:r>
          </w:p>
        </w:tc>
      </w:tr>
      <w:tr w:rsidR="001E012F" w:rsidRPr="001E012F" w:rsidTr="002C5CF1">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обеспечение условий для развития на территории городского округа физической культуры</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Дом культуры «Восточный»</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едином комплексе следующие помещения и группы помещений: библиотеку на 70 тыс. томов, досуговый микрорайонный центр общей полезной площадью 2000 кв. м, универсальный зал на 600 мест с возможностью трансформации, физкультурно-тренажерные залы общей полезной площадью 1000 кв. м., бассейн с ванной 25 x 20 м, вспомогательные и обслуживающие помещения</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Обеспечение условий для развития на территории городского округа физической культуры, создание условий для оказания медицинской помощи населению на территории городского округа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Физкультурно-оздоровительный комплекс (ФОК)</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игровой зал (1300 кв. м), бассейн с зеркалом воды 375 кв. м, филиал поликлиники на 280 посещений в смену, вспомогательные и обслуживающие помещения. Требуемый участок - 0,57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пересечении ул. Апанасенко и Объездная.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Физкультурно-оздоровительный комплекс (ФОК)</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игровой зал (800 кв. м), бассейн с зеркалом воды 225 кв. м, вспомогательные и обслуживающие помещения. Требуемый участок - 1,44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Рождественское, на незастроенных землях южнее существующей застройки в соответствии с утвержденной ранее схемой застройки на части земельного участка, выделенного под детский сад.</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Большой спортивно-тренировочный бассейн с прыжковыми устройствами</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две ванны 50 x 24 и 10 x 12,5, вспомогательные и обслуживающие помещения.</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территории городского парка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2.2.3. Прогнозы приростов потребления тепловой энергии (мощности).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Теплоснабжение прогнозируемых к строительству объектов предусматривается от индивидуальных источников тепловой энергии, поэтому приростов потребления тепла на цели централизованно теплоснабжения не ожидается. При этом в качестве основного вида топлива индивидуальных источников предусматривается газ.</w:t>
      </w: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10" w:name="P34158"/>
      <w:bookmarkEnd w:id="10"/>
      <w:r w:rsidRPr="001E012F">
        <w:rPr>
          <w:rFonts w:ascii="Times New Roman" w:eastAsia="Times New Roman" w:hAnsi="Times New Roman" w:cs="Times New Roman"/>
          <w:sz w:val="28"/>
          <w:szCs w:val="28"/>
          <w:lang w:eastAsia="ru-RU"/>
        </w:rPr>
        <w:t>2.3. Предложения по строительству, реконструкции и техническому перевооружению источников тепловой энергии и тепловых сетей.</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99"/>
        <w:gridCol w:w="1334"/>
        <w:gridCol w:w="868"/>
        <w:gridCol w:w="745"/>
        <w:gridCol w:w="767"/>
        <w:gridCol w:w="774"/>
        <w:gridCol w:w="743"/>
      </w:tblGrid>
      <w:tr w:rsidR="001E012F" w:rsidRPr="001E012F" w:rsidTr="002C5CF1">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69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предприятия, адрес объекта</w:t>
            </w:r>
          </w:p>
        </w:tc>
        <w:tc>
          <w:tcPr>
            <w:tcW w:w="13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Объем работ</w:t>
            </w:r>
          </w:p>
        </w:tc>
        <w:tc>
          <w:tcPr>
            <w:tcW w:w="3897" w:type="dxa"/>
            <w:gridSpan w:val="5"/>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том числе по годам</w:t>
            </w:r>
          </w:p>
        </w:tc>
      </w:tr>
      <w:tr w:rsidR="001E012F" w:rsidRPr="001E012F" w:rsidTr="002C5CF1">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69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7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2020</w:t>
            </w:r>
          </w:p>
        </w:tc>
        <w:tc>
          <w:tcPr>
            <w:tcW w:w="7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7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2022</w:t>
            </w:r>
          </w:p>
        </w:tc>
        <w:tc>
          <w:tcPr>
            <w:tcW w:w="7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r>
    </w:tbl>
    <w:p w:rsidR="001E012F" w:rsidRPr="001E012F" w:rsidRDefault="001E012F" w:rsidP="001E012F">
      <w:pPr>
        <w:spacing w:after="0" w:line="240" w:lineRule="auto"/>
        <w:rPr>
          <w:rFonts w:ascii="Times New Roman" w:eastAsia="Times New Roman" w:hAnsi="Times New Roman" w:cs="Times New Roman"/>
          <w:sz w:val="2"/>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03"/>
        <w:gridCol w:w="1337"/>
        <w:gridCol w:w="867"/>
        <w:gridCol w:w="744"/>
        <w:gridCol w:w="766"/>
        <w:gridCol w:w="773"/>
        <w:gridCol w:w="742"/>
      </w:tblGrid>
      <w:tr w:rsidR="001E012F" w:rsidRPr="001E012F" w:rsidTr="002C5CF1">
        <w:trPr>
          <w:trHeight w:val="221"/>
          <w:tblHeader/>
        </w:trPr>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0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Трудовая, 84, взамен котельной № 1</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Школьной, 52, взамен котельной № 7</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2-х БМК в районе поселка НХКП по улице Лазо, 1Б и Лазо, 24 А</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тепловой сети Ду 159 мм от ОВО по ул. Ленина до школы №3 с устройством котельной №8 подкачивающей насосной. Переоборудование котельной №8 в подкачивающую насосную</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182,5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1 главной тепловой сети от ТК 1/9  ФД «Кавказ»до ТК 1/11 по улице Гагарина,6 диаметром 500 мм с заменой на трубу с предварительно нанесенной ППУ изоляцией</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322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тепловой сети от ТК 2/25 по улице Линейной, до ТК 2/28 по улице Железнодорожной диаметром 500 мм с заменой на трубу с предварительно нанесенной ППУ изоляцией</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сетей ГВС поселка НШК: вдоль канала до гребенки, диаметром 200 мм</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Модернизация котельной № 4 по улице Первомайская, 66 и закрытие нерентабельной котельной № 3 по улице Степная, 67 корпус Б</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трактора МТЗ 82.1 «Беларус» или аналог</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единица</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экскаватора - погрузчика «Terex TLB 825» или аналога</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единица</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 мероприятий</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bl>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III. Схема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3.1. Показатели перспективного спроса на тепловую энергию (мощность) в установленных границах территории муниципального образования.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Показатели перспективного спроса на тепловую</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энергию централизованных источников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438"/>
        <w:gridCol w:w="2104"/>
      </w:tblGrid>
      <w:tr w:rsidR="001E012F" w:rsidRPr="001E012F" w:rsidTr="002C5CF1">
        <w:tc>
          <w:tcPr>
            <w:tcW w:w="243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элемент территориального деления</w:t>
            </w:r>
          </w:p>
        </w:tc>
        <w:tc>
          <w:tcPr>
            <w:tcW w:w="243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(базовый уровень), Гкал/час.</w:t>
            </w:r>
          </w:p>
        </w:tc>
        <w:tc>
          <w:tcPr>
            <w:tcW w:w="4542"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Гкал/час.</w:t>
            </w:r>
          </w:p>
        </w:tc>
      </w:tr>
      <w:tr w:rsidR="001E012F" w:rsidRPr="001E012F" w:rsidTr="002C5CF1">
        <w:tc>
          <w:tcPr>
            <w:tcW w:w="243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3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2013 - 2018 гг.</w:t>
            </w:r>
          </w:p>
        </w:tc>
        <w:tc>
          <w:tcPr>
            <w:tcW w:w="210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 2029 гг.</w:t>
            </w:r>
          </w:p>
        </w:tc>
      </w:tr>
      <w:tr w:rsidR="001E012F" w:rsidRPr="001E012F" w:rsidTr="002C5CF1">
        <w:trPr>
          <w:trHeight w:val="20"/>
        </w:trPr>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04"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город Невинномысск</w:t>
            </w: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210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3.2. Перспективные балансы тепловой мощности источников теплой энергии и тепловой нагрузки потребителей. Перспективные балансы тепловой мощности источников теплой энергии и тепловой нагрузки потребителей не изменится.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3.3. Предложения по строительству, реконструкции и техническому перевооружению источников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Данный пункт рассмотрен в </w:t>
      </w:r>
      <w:hyperlink w:anchor="P34158" w:history="1">
        <w:r w:rsidRPr="001E012F">
          <w:rPr>
            <w:rFonts w:ascii="Times New Roman" w:eastAsia="Times New Roman" w:hAnsi="Times New Roman" w:cs="Times New Roman"/>
            <w:sz w:val="28"/>
            <w:szCs w:val="28"/>
            <w:lang w:eastAsia="ru-RU"/>
          </w:rPr>
          <w:t>разделе 2.3</w:t>
        </w:r>
      </w:hyperlink>
      <w:r w:rsidRPr="001E012F">
        <w:rPr>
          <w:rFonts w:ascii="Times New Roman" w:eastAsia="Times New Roman" w:hAnsi="Times New Roman" w:cs="Times New Roman"/>
          <w:sz w:val="28"/>
          <w:szCs w:val="28"/>
          <w:lang w:eastAsia="ru-RU"/>
        </w:rPr>
        <w:t xml:space="preserve"> «Обосновывающих материалов к схеме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3.4. Предложения по строительству, реконструкции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Данный пункт рассмотрен в </w:t>
      </w:r>
      <w:hyperlink w:anchor="P34158" w:history="1">
        <w:r w:rsidRPr="001E012F">
          <w:rPr>
            <w:rFonts w:ascii="Times New Roman" w:eastAsia="Times New Roman" w:hAnsi="Times New Roman" w:cs="Times New Roman"/>
            <w:sz w:val="28"/>
            <w:szCs w:val="28"/>
            <w:lang w:eastAsia="ru-RU"/>
          </w:rPr>
          <w:t>разделе 2.3</w:t>
        </w:r>
      </w:hyperlink>
      <w:r w:rsidRPr="001E012F">
        <w:rPr>
          <w:rFonts w:ascii="Times New Roman" w:eastAsia="Times New Roman" w:hAnsi="Times New Roman" w:cs="Times New Roman"/>
          <w:sz w:val="28"/>
          <w:szCs w:val="28"/>
          <w:lang w:eastAsia="ru-RU"/>
        </w:rPr>
        <w:t xml:space="preserve"> «Обосновывающих материалов к </w:t>
      </w:r>
      <w:r w:rsidRPr="001E012F">
        <w:rPr>
          <w:rFonts w:ascii="Times New Roman" w:eastAsia="Times New Roman" w:hAnsi="Times New Roman" w:cs="Times New Roman"/>
          <w:sz w:val="28"/>
          <w:szCs w:val="28"/>
          <w:lang w:eastAsia="ru-RU"/>
        </w:rPr>
        <w:lastRenderedPageBreak/>
        <w:t>схеме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3.5. Перспективные топливные балансы.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Перспективные топливные балансы для каждого источника тепловой энергии, расположенного в границах города Невинномысска, рассчитываются в соответствии со схемой газификации.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3.6. Инвестиции в строительство, реконструкцию и техническое перевооружение источников тепловой энергии и тепловых сетей.</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49</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03"/>
        <w:gridCol w:w="995"/>
        <w:gridCol w:w="1132"/>
        <w:gridCol w:w="1417"/>
        <w:gridCol w:w="1592"/>
      </w:tblGrid>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80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предприятия, адрес объекта</w:t>
            </w:r>
          </w:p>
        </w:tc>
        <w:tc>
          <w:tcPr>
            <w:tcW w:w="99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Срок реализации (план)</w:t>
            </w:r>
          </w:p>
        </w:tc>
        <w:tc>
          <w:tcPr>
            <w:tcW w:w="11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Срок реализации (факт)</w:t>
            </w:r>
          </w:p>
        </w:tc>
        <w:tc>
          <w:tcPr>
            <w:tcW w:w="141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Плановый объем финансирования (тыс. руб.)</w:t>
            </w:r>
          </w:p>
        </w:tc>
        <w:tc>
          <w:tcPr>
            <w:tcW w:w="15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Фактический объем финансирования (тыс. руб.)</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18"/>
        <w:gridCol w:w="992"/>
        <w:gridCol w:w="1128"/>
        <w:gridCol w:w="1415"/>
        <w:gridCol w:w="1586"/>
      </w:tblGrid>
      <w:tr w:rsidR="001E012F" w:rsidRPr="001E012F" w:rsidTr="002C5CF1">
        <w:trPr>
          <w:tblHeader/>
        </w:trPr>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81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Трудовая, 84, взамен котельной № 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12 283,744</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Школьной, 52, взамен котельной № 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2 975,431</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2-х БМК в районе поселка НХКП по улице Лазо, 24 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38 427,965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тепловой сети Ду 159 мм от ОВО по ул. Ленина до школы №3 с устройством котельной №8  подкачивающей насосной. Переоборудование котельной №8 в подкачивающую насосную</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3 186,600</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1 главной тепловой сети от ТК 1/9  ФД «Кавказ» до ТК 1/11 по улице Гагарина,6 диаметром 500 мм с заменой на трубу с предварительно нанесенной ППУ изоляцией</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28 934,118</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тепловой сети от ТК 2/25 по улице Линейной, до ТК 2/28 по улице Железнодорожной диаметром 500 мм</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 заменой на трубу с предварительно нанесенной ППУ изоляцией</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2019-2020</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22 996,708</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сетей ГВС поселка НШК: вдоль канала до гребенки, диаметром 200 мм</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1 710,319</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Модернизация котельной № 4 по улице Первомайская, 66 и закрытие нерентабельной котельной № 3 по улице Степная, 67корп. Б</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6 410,125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трактора МТЗ 82.1 «Беларус» или аналог</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1 525,424</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экскаватора - погрузчика «Terex TLB 825» или аналога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4 881,156</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2021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830 500,000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883 000,000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1 426 100,00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739 600,000</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364"/>
        </w:trPr>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81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4 002 531,590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Плановые значения показателей, достижение которых предусмотрено в результате реализации мероприятий инвестиционной программы                              АО «Теплосеть» в сфере теплоснабжения на 2019-2023 годы</w:t>
      </w:r>
    </w:p>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50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0"/>
          <w:szCs w:val="20"/>
          <w:lang w:eastAsia="ru-RU"/>
        </w:rPr>
        <w:t xml:space="preserve"> </w:t>
      </w:r>
    </w:p>
    <w:tbl>
      <w:tblPr>
        <w:tblW w:w="9498" w:type="dxa"/>
        <w:tblInd w:w="-85" w:type="dxa"/>
        <w:tblLayout w:type="fixed"/>
        <w:tblLook w:val="0000" w:firstRow="0" w:lastRow="0" w:firstColumn="0" w:lastColumn="0" w:noHBand="0" w:noVBand="0"/>
      </w:tblPr>
      <w:tblGrid>
        <w:gridCol w:w="568"/>
        <w:gridCol w:w="1275"/>
        <w:gridCol w:w="817"/>
        <w:gridCol w:w="992"/>
        <w:gridCol w:w="992"/>
        <w:gridCol w:w="993"/>
        <w:gridCol w:w="992"/>
        <w:gridCol w:w="992"/>
        <w:gridCol w:w="992"/>
        <w:gridCol w:w="885"/>
      </w:tblGrid>
      <w:tr w:rsidR="001E012F" w:rsidRPr="001E012F" w:rsidTr="002C5CF1">
        <w:trPr>
          <w:trHeight w:val="270"/>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w:t>
            </w:r>
          </w:p>
          <w:p w:rsidR="001E012F" w:rsidRPr="001E012F" w:rsidRDefault="001E012F" w:rsidP="001E012F">
            <w:pPr>
              <w:spacing w:after="0" w:line="240" w:lineRule="auto"/>
              <w:ind w:left="-214" w:right="-146" w:firstLine="48"/>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п/п</w:t>
            </w:r>
          </w:p>
        </w:tc>
        <w:tc>
          <w:tcPr>
            <w:tcW w:w="1275" w:type="dxa"/>
            <w:vMerge w:val="restart"/>
            <w:tcBorders>
              <w:top w:val="single" w:sz="4" w:space="0" w:color="auto"/>
              <w:left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Наименование</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 xml:space="preserve"> показателя</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
                <w:bCs/>
                <w:sz w:val="16"/>
                <w:szCs w:val="16"/>
                <w:lang w:eastAsia="ru-RU"/>
              </w:rPr>
              <w:t> </w:t>
            </w:r>
          </w:p>
        </w:tc>
        <w:tc>
          <w:tcPr>
            <w:tcW w:w="817" w:type="dxa"/>
            <w:vMerge w:val="restart"/>
            <w:tcBorders>
              <w:top w:val="single" w:sz="4" w:space="0" w:color="auto"/>
              <w:left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Ед. изм.</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
                <w:bCs/>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Фактические 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Утвержденный период</w:t>
            </w:r>
          </w:p>
        </w:tc>
        <w:tc>
          <w:tcPr>
            <w:tcW w:w="4854"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Плановые значения</w:t>
            </w:r>
          </w:p>
        </w:tc>
      </w:tr>
      <w:tr w:rsidR="001E012F" w:rsidRPr="001E012F" w:rsidTr="002C5CF1">
        <w:trPr>
          <w:trHeight w:val="270"/>
        </w:trPr>
        <w:tc>
          <w:tcPr>
            <w:tcW w:w="568" w:type="dxa"/>
            <w:vMerge/>
            <w:tcBorders>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
                <w:bCs/>
                <w:sz w:val="16"/>
                <w:szCs w:val="16"/>
                <w:lang w:eastAsia="ru-RU"/>
              </w:rPr>
            </w:pPr>
          </w:p>
        </w:tc>
        <w:tc>
          <w:tcPr>
            <w:tcW w:w="1275" w:type="dxa"/>
            <w:vMerge/>
            <w:tcBorders>
              <w:left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817" w:type="dxa"/>
            <w:vMerge/>
            <w:tcBorders>
              <w:left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b/>
                <w:bCs/>
                <w:sz w:val="16"/>
                <w:szCs w:val="16"/>
                <w:lang w:eastAsia="ru-RU"/>
              </w:rPr>
            </w:pPr>
          </w:p>
        </w:tc>
        <w:tc>
          <w:tcPr>
            <w:tcW w:w="4854"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tabs>
                <w:tab w:val="left" w:pos="9394"/>
              </w:tabs>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в том числе по годам реализации</w:t>
            </w:r>
          </w:p>
        </w:tc>
      </w:tr>
      <w:tr w:rsidR="001E012F" w:rsidRPr="001E012F" w:rsidTr="002C5CF1">
        <w:trPr>
          <w:trHeight w:val="270"/>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
                <w:bCs/>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817" w:type="dxa"/>
            <w:vMerge/>
            <w:tcBorders>
              <w:left w:val="single" w:sz="4" w:space="0" w:color="auto"/>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1E012F">
                <w:rPr>
                  <w:rFonts w:ascii="Times New Roman" w:eastAsia="Times New Roman" w:hAnsi="Times New Roman" w:cs="Times New Roman"/>
                  <w:sz w:val="16"/>
                  <w:szCs w:val="16"/>
                  <w:lang w:eastAsia="ru-RU"/>
                </w:rPr>
                <w:t>2018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3 г"/>
              </w:smartTagPr>
              <w:r w:rsidRPr="001E012F">
                <w:rPr>
                  <w:rFonts w:ascii="Times New Roman" w:eastAsia="Times New Roman" w:hAnsi="Times New Roman" w:cs="Times New Roman"/>
                  <w:sz w:val="16"/>
                  <w:szCs w:val="16"/>
                  <w:lang w:eastAsia="ru-RU"/>
                </w:rPr>
                <w:t>2023 г</w:t>
              </w:r>
            </w:smartTag>
            <w:r w:rsidRPr="001E012F">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1E012F">
                <w:rPr>
                  <w:rFonts w:ascii="Times New Roman" w:eastAsia="Times New Roman" w:hAnsi="Times New Roman" w:cs="Times New Roman"/>
                  <w:sz w:val="16"/>
                  <w:szCs w:val="16"/>
                  <w:lang w:eastAsia="ru-RU"/>
                </w:rPr>
                <w:t>2019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1 г"/>
              </w:smartTagPr>
              <w:r w:rsidRPr="001E012F">
                <w:rPr>
                  <w:rFonts w:ascii="Times New Roman" w:eastAsia="Times New Roman" w:hAnsi="Times New Roman" w:cs="Times New Roman"/>
                  <w:sz w:val="16"/>
                  <w:szCs w:val="16"/>
                  <w:lang w:eastAsia="ru-RU"/>
                </w:rPr>
                <w:t>2021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2 г"/>
              </w:smartTagPr>
              <w:r w:rsidRPr="001E012F">
                <w:rPr>
                  <w:rFonts w:ascii="Times New Roman" w:eastAsia="Times New Roman" w:hAnsi="Times New Roman" w:cs="Times New Roman"/>
                  <w:sz w:val="16"/>
                  <w:szCs w:val="16"/>
                  <w:lang w:eastAsia="ru-RU"/>
                </w:rPr>
                <w:t>2022 г</w:t>
              </w:r>
            </w:smartTag>
            <w:r w:rsidRPr="001E012F">
              <w:rPr>
                <w:rFonts w:ascii="Times New Roman" w:eastAsia="Times New Roman" w:hAnsi="Times New Roman" w:cs="Times New Roman"/>
                <w:sz w:val="16"/>
                <w:szCs w:val="16"/>
                <w:lang w:eastAsia="ru-RU"/>
              </w:rPr>
              <w:t>.</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ind w:left="-144"/>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3 г"/>
              </w:smartTagPr>
              <w:r w:rsidRPr="001E012F">
                <w:rPr>
                  <w:rFonts w:ascii="Times New Roman" w:eastAsia="Times New Roman" w:hAnsi="Times New Roman" w:cs="Times New Roman"/>
                  <w:sz w:val="16"/>
                  <w:szCs w:val="16"/>
                  <w:lang w:eastAsia="ru-RU"/>
                </w:rPr>
                <w:t>2023 г</w:t>
              </w:r>
            </w:smartTag>
            <w:r w:rsidRPr="001E012F">
              <w:rPr>
                <w:rFonts w:ascii="Times New Roman" w:eastAsia="Times New Roman" w:hAnsi="Times New Roman" w:cs="Times New Roman"/>
                <w:sz w:val="16"/>
                <w:szCs w:val="16"/>
                <w:lang w:eastAsia="ru-RU"/>
              </w:rPr>
              <w:t>.</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85" w:type="dxa"/>
        <w:tblLayout w:type="fixed"/>
        <w:tblLook w:val="0000" w:firstRow="0" w:lastRow="0" w:firstColumn="0" w:lastColumn="0" w:noHBand="0" w:noVBand="0"/>
      </w:tblPr>
      <w:tblGrid>
        <w:gridCol w:w="568"/>
        <w:gridCol w:w="1275"/>
        <w:gridCol w:w="817"/>
        <w:gridCol w:w="992"/>
        <w:gridCol w:w="992"/>
        <w:gridCol w:w="993"/>
        <w:gridCol w:w="992"/>
        <w:gridCol w:w="992"/>
        <w:gridCol w:w="992"/>
        <w:gridCol w:w="885"/>
      </w:tblGrid>
      <w:tr w:rsidR="001E012F" w:rsidRPr="001E012F" w:rsidTr="002C5CF1">
        <w:trPr>
          <w:trHeight w:val="70"/>
          <w:tblHead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17"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85"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r>
      <w:tr w:rsidR="001E012F" w:rsidRPr="001E012F" w:rsidTr="002C5CF1">
        <w:trPr>
          <w:trHeight w:val="57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электрической энергии на выработку теплоэнергии</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кВт∙ч/Гкал</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25,00</w:t>
            </w:r>
          </w:p>
        </w:tc>
      </w:tr>
      <w:tr w:rsidR="001E012F" w:rsidRPr="001E012F" w:rsidTr="002C5CF1">
        <w:trPr>
          <w:trHeight w:val="78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топлива на выработку единицы тепловой энергии и (или) теплоносителя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т.у.т./Гкал</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0,16187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r>
      <w:tr w:rsidR="001E012F" w:rsidRPr="001E012F" w:rsidTr="002C5CF1">
        <w:trPr>
          <w:trHeight w:val="52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Объем присоединяемой тепловой нагрузки новых потребителей</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Гкал/ч</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rPr>
          <w:trHeight w:val="255"/>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75"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Износ объектов системы теплоснабжения </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период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01.01.2018</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01.01.2024</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01.01.2021</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01.01.2022</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01.01.2023</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01.01.2024</w:t>
            </w:r>
          </w:p>
        </w:tc>
      </w:tr>
      <w:tr w:rsidR="001E012F" w:rsidRPr="001E012F" w:rsidTr="002C5CF1">
        <w:trPr>
          <w:trHeight w:val="510"/>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r>
      <w:tr w:rsidR="001E012F" w:rsidRPr="001E012F" w:rsidTr="002C5CF1">
        <w:trPr>
          <w:trHeight w:val="61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т.ч. износ существующих на начало реализации инвестпрограммы объектов теплоснабжения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r>
      <w:tr w:rsidR="001E012F" w:rsidRPr="001E012F" w:rsidTr="002C5CF1">
        <w:trPr>
          <w:trHeight w:val="285"/>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75"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тепловой энергии при передаче тепловой энергии по тепловым сетям</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 в 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114 888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125 181   </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125 181   </w:t>
            </w:r>
          </w:p>
        </w:tc>
      </w:tr>
      <w:tr w:rsidR="001E012F" w:rsidRPr="001E012F" w:rsidTr="002C5CF1">
        <w:trPr>
          <w:trHeight w:val="765"/>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17"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от  </w:t>
            </w:r>
            <w:r w:rsidRPr="001E012F">
              <w:rPr>
                <w:rFonts w:ascii="Times New Roman" w:eastAsia="Times New Roman" w:hAnsi="Times New Roman" w:cs="Times New Roman"/>
                <w:sz w:val="16"/>
                <w:szCs w:val="16"/>
                <w:lang w:eastAsia="ru-RU"/>
              </w:rPr>
              <w:br/>
              <w:t>отпуска тепловой энергии</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21,85</w:t>
            </w:r>
          </w:p>
        </w:tc>
      </w:tr>
      <w:tr w:rsidR="001E012F" w:rsidRPr="001E012F" w:rsidTr="002C5CF1">
        <w:trPr>
          <w:trHeight w:val="67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теплоносителя при передаче тепловой энергии по тепловым сетям</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м3 в год для воды</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578 964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246 627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246 627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r>
      <w:tr w:rsidR="001E012F" w:rsidRPr="001E012F" w:rsidTr="002C5CF1">
        <w:trPr>
          <w:trHeight w:val="130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 характеризующие снижение негативного воздействия на окружающую среду, определяемые в соответствии с законодательством РФ об охране окружающей среды:</w:t>
            </w:r>
          </w:p>
        </w:tc>
        <w:tc>
          <w:tcPr>
            <w:tcW w:w="817"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соответствии с законодательством РФ об охране окружающей среды</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r>
      <w:tr w:rsidR="001E012F" w:rsidRPr="001E012F" w:rsidTr="002C5CF1">
        <w:trPr>
          <w:trHeight w:val="54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Выбросы загрязняющих веществ в атмосферный воздух</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тонн/год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22,747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22,092</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23,048</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22,809</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22,570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22,331</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22,092</w:t>
            </w:r>
          </w:p>
        </w:tc>
      </w:tr>
      <w:tr w:rsidR="001E012F" w:rsidRPr="001E012F" w:rsidTr="002C5CF1">
        <w:trPr>
          <w:trHeight w:val="46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Размещение отходов производства и потребления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тонн в 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r>
    </w:tbl>
    <w:p w:rsidR="001E012F" w:rsidRPr="001E012F" w:rsidRDefault="001E012F" w:rsidP="001E012F">
      <w:pPr>
        <w:spacing w:after="0" w:line="240" w:lineRule="auto"/>
        <w:rPr>
          <w:rFonts w:ascii="Times New Roman" w:eastAsia="Times New Roman" w:hAnsi="Times New Roman" w:cs="Times New Roman"/>
          <w:sz w:val="24"/>
          <w:szCs w:val="24"/>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3.7. Решение об определении единой теплоснабжающей организации (организаций).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Решение о присвоении статуса единой теплоснабжающей организации (организаций) в той или иной зоне деятельности принимает уполномоченный орган местного самоуправления в соответствии с пунктом 6 статьи                            6 Федерального закона от 27 июля 2010 г.  № 190-ФЗ «О теплоснабжении».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3.8. Решение о распределении тепловой нагрузки между источниками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sz w:val="28"/>
          <w:szCs w:val="28"/>
          <w:lang w:eastAsia="ru-RU"/>
        </w:rPr>
        <w:t>Источники тепловой энергии работают автономно.</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exact"/>
        <w:jc w:val="both"/>
        <w:rPr>
          <w:rFonts w:ascii="Times New Roman" w:eastAsia="Times New Roman" w:hAnsi="Times New Roman" w:cs="Times New Roman"/>
          <w:sz w:val="28"/>
          <w:szCs w:val="28"/>
          <w:lang w:eastAsia="ar-SA"/>
        </w:rPr>
      </w:pPr>
      <w:r w:rsidRPr="001E012F">
        <w:rPr>
          <w:rFonts w:ascii="Times New Roman" w:eastAsia="Times New Roman" w:hAnsi="Times New Roman" w:cs="Times New Roman"/>
          <w:sz w:val="28"/>
          <w:szCs w:val="28"/>
          <w:lang w:eastAsia="ar-SA"/>
        </w:rPr>
        <w:t xml:space="preserve">Первый заместитель главы </w:t>
      </w:r>
    </w:p>
    <w:p w:rsidR="001E012F" w:rsidRDefault="001E012F" w:rsidP="001E012F">
      <w:pPr>
        <w:suppressAutoHyphens/>
        <w:spacing w:after="0" w:line="240" w:lineRule="exact"/>
        <w:jc w:val="both"/>
        <w:rPr>
          <w:rFonts w:ascii="Times New Roman" w:eastAsia="Times New Roman" w:hAnsi="Times New Roman" w:cs="Times New Roman"/>
          <w:sz w:val="28"/>
          <w:szCs w:val="28"/>
          <w:lang w:eastAsia="ar-SA"/>
        </w:rPr>
      </w:pPr>
      <w:r w:rsidRPr="001E012F">
        <w:rPr>
          <w:rFonts w:ascii="Times New Roman" w:eastAsia="Times New Roman" w:hAnsi="Times New Roman" w:cs="Times New Roman"/>
          <w:sz w:val="28"/>
          <w:szCs w:val="28"/>
          <w:lang w:eastAsia="ar-SA"/>
        </w:rPr>
        <w:t>администрации города Невинномысска                                          В.Э. Соколюк</w:t>
      </w:r>
    </w:p>
    <w:p w:rsidR="00C90E58" w:rsidRDefault="00C90E58" w:rsidP="001E012F">
      <w:pPr>
        <w:suppressAutoHyphens/>
        <w:spacing w:after="0" w:line="240" w:lineRule="exact"/>
        <w:jc w:val="both"/>
        <w:rPr>
          <w:rFonts w:ascii="Times New Roman" w:eastAsia="Times New Roman" w:hAnsi="Times New Roman" w:cs="Times New Roman"/>
          <w:sz w:val="28"/>
          <w:szCs w:val="28"/>
          <w:lang w:eastAsia="ar-SA"/>
        </w:rPr>
        <w:sectPr w:rsidR="00C90E58" w:rsidSect="007E1A53">
          <w:pgSz w:w="11905" w:h="16838"/>
          <w:pgMar w:top="0" w:right="567" w:bottom="1134" w:left="1985" w:header="0" w:footer="0" w:gutter="0"/>
          <w:pgNumType w:start="1"/>
          <w:cols w:space="720"/>
          <w:titlePg/>
          <w:docGrid w:linePitch="326"/>
        </w:sect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C90E58" w:rsidRPr="00C90E58" w:rsidTr="007E1A53">
        <w:tc>
          <w:tcPr>
            <w:tcW w:w="5807" w:type="dxa"/>
          </w:tcPr>
          <w:p w:rsidR="00C90E58" w:rsidRPr="00C90E58" w:rsidRDefault="00C90E58" w:rsidP="00C90E58">
            <w:pPr>
              <w:widowControl w:val="0"/>
              <w:autoSpaceDE w:val="0"/>
              <w:autoSpaceDN w:val="0"/>
              <w:spacing w:after="0" w:line="240" w:lineRule="exact"/>
              <w:outlineLvl w:val="1"/>
              <w:rPr>
                <w:rFonts w:cs="Times New Roman"/>
                <w:sz w:val="20"/>
                <w:szCs w:val="20"/>
                <w:lang w:eastAsia="ru-RU"/>
              </w:rPr>
            </w:pPr>
          </w:p>
        </w:tc>
        <w:tc>
          <w:tcPr>
            <w:tcW w:w="3537" w:type="dxa"/>
          </w:tcPr>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Приложение 1</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к актуализированной схеме</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теплоснабжения</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города Невинномысска</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на период до 2029 года</w:t>
            </w:r>
          </w:p>
          <w:p w:rsidR="00C90E58" w:rsidRPr="00C90E58" w:rsidRDefault="00C90E58" w:rsidP="00C90E58">
            <w:pPr>
              <w:widowControl w:val="0"/>
              <w:autoSpaceDE w:val="0"/>
              <w:autoSpaceDN w:val="0"/>
              <w:spacing w:after="0" w:line="240" w:lineRule="exact"/>
              <w:jc w:val="center"/>
              <w:outlineLvl w:val="1"/>
              <w:rPr>
                <w:rFonts w:cs="Times New Roman"/>
                <w:sz w:val="28"/>
                <w:szCs w:val="28"/>
                <w:lang w:eastAsia="ru-RU"/>
              </w:rPr>
            </w:pPr>
          </w:p>
        </w:tc>
      </w:tr>
    </w:tbl>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Энергетических характеристик работы тепловых сетей</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города Невинномысска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 xml:space="preserve">Расчет энергетических характеристик работы тепловых сетей                            АО «Теплосеть» г. Невинномысск выполнен в соответствии с требованиями «Методических указаний по составлению энергетической характеристики для систем транспорта тепловой энергии по показателю «тепловые потери» и «потери сетевой воды» СО 153-34.20.523 (ч. 3, 4)-2003, утвержденные </w:t>
      </w:r>
      <w:hyperlink r:id="rId19" w:history="1">
        <w:r w:rsidRPr="00C90E58">
          <w:rPr>
            <w:rFonts w:ascii="Times New Roman" w:eastAsia="Times New Roman" w:hAnsi="Times New Roman" w:cs="Times New Roman"/>
            <w:sz w:val="28"/>
            <w:szCs w:val="28"/>
            <w:lang w:eastAsia="ru-RU"/>
          </w:rPr>
          <w:t>Приказом</w:t>
        </w:r>
      </w:hyperlink>
      <w:r w:rsidRPr="00C90E58">
        <w:rPr>
          <w:rFonts w:ascii="Times New Roman" w:eastAsia="Times New Roman" w:hAnsi="Times New Roman" w:cs="Times New Roman"/>
          <w:sz w:val="28"/>
          <w:szCs w:val="28"/>
          <w:lang w:eastAsia="ru-RU"/>
        </w:rPr>
        <w:t xml:space="preserve"> Министерства энергетики Российской Федерации от 30.06.2003                 № 278 «Об утверждении актов Минэнерго России по вопросам энергетической эффективности тепловых сетей».</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Нормативные эксплуатационные затраты ресурсов при передаче тепловой энергии включают: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затраты (потери) теплоносителя - сетевой воды;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потери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расчете нормативных эксплуатационных потерь тепловой энергии учитываются следующие составляющие: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Нормативные технологические потери тепловой энергии теплопередачей через теплоизоляционные конструкции трубопроводов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Нормативные потери тепловой энергии, связанные с потерями теплоносителя, которые включают в себя: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2.1. Тепловые потери с утечкой теплоносителя из трубопроводов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Технологические затраты тепловой энергии на заполнение трубопроводов после проведения планового ремонта и пуска в эксплуатацию новых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Технологические затраты тепловой энергии, связанные с проведением регламентных гидравлических испытаний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Для выполнения расчета нормативных эксплуатационных затрат (потерь) тепловой энергии и теплоносителя тепловая сеть представлялась как совокупность «элементарных» участков теплотрасс, каждый из которых характеризуется следующим набором параметров: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L - протяженность (м);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D</w:t>
      </w:r>
      <w:proofErr w:type="gramEnd"/>
      <w:r w:rsidRPr="00C90E58">
        <w:rPr>
          <w:rFonts w:ascii="Times New Roman" w:eastAsia="Times New Roman" w:hAnsi="Times New Roman" w:cs="Times New Roman"/>
          <w:sz w:val="28"/>
          <w:szCs w:val="28"/>
          <w:vertAlign w:val="subscript"/>
          <w:lang w:eastAsia="ru-RU"/>
        </w:rPr>
        <w:t>у</w:t>
      </w:r>
      <w:r w:rsidRPr="00C90E58">
        <w:rPr>
          <w:rFonts w:ascii="Times New Roman" w:eastAsia="Times New Roman" w:hAnsi="Times New Roman" w:cs="Times New Roman"/>
          <w:sz w:val="28"/>
          <w:szCs w:val="28"/>
          <w:lang w:eastAsia="ru-RU"/>
        </w:rPr>
        <w:t xml:space="preserve"> - условный диаметр (мм);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V - объем (м</w:t>
      </w:r>
      <w:r w:rsidRPr="00C90E58">
        <w:rPr>
          <w:rFonts w:ascii="Times New Roman" w:eastAsia="Times New Roman" w:hAnsi="Times New Roman" w:cs="Times New Roman"/>
          <w:sz w:val="28"/>
          <w:szCs w:val="28"/>
          <w:vertAlign w:val="superscript"/>
          <w:lang w:eastAsia="ru-RU"/>
        </w:rPr>
        <w:t>3</w:t>
      </w:r>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год прокладки (последней замены);</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 xml:space="preserve">тип прокладки (надземная; канальная; бесканальная, прокладка в </w:t>
      </w:r>
      <w:proofErr w:type="gramEnd"/>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lastRenderedPageBreak/>
        <w:t>помещении</w:t>
      </w:r>
      <w:proofErr w:type="gramEnd"/>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тип трубопровода (по умолчанию - участок двухтрубной тепловой сети; другой возможный вариант - однотрубная сеть ГВС).</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Далее проводились расчеты нормативных потерь для каждого выделенного участка, а определение потерь в целом по тепловым сетям производилось путем суммирования соответствующих нормативов по всем участкам.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Средняя за отопительный сезон температура наружного воздуха принималась </w:t>
      </w:r>
      <w:proofErr w:type="gramStart"/>
      <w:r w:rsidRPr="00C90E58">
        <w:rPr>
          <w:rFonts w:ascii="Times New Roman" w:eastAsia="Times New Roman" w:hAnsi="Times New Roman" w:cs="Times New Roman"/>
          <w:sz w:val="28"/>
          <w:szCs w:val="28"/>
          <w:lang w:eastAsia="ru-RU"/>
        </w:rPr>
        <w:t>равной</w:t>
      </w:r>
      <w:proofErr w:type="gramEnd"/>
      <w:r w:rsidRPr="00C90E58">
        <w:rPr>
          <w:rFonts w:ascii="Times New Roman" w:eastAsia="Times New Roman" w:hAnsi="Times New Roman" w:cs="Times New Roman"/>
          <w:sz w:val="28"/>
          <w:szCs w:val="28"/>
          <w:lang w:eastAsia="ru-RU"/>
        </w:rPr>
        <w:t>: 0,1 °C на основании «Справочного пособия к                         СНиП 23-01-99 «Строительная климатология».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Среднегодовые температуры теплоносителя в подающем и обратном </w:t>
      </w:r>
      <w:proofErr w:type="gramStart"/>
      <w:r w:rsidRPr="00C90E58">
        <w:rPr>
          <w:rFonts w:ascii="Times New Roman" w:eastAsia="Times New Roman" w:hAnsi="Times New Roman" w:cs="Times New Roman"/>
          <w:sz w:val="28"/>
          <w:szCs w:val="28"/>
          <w:lang w:eastAsia="ru-RU"/>
        </w:rPr>
        <w:t>трубопроводах</w:t>
      </w:r>
      <w:proofErr w:type="gramEnd"/>
      <w:r w:rsidRPr="00C90E58">
        <w:rPr>
          <w:rFonts w:ascii="Times New Roman" w:eastAsia="Times New Roman" w:hAnsi="Times New Roman" w:cs="Times New Roman"/>
          <w:sz w:val="28"/>
          <w:szCs w:val="28"/>
          <w:lang w:eastAsia="ru-RU"/>
        </w:rPr>
        <w:t xml:space="preserve"> по зонам снабжения рассчитаны на основании утвержденных для системы теплоснабжения температурных графиков работы в отопительном и межотопительном сезонах.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Средняя продолжительность отопительного сезона - 4344 часа.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расчетах использовались также следующие параметры, характеризующие в целом условия работы системы теплоснабжения (одинаковые для всех участков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n</w:t>
      </w:r>
      <w:proofErr w:type="gramEnd"/>
      <w:r w:rsidRPr="00C90E58">
        <w:rPr>
          <w:rFonts w:ascii="Times New Roman" w:eastAsia="Times New Roman" w:hAnsi="Times New Roman" w:cs="Times New Roman"/>
          <w:sz w:val="28"/>
          <w:szCs w:val="28"/>
          <w:vertAlign w:val="subscript"/>
          <w:lang w:eastAsia="ru-RU"/>
        </w:rPr>
        <w:t>год</w:t>
      </w:r>
      <w:r w:rsidRPr="00C90E58">
        <w:rPr>
          <w:rFonts w:ascii="Times New Roman" w:eastAsia="Times New Roman" w:hAnsi="Times New Roman" w:cs="Times New Roman"/>
          <w:sz w:val="28"/>
          <w:szCs w:val="28"/>
          <w:lang w:eastAsia="ru-RU"/>
        </w:rPr>
        <w:t xml:space="preserve"> = 8424 - продолжительность функционирования тепловой сети в течение года (ч);</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noProof/>
          <w:sz w:val="28"/>
          <w:szCs w:val="28"/>
          <w:lang w:eastAsia="ru-RU"/>
        </w:rPr>
        <w:drawing>
          <wp:inline distT="0" distB="0" distL="0" distR="0" wp14:anchorId="139B6008" wp14:editId="4ABFC961">
            <wp:extent cx="152400" cy="161925"/>
            <wp:effectExtent l="0" t="0" r="0" b="9525"/>
            <wp:docPr id="2" name="Рисунок 2" descr="base_23629_1481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48116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C90E58">
        <w:rPr>
          <w:rFonts w:ascii="Times New Roman" w:eastAsia="Times New Roman" w:hAnsi="Times New Roman" w:cs="Times New Roman"/>
          <w:sz w:val="28"/>
          <w:szCs w:val="28"/>
          <w:lang w:eastAsia="ru-RU"/>
        </w:rPr>
        <w:t xml:space="preserve"> = 0,25% - норма среднегодовой утечки теплоносителя;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c = 1 - удельная теплоемкость теплоносителя (</w:t>
      </w:r>
      <w:proofErr w:type="gramStart"/>
      <w:r w:rsidRPr="00C90E58">
        <w:rPr>
          <w:rFonts w:ascii="Times New Roman" w:eastAsia="Times New Roman" w:hAnsi="Times New Roman" w:cs="Times New Roman"/>
          <w:sz w:val="28"/>
          <w:szCs w:val="28"/>
          <w:lang w:eastAsia="ru-RU"/>
        </w:rPr>
        <w:t>Ккал</w:t>
      </w:r>
      <w:proofErr w:type="gramEnd"/>
      <w:r w:rsidRPr="00C90E58">
        <w:rPr>
          <w:rFonts w:ascii="Times New Roman" w:eastAsia="Times New Roman" w:hAnsi="Times New Roman" w:cs="Times New Roman"/>
          <w:sz w:val="28"/>
          <w:szCs w:val="28"/>
          <w:lang w:eastAsia="ru-RU"/>
        </w:rPr>
        <w:t xml:space="preserve"> / (кг * °C));</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b = 0,75 - доля массового расхода теплоносителя, теряемого подающим трубопроводом;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t</w:t>
      </w:r>
      <w:proofErr w:type="gramEnd"/>
      <w:r w:rsidRPr="00C90E58">
        <w:rPr>
          <w:rFonts w:ascii="Times New Roman" w:eastAsia="Times New Roman" w:hAnsi="Times New Roman" w:cs="Times New Roman"/>
          <w:sz w:val="28"/>
          <w:szCs w:val="28"/>
          <w:vertAlign w:val="subscript"/>
          <w:lang w:eastAsia="ru-RU"/>
        </w:rPr>
        <w:t>ХВ</w:t>
      </w:r>
      <w:r w:rsidRPr="00C90E58">
        <w:rPr>
          <w:rFonts w:ascii="Times New Roman" w:eastAsia="Times New Roman" w:hAnsi="Times New Roman" w:cs="Times New Roman"/>
          <w:sz w:val="28"/>
          <w:szCs w:val="28"/>
          <w:lang w:eastAsia="ru-RU"/>
        </w:rPr>
        <w:t xml:space="preserve"> = 6,4 °C - среднегодовая температура холодной воды, используемой для подпитки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t</w:t>
      </w:r>
      <w:proofErr w:type="gramEnd"/>
      <w:r w:rsidRPr="00C90E58">
        <w:rPr>
          <w:rFonts w:ascii="Times New Roman" w:eastAsia="Times New Roman" w:hAnsi="Times New Roman" w:cs="Times New Roman"/>
          <w:sz w:val="28"/>
          <w:szCs w:val="28"/>
          <w:vertAlign w:val="subscript"/>
          <w:lang w:eastAsia="ru-RU"/>
        </w:rPr>
        <w:t>грунта</w:t>
      </w:r>
      <w:r w:rsidRPr="00C90E58">
        <w:rPr>
          <w:rFonts w:ascii="Times New Roman" w:eastAsia="Times New Roman" w:hAnsi="Times New Roman" w:cs="Times New Roman"/>
          <w:sz w:val="28"/>
          <w:szCs w:val="28"/>
          <w:lang w:eastAsia="ru-RU"/>
        </w:rPr>
        <w:t xml:space="preserve"> = 12,1 °C - среднегодовая температура грунта;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t</w:t>
      </w:r>
      <w:proofErr w:type="gramEnd"/>
      <w:r w:rsidRPr="00C90E58">
        <w:rPr>
          <w:rFonts w:ascii="Times New Roman" w:eastAsia="Times New Roman" w:hAnsi="Times New Roman" w:cs="Times New Roman"/>
          <w:sz w:val="28"/>
          <w:szCs w:val="28"/>
          <w:vertAlign w:val="subscript"/>
          <w:lang w:eastAsia="ru-RU"/>
        </w:rPr>
        <w:t>НВ</w:t>
      </w:r>
      <w:r w:rsidRPr="00C90E58">
        <w:rPr>
          <w:rFonts w:ascii="Times New Roman" w:eastAsia="Times New Roman" w:hAnsi="Times New Roman" w:cs="Times New Roman"/>
          <w:sz w:val="28"/>
          <w:szCs w:val="28"/>
          <w:lang w:eastAsia="ru-RU"/>
        </w:rPr>
        <w:t xml:space="preserve"> = 9,2 °C - среднегодовая температура наружного воздуха.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noProof/>
          <w:position w:val="-7"/>
          <w:sz w:val="28"/>
          <w:szCs w:val="28"/>
          <w:lang w:eastAsia="ru-RU"/>
        </w:rPr>
        <w:drawing>
          <wp:inline distT="0" distB="0" distL="0" distR="0" wp14:anchorId="3A9D6A1A" wp14:editId="43FC3572">
            <wp:extent cx="133350" cy="247650"/>
            <wp:effectExtent l="0" t="0" r="0" b="0"/>
            <wp:docPr id="3" name="Рисунок 3" descr="base_23629_14811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48116_327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C90E58">
        <w:rPr>
          <w:rFonts w:ascii="Times New Roman" w:eastAsia="Times New Roman" w:hAnsi="Times New Roman" w:cs="Times New Roman"/>
          <w:sz w:val="28"/>
          <w:szCs w:val="28"/>
          <w:lang w:eastAsia="ru-RU"/>
        </w:rPr>
        <w:t xml:space="preserve"> - коэффициент местных тепловых потерь, который принимался равным: 1,2 - при диаметре трубопроводов до 150 мм; 1,15 - при диаметре трубопроводов &gt; 150 мм и всех трубопроводов бесканальной прокладки.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                       5-кратному объему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Фактические потери тепловой энергии, потери и затраты теплоносителя существенно выше нормативных, что обусловлено большим физическим износом тепловых сетей (более 80%) и, как следствием, сверхнормативными утечками и потерями через разрушенную тепловую изоляцию.</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 нормативов технологических потерь при передаче тепловой энергии по тепловым сетям для АО «Теплосеть» г. Невинномысска разрабатывался на основе энергетических характеристик тепловых сетей систем теплоснабжения по показателю потери сетевой воды и потери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Сводная таблица нормируемых потерь тепловой энергии и затрат теплоносителя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36"/>
        <w:gridCol w:w="1928"/>
        <w:gridCol w:w="2212"/>
      </w:tblGrid>
      <w:tr w:rsidR="00C90E58" w:rsidRPr="00C90E58" w:rsidTr="007E1A53">
        <w:tc>
          <w:tcPr>
            <w:tcW w:w="675"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xml:space="preserve">№ </w:t>
            </w:r>
            <w:proofErr w:type="gramStart"/>
            <w:r w:rsidRPr="00C90E58">
              <w:rPr>
                <w:rFonts w:ascii="Times New Roman" w:eastAsia="Times New Roman" w:hAnsi="Times New Roman" w:cs="Times New Roman"/>
                <w:sz w:val="16"/>
                <w:szCs w:val="16"/>
                <w:lang w:eastAsia="ru-RU"/>
              </w:rPr>
              <w:t>п</w:t>
            </w:r>
            <w:proofErr w:type="gramEnd"/>
            <w:r w:rsidRPr="00C90E58">
              <w:rPr>
                <w:rFonts w:ascii="Times New Roman" w:eastAsia="Times New Roman" w:hAnsi="Times New Roman" w:cs="Times New Roman"/>
                <w:sz w:val="16"/>
                <w:szCs w:val="16"/>
                <w:lang w:eastAsia="ru-RU"/>
              </w:rPr>
              <w:t>/п</w:t>
            </w:r>
          </w:p>
        </w:tc>
        <w:tc>
          <w:tcPr>
            <w:tcW w:w="4536"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Наименование показателя</w:t>
            </w:r>
          </w:p>
        </w:tc>
        <w:tc>
          <w:tcPr>
            <w:tcW w:w="1928"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xml:space="preserve">Нормируемые </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 2019 - 2021 г.</w:t>
            </w:r>
          </w:p>
        </w:tc>
        <w:tc>
          <w:tcPr>
            <w:tcW w:w="2212"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xml:space="preserve">Утвержденные </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 2019 - 2021 г.</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w:t>
            </w:r>
          </w:p>
        </w:tc>
        <w:tc>
          <w:tcPr>
            <w:tcW w:w="4536"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3</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4</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w:t>
            </w:r>
          </w:p>
        </w:tc>
        <w:tc>
          <w:tcPr>
            <w:tcW w:w="4536" w:type="dxa"/>
            <w:tcMar>
              <w:top w:w="0" w:type="dxa"/>
              <w:bottom w:w="0" w:type="dxa"/>
            </w:tcMar>
          </w:tcPr>
          <w:p w:rsidR="00C90E58" w:rsidRPr="00C90E58" w:rsidRDefault="00C90E58" w:rsidP="00C90E58">
            <w:pPr>
              <w:widowControl w:val="0"/>
              <w:autoSpaceDE w:val="0"/>
              <w:autoSpaceDN w:val="0"/>
              <w:spacing w:after="0" w:line="240" w:lineRule="auto"/>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Суммарные годовые потери тепловой энергии через изоляцию и с потерями теплоносителя, Гкал</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127816</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125181</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w:t>
            </w:r>
          </w:p>
        </w:tc>
        <w:tc>
          <w:tcPr>
            <w:tcW w:w="4536" w:type="dxa"/>
            <w:tcMar>
              <w:top w:w="0" w:type="dxa"/>
              <w:bottom w:w="0" w:type="dxa"/>
            </w:tcMar>
          </w:tcPr>
          <w:p w:rsidR="00C90E58" w:rsidRPr="00C90E58" w:rsidRDefault="00C90E58" w:rsidP="00C90E58">
            <w:pPr>
              <w:widowControl w:val="0"/>
              <w:autoSpaceDE w:val="0"/>
              <w:autoSpaceDN w:val="0"/>
              <w:spacing w:after="0" w:line="240" w:lineRule="auto"/>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Суммарные годовые потери теплоносителя, м</w:t>
            </w:r>
            <w:r w:rsidRPr="00C90E58">
              <w:rPr>
                <w:rFonts w:ascii="Times New Roman" w:eastAsia="Times New Roman" w:hAnsi="Times New Roman" w:cs="Times New Roman"/>
                <w:sz w:val="16"/>
                <w:szCs w:val="16"/>
                <w:vertAlign w:val="superscript"/>
                <w:lang w:eastAsia="ru-RU"/>
              </w:rPr>
              <w:t>3</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252440</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246627</w:t>
            </w:r>
          </w:p>
        </w:tc>
      </w:tr>
    </w:tbl>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Мероприятия по повышению энергетической эффективности работы тепловых сетей проводятся в рамках «Инвестиционной Программы                          АО «Теплосеть» г. Невинномысск по развитию системы теплоснабжения города Невинномысска на 2019 - 2023 годы».</w:t>
      </w: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C90E58" w:rsidSect="002C5CF1">
          <w:pgSz w:w="11905" w:h="16838"/>
          <w:pgMar w:top="284" w:right="567" w:bottom="1134" w:left="1985" w:header="0" w:footer="0" w:gutter="0"/>
          <w:pgNumType w:start="1"/>
          <w:cols w:space="720"/>
          <w:titlePg/>
          <w:docGrid w:linePitch="326"/>
        </w:sectPr>
      </w:pP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 </w:t>
      </w:r>
    </w:p>
    <w:p w:rsidR="00C90E58" w:rsidRPr="00C90E58" w:rsidRDefault="00C90E58" w:rsidP="00C90E58">
      <w:pPr>
        <w:widowControl w:val="0"/>
        <w:autoSpaceDE w:val="0"/>
        <w:autoSpaceDN w:val="0"/>
        <w:spacing w:after="0" w:line="240" w:lineRule="exac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Приложение 2</w:t>
      </w:r>
    </w:p>
    <w:p w:rsidR="00C90E58" w:rsidRPr="00C90E58" w:rsidRDefault="00C90E58" w:rsidP="00C90E58">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 актуализированной схеме</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теплоснабжения</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города Невинномысска</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на период до 2029 года</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Информация</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об условиях, на которых осуществляется поставка регулируемых</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товаров и (или) услуг, а также форма договора с физическими лицами.</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Публичная оферта АО «Теплосеть» г. Невинномысск о заключении договора о приобретении коммунального ресурса (тепловой энергии) в многоквартирном доме</w:t>
      </w:r>
    </w:p>
    <w:p w:rsidR="00C90E58" w:rsidRPr="00C90E58" w:rsidRDefault="00C90E58" w:rsidP="00C90E58">
      <w:pPr>
        <w:spacing w:after="1" w:line="240" w:lineRule="auto"/>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 г. Невинномысск, именуемое в дальнейшем ресурсоснабжающая организация, в лице генерального директора, действующего на основании Устава, публикует настоящую Публичную оферту (приглашение заключить договор) о приобретении коммунального ресурса (тепловой энергии) в многоквартирном доме в адрес физических лиц (граждан). Публичная оферта является официальным предложением и содержит все существенные условия.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настоящей оферте, если контекст не требует иного, нижеприведенные термины имеют следующие значения: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оферта - публичное предложение ресурсоснабжающей организации, адресованное любому физическому лицу (гражданину), заключить с ним Договор о приобретении коммунального ресурса (тепловой энергии) в многоквартирном доме (далее - Договор) на существенных условиях, содержащихся в Договоре, включая его приложения;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 физическое лицо, заключившее с ресурсоснабжающей организацией Договор на условиях, содержащихся в указанном Договоре;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 - юридическое лицо независимо от организационно-правовой формы, осуществляющее продажу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акцепт - полное и безоговорочное принятие Потребителем условий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коммунальный ресурс - тепловая энергия для бытового потребления, предназначенная для отопления и горячего водоснабжения;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Ранее заключенный договор на отпуск тепловой энергии в многоквартирном доме, считается прекратившим свое действие, в связи с опубликованием нового публичного договора (оферты).</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Согласием на заключение договора (акцептом) считается фактическое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подключение к присоединенной сети (</w:t>
      </w:r>
      <w:hyperlink r:id="rId22" w:history="1">
        <w:r w:rsidRPr="00C90E58">
          <w:rPr>
            <w:rFonts w:ascii="Times New Roman" w:eastAsia="Times New Roman" w:hAnsi="Times New Roman" w:cs="Times New Roman"/>
            <w:sz w:val="28"/>
            <w:szCs w:val="28"/>
            <w:lang w:eastAsia="ru-RU"/>
          </w:rPr>
          <w:t>п. 1 ст. 540</w:t>
        </w:r>
      </w:hyperlink>
      <w:r w:rsidRPr="00C90E58">
        <w:rPr>
          <w:rFonts w:ascii="Times New Roman" w:eastAsia="Times New Roman" w:hAnsi="Times New Roman" w:cs="Times New Roman"/>
          <w:sz w:val="28"/>
          <w:szCs w:val="28"/>
          <w:lang w:eastAsia="ru-RU"/>
        </w:rPr>
        <w:t xml:space="preserve"> Гражданского кодекса РФ) и фактическое использование коммунального ресурса (тепловой энергии) для центрального отопления и (или) горячего водоснабжения (</w:t>
      </w:r>
      <w:hyperlink r:id="rId23" w:history="1">
        <w:r w:rsidRPr="00C90E58">
          <w:rPr>
            <w:rFonts w:ascii="Times New Roman" w:eastAsia="Times New Roman" w:hAnsi="Times New Roman" w:cs="Times New Roman"/>
            <w:sz w:val="28"/>
            <w:szCs w:val="28"/>
            <w:lang w:eastAsia="ru-RU"/>
          </w:rPr>
          <w:t>п. 3 ст. 438</w:t>
        </w:r>
      </w:hyperlink>
      <w:r w:rsidRPr="00C90E58">
        <w:rPr>
          <w:rFonts w:ascii="Times New Roman" w:eastAsia="Times New Roman" w:hAnsi="Times New Roman" w:cs="Times New Roman"/>
          <w:sz w:val="28"/>
          <w:szCs w:val="28"/>
          <w:lang w:eastAsia="ru-RU"/>
        </w:rPr>
        <w:t xml:space="preserve"> Гражданского кодекса РФ).</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акцептовавший оферту, рассматривается как лицо, вступившее с ресурсоснабжающей организацией в договорные отношения на следующих условиях: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Предмет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1.1. Ресурсоснабжающая организация продает, а «Потребитель» приобретает коммунальный ресурс (тепловую энергию) для отопления и горячего водоснабжения принадлежащего ему жилого помещения, а также соответствующей доли нежилых помещений общего пользования многоквартирного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Общие положения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34553"/>
      <w:bookmarkEnd w:id="11"/>
      <w:r w:rsidRPr="00C90E58">
        <w:rPr>
          <w:rFonts w:ascii="Times New Roman" w:eastAsia="Times New Roman" w:hAnsi="Times New Roman" w:cs="Times New Roman"/>
          <w:sz w:val="28"/>
          <w:szCs w:val="28"/>
          <w:lang w:eastAsia="ru-RU"/>
        </w:rPr>
        <w:t>2.1. Параметры качества тепловой энергии (температура подачи теплоносителя, давление и расход теплоносителя, достаточные для поддержания температуры воздуха в жилых помещениях не ниже +18°C и температуры горячей воды не ниже 5 °C), устанавливаются в соответствии с требованиями технических регламентов и обязательными требованиями государственных стандартов.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Отопительный период начинается (заканчивается) в соответствии с распоряжением органов местного самоуправления при установлении среднесуточной температуры наружного воздуха ниже (выше) +8°C в течение пяти суток подряд. Расчетная продолжительность отопительного периода 181 день с 17 октября по 15 апреля (14 апреля в високосном году).</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Отопление - это поддержание в жилом помещении, отапливаемом по присоединенной сети, температуры воздуха не ниже +18 °C (в угловых комнатах не ниже +20 °C).</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2.4. 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34557"/>
      <w:bookmarkEnd w:id="12"/>
      <w:r w:rsidRPr="00C90E58">
        <w:rPr>
          <w:rFonts w:ascii="Times New Roman" w:eastAsia="Times New Roman" w:hAnsi="Times New Roman" w:cs="Times New Roman"/>
          <w:sz w:val="28"/>
          <w:szCs w:val="28"/>
          <w:lang w:eastAsia="ru-RU"/>
        </w:rPr>
        <w:t>3. Порядок учета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3.1. </w:t>
      </w:r>
      <w:proofErr w:type="gramStart"/>
      <w:r w:rsidRPr="00C90E58">
        <w:rPr>
          <w:rFonts w:ascii="Times New Roman" w:eastAsia="Times New Roman" w:hAnsi="Times New Roman" w:cs="Times New Roman"/>
          <w:sz w:val="28"/>
          <w:szCs w:val="28"/>
          <w:lang w:eastAsia="ru-RU"/>
        </w:rPr>
        <w:t>Объем потребленного коммунального ресурса (тепловой энергии) на отопление и горячее водоснабжение определяется ресурсоснабжающей организацией в соответствии с «</w:t>
      </w:r>
      <w:hyperlink r:id="rId24"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 утв. Постановлением Правительства РФ № 307 от 23 мая 2006 г. (далее – «Правила» с учетом показаний коллективных (общедомовых) и (или) индивидуальных приборов учета, а при их отсутствии по установленным нормативам потребления.</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3.2. Норматив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 Нормативы потребления тепловой энергии на отопление и горячее водоснабжение для жилых домов, не оборудованных </w:t>
      </w:r>
      <w:r w:rsidRPr="00C90E58">
        <w:rPr>
          <w:rFonts w:ascii="Times New Roman" w:eastAsia="Times New Roman" w:hAnsi="Times New Roman" w:cs="Times New Roman"/>
          <w:sz w:val="28"/>
          <w:szCs w:val="28"/>
          <w:lang w:eastAsia="ru-RU"/>
        </w:rPr>
        <w:lastRenderedPageBreak/>
        <w:t>приборами учета, устанавливаются органом местного самоуправления (Дума города Невинномысска Ставропольского края).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3.3.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proofErr w:type="gramStart"/>
      <w:r w:rsidRPr="00C90E58">
        <w:rPr>
          <w:rFonts w:ascii="Times New Roman" w:eastAsia="Times New Roman" w:hAnsi="Times New Roman" w:cs="Times New Roman"/>
          <w:sz w:val="28"/>
          <w:szCs w:val="28"/>
          <w:vertAlign w:val="superscript"/>
          <w:lang w:eastAsia="ru-RU"/>
        </w:rPr>
        <w:t>2</w:t>
      </w:r>
      <w:proofErr w:type="gramEnd"/>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3.4. Число человек, проживающих (зарегистрированных) в жилом помещении «Потребителя» на момент заключения договора составляет ____________ чел. При изменении числа проживающих, количество тепловой энергии, потребленной на нужды горячего водоснабжения, определяется на измененное количество человек с момента заселения или выбытия.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 Права и обязанности сторон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 Ресурсоснабжающая организация обязана: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4.1.1. Подавать тепловую энергию «Потребителю» в объемах, обеспечивающих бесперебойное отопление помещений «Потребителя» в течение отопительного периода. Перебоем отопления считается перерыв подачи теплоносителя, повлекший снижение температуры воздуха в жилых помещениях ниже 18 С.</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4.1.2. Подавать тепловую энергию «Потребителю» на горячее водоснабжение в объемах, необходимых «Потребителю» в соответствии с нормативами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4.1.3. Поддерживать на границе эксплуатационной ответственности параметры качества тепловой энергии, установленные </w:t>
      </w:r>
      <w:hyperlink w:anchor="P34553" w:history="1">
        <w:r w:rsidRPr="00C90E58">
          <w:rPr>
            <w:rFonts w:ascii="Times New Roman" w:eastAsia="Times New Roman" w:hAnsi="Times New Roman" w:cs="Times New Roman"/>
            <w:sz w:val="28"/>
            <w:szCs w:val="28"/>
            <w:lang w:eastAsia="ru-RU"/>
          </w:rPr>
          <w:t>п. 2.1</w:t>
        </w:r>
      </w:hyperlink>
      <w:r w:rsidRPr="00C90E58">
        <w:rPr>
          <w:rFonts w:ascii="Times New Roman" w:eastAsia="Times New Roman" w:hAnsi="Times New Roman" w:cs="Times New Roman"/>
          <w:sz w:val="28"/>
          <w:szCs w:val="28"/>
          <w:lang w:eastAsia="ru-RU"/>
        </w:rPr>
        <w:t xml:space="preserve">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4.1.4. Своевременно информировать «Потребителя» об изменении тарифа на тепловую энергию, нормативов потребления тепловой энергии, о порядке и условиях оплаты, путем размещения объявлений в пунктах приема платежей.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4568"/>
      <w:bookmarkEnd w:id="13"/>
      <w:r w:rsidRPr="00C90E58">
        <w:rPr>
          <w:rFonts w:ascii="Times New Roman" w:eastAsia="Times New Roman" w:hAnsi="Times New Roman" w:cs="Times New Roman"/>
          <w:sz w:val="28"/>
          <w:szCs w:val="28"/>
          <w:lang w:eastAsia="ru-RU"/>
        </w:rPr>
        <w:t>4.2. Ресурсоснабжающая организация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4.2.1. Предварительно предупредив «Потребителя», не менее чем за одни сутки, прекратить подачу ему тепловой энергии полностью или частично в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неудовлетворительного состояния систем теплопотребления жилого дома, удостоверенного органом Госэнергонадзора, угрожающего аварией или создающего угрозу для жизни и безопасности граждан, а также присоединения теплопотребляющих установок помимо приборов учета тепловой энергии и теплоносителя или нарушения схем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для проведения плановых ремонтных работ в системе теплоснабжения, срок определяется постановлением администрации города Невинномысска, один раз в межотопительный период.</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4.2.2. Без предварительного уведомления уменьшить или прекратить подачу тепловой энергии «Потребителю» при возникновении или угрозы возникновения аварийных ситуаций для принятия неотложных мер по их ликвидации с последующим сообщением «Потребителю» о причинах и продолжительности отключения.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4.2.3. Прекратить подачу тепловой энергии «Потребителю» на горячее водоснабжение при отсутствии холодной воды для подогрева.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4.2.4. Не производить подачу тепловой энергии в жилой дом при отсутствии </w:t>
      </w:r>
      <w:proofErr w:type="gramStart"/>
      <w:r w:rsidRPr="00C90E58">
        <w:rPr>
          <w:rFonts w:ascii="Times New Roman" w:eastAsia="Times New Roman" w:hAnsi="Times New Roman" w:cs="Times New Roman"/>
          <w:sz w:val="28"/>
          <w:szCs w:val="28"/>
          <w:lang w:eastAsia="ru-RU"/>
        </w:rPr>
        <w:t>акта готовности систем теплопотребления жилого многоквартирного дома</w:t>
      </w:r>
      <w:proofErr w:type="gramEnd"/>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4.2.5. Прекратить подачу горячей воды в жилое помещение в соответствии с </w:t>
      </w:r>
      <w:hyperlink r:id="rId25" w:history="1">
        <w:r w:rsidRPr="00C90E58">
          <w:rPr>
            <w:rFonts w:ascii="Times New Roman" w:eastAsia="Times New Roman" w:hAnsi="Times New Roman" w:cs="Times New Roman"/>
            <w:sz w:val="28"/>
            <w:szCs w:val="28"/>
            <w:lang w:eastAsia="ru-RU"/>
          </w:rPr>
          <w:t>разделом 10</w:t>
        </w:r>
      </w:hyperlink>
      <w:r w:rsidRPr="00C90E58">
        <w:rPr>
          <w:rFonts w:ascii="Times New Roman" w:eastAsia="Times New Roman" w:hAnsi="Times New Roman" w:cs="Times New Roman"/>
          <w:sz w:val="28"/>
          <w:szCs w:val="28"/>
          <w:lang w:eastAsia="ru-RU"/>
        </w:rPr>
        <w:t xml:space="preserve"> «Правил», в случае неполной оплаты Потребителем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4.2.6. Определять размер платы за потребленный коммунальный ресурс (тепловую энергию) на горячее водоснабжение по установленным нормативам потребления тепловой энергии на горячее водоснабжение в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непредоставления «Потребителем» текущих показаний индивидуальных приборов учета (водомеров горячей воды), с последующим перерасчетом по факту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истечения срока поверки водомеров горячей воды, за период с момента истечения срока поверки, при этом в период осуществления заявленного ремонта, замены, поверки водомера, непревышающий 30 календарных дней, объемы (количество) потребления горячей воды по указанному водомеру определяется по среднемесячным показаниям;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выявления неисправности хотя бы одного индивидуального водомера горячей воды,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индивидуальных водомеров горячей воды.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4.2.7. </w:t>
      </w:r>
      <w:proofErr w:type="gramStart"/>
      <w:r w:rsidRPr="00C90E58">
        <w:rPr>
          <w:rFonts w:ascii="Times New Roman" w:eastAsia="Times New Roman" w:hAnsi="Times New Roman" w:cs="Times New Roman"/>
          <w:sz w:val="28"/>
          <w:szCs w:val="28"/>
          <w:lang w:eastAsia="ru-RU"/>
        </w:rPr>
        <w:t>Производить перерасчет размера платы «Потребителю» за коммунальный ресурс (тепловую энергию) в случае искажения «Потребителем» исходных данных (общая площадь, количество проживающих и т.п.), за период, с момента возникновения указанного действия, но не более трех лет.</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4.2.8. Отказать «Потребителю» в снижении размера платы за коммунальный ресурс (тепловую энергию) в случае несвоевременного информирования ресурсоснабжающей организации об изменениях оснований и условий пользования коммунальным ресурсом (тепловой энергией) предусмотренных </w:t>
      </w:r>
      <w:hyperlink w:anchor="P34588" w:history="1">
        <w:r w:rsidRPr="00C90E58">
          <w:rPr>
            <w:rFonts w:ascii="Times New Roman" w:eastAsia="Times New Roman" w:hAnsi="Times New Roman" w:cs="Times New Roman"/>
            <w:sz w:val="28"/>
            <w:szCs w:val="28"/>
            <w:lang w:eastAsia="ru-RU"/>
          </w:rPr>
          <w:t>п. 4.3.6</w:t>
        </w:r>
      </w:hyperlink>
      <w:r w:rsidRPr="00C90E58">
        <w:rPr>
          <w:rFonts w:ascii="Times New Roman" w:eastAsia="Times New Roman" w:hAnsi="Times New Roman" w:cs="Times New Roman"/>
          <w:sz w:val="28"/>
          <w:szCs w:val="28"/>
          <w:lang w:eastAsia="ru-RU"/>
        </w:rPr>
        <w:t xml:space="preserve"> настоящего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 «Потребитель» обязан: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4.3.1. Ознакомиться с </w:t>
      </w:r>
      <w:hyperlink r:id="rId26"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4.3.2. При авариях на внутридомовых инженерных системах отопления и горячего водоснабжения, а также при иных нарушениях, возникающих </w:t>
      </w:r>
      <w:proofErr w:type="gramStart"/>
      <w:r w:rsidRPr="00C90E58">
        <w:rPr>
          <w:rFonts w:ascii="Times New Roman" w:eastAsia="Times New Roman" w:hAnsi="Times New Roman" w:cs="Times New Roman"/>
          <w:sz w:val="28"/>
          <w:szCs w:val="28"/>
          <w:lang w:eastAsia="ru-RU"/>
        </w:rPr>
        <w:t>при</w:t>
      </w:r>
      <w:proofErr w:type="gramEnd"/>
      <w:r w:rsidRPr="00C90E58">
        <w:rPr>
          <w:rFonts w:ascii="Times New Roman" w:eastAsia="Times New Roman" w:hAnsi="Times New Roman" w:cs="Times New Roman"/>
          <w:sz w:val="28"/>
          <w:szCs w:val="28"/>
          <w:lang w:eastAsia="ru-RU"/>
        </w:rPr>
        <w:t xml:space="preserve">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использовании тепловой энергии, немедленно сообщать о них в аварийную службу ресурсоснабжающей организации </w:t>
      </w:r>
      <w:proofErr w:type="gramStart"/>
      <w:r w:rsidRPr="00C90E58">
        <w:rPr>
          <w:rFonts w:ascii="Times New Roman" w:eastAsia="Times New Roman" w:hAnsi="Times New Roman" w:cs="Times New Roman"/>
          <w:sz w:val="28"/>
          <w:szCs w:val="28"/>
          <w:lang w:eastAsia="ru-RU"/>
        </w:rPr>
        <w:t>по</w:t>
      </w:r>
      <w:proofErr w:type="gramEnd"/>
      <w:r w:rsidRPr="00C90E58">
        <w:rPr>
          <w:rFonts w:ascii="Times New Roman" w:eastAsia="Times New Roman" w:hAnsi="Times New Roman" w:cs="Times New Roman"/>
          <w:sz w:val="28"/>
          <w:szCs w:val="28"/>
          <w:lang w:eastAsia="ru-RU"/>
        </w:rPr>
        <w:t xml:space="preserve"> тел. 5-03-53</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4.3.3. В целях учета коммунального ресурса (тепловой энергии), подаваемого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4.34.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4.3.5. Допускать в занимаемое жилое помещение работников и представителей ресурсоснабжающей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4588"/>
      <w:bookmarkEnd w:id="14"/>
      <w:r w:rsidRPr="00C90E58">
        <w:rPr>
          <w:rFonts w:ascii="Times New Roman" w:eastAsia="Times New Roman" w:hAnsi="Times New Roman" w:cs="Times New Roman"/>
          <w:sz w:val="28"/>
          <w:szCs w:val="28"/>
          <w:lang w:eastAsia="ru-RU"/>
        </w:rPr>
        <w:t xml:space="preserve">4.3.6. Ежемесячно, в срок до 10 числа месяца, следующего </w:t>
      </w:r>
      <w:proofErr w:type="gramStart"/>
      <w:r w:rsidRPr="00C90E58">
        <w:rPr>
          <w:rFonts w:ascii="Times New Roman" w:eastAsia="Times New Roman" w:hAnsi="Times New Roman" w:cs="Times New Roman"/>
          <w:sz w:val="28"/>
          <w:szCs w:val="28"/>
          <w:lang w:eastAsia="ru-RU"/>
        </w:rPr>
        <w:t>за</w:t>
      </w:r>
      <w:proofErr w:type="gramEnd"/>
      <w:r w:rsidRPr="00C90E58">
        <w:rPr>
          <w:rFonts w:ascii="Times New Roman" w:eastAsia="Times New Roman" w:hAnsi="Times New Roman" w:cs="Times New Roman"/>
          <w:sz w:val="28"/>
          <w:szCs w:val="28"/>
          <w:lang w:eastAsia="ru-RU"/>
        </w:rPr>
        <w:t xml:space="preserve"> </w:t>
      </w:r>
      <w:proofErr w:type="gramStart"/>
      <w:r w:rsidRPr="00C90E58">
        <w:rPr>
          <w:rFonts w:ascii="Times New Roman" w:eastAsia="Times New Roman" w:hAnsi="Times New Roman" w:cs="Times New Roman"/>
          <w:sz w:val="28"/>
          <w:szCs w:val="28"/>
          <w:lang w:eastAsia="ru-RU"/>
        </w:rPr>
        <w:t>истекшим</w:t>
      </w:r>
      <w:proofErr w:type="gramEnd"/>
      <w:r w:rsidRPr="00C90E58">
        <w:rPr>
          <w:rFonts w:ascii="Times New Roman" w:eastAsia="Times New Roman" w:hAnsi="Times New Roman" w:cs="Times New Roman"/>
          <w:sz w:val="28"/>
          <w:szCs w:val="28"/>
          <w:lang w:eastAsia="ru-RU"/>
        </w:rPr>
        <w:t>, в полном объеме вносить плату за потребленный коммунальный ресурс (тепловую энергию) на основании платежных документов, представляемых ресурсоснабжающей организацией.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4.3.7. Информировать ресурсоснабжающую организацию об изменениях оснований и условий пользования коммунальным ресурсом (тепловой энергией) не позднее 10 рабочих дней </w:t>
      </w:r>
      <w:proofErr w:type="gramStart"/>
      <w:r w:rsidRPr="00C90E58">
        <w:rPr>
          <w:rFonts w:ascii="Times New Roman" w:eastAsia="Times New Roman" w:hAnsi="Times New Roman" w:cs="Times New Roman"/>
          <w:sz w:val="28"/>
          <w:szCs w:val="28"/>
          <w:lang w:eastAsia="ru-RU"/>
        </w:rPr>
        <w:t>с даты</w:t>
      </w:r>
      <w:proofErr w:type="gramEnd"/>
      <w:r w:rsidRPr="00C90E58">
        <w:rPr>
          <w:rFonts w:ascii="Times New Roman" w:eastAsia="Times New Roman" w:hAnsi="Times New Roman" w:cs="Times New Roman"/>
          <w:sz w:val="28"/>
          <w:szCs w:val="28"/>
          <w:lang w:eastAsia="ru-RU"/>
        </w:rPr>
        <w:t xml:space="preserve"> произошедших изменений.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4.3.8. Ежемесячно вносить в платежные документы, текущие показания индивидуальных приборов учета (водомеров горячей воды), а также передавать показания в абонентский отдел ресурсоснабжающей организации, не позднее 5 числа месяца следующего за </w:t>
      </w:r>
      <w:proofErr w:type="gramStart"/>
      <w:r w:rsidRPr="00C90E58">
        <w:rPr>
          <w:rFonts w:ascii="Times New Roman" w:eastAsia="Times New Roman" w:hAnsi="Times New Roman" w:cs="Times New Roman"/>
          <w:sz w:val="28"/>
          <w:szCs w:val="28"/>
          <w:lang w:eastAsia="ru-RU"/>
        </w:rPr>
        <w:t>расчетным</w:t>
      </w:r>
      <w:proofErr w:type="gramEnd"/>
      <w:r w:rsidRPr="00C90E58">
        <w:rPr>
          <w:rFonts w:ascii="Times New Roman" w:eastAsia="Times New Roman" w:hAnsi="Times New Roman" w:cs="Times New Roman"/>
          <w:sz w:val="28"/>
          <w:szCs w:val="28"/>
          <w:lang w:eastAsia="ru-RU"/>
        </w:rPr>
        <w:t xml:space="preserve"> по телефону: 7-27-49;                   7-14-14.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4.3.9. </w:t>
      </w:r>
      <w:proofErr w:type="gramStart"/>
      <w:r w:rsidRPr="00C90E58">
        <w:rPr>
          <w:rFonts w:ascii="Times New Roman" w:eastAsia="Times New Roman" w:hAnsi="Times New Roman" w:cs="Times New Roman"/>
          <w:sz w:val="28"/>
          <w:szCs w:val="28"/>
          <w:lang w:eastAsia="ru-RU"/>
        </w:rPr>
        <w:t>Нести иные обязанности</w:t>
      </w:r>
      <w:proofErr w:type="gramEnd"/>
      <w:r w:rsidRPr="00C90E58">
        <w:rPr>
          <w:rFonts w:ascii="Times New Roman" w:eastAsia="Times New Roman" w:hAnsi="Times New Roman" w:cs="Times New Roman"/>
          <w:sz w:val="28"/>
          <w:szCs w:val="28"/>
          <w:lang w:eastAsia="ru-RU"/>
        </w:rPr>
        <w:t xml:space="preserve">, предусмотренные Жилищным </w:t>
      </w:r>
      <w:hyperlink r:id="rId27"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иными федеральными законами и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4.3.10. Не передавать право на приобретение коммунального ресурса (тепловую энергию), предусмотренное настоящим договором, другим физическим и юридическим лицам без письменного разрешения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 «Потребителю» запрещается: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4.4.1. </w:t>
      </w:r>
      <w:proofErr w:type="gramStart"/>
      <w:r w:rsidRPr="00C90E58">
        <w:rPr>
          <w:rFonts w:ascii="Times New Roman" w:eastAsia="Times New Roman" w:hAnsi="Times New Roman" w:cs="Times New Roman"/>
          <w:sz w:val="28"/>
          <w:szCs w:val="28"/>
          <w:lang w:eastAsia="ru-RU"/>
        </w:rPr>
        <w:t>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4.4.2. Производить слив теплоносителя из системы отопления без разрешения ресурсоснабжающей организации.</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4.4.3. Самовольно присоединяться к внутридомовым инженерным системам или присоединяться к ним в обход </w:t>
      </w:r>
      <w:proofErr w:type="gramStart"/>
      <w:r w:rsidRPr="00C90E58">
        <w:rPr>
          <w:rFonts w:ascii="Times New Roman" w:eastAsia="Times New Roman" w:hAnsi="Times New Roman" w:cs="Times New Roman"/>
          <w:sz w:val="28"/>
          <w:szCs w:val="28"/>
          <w:lang w:eastAsia="ru-RU"/>
        </w:rPr>
        <w:t>коллективных</w:t>
      </w:r>
      <w:proofErr w:type="gramEnd"/>
      <w:r w:rsidRPr="00C90E58">
        <w:rPr>
          <w:rFonts w:ascii="Times New Roman" w:eastAsia="Times New Roman" w:hAnsi="Times New Roman" w:cs="Times New Roman"/>
          <w:sz w:val="28"/>
          <w:szCs w:val="28"/>
          <w:lang w:eastAsia="ru-RU"/>
        </w:rPr>
        <w:t xml:space="preserve"> (общедомовых),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технический паспорт жилого помещения.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4.4.6. Объем потребления коммунального ресурса рассчитывается, исходя из действующих нормативов, начиная с месяца, в котором была проведена последняя проверка правильности снятия показаний приборов учета, их исправности, а также целостности на них пломб в следующих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нарушении пломб на приборах учета или месту установки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действиях Потребителя, направленных на искажение показаний приборов учета или их повреждении;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отказе Потребителя в допуске представителя ресурсоснабжающей организации для проведения контрольных осмотров в соответствии с «</w:t>
      </w:r>
      <w:hyperlink r:id="rId28"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4.4.7. Объем потребления коммунального ресурса рассчитывается, исходя из действующих нормативов в следующих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отсутствии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окончании межповерочного периода прибора учета, после письменного уведомления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фактическом проживании Потребителя при отсутствии регистрации по данному адресу;</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несанкционированном подключении к отопительной системе и системе горячего водоснабжения - за 6 месяцев, предшествующих месяцу, в котором было выявлено следующее действие.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 «Потребитель»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4.5.1. Требовать снижения размера платы за отопление и горячее водоснабжение при нарушении ресурсоснабжающей организацией договорных режимов поставки и параметров качества тепловой энергии. Снижение размера платы проводится на величину фактического недоотпуска тепловой энергии, определенного по показаниям приборов учета, а при их отсутствии по нормативам потребления, из расчета: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 5% от нормативного объема на отопление за время нарушения, на каждый градус снижения температуры воздуха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 2% от нормативного объема на горячее водоснабжение за время нарушения, на каждый градус снижения температуры воды в точках водоразбора.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Снижение размера платы производится ресурсоснабжающей </w:t>
      </w:r>
      <w:r w:rsidRPr="00C90E58">
        <w:rPr>
          <w:rFonts w:ascii="Times New Roman" w:eastAsia="Times New Roman" w:hAnsi="Times New Roman" w:cs="Times New Roman"/>
          <w:sz w:val="28"/>
          <w:szCs w:val="28"/>
          <w:lang w:eastAsia="ru-RU"/>
        </w:rPr>
        <w:lastRenderedPageBreak/>
        <w:t>организацией по заявлению «Потребителя» на основании двухстороннего Акта.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 Порядок расчетов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5.1. Плата за коммунальный ресурс (тепловую энергию), потребленный по условиям настоящего договора, вносится «Потребителем» ежемесячно до                     10-го числа месяца следующего за истекшим, в кассе ресурсоснабжающей организации, по адресу: г. Невинномысск б. Мира 21а, а также в пунктах приема оплаты ООО «ГРКЦ» города Невинномысска, в филиалах ФГУП «Почта-России» и в филиалах банка </w:t>
      </w:r>
      <w:proofErr w:type="gramStart"/>
      <w:r w:rsidRPr="00C90E58">
        <w:rPr>
          <w:rFonts w:ascii="Times New Roman" w:eastAsia="Times New Roman" w:hAnsi="Times New Roman" w:cs="Times New Roman"/>
          <w:sz w:val="28"/>
          <w:szCs w:val="28"/>
          <w:lang w:eastAsia="ru-RU"/>
        </w:rPr>
        <w:t>СБ</w:t>
      </w:r>
      <w:proofErr w:type="gramEnd"/>
      <w:r w:rsidRPr="00C90E58">
        <w:rPr>
          <w:rFonts w:ascii="Times New Roman" w:eastAsia="Times New Roman" w:hAnsi="Times New Roman" w:cs="Times New Roman"/>
          <w:sz w:val="28"/>
          <w:szCs w:val="28"/>
          <w:lang w:eastAsia="ru-RU"/>
        </w:rPr>
        <w:t xml:space="preserve"> РФ г. Ставрополь, а также в отделениях банков, оказывающих услуги по зачислению денежных средств на расчетный счет ресурсоснабжающей организации. (</w:t>
      </w:r>
      <w:proofErr w:type="gramStart"/>
      <w:r w:rsidRPr="00C90E58">
        <w:rPr>
          <w:rFonts w:ascii="Times New Roman" w:eastAsia="Times New Roman" w:hAnsi="Times New Roman" w:cs="Times New Roman"/>
          <w:sz w:val="28"/>
          <w:szCs w:val="28"/>
          <w:lang w:eastAsia="ru-RU"/>
        </w:rPr>
        <w:t>Р</w:t>
      </w:r>
      <w:proofErr w:type="gramEnd"/>
      <w:r w:rsidRPr="00C90E58">
        <w:rPr>
          <w:rFonts w:ascii="Times New Roman" w:eastAsia="Times New Roman" w:hAnsi="Times New Roman" w:cs="Times New Roman"/>
          <w:sz w:val="28"/>
          <w:szCs w:val="28"/>
          <w:lang w:eastAsia="ru-RU"/>
        </w:rPr>
        <w:t>/С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5.2. Размер платы определяется произведением количества тепловой энергии, определенного в соответствии с </w:t>
      </w:r>
      <w:hyperlink w:anchor="P34557" w:history="1">
        <w:r w:rsidRPr="00C90E58">
          <w:rPr>
            <w:rFonts w:ascii="Times New Roman" w:eastAsia="Times New Roman" w:hAnsi="Times New Roman" w:cs="Times New Roman"/>
            <w:sz w:val="28"/>
            <w:szCs w:val="28"/>
            <w:lang w:eastAsia="ru-RU"/>
          </w:rPr>
          <w:t>Разделом 3</w:t>
        </w:r>
      </w:hyperlink>
      <w:r w:rsidRPr="00C90E58">
        <w:rPr>
          <w:rFonts w:ascii="Times New Roman" w:eastAsia="Times New Roman" w:hAnsi="Times New Roman" w:cs="Times New Roman"/>
          <w:sz w:val="28"/>
          <w:szCs w:val="28"/>
          <w:lang w:eastAsia="ru-RU"/>
        </w:rPr>
        <w:t xml:space="preserve"> настоящего договора, на тариф за 1 Гкал, установленный Региональной тарифной комиссией Ставропольского края.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5.3. В случае изменения тарифа или нормативов потребления (тепловой энергии), размер платы изменяется со дня вступления в силу решения (постановления) Региональной тарифной комиссии или органа местного самоуправления, соответственно.</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5.4. Расчетный период составляет один календарный месяц с 1 числа месяца по 1 число следующего месяца.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5.5. При возникновении неоплаченной задолженности за потребленный коммунальный ресурс (тепловую энергию), все поступающие платежи от «Потребителя» зачисляются в погашение этой задолженности, независимо от указанного в платежных документах срока, до полного ее погашения.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 Ответственность Сторон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6.1. Граница эксплуатационной ответственности Сторон за состояние и обслуживание тепловых сетей является - наружная грань стены жилого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6.2. При нарушении ресурсоснабжающей организацией и «Потребителем» настоящего договора к нарушителю применяются санкции в соответствии с Гражданским </w:t>
      </w:r>
      <w:hyperlink r:id="rId29"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 настоящим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6.3. Ресурсоснабжающая организация несет ответственность за нарушение режимов поставки и параметров качества тепловой энергии в пределах границ эксплуатационной ответственности, в случае понижения температуры воздуха в отапливаемых помещениях и температуры горячей воды ниже нормативных величин: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температура воздуха в жилых помещениях не ниже +18 °C (в угловых комнатах +20 °C). </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6.4. Ресурсоснабжающая организация не несет ответственности за перерывы в подаче тепловой энергии в случаях, оговоренных </w:t>
      </w:r>
      <w:hyperlink w:anchor="P34568" w:history="1">
        <w:r w:rsidRPr="00C90E58">
          <w:rPr>
            <w:rFonts w:ascii="Times New Roman" w:eastAsia="Times New Roman" w:hAnsi="Times New Roman" w:cs="Times New Roman"/>
            <w:sz w:val="28"/>
            <w:szCs w:val="28"/>
            <w:lang w:eastAsia="ru-RU"/>
          </w:rPr>
          <w:t>разделом 4.2</w:t>
        </w:r>
      </w:hyperlink>
      <w:r w:rsidRPr="00C90E58">
        <w:rPr>
          <w:rFonts w:ascii="Times New Roman" w:eastAsia="Times New Roman" w:hAnsi="Times New Roman" w:cs="Times New Roman"/>
          <w:sz w:val="28"/>
          <w:szCs w:val="28"/>
          <w:lang w:eastAsia="ru-RU"/>
        </w:rPr>
        <w:t xml:space="preserve"> настоящего договора.</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Несвоевременное внесение платы за </w:t>
      </w:r>
      <w:proofErr w:type="gramStart"/>
      <w:r w:rsidRPr="00C90E58">
        <w:rPr>
          <w:rFonts w:ascii="Times New Roman" w:eastAsia="Times New Roman" w:hAnsi="Times New Roman" w:cs="Times New Roman"/>
          <w:sz w:val="28"/>
          <w:szCs w:val="28"/>
          <w:lang w:eastAsia="ru-RU"/>
        </w:rPr>
        <w:t>потребленный</w:t>
      </w:r>
      <w:proofErr w:type="gramEnd"/>
      <w:r w:rsidRPr="00C90E58">
        <w:rPr>
          <w:rFonts w:ascii="Times New Roman" w:eastAsia="Times New Roman" w:hAnsi="Times New Roman" w:cs="Times New Roman"/>
          <w:sz w:val="28"/>
          <w:szCs w:val="28"/>
          <w:lang w:eastAsia="ru-RU"/>
        </w:rPr>
        <w:t xml:space="preserve"> коммунальный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lastRenderedPageBreak/>
        <w:t xml:space="preserve">ресурс (тепловую энергию),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(Жилищный кодекс РФ </w:t>
      </w:r>
      <w:hyperlink r:id="rId30" w:history="1">
        <w:r w:rsidRPr="00C90E58">
          <w:rPr>
            <w:rFonts w:ascii="Times New Roman" w:eastAsia="Times New Roman" w:hAnsi="Times New Roman" w:cs="Times New Roman"/>
            <w:sz w:val="28"/>
            <w:szCs w:val="28"/>
            <w:lang w:eastAsia="ru-RU"/>
          </w:rPr>
          <w:t>ст. 155</w:t>
        </w:r>
      </w:hyperlink>
      <w:r w:rsidRPr="00C90E58">
        <w:rPr>
          <w:rFonts w:ascii="Times New Roman" w:eastAsia="Times New Roman" w:hAnsi="Times New Roman" w:cs="Times New Roman"/>
          <w:sz w:val="28"/>
          <w:szCs w:val="28"/>
          <w:lang w:eastAsia="ru-RU"/>
        </w:rPr>
        <w:t>).</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 Срок действия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7.1. Настоящий договор вступает в силу с 01 августа 20</w:t>
      </w:r>
      <w:r w:rsidRPr="00C90E58">
        <w:rPr>
          <w:rFonts w:ascii="Times New Roman" w:eastAsia="Times New Roman" w:hAnsi="Times New Roman" w:cs="Times New Roman"/>
          <w:sz w:val="28"/>
          <w:szCs w:val="28"/>
          <w:lang w:eastAsia="ru-RU"/>
        </w:rPr>
        <w:softHyphen/>
      </w:r>
      <w:r w:rsidRPr="00C90E58">
        <w:rPr>
          <w:rFonts w:ascii="Times New Roman" w:eastAsia="Times New Roman" w:hAnsi="Times New Roman" w:cs="Times New Roman"/>
          <w:sz w:val="28"/>
          <w:szCs w:val="28"/>
          <w:lang w:eastAsia="ru-RU"/>
        </w:rPr>
        <w:softHyphen/>
        <w:t>__ г., действует по 31 декабря 20__ г. и считается продленным на следующий календарный год, если до окончания срока его действия не последует письменного заявления одной из сторон об отказе от настоящего договора или его пересмотре.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7.2. Настоящий договор составлен в двух экземплярах, один из которых находится у ресурсоснабжающей организации, второй - у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РЕКВИЗИТЫ И ПОДПИСЬ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 Невинномысск</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Бульвар Мира, 36. Б. Невинномысск,</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Ставропольский край, 357114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Тел./факс: 8 (86554) 6-73-44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ОГРН/ОКПО 1102648001114/21971200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ИНН/КПП 2631054298/263101001</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Р</w:t>
      </w:r>
      <w:proofErr w:type="gramEnd"/>
      <w:r w:rsidRPr="00C90E58">
        <w:rPr>
          <w:rFonts w:ascii="Times New Roman" w:eastAsia="Times New Roman" w:hAnsi="Times New Roman" w:cs="Times New Roman"/>
          <w:sz w:val="28"/>
          <w:szCs w:val="28"/>
          <w:lang w:eastAsia="ru-RU"/>
        </w:rPr>
        <w:t>/С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Северо-Кавказском Банке СБ. РФ г. Ставрополь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БИК 040702660, ОКПО 21971200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К/С 30101810600000000660</w:t>
      </w:r>
    </w:p>
    <w:p w:rsidR="00C90E58" w:rsidRPr="00C90E58" w:rsidRDefault="00407B3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1" w:history="1">
        <w:r w:rsidR="00C90E58" w:rsidRPr="00C90E58">
          <w:rPr>
            <w:rFonts w:ascii="Times New Roman" w:eastAsia="Times New Roman" w:hAnsi="Times New Roman" w:cs="Times New Roman"/>
            <w:sz w:val="28"/>
            <w:szCs w:val="28"/>
            <w:lang w:eastAsia="ru-RU"/>
          </w:rPr>
          <w:t>ОКВЭД</w:t>
        </w:r>
      </w:hyperlink>
      <w:r w:rsidR="00C90E58" w:rsidRPr="00C90E58">
        <w:rPr>
          <w:rFonts w:ascii="Times New Roman" w:eastAsia="Times New Roman" w:hAnsi="Times New Roman" w:cs="Times New Roman"/>
          <w:sz w:val="28"/>
          <w:szCs w:val="28"/>
          <w:lang w:eastAsia="ru-RU"/>
        </w:rPr>
        <w:t xml:space="preserve"> 40.30.3, </w:t>
      </w:r>
      <w:hyperlink r:id="rId32" w:history="1">
        <w:r w:rsidR="00C90E58" w:rsidRPr="00C90E58">
          <w:rPr>
            <w:rFonts w:ascii="Times New Roman" w:eastAsia="Times New Roman" w:hAnsi="Times New Roman" w:cs="Times New Roman"/>
            <w:sz w:val="28"/>
            <w:szCs w:val="28"/>
            <w:lang w:eastAsia="ru-RU"/>
          </w:rPr>
          <w:t>ОКАТО</w:t>
        </w:r>
      </w:hyperlink>
      <w:r w:rsidR="00C90E58" w:rsidRPr="00C90E58">
        <w:rPr>
          <w:rFonts w:ascii="Times New Roman" w:eastAsia="Times New Roman" w:hAnsi="Times New Roman" w:cs="Times New Roman"/>
          <w:sz w:val="28"/>
          <w:szCs w:val="28"/>
          <w:lang w:eastAsia="ru-RU"/>
        </w:rPr>
        <w:t xml:space="preserve"> 07424000000</w:t>
      </w:r>
    </w:p>
    <w:p w:rsidR="00C90E58" w:rsidRPr="00C90E58" w:rsidRDefault="00407B3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3" w:history="1">
        <w:r w:rsidR="00C90E58" w:rsidRPr="00C90E58">
          <w:rPr>
            <w:rFonts w:ascii="Times New Roman" w:eastAsia="Times New Roman" w:hAnsi="Times New Roman" w:cs="Times New Roman"/>
            <w:sz w:val="28"/>
            <w:szCs w:val="28"/>
            <w:lang w:eastAsia="ru-RU"/>
          </w:rPr>
          <w:t>ОКОПФ</w:t>
        </w:r>
      </w:hyperlink>
      <w:r w:rsidR="00C90E58" w:rsidRPr="00C90E58">
        <w:rPr>
          <w:rFonts w:ascii="Times New Roman" w:eastAsia="Times New Roman" w:hAnsi="Times New Roman" w:cs="Times New Roman"/>
          <w:sz w:val="28"/>
          <w:szCs w:val="28"/>
          <w:lang w:eastAsia="ru-RU"/>
        </w:rPr>
        <w:t xml:space="preserve"> 47, </w:t>
      </w:r>
      <w:hyperlink r:id="rId34" w:history="1">
        <w:r w:rsidR="00C90E58" w:rsidRPr="00C90E58">
          <w:rPr>
            <w:rFonts w:ascii="Times New Roman" w:eastAsia="Times New Roman" w:hAnsi="Times New Roman" w:cs="Times New Roman"/>
            <w:sz w:val="28"/>
            <w:szCs w:val="28"/>
            <w:lang w:eastAsia="ru-RU"/>
          </w:rPr>
          <w:t>ОКОГУ</w:t>
        </w:r>
      </w:hyperlink>
      <w:r w:rsidR="00C90E58" w:rsidRPr="00C90E58">
        <w:rPr>
          <w:rFonts w:ascii="Times New Roman" w:eastAsia="Times New Roman" w:hAnsi="Times New Roman" w:cs="Times New Roman"/>
          <w:sz w:val="28"/>
          <w:szCs w:val="28"/>
          <w:lang w:eastAsia="ru-RU"/>
        </w:rPr>
        <w:t xml:space="preserve"> 49001</w:t>
      </w:r>
    </w:p>
    <w:p w:rsidR="00C90E58" w:rsidRPr="00C90E58" w:rsidRDefault="00407B3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5" w:history="1">
        <w:r w:rsidR="00C90E58" w:rsidRPr="00C90E58">
          <w:rPr>
            <w:rFonts w:ascii="Times New Roman" w:eastAsia="Times New Roman" w:hAnsi="Times New Roman" w:cs="Times New Roman"/>
            <w:sz w:val="28"/>
            <w:szCs w:val="28"/>
            <w:lang w:eastAsia="ru-RU"/>
          </w:rPr>
          <w:t>ОКФС</w:t>
        </w:r>
      </w:hyperlink>
      <w:r w:rsidR="00C90E58" w:rsidRPr="00C90E58">
        <w:rPr>
          <w:rFonts w:ascii="Times New Roman" w:eastAsia="Times New Roman" w:hAnsi="Times New Roman" w:cs="Times New Roman"/>
          <w:sz w:val="28"/>
          <w:szCs w:val="28"/>
          <w:lang w:eastAsia="ru-RU"/>
        </w:rPr>
        <w:t xml:space="preserve"> </w:t>
      </w:r>
      <w:hyperlink r:id="rId36" w:history="1">
        <w:r w:rsidR="00C90E58" w:rsidRPr="00C90E58">
          <w:rPr>
            <w:rFonts w:ascii="Times New Roman" w:eastAsia="Times New Roman" w:hAnsi="Times New Roman" w:cs="Times New Roman"/>
            <w:sz w:val="28"/>
            <w:szCs w:val="28"/>
            <w:lang w:eastAsia="ru-RU"/>
          </w:rPr>
          <w:t>14</w:t>
        </w:r>
      </w:hyperlink>
      <w:r w:rsidR="00C90E58" w:rsidRPr="00C90E58">
        <w:rPr>
          <w:rFonts w:ascii="Times New Roman" w:eastAsia="Times New Roman" w:hAnsi="Times New Roman" w:cs="Times New Roman"/>
          <w:sz w:val="28"/>
          <w:szCs w:val="28"/>
          <w:lang w:eastAsia="ru-RU"/>
        </w:rPr>
        <w:t xml:space="preserve">, </w:t>
      </w:r>
      <w:hyperlink r:id="rId37" w:history="1">
        <w:r w:rsidR="00C90E58" w:rsidRPr="00C90E58">
          <w:rPr>
            <w:rFonts w:ascii="Times New Roman" w:eastAsia="Times New Roman" w:hAnsi="Times New Roman" w:cs="Times New Roman"/>
            <w:sz w:val="28"/>
            <w:szCs w:val="28"/>
            <w:lang w:eastAsia="ru-RU"/>
          </w:rPr>
          <w:t>ОКТМО</w:t>
        </w:r>
      </w:hyperlink>
      <w:r w:rsidR="00C90E58" w:rsidRPr="00C90E58">
        <w:rPr>
          <w:rFonts w:ascii="Times New Roman" w:eastAsia="Times New Roman" w:hAnsi="Times New Roman" w:cs="Times New Roman"/>
          <w:sz w:val="28"/>
          <w:szCs w:val="28"/>
          <w:lang w:eastAsia="ru-RU"/>
        </w:rPr>
        <w:t xml:space="preserve"> 07724000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Генеральный директор</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м.п., подпись</w:t>
      </w:r>
    </w:p>
    <w:p w:rsidR="00C90E58" w:rsidRPr="00C90E58" w:rsidRDefault="00C90E58" w:rsidP="00C90E5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ДОГОВОР</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поставки коммунального ресурса</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(тепловой энергии, теплоносителя)</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собственникам и пользователям </w:t>
      </w:r>
      <w:proofErr w:type="gramStart"/>
      <w:r w:rsidRPr="00C90E58">
        <w:rPr>
          <w:rFonts w:ascii="Times New Roman" w:eastAsia="Times New Roman" w:hAnsi="Times New Roman" w:cs="Times New Roman"/>
          <w:sz w:val="28"/>
          <w:szCs w:val="28"/>
          <w:lang w:eastAsia="ru-RU"/>
        </w:rPr>
        <w:t>жилых</w:t>
      </w:r>
      <w:proofErr w:type="gramEnd"/>
      <w:r w:rsidRPr="00C90E58">
        <w:rPr>
          <w:rFonts w:ascii="Times New Roman" w:eastAsia="Times New Roman" w:hAnsi="Times New Roman" w:cs="Times New Roman"/>
          <w:sz w:val="28"/>
          <w:szCs w:val="28"/>
          <w:lang w:eastAsia="ru-RU"/>
        </w:rPr>
        <w:t xml:space="preserve"> и нежилых</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помещений в многоквартирном доме</w:t>
      </w:r>
    </w:p>
    <w:p w:rsidR="00C90E58" w:rsidRPr="00C90E58" w:rsidRDefault="00C90E58" w:rsidP="00C90E58">
      <w:pPr>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 ____________ 2020 г.                                                         г. Невинномысск</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tabs>
          <w:tab w:val="left" w:pos="7371"/>
        </w:tabs>
        <w:autoSpaceDE w:val="0"/>
        <w:autoSpaceDN w:val="0"/>
        <w:spacing w:after="0" w:line="240" w:lineRule="auto"/>
        <w:ind w:firstLine="566"/>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 xml:space="preserve">Акционерное общество «Теплосеть» г. Невинномысск, Ставропольского края, именуемое в дальнейшем «Ресурсоснабжающая организация», в лице генерального директора, действующего на основании Устава, с одной стороны, </w:t>
      </w:r>
      <w:r w:rsidRPr="00C90E58">
        <w:rPr>
          <w:rFonts w:ascii="Times New Roman" w:eastAsia="Times New Roman" w:hAnsi="Times New Roman" w:cs="Times New Roman"/>
          <w:sz w:val="28"/>
          <w:szCs w:val="28"/>
          <w:lang w:eastAsia="ru-RU"/>
        </w:rPr>
        <w:lastRenderedPageBreak/>
        <w:t xml:space="preserve">и__________________________________________________________________ </w:t>
      </w:r>
      <w:proofErr w:type="gramEnd"/>
    </w:p>
    <w:p w:rsidR="00C90E58" w:rsidRPr="00C90E58" w:rsidRDefault="00C90E58" w:rsidP="00C90E58">
      <w:pPr>
        <w:widowControl w:val="0"/>
        <w:tabs>
          <w:tab w:val="left" w:pos="7371"/>
        </w:tabs>
        <w:autoSpaceDE w:val="0"/>
        <w:autoSpaceDN w:val="0"/>
        <w:spacing w:after="0" w:line="240" w:lineRule="auto"/>
        <w:ind w:left="-851"/>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w:t>
      </w:r>
      <w:r w:rsidRPr="00C90E58">
        <w:rPr>
          <w:rFonts w:ascii="Times New Roman" w:eastAsia="Times New Roman" w:hAnsi="Times New Roman" w:cs="Times New Roman"/>
          <w:sz w:val="16"/>
          <w:szCs w:val="16"/>
          <w:lang w:eastAsia="ru-RU"/>
        </w:rPr>
        <w:t>(Ф.И.О.)</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___________________________________________________________________</w:t>
      </w:r>
    </w:p>
    <w:p w:rsidR="00C90E58" w:rsidRPr="00C90E58" w:rsidRDefault="00C90E58" w:rsidP="00C90E58">
      <w:pPr>
        <w:widowControl w:val="0"/>
        <w:autoSpaceDE w:val="0"/>
        <w:autoSpaceDN w:val="0"/>
        <w:spacing w:after="0" w:line="240" w:lineRule="auto"/>
        <w:ind w:left="-142" w:firstLine="4678"/>
        <w:jc w:val="both"/>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(Адрес)</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именуемый в дальнейшем «Потребитель», с другой стороны, заключили настоящий договор о нижеследующем: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 - юридическое лицо независимо от организационно-правовой формы, осуществляющее поставку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Коммунальный ресурс - тепловая энергия, теплоноситель для бытового потребления, предназначенные для отопления и горячего водоснабжения.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Граница эксплуатационной ответственности - наружная грань стены многоквартирного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Акцепт - полное и безоговорочное принятие «Потребителем» условий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 потребления - количественный показатель объема потребления коммунального ресурса, утверждаемый в порядке, установленном действующим законодательством, и применяемый для расчета размера платы за коммунальные ресурсы при отсутствии приборов учета у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Согласием на заключение договора (акцептом) считается фактическое подключение к присоединенной сети (</w:t>
      </w:r>
      <w:hyperlink r:id="rId38" w:history="1">
        <w:r w:rsidRPr="00C90E58">
          <w:rPr>
            <w:rFonts w:ascii="Times New Roman" w:eastAsia="Times New Roman" w:hAnsi="Times New Roman" w:cs="Times New Roman"/>
            <w:sz w:val="28"/>
            <w:szCs w:val="28"/>
            <w:lang w:eastAsia="ru-RU"/>
          </w:rPr>
          <w:t>п. 1 ст. 540</w:t>
        </w:r>
      </w:hyperlink>
      <w:r w:rsidRPr="00C90E58">
        <w:rPr>
          <w:rFonts w:ascii="Times New Roman" w:eastAsia="Times New Roman" w:hAnsi="Times New Roman" w:cs="Times New Roman"/>
          <w:sz w:val="28"/>
          <w:szCs w:val="28"/>
          <w:lang w:eastAsia="ru-RU"/>
        </w:rPr>
        <w:t xml:space="preserve"> Гражданского кодекса РФ) и фактическое использование коммунального ресурса (тепловой энергии) для центрального отопления и (или) горячего водоснабжения (</w:t>
      </w:r>
      <w:hyperlink r:id="rId39" w:history="1">
        <w:r w:rsidRPr="00C90E58">
          <w:rPr>
            <w:rFonts w:ascii="Times New Roman" w:eastAsia="Times New Roman" w:hAnsi="Times New Roman" w:cs="Times New Roman"/>
            <w:sz w:val="28"/>
            <w:szCs w:val="28"/>
            <w:lang w:eastAsia="ru-RU"/>
          </w:rPr>
          <w:t>п. 3 ст. 438</w:t>
        </w:r>
      </w:hyperlink>
      <w:r w:rsidRPr="00C90E58">
        <w:rPr>
          <w:rFonts w:ascii="Times New Roman" w:eastAsia="Times New Roman" w:hAnsi="Times New Roman" w:cs="Times New Roman"/>
          <w:sz w:val="28"/>
          <w:szCs w:val="28"/>
          <w:lang w:eastAsia="ru-RU"/>
        </w:rPr>
        <w:t xml:space="preserve"> Гражданского кодекса РФ).</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акцептовавший оферту, рассматривается как лицо, вступившее с «Ресурсоснабжающей организацией» в договорные отношения на следующих условиях:</w:t>
      </w: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ПРЕДМЕТ ДОГОВОРА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1.1. «Ресурсоснабжающая организация» поставляет до границы эксплуатационной ответственности, а «Потребитель» приобретает коммунальные ресурсы (тепловую энергию, теплоноситель) для отопления и горячего водоснабжения (далее - коммунальные ресурсы) принадлежащего ему жилого помещения или нежилого помещения, а также соответствующей доли помещений общего имущества в многоквартирном доме.</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ОБЩИЕ ПОЛОЖЕНИЯ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4691"/>
      <w:bookmarkEnd w:id="15"/>
      <w:r w:rsidRPr="00C90E58">
        <w:rPr>
          <w:rFonts w:ascii="Times New Roman" w:eastAsia="Times New Roman" w:hAnsi="Times New Roman" w:cs="Times New Roman"/>
          <w:sz w:val="28"/>
          <w:szCs w:val="28"/>
          <w:lang w:eastAsia="ru-RU"/>
        </w:rPr>
        <w:t xml:space="preserve">2.1. </w:t>
      </w:r>
      <w:proofErr w:type="gramStart"/>
      <w:r w:rsidRPr="00C90E58">
        <w:rPr>
          <w:rFonts w:ascii="Times New Roman" w:eastAsia="Times New Roman" w:hAnsi="Times New Roman" w:cs="Times New Roman"/>
          <w:sz w:val="28"/>
          <w:szCs w:val="28"/>
          <w:lang w:eastAsia="ru-RU"/>
        </w:rPr>
        <w:t xml:space="preserve">Параметры качества тепловой энергии (температура подачи теплоносителя, давление и расход теплоносителя, достаточные для </w:t>
      </w:r>
      <w:proofErr w:type="gramEnd"/>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поддержания температуры воздуха в жилых помещениях не ниже +18 °C (в угловых комнатах не ниже +20 °C) и температуры горячей воды, устанавливаются в соответствии с требованиями технических регламентов и обязательными требованиями государственных стандартов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Отопительный период начинается (заканчивается) в соответствии со сроками, устанавливаемыми органом местного самоуправления, при установлении среднесуточной температуры наружного воздуха ниже (выше) +8 °C в течение пяти суток подряд.</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 ПОРЯДОК УЧЕТА ТЕПЛОВОЙ ЭНЕРГИИ, ТЕПЛОНОСИТЕЛЯ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3.1. </w:t>
      </w:r>
      <w:proofErr w:type="gramStart"/>
      <w:r w:rsidRPr="00C90E58">
        <w:rPr>
          <w:rFonts w:ascii="Times New Roman" w:eastAsia="Times New Roman" w:hAnsi="Times New Roman" w:cs="Times New Roman"/>
          <w:sz w:val="28"/>
          <w:szCs w:val="28"/>
          <w:lang w:eastAsia="ru-RU"/>
        </w:rPr>
        <w:t xml:space="preserve">Объем поставляемых коммунальных ресурсов на отопление и горячее водоснабжение определяется «Ресурсоснабжающей организацией» в соответствии с </w:t>
      </w:r>
      <w:hyperlink r:id="rId40"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 утвержденных постановлением Правительства РФ № 307 от 23.05.2006 (далее - Правила № 307), </w:t>
      </w:r>
      <w:hyperlink r:id="rId41"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 354 от 06.05.2011 (далее - Правила № 354) с учетом показаний коллективных (общедомовых) и</w:t>
      </w:r>
      <w:proofErr w:type="gramEnd"/>
      <w:r w:rsidRPr="00C90E58">
        <w:rPr>
          <w:rFonts w:ascii="Times New Roman" w:eastAsia="Times New Roman" w:hAnsi="Times New Roman" w:cs="Times New Roman"/>
          <w:sz w:val="28"/>
          <w:szCs w:val="28"/>
          <w:lang w:eastAsia="ru-RU"/>
        </w:rPr>
        <w:t xml:space="preserve"> (или) индивидуальных приборов учета, а при их отсутствии - по установленным нормативам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3.2. Потребитель коммунальных услуг в многоквартирном доме отдельно вносит плату за коммунальные услуги, потребляемые в процессе использования общего имущества (коммунальные услуги, предоставленные на общедомовые нужды).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3.2.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proofErr w:type="gramStart"/>
      <w:r w:rsidRPr="00C90E58">
        <w:rPr>
          <w:rFonts w:ascii="Times New Roman" w:eastAsia="Times New Roman" w:hAnsi="Times New Roman" w:cs="Times New Roman"/>
          <w:sz w:val="28"/>
          <w:szCs w:val="28"/>
          <w:vertAlign w:val="superscript"/>
          <w:lang w:eastAsia="ru-RU"/>
        </w:rPr>
        <w:t>2</w:t>
      </w:r>
      <w:proofErr w:type="gramEnd"/>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3.3. Число граждан, зарегистрированных, проживающих (в том числе временно) в жилом помещении «Потребителя» на момент заключения договора составляет ____________ чел. При отсутствии прибора учета и расчетах по нормативам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потребления при изменении числа зарегистрированных, проживающих (в том числе временно) количество тепловой энергии, теплоносителя, потребленных на нужды горячего водоснабжения, определяется на измененное количество человек.</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3.4. Перерасчет за коммунальные услуги на общедомовые нужды </w:t>
      </w:r>
      <w:proofErr w:type="gramStart"/>
      <w:r w:rsidRPr="00C90E58">
        <w:rPr>
          <w:rFonts w:ascii="Times New Roman" w:eastAsia="Times New Roman" w:hAnsi="Times New Roman" w:cs="Times New Roman"/>
          <w:sz w:val="28"/>
          <w:szCs w:val="28"/>
          <w:lang w:eastAsia="ru-RU"/>
        </w:rPr>
        <w:t>при</w:t>
      </w:r>
      <w:proofErr w:type="gramEnd"/>
      <w:r w:rsidRPr="00C90E58">
        <w:rPr>
          <w:rFonts w:ascii="Times New Roman" w:eastAsia="Times New Roman" w:hAnsi="Times New Roman" w:cs="Times New Roman"/>
          <w:sz w:val="28"/>
          <w:szCs w:val="28"/>
          <w:lang w:eastAsia="ru-RU"/>
        </w:rPr>
        <w:t xml:space="preserve">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временном </w:t>
      </w:r>
      <w:proofErr w:type="gramStart"/>
      <w:r w:rsidRPr="00C90E58">
        <w:rPr>
          <w:rFonts w:ascii="Times New Roman" w:eastAsia="Times New Roman" w:hAnsi="Times New Roman" w:cs="Times New Roman"/>
          <w:sz w:val="28"/>
          <w:szCs w:val="28"/>
          <w:lang w:eastAsia="ru-RU"/>
        </w:rPr>
        <w:t>отсутствии</w:t>
      </w:r>
      <w:proofErr w:type="gramEnd"/>
      <w:r w:rsidRPr="00C90E58">
        <w:rPr>
          <w:rFonts w:ascii="Times New Roman" w:eastAsia="Times New Roman" w:hAnsi="Times New Roman" w:cs="Times New Roman"/>
          <w:sz w:val="28"/>
          <w:szCs w:val="28"/>
          <w:lang w:eastAsia="ru-RU"/>
        </w:rPr>
        <w:t xml:space="preserve"> «Потребителя» в жилом помещении не производится.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 ПРАВА И ОБЯЗАННОСТИ СТОРОН</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 «Ресурсоснабжающая организация» обязана: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4.1.1. Поставлять тепловую энергию, теплоноситель «Потребителю» в объемах, обеспечивающих бесперебойное отопление помещений «Потребителя» в течение отопительного периода.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4.1.2. Поставлять тепловую энергию, теплоноситель «Потребителю» на горячее водоснабжение в объемах, необходимых «Потребителю» в соответствии с нормативами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4.1.3. Поддерживать на границе эксплуатационной ответственности параметры качества тепловой энергии, установленные </w:t>
      </w:r>
      <w:hyperlink w:anchor="P34691" w:history="1">
        <w:r w:rsidRPr="00C90E58">
          <w:rPr>
            <w:rFonts w:ascii="Times New Roman" w:eastAsia="Times New Roman" w:hAnsi="Times New Roman" w:cs="Times New Roman"/>
            <w:sz w:val="28"/>
            <w:szCs w:val="28"/>
            <w:lang w:eastAsia="ru-RU"/>
          </w:rPr>
          <w:t>п. 2.1</w:t>
        </w:r>
      </w:hyperlink>
      <w:r w:rsidRPr="00C90E58">
        <w:rPr>
          <w:rFonts w:ascii="Times New Roman" w:eastAsia="Times New Roman" w:hAnsi="Times New Roman" w:cs="Times New Roman"/>
          <w:sz w:val="28"/>
          <w:szCs w:val="28"/>
          <w:lang w:eastAsia="ru-RU"/>
        </w:rPr>
        <w:t xml:space="preserve">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4.1.4. Информировать «Потребителя» о дате начала проведения планового перерыва в предоставлении коммунальных услуг не </w:t>
      </w:r>
      <w:proofErr w:type="gramStart"/>
      <w:r w:rsidRPr="00C90E58">
        <w:rPr>
          <w:rFonts w:ascii="Times New Roman" w:eastAsia="Times New Roman" w:hAnsi="Times New Roman" w:cs="Times New Roman"/>
          <w:sz w:val="28"/>
          <w:szCs w:val="28"/>
          <w:lang w:eastAsia="ru-RU"/>
        </w:rPr>
        <w:t>позднее</w:t>
      </w:r>
      <w:proofErr w:type="gramEnd"/>
      <w:r w:rsidRPr="00C90E58">
        <w:rPr>
          <w:rFonts w:ascii="Times New Roman" w:eastAsia="Times New Roman" w:hAnsi="Times New Roman" w:cs="Times New Roman"/>
          <w:sz w:val="28"/>
          <w:szCs w:val="28"/>
          <w:lang w:eastAsia="ru-RU"/>
        </w:rPr>
        <w:t xml:space="preserve"> чем за 10 рабочих дней до начала перерыва.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4.1.5. Своевременно уведомлять «Потребителя» об изменении тарифа на тепловую энергию, нормативов потребления тепловой энергии, условиях оплаты в порядке, установленном действующим законодательством.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 «Ресурсоснабжающая организация в 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4.2.1. Приостанавливать или ограничивать подачу потребителю коммунальных ресурсов, в случае: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 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w:t>
      </w:r>
      <w:proofErr w:type="gramEnd"/>
      <w:r w:rsidRPr="00C90E58">
        <w:rPr>
          <w:rFonts w:ascii="Times New Roman" w:eastAsia="Times New Roman" w:hAnsi="Times New Roman" w:cs="Times New Roman"/>
          <w:sz w:val="28"/>
          <w:szCs w:val="28"/>
          <w:lang w:eastAsia="ru-RU"/>
        </w:rPr>
        <w:t xml:space="preserve"> о погашении задолженности и (или) при невыполнении потребителем-должником условий такого соглашения.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C90E58">
        <w:rPr>
          <w:rFonts w:ascii="Times New Roman" w:eastAsia="Times New Roman" w:hAnsi="Times New Roman" w:cs="Times New Roman"/>
          <w:sz w:val="28"/>
          <w:szCs w:val="28"/>
          <w:lang w:eastAsia="ru-RU"/>
        </w:rPr>
        <w:t>о-</w:t>
      </w:r>
      <w:proofErr w:type="gramEnd"/>
      <w:r w:rsidRPr="00C90E58">
        <w:rPr>
          <w:rFonts w:ascii="Times New Roman" w:eastAsia="Times New Roman" w:hAnsi="Times New Roman" w:cs="Times New Roman"/>
          <w:sz w:val="28"/>
          <w:szCs w:val="28"/>
          <w:lang w:eastAsia="ru-RU"/>
        </w:rPr>
        <w:t>, электро- и газоснабжение, а также водоотведение - с момента возникновения или угрозы возникновения такой аварийной ситуации;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выявления факта несанкционированного подключения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90E58">
        <w:rPr>
          <w:rFonts w:ascii="Times New Roman" w:eastAsia="Times New Roman" w:hAnsi="Times New Roman" w:cs="Times New Roman"/>
          <w:sz w:val="28"/>
          <w:szCs w:val="28"/>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C90E58">
        <w:rPr>
          <w:rFonts w:ascii="Times New Roman" w:eastAsia="Times New Roman" w:hAnsi="Times New Roman" w:cs="Times New Roman"/>
          <w:sz w:val="28"/>
          <w:szCs w:val="28"/>
          <w:lang w:eastAsia="ru-RU"/>
        </w:rPr>
        <w:t xml:space="preserve"> </w:t>
      </w:r>
      <w:proofErr w:type="gramStart"/>
      <w:r w:rsidRPr="00C90E58">
        <w:rPr>
          <w:rFonts w:ascii="Times New Roman" w:eastAsia="Times New Roman" w:hAnsi="Times New Roman" w:cs="Times New Roman"/>
          <w:sz w:val="28"/>
          <w:szCs w:val="28"/>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4.2.2. Проверять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4.2.3. Проверять достоверность, представленных «Потребителем»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4.2.4. Определять размер платы </w:t>
      </w:r>
      <w:proofErr w:type="gramStart"/>
      <w:r w:rsidRPr="00C90E58">
        <w:rPr>
          <w:rFonts w:ascii="Times New Roman" w:eastAsia="Times New Roman" w:hAnsi="Times New Roman" w:cs="Times New Roman"/>
          <w:sz w:val="28"/>
          <w:szCs w:val="28"/>
          <w:lang w:eastAsia="ru-RU"/>
        </w:rPr>
        <w:t>за потребленный коммунальный ресурс на горячее водоснабжение по установленным нормативам потребления на горячее водоснабжение в случаях</w:t>
      </w:r>
      <w:proofErr w:type="gramEnd"/>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непредставления потребителем, показаний индивидуального, общего (квартирного), комнатного прибора учета более 3 расчетных периодов подряд;</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истечения срока поверки индивидуального, общего (квартирного), комнатного прибора, выявления неисправности хотя бы одного индивидуального, общего (квартирного), комнатного прибора,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индивидуального, общего (квартирного), комнатного прибора.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4.2.5. </w:t>
      </w:r>
      <w:proofErr w:type="gramStart"/>
      <w:r w:rsidRPr="00C90E58">
        <w:rPr>
          <w:rFonts w:ascii="Times New Roman" w:eastAsia="Times New Roman" w:hAnsi="Times New Roman" w:cs="Times New Roman"/>
          <w:sz w:val="28"/>
          <w:szCs w:val="28"/>
          <w:lang w:eastAsia="ru-RU"/>
        </w:rPr>
        <w:t xml:space="preserve">Производить перерасчет размера платы «Потребителю» за коммунальный ресурс (тепловую энергию, теплоноситель) в случае искажения «Потребителем» исходных данных (общая площадь, количество проживающих и т.п.) за период с момента возникновения указанного </w:t>
      </w:r>
      <w:r w:rsidRPr="00C90E58">
        <w:rPr>
          <w:rFonts w:ascii="Times New Roman" w:eastAsia="Times New Roman" w:hAnsi="Times New Roman" w:cs="Times New Roman"/>
          <w:sz w:val="28"/>
          <w:szCs w:val="28"/>
          <w:lang w:eastAsia="ru-RU"/>
        </w:rPr>
        <w:lastRenderedPageBreak/>
        <w:t>действия.</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4.2.6. </w:t>
      </w:r>
      <w:proofErr w:type="gramStart"/>
      <w:r w:rsidRPr="00C90E58">
        <w:rPr>
          <w:rFonts w:ascii="Times New Roman" w:eastAsia="Times New Roman" w:hAnsi="Times New Roman" w:cs="Times New Roman"/>
          <w:sz w:val="28"/>
          <w:szCs w:val="28"/>
          <w:lang w:eastAsia="ru-RU"/>
        </w:rPr>
        <w:t xml:space="preserve">Отказать «Потребителю» в перерасчете размера платы за коммунальный ресурс (тепловую энергию, теплоноситель) в случае несвоевременного информирования «Ресурсоснабжающей организации» об изменении оснований и условий пользования коммунальным ресурсом (тепловой энергией, теплоносителем), предусмотренных </w:t>
      </w:r>
      <w:hyperlink w:anchor="P34735" w:history="1">
        <w:r w:rsidRPr="00C90E58">
          <w:rPr>
            <w:rFonts w:ascii="Times New Roman" w:eastAsia="Times New Roman" w:hAnsi="Times New Roman" w:cs="Times New Roman"/>
            <w:sz w:val="28"/>
            <w:szCs w:val="28"/>
            <w:lang w:eastAsia="ru-RU"/>
          </w:rPr>
          <w:t>п. 4.3.7</w:t>
        </w:r>
      </w:hyperlink>
      <w:r w:rsidRPr="00C90E58">
        <w:rPr>
          <w:rFonts w:ascii="Times New Roman" w:eastAsia="Times New Roman" w:hAnsi="Times New Roman" w:cs="Times New Roman"/>
          <w:sz w:val="28"/>
          <w:szCs w:val="28"/>
          <w:lang w:eastAsia="ru-RU"/>
        </w:rPr>
        <w:t xml:space="preserve"> настоящего договора, а также в случаях несоблюдения «Потребителем» порядка установления факта</w:t>
      </w:r>
      <w:proofErr w:type="gramEnd"/>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предоставления коммунальных услуг ненадлежащего качества и (или) с перерывами, превыщающими установленную продолжительность.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 «Потребитель» обязан: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4.3.1. Ознакомиться с </w:t>
      </w:r>
      <w:hyperlink r:id="rId42"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4.3.2. При авариях на внутридомовых инженерных системах отопления и горячего водоснабжения, а также при иных нарушениях, возникающих при использовании тепловой энергии, немедленно сообщать о них в аварийную службу «Ресурсоснабжающей организации» по тел. 3-05-53.</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4.3.3. В целях учета коммунального ресурса (тепловой энергии, теплоносителя), поставляемого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4.3.4.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4.3.5. Допускать в занимаемое жилое помещение работников и представителей «Ресурсоснабжающей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4.3.6. Ежемесячно, в срок до 10 числа месяца, следующего </w:t>
      </w:r>
      <w:proofErr w:type="gramStart"/>
      <w:r w:rsidRPr="00C90E58">
        <w:rPr>
          <w:rFonts w:ascii="Times New Roman" w:eastAsia="Times New Roman" w:hAnsi="Times New Roman" w:cs="Times New Roman"/>
          <w:sz w:val="28"/>
          <w:szCs w:val="28"/>
          <w:lang w:eastAsia="ru-RU"/>
        </w:rPr>
        <w:t>за</w:t>
      </w:r>
      <w:proofErr w:type="gramEnd"/>
      <w:r w:rsidRPr="00C90E58">
        <w:rPr>
          <w:rFonts w:ascii="Times New Roman" w:eastAsia="Times New Roman" w:hAnsi="Times New Roman" w:cs="Times New Roman"/>
          <w:sz w:val="28"/>
          <w:szCs w:val="28"/>
          <w:lang w:eastAsia="ru-RU"/>
        </w:rPr>
        <w:t xml:space="preserve"> </w:t>
      </w:r>
      <w:proofErr w:type="gramStart"/>
      <w:r w:rsidRPr="00C90E58">
        <w:rPr>
          <w:rFonts w:ascii="Times New Roman" w:eastAsia="Times New Roman" w:hAnsi="Times New Roman" w:cs="Times New Roman"/>
          <w:sz w:val="28"/>
          <w:szCs w:val="28"/>
          <w:lang w:eastAsia="ru-RU"/>
        </w:rPr>
        <w:t>истекшим</w:t>
      </w:r>
      <w:proofErr w:type="gramEnd"/>
      <w:r w:rsidRPr="00C90E58">
        <w:rPr>
          <w:rFonts w:ascii="Times New Roman" w:eastAsia="Times New Roman" w:hAnsi="Times New Roman" w:cs="Times New Roman"/>
          <w:sz w:val="28"/>
          <w:szCs w:val="28"/>
          <w:lang w:eastAsia="ru-RU"/>
        </w:rPr>
        <w:t>, в полном объеме вносить плату за потребленный коммунальный ресурс (тепловую энергию, теплоноситель) на основании платежных документов, представляемых «Ресурсоснабжающей организацией».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4735"/>
      <w:bookmarkEnd w:id="16"/>
      <w:r w:rsidRPr="00C90E58">
        <w:rPr>
          <w:rFonts w:ascii="Times New Roman" w:eastAsia="Times New Roman" w:hAnsi="Times New Roman" w:cs="Times New Roman"/>
          <w:sz w:val="28"/>
          <w:szCs w:val="28"/>
          <w:lang w:eastAsia="ru-RU"/>
        </w:rPr>
        <w:t xml:space="preserve">4.3.7. Информировать «Ресурсоснабжающую организацию» об изменениях оснований и условий пользования коммунальным ресурсом (тепловой энергией, теплоносителем) не позднее 5 рабочих дней </w:t>
      </w:r>
      <w:proofErr w:type="gramStart"/>
      <w:r w:rsidRPr="00C90E58">
        <w:rPr>
          <w:rFonts w:ascii="Times New Roman" w:eastAsia="Times New Roman" w:hAnsi="Times New Roman" w:cs="Times New Roman"/>
          <w:sz w:val="28"/>
          <w:szCs w:val="28"/>
          <w:lang w:eastAsia="ru-RU"/>
        </w:rPr>
        <w:t>с даты</w:t>
      </w:r>
      <w:proofErr w:type="gramEnd"/>
      <w:r w:rsidRPr="00C90E58">
        <w:rPr>
          <w:rFonts w:ascii="Times New Roman" w:eastAsia="Times New Roman" w:hAnsi="Times New Roman" w:cs="Times New Roman"/>
          <w:sz w:val="28"/>
          <w:szCs w:val="28"/>
          <w:lang w:eastAsia="ru-RU"/>
        </w:rPr>
        <w:t xml:space="preserve"> произошедших изменений.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4.3.8. Ежемесячно вносить в платежные документы, текущие показания индивидуальных приборов учета (водомеров горячей воды). Передавать показания в абонентский отдел Ресурсоснабжающей организации, в период с 23-го по 25-е текущего месяца, но не позднее 26-го числа текущего месяца, по телефону: 7-27-49; 7-14-14, 6-53-66, а также электронной почте:                            GVS-teploset@mail.ru.</w:t>
      </w: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4.3.9. </w:t>
      </w:r>
      <w:proofErr w:type="gramStart"/>
      <w:r w:rsidRPr="00C90E58">
        <w:rPr>
          <w:rFonts w:ascii="Times New Roman" w:eastAsia="Times New Roman" w:hAnsi="Times New Roman" w:cs="Times New Roman"/>
          <w:sz w:val="28"/>
          <w:szCs w:val="28"/>
          <w:lang w:eastAsia="ru-RU"/>
        </w:rPr>
        <w:t>Нести иные обязанности</w:t>
      </w:r>
      <w:proofErr w:type="gramEnd"/>
      <w:r w:rsidRPr="00C90E58">
        <w:rPr>
          <w:rFonts w:ascii="Times New Roman" w:eastAsia="Times New Roman" w:hAnsi="Times New Roman" w:cs="Times New Roman"/>
          <w:sz w:val="28"/>
          <w:szCs w:val="28"/>
          <w:lang w:eastAsia="ru-RU"/>
        </w:rPr>
        <w:t xml:space="preserve">, предусмотренные Жилищным </w:t>
      </w:r>
      <w:hyperlink r:id="rId43"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иными федеральными законами и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4.3.10. Не передавать право на приобретение коммунального ресурса (</w:t>
      </w:r>
      <w:proofErr w:type="gramStart"/>
      <w:r w:rsidRPr="00C90E58">
        <w:rPr>
          <w:rFonts w:ascii="Times New Roman" w:eastAsia="Times New Roman" w:hAnsi="Times New Roman" w:cs="Times New Roman"/>
          <w:sz w:val="28"/>
          <w:szCs w:val="28"/>
          <w:lang w:eastAsia="ru-RU"/>
        </w:rPr>
        <w:t>тепловую</w:t>
      </w:r>
      <w:proofErr w:type="gramEnd"/>
      <w:r w:rsidRPr="00C90E58">
        <w:rPr>
          <w:rFonts w:ascii="Times New Roman" w:eastAsia="Times New Roman" w:hAnsi="Times New Roman" w:cs="Times New Roman"/>
          <w:sz w:val="28"/>
          <w:szCs w:val="28"/>
          <w:lang w:eastAsia="ru-RU"/>
        </w:rPr>
        <w:t xml:space="preserve"> энергии, теплоноситель), предусмотренное настоящим договором, другим физическим и юридическим лицам без письменного разрешения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4.3.11. При переходе права собственности или иного законного основания пользования помещением в многоквартирном доме уведомить об этом Ресурсоснабжающую организацию и произвести полную оплату использованных коммунальных ресурсов.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 «Потребителю» запрещается: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4.4.2. Производить слив теплоносителя из системы отопления без разрешения исполнителя;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4.4.3.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4.4.5.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 «Потребитель»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4.5.1. Получать в необходимых объемах коммунальные ресурсы надлежащего качества.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4.5.2. Получать информацию от «Ресурсоснабжающей организации» в соответствии с законодательством Российской Федерации и условиями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4.5.3. Требовать изменения размера платы за коммунальные ресурсы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расчетах за услуги горячего водоснабжения по нормативам потребления и наличии подтверждающих отсутствие документов.</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 ПОРЯДОК РАСЧЕТОВ</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5.1. Плата за коммунальный ресурс (тепловую энергию, теплоноситель), потребленный по условиям настоящего договора, вносится «Потребителем» ежемесячно до 10-го числа месяца следующего за истекшим, в кассе «Ресурсоснабжающей организации», по адресу: г. Невинномысск Б. Мира 21а, а также в пунктах приема оплаты города Невинномысска, в филиалах ФГУП «Почта-России» и в филиалах банка </w:t>
      </w:r>
      <w:proofErr w:type="gramStart"/>
      <w:r w:rsidRPr="00C90E58">
        <w:rPr>
          <w:rFonts w:ascii="Times New Roman" w:eastAsia="Times New Roman" w:hAnsi="Times New Roman" w:cs="Times New Roman"/>
          <w:sz w:val="28"/>
          <w:szCs w:val="28"/>
          <w:lang w:eastAsia="ru-RU"/>
        </w:rPr>
        <w:t>СБ</w:t>
      </w:r>
      <w:proofErr w:type="gramEnd"/>
      <w:r w:rsidRPr="00C90E58">
        <w:rPr>
          <w:rFonts w:ascii="Times New Roman" w:eastAsia="Times New Roman" w:hAnsi="Times New Roman" w:cs="Times New Roman"/>
          <w:sz w:val="28"/>
          <w:szCs w:val="28"/>
          <w:lang w:eastAsia="ru-RU"/>
        </w:rPr>
        <w:t xml:space="preserve"> РФ г. Ставрополь, а также в отделениях банков, оказывающих услуги по зачислению денежных средств на счет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5.2.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5.3. Расчетный период составляет один календарный месяц с 1 числа месяца по 1 число следующего месяца.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5.4. При возникновении неоплаченной задолженности за потребленный коммунальный ресурс (тепловую энергию, теплоноситель), все поступающие платежи от «Потребителя» (или в пользу «Потребителя») зачисляются в погашение этой задолженности, независимо от указанного в платежных документах срока, до полного ее погашения.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 ОТВЕТСТВЕННОСТЬ СТОРОН</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6.1. Границей эксплуатационной ответственности Сторон за состояние и обслуживание тепловых сетей является - наружная грань стены многоквартирного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6.2. При нарушении «Ресурсоснабжающей организацией» и «Потребителем» настоящего договора к нарушителю применяются санкции в соответствии с действующим законодательством РФ и настоящим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6.3. «Ресурсоснабжающая организация» несет ответственность за нарушение режимов поставки и параметров качества тепловой энергии, теплоносителя в пределах границ эксплуатационной ответственности в случаях понижения температуры воздуха в отапливаемых помещениях и температуры горячей воды ниже нормативных величин: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6.4. «Ресурсоснабжающая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w:t>
      </w:r>
      <w:proofErr w:type="gramStart"/>
      <w:r w:rsidRPr="00C90E58">
        <w:rPr>
          <w:rFonts w:ascii="Times New Roman" w:eastAsia="Times New Roman" w:hAnsi="Times New Roman" w:cs="Times New Roman"/>
          <w:sz w:val="28"/>
          <w:szCs w:val="28"/>
          <w:lang w:eastAsia="ru-RU"/>
        </w:rPr>
        <w:t xml:space="preserve">Если «Потребитель» не уведомил «Ресурсоснабжающую организацию» о выезде из занимаемого помещения и переходе обязанностей «Потребителя» новому собственнику, а последний, в установленный настоящим договором срок, не сообщил «Ресурсоснабжающей организации» о принятии на себя обязанностей «Потребителя», то новый собственник </w:t>
      </w:r>
      <w:proofErr w:type="gramEnd"/>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несет ответственность за пользование системами теплоснабжения.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w:t>
      </w:r>
      <w:proofErr w:type="gramStart"/>
      <w:r w:rsidRPr="00C90E58">
        <w:rPr>
          <w:rFonts w:ascii="Times New Roman" w:eastAsia="Times New Roman" w:hAnsi="Times New Roman" w:cs="Times New Roman"/>
          <w:sz w:val="28"/>
          <w:szCs w:val="28"/>
          <w:lang w:eastAsia="ru-RU"/>
        </w:rPr>
        <w:t xml:space="preserve">Несвоевременное внесение платы за потребленный коммунальный ресурс (тепловую энергию, теплоноситель),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(Жилищный кодекс РФ </w:t>
      </w:r>
      <w:hyperlink r:id="rId44" w:history="1">
        <w:r w:rsidRPr="00C90E58">
          <w:rPr>
            <w:rFonts w:ascii="Times New Roman" w:eastAsia="Times New Roman" w:hAnsi="Times New Roman" w:cs="Times New Roman"/>
            <w:sz w:val="28"/>
            <w:szCs w:val="28"/>
            <w:lang w:eastAsia="ru-RU"/>
          </w:rPr>
          <w:t>ст. 155</w:t>
        </w:r>
      </w:hyperlink>
      <w:r w:rsidRPr="00C90E58">
        <w:rPr>
          <w:rFonts w:ascii="Times New Roman" w:eastAsia="Times New Roman" w:hAnsi="Times New Roman" w:cs="Times New Roman"/>
          <w:sz w:val="28"/>
          <w:szCs w:val="28"/>
          <w:lang w:eastAsia="ru-RU"/>
        </w:rPr>
        <w:t>).</w:t>
      </w:r>
      <w:proofErr w:type="gramEnd"/>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 СРОК ДЕЙСТВИЯ ДОГОВОРА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7.1. Настоящий договор вступает в силу с момента подписания и действует по 31 декабря 20___ г. и считается пролонгированным на следующий год, если до окончания срока его действия не последует письменного заявления от одной из сторон об отказе от настоящего договора или его пересмотре.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7.2. </w:t>
      </w:r>
      <w:proofErr w:type="gramStart"/>
      <w:r w:rsidRPr="00C90E58">
        <w:rPr>
          <w:rFonts w:ascii="Times New Roman" w:eastAsia="Times New Roman" w:hAnsi="Times New Roman" w:cs="Times New Roman"/>
          <w:sz w:val="28"/>
          <w:szCs w:val="28"/>
          <w:lang w:eastAsia="ru-RU"/>
        </w:rPr>
        <w:t>Подписывая настоящий договор в целях соблюдения действующего законодательства, «Потребитель» своей волей и в своем интересе дает «Ресурсоснабжающей организации» согласие на обработку с использованием средств автоматизации либо без использования таковых (в том числе на сбор, запись, систематизацию, накопление, хранение, уточнение (обновление, изменение), извлечение, использование, обезличивание, удаление, уничтожение) его персональных данных, указанных в настоящем договоре, сведений о произведенном начислении платы за коммунальные</w:t>
      </w:r>
      <w:proofErr w:type="gramEnd"/>
      <w:r w:rsidRPr="00C90E58">
        <w:rPr>
          <w:rFonts w:ascii="Times New Roman" w:eastAsia="Times New Roman" w:hAnsi="Times New Roman" w:cs="Times New Roman"/>
          <w:sz w:val="28"/>
          <w:szCs w:val="28"/>
          <w:lang w:eastAsia="ru-RU"/>
        </w:rPr>
        <w:t xml:space="preserve"> </w:t>
      </w:r>
      <w:proofErr w:type="gramStart"/>
      <w:r w:rsidRPr="00C90E58">
        <w:rPr>
          <w:rFonts w:ascii="Times New Roman" w:eastAsia="Times New Roman" w:hAnsi="Times New Roman" w:cs="Times New Roman"/>
          <w:sz w:val="28"/>
          <w:szCs w:val="28"/>
          <w:lang w:eastAsia="ru-RU"/>
        </w:rPr>
        <w:t>ресурсы (тепловую энергию) (объеме, стоимости), произведенных платежах, задолженности по оплате за коммунальные ресурсы (тепловую энергию) (авансе) по данному договору, в целях предоставления их кредитным организациям, иным операторам, в том числе по приему платежей, платежным субагентам в целях обеспечения «Потребителю» возможности осуществления платежей за коммунальные ресурсы (тепловую энергию, теплоноситель) с использованием автоматизированных систем их приема и обработки, а также в органы</w:t>
      </w:r>
      <w:proofErr w:type="gramEnd"/>
      <w:r w:rsidRPr="00C90E58">
        <w:rPr>
          <w:rFonts w:ascii="Times New Roman" w:eastAsia="Times New Roman" w:hAnsi="Times New Roman" w:cs="Times New Roman"/>
          <w:sz w:val="28"/>
          <w:szCs w:val="28"/>
          <w:lang w:eastAsia="ru-RU"/>
        </w:rPr>
        <w:t xml:space="preserve"> социальной защиты населения для обеспечения выплат компенсаций на оплату за коммунальные ресурсы (тепловую энергию, теплоноситель) и начисления субсидий, в иных целях, не противоречащих интересам «Потребителя», в иные учреждения и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Согласие дается «Ресурсоснабжающей организации» на весь срок действия настоящего договора и может быть отозвано Потребителем в любой момент времени путем передачи «Ресурсоснабжающей организации» подписанного «Потребителем» письменного заявления.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7.3. Настоящий договор составлен в двух экземплярах, один из которых находится у «Ресурсоснабжающей организации», второй - у «Потребителя».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 г. Невинномысск</w:t>
      </w:r>
    </w:p>
    <w:p w:rsidR="007E1A53" w:rsidRDefault="007E1A53"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lastRenderedPageBreak/>
        <w:t xml:space="preserve">(в ред. </w:t>
      </w:r>
      <w:hyperlink r:id="rId45" w:history="1">
        <w:r w:rsidRPr="00C90E58">
          <w:rPr>
            <w:rFonts w:ascii="Times New Roman" w:eastAsia="Times New Roman" w:hAnsi="Times New Roman" w:cs="Times New Roman"/>
            <w:sz w:val="28"/>
            <w:szCs w:val="28"/>
            <w:lang w:eastAsia="ru-RU"/>
          </w:rPr>
          <w:t>постановления</w:t>
        </w:r>
      </w:hyperlink>
      <w:r w:rsidRPr="00C90E58">
        <w:rPr>
          <w:rFonts w:ascii="Times New Roman" w:eastAsia="Times New Roman" w:hAnsi="Times New Roman" w:cs="Times New Roman"/>
          <w:sz w:val="28"/>
          <w:szCs w:val="28"/>
          <w:lang w:eastAsia="ru-RU"/>
        </w:rPr>
        <w:t xml:space="preserve"> администрации г. Невинномысска Ставропольского края от 20.05.2016 N 1029)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Ставропольского края Бульвар Мира, 36Б. Невинномысск, Ставропольский край, 357114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Тел./факс: 8 (86554) 6-73-44 ОГРН/ОКПО 1102648001114/21971200 ИНН/КПП 2631054298/263101001 </w:t>
      </w:r>
      <w:proofErr w:type="gramStart"/>
      <w:r w:rsidRPr="00C90E58">
        <w:rPr>
          <w:rFonts w:ascii="Times New Roman" w:eastAsia="Times New Roman" w:hAnsi="Times New Roman" w:cs="Times New Roman"/>
          <w:sz w:val="28"/>
          <w:szCs w:val="28"/>
          <w:lang w:eastAsia="ru-RU"/>
        </w:rPr>
        <w:t>Р</w:t>
      </w:r>
      <w:proofErr w:type="gramEnd"/>
      <w:r w:rsidRPr="00C90E58">
        <w:rPr>
          <w:rFonts w:ascii="Times New Roman" w:eastAsia="Times New Roman" w:hAnsi="Times New Roman" w:cs="Times New Roman"/>
          <w:sz w:val="28"/>
          <w:szCs w:val="28"/>
          <w:lang w:eastAsia="ru-RU"/>
        </w:rPr>
        <w:t>/С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Северо-Кавказском Банке СБ. РФ г. Ставрополь БИК 040702660, ОКПО 21971200</w:t>
      </w:r>
      <w:proofErr w:type="gramStart"/>
      <w:r w:rsidRPr="00C90E58">
        <w:rPr>
          <w:rFonts w:ascii="Times New Roman" w:eastAsia="Times New Roman" w:hAnsi="Times New Roman" w:cs="Times New Roman"/>
          <w:sz w:val="28"/>
          <w:szCs w:val="28"/>
          <w:lang w:eastAsia="ru-RU"/>
        </w:rPr>
        <w:t xml:space="preserve"> К</w:t>
      </w:r>
      <w:proofErr w:type="gramEnd"/>
      <w:r w:rsidRPr="00C90E58">
        <w:rPr>
          <w:rFonts w:ascii="Times New Roman" w:eastAsia="Times New Roman" w:hAnsi="Times New Roman" w:cs="Times New Roman"/>
          <w:sz w:val="28"/>
          <w:szCs w:val="28"/>
          <w:lang w:eastAsia="ru-RU"/>
        </w:rPr>
        <w:t xml:space="preserve">/С 30101810600000000660 </w:t>
      </w:r>
      <w:hyperlink r:id="rId46" w:history="1">
        <w:r w:rsidRPr="00C90E58">
          <w:rPr>
            <w:rFonts w:ascii="Times New Roman" w:eastAsia="Times New Roman" w:hAnsi="Times New Roman" w:cs="Times New Roman"/>
            <w:sz w:val="28"/>
            <w:szCs w:val="28"/>
            <w:lang w:eastAsia="ru-RU"/>
          </w:rPr>
          <w:t>ОКВЭД</w:t>
        </w:r>
      </w:hyperlink>
      <w:r w:rsidRPr="00C90E58">
        <w:rPr>
          <w:rFonts w:ascii="Times New Roman" w:eastAsia="Times New Roman" w:hAnsi="Times New Roman" w:cs="Times New Roman"/>
          <w:sz w:val="28"/>
          <w:szCs w:val="28"/>
          <w:lang w:eastAsia="ru-RU"/>
        </w:rPr>
        <w:t xml:space="preserve"> 40.30.3, </w:t>
      </w:r>
      <w:hyperlink r:id="rId47" w:history="1">
        <w:r w:rsidRPr="00C90E58">
          <w:rPr>
            <w:rFonts w:ascii="Times New Roman" w:eastAsia="Times New Roman" w:hAnsi="Times New Roman" w:cs="Times New Roman"/>
            <w:sz w:val="28"/>
            <w:szCs w:val="28"/>
            <w:lang w:eastAsia="ru-RU"/>
          </w:rPr>
          <w:t>ОКАТО</w:t>
        </w:r>
      </w:hyperlink>
      <w:r w:rsidRPr="00C90E58">
        <w:rPr>
          <w:rFonts w:ascii="Times New Roman" w:eastAsia="Times New Roman" w:hAnsi="Times New Roman" w:cs="Times New Roman"/>
          <w:sz w:val="28"/>
          <w:szCs w:val="28"/>
          <w:lang w:eastAsia="ru-RU"/>
        </w:rPr>
        <w:t xml:space="preserve"> 07424000000</w:t>
      </w:r>
    </w:p>
    <w:p w:rsidR="00C90E58" w:rsidRPr="00C90E58" w:rsidRDefault="00407B3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48" w:history="1">
        <w:r w:rsidR="00C90E58" w:rsidRPr="00C90E58">
          <w:rPr>
            <w:rFonts w:ascii="Times New Roman" w:eastAsia="Times New Roman" w:hAnsi="Times New Roman" w:cs="Times New Roman"/>
            <w:sz w:val="28"/>
            <w:szCs w:val="28"/>
            <w:lang w:eastAsia="ru-RU"/>
          </w:rPr>
          <w:t>ОКОПФ</w:t>
        </w:r>
      </w:hyperlink>
      <w:r w:rsidR="00C90E58" w:rsidRPr="00C90E58">
        <w:rPr>
          <w:rFonts w:ascii="Times New Roman" w:eastAsia="Times New Roman" w:hAnsi="Times New Roman" w:cs="Times New Roman"/>
          <w:sz w:val="28"/>
          <w:szCs w:val="28"/>
          <w:lang w:eastAsia="ru-RU"/>
        </w:rPr>
        <w:t xml:space="preserve"> 47, </w:t>
      </w:r>
      <w:hyperlink r:id="rId49" w:history="1">
        <w:r w:rsidR="00C90E58" w:rsidRPr="00C90E58">
          <w:rPr>
            <w:rFonts w:ascii="Times New Roman" w:eastAsia="Times New Roman" w:hAnsi="Times New Roman" w:cs="Times New Roman"/>
            <w:sz w:val="28"/>
            <w:szCs w:val="28"/>
            <w:lang w:eastAsia="ru-RU"/>
          </w:rPr>
          <w:t>ОКОГУ</w:t>
        </w:r>
      </w:hyperlink>
      <w:r w:rsidR="00C90E58" w:rsidRPr="00C90E58">
        <w:rPr>
          <w:rFonts w:ascii="Times New Roman" w:eastAsia="Times New Roman" w:hAnsi="Times New Roman" w:cs="Times New Roman"/>
          <w:sz w:val="28"/>
          <w:szCs w:val="28"/>
          <w:lang w:eastAsia="ru-RU"/>
        </w:rPr>
        <w:t xml:space="preserve"> 49001</w:t>
      </w:r>
    </w:p>
    <w:p w:rsidR="00C90E58" w:rsidRPr="00C90E58" w:rsidRDefault="00407B3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50" w:history="1">
        <w:r w:rsidR="00C90E58" w:rsidRPr="00C90E58">
          <w:rPr>
            <w:rFonts w:ascii="Times New Roman" w:eastAsia="Times New Roman" w:hAnsi="Times New Roman" w:cs="Times New Roman"/>
            <w:sz w:val="28"/>
            <w:szCs w:val="28"/>
            <w:lang w:eastAsia="ru-RU"/>
          </w:rPr>
          <w:t>ОКФС</w:t>
        </w:r>
      </w:hyperlink>
      <w:r w:rsidR="00C90E58" w:rsidRPr="00C90E58">
        <w:rPr>
          <w:rFonts w:ascii="Times New Roman" w:eastAsia="Times New Roman" w:hAnsi="Times New Roman" w:cs="Times New Roman"/>
          <w:sz w:val="28"/>
          <w:szCs w:val="28"/>
          <w:lang w:eastAsia="ru-RU"/>
        </w:rPr>
        <w:t xml:space="preserve"> </w:t>
      </w:r>
      <w:hyperlink r:id="rId51" w:history="1">
        <w:r w:rsidR="00C90E58" w:rsidRPr="00C90E58">
          <w:rPr>
            <w:rFonts w:ascii="Times New Roman" w:eastAsia="Times New Roman" w:hAnsi="Times New Roman" w:cs="Times New Roman"/>
            <w:sz w:val="28"/>
            <w:szCs w:val="28"/>
            <w:lang w:eastAsia="ru-RU"/>
          </w:rPr>
          <w:t>14</w:t>
        </w:r>
      </w:hyperlink>
      <w:r w:rsidR="00C90E58" w:rsidRPr="00C90E58">
        <w:rPr>
          <w:rFonts w:ascii="Times New Roman" w:eastAsia="Times New Roman" w:hAnsi="Times New Roman" w:cs="Times New Roman"/>
          <w:sz w:val="28"/>
          <w:szCs w:val="28"/>
          <w:lang w:eastAsia="ru-RU"/>
        </w:rPr>
        <w:t xml:space="preserve">, </w:t>
      </w:r>
      <w:hyperlink r:id="rId52" w:history="1">
        <w:r w:rsidR="00C90E58" w:rsidRPr="00C90E58">
          <w:rPr>
            <w:rFonts w:ascii="Times New Roman" w:eastAsia="Times New Roman" w:hAnsi="Times New Roman" w:cs="Times New Roman"/>
            <w:sz w:val="28"/>
            <w:szCs w:val="28"/>
            <w:lang w:eastAsia="ru-RU"/>
          </w:rPr>
          <w:t>ОКТМО</w:t>
        </w:r>
      </w:hyperlink>
      <w:r w:rsidR="00C90E58" w:rsidRPr="00C90E58">
        <w:rPr>
          <w:rFonts w:ascii="Times New Roman" w:eastAsia="Times New Roman" w:hAnsi="Times New Roman" w:cs="Times New Roman"/>
          <w:sz w:val="28"/>
          <w:szCs w:val="28"/>
          <w:lang w:eastAsia="ru-RU"/>
        </w:rPr>
        <w:t xml:space="preserve"> 07724000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Фамилия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Имя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Отчество</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ул. 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Дом № ____________ квартира 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Дата рождения 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Место рождения 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Паспортные данные собственника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________________ серия 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Выдан «______» _______________ </w:t>
      </w:r>
      <w:proofErr w:type="gramStart"/>
      <w:r w:rsidRPr="00C90E58">
        <w:rPr>
          <w:rFonts w:ascii="Times New Roman" w:eastAsia="Times New Roman" w:hAnsi="Times New Roman" w:cs="Times New Roman"/>
          <w:sz w:val="28"/>
          <w:szCs w:val="28"/>
          <w:lang w:eastAsia="ru-RU"/>
        </w:rPr>
        <w:t>г</w:t>
      </w:r>
      <w:proofErr w:type="gramEnd"/>
      <w:r w:rsidRPr="00C90E58">
        <w:rPr>
          <w:rFonts w:ascii="Times New Roman" w:eastAsia="Times New Roman" w:hAnsi="Times New Roman" w:cs="Times New Roman"/>
          <w:sz w:val="28"/>
          <w:szCs w:val="28"/>
          <w:lang w:eastAsia="ru-RU"/>
        </w:rPr>
        <w:t>.</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Кем _____________________________________</w:t>
      </w: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7E1A53" w:rsidSect="00C90E58">
          <w:pgSz w:w="11905" w:h="16838"/>
          <w:pgMar w:top="709" w:right="567" w:bottom="1134" w:left="1985" w:header="0" w:footer="0" w:gutter="0"/>
          <w:pgNumType w:start="1"/>
          <w:cols w:space="720"/>
          <w:titlePg/>
          <w:docGrid w:linePitch="326"/>
        </w:sect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7E1A53" w:rsidRPr="007E1A53" w:rsidTr="007E1A53">
        <w:tc>
          <w:tcPr>
            <w:tcW w:w="5807" w:type="dxa"/>
          </w:tcPr>
          <w:p w:rsidR="007E1A53" w:rsidRPr="007E1A53" w:rsidRDefault="007E1A53" w:rsidP="007E1A53">
            <w:pPr>
              <w:widowControl w:val="0"/>
              <w:autoSpaceDE w:val="0"/>
              <w:autoSpaceDN w:val="0"/>
              <w:spacing w:after="0" w:line="240" w:lineRule="auto"/>
              <w:jc w:val="both"/>
              <w:rPr>
                <w:rFonts w:cs="Times New Roman"/>
                <w:sz w:val="28"/>
                <w:szCs w:val="28"/>
                <w:lang w:eastAsia="ru-RU"/>
              </w:rPr>
            </w:pPr>
          </w:p>
        </w:tc>
        <w:tc>
          <w:tcPr>
            <w:tcW w:w="3537" w:type="dxa"/>
          </w:tcPr>
          <w:p w:rsidR="007E1A53" w:rsidRPr="007E1A53" w:rsidRDefault="007E1A53" w:rsidP="007E1A53">
            <w:pPr>
              <w:widowControl w:val="0"/>
              <w:autoSpaceDE w:val="0"/>
              <w:autoSpaceDN w:val="0"/>
              <w:spacing w:after="0" w:line="240" w:lineRule="exact"/>
              <w:jc w:val="center"/>
              <w:rPr>
                <w:rFonts w:cs="Times New Roman"/>
                <w:sz w:val="28"/>
                <w:szCs w:val="28"/>
                <w:lang w:eastAsia="ru-RU"/>
              </w:rPr>
            </w:pPr>
            <w:r w:rsidRPr="007E1A53">
              <w:rPr>
                <w:rFonts w:cs="Times New Roman"/>
                <w:sz w:val="28"/>
                <w:szCs w:val="28"/>
                <w:lang w:eastAsia="ru-RU"/>
              </w:rPr>
              <w:t>Приложение 3</w:t>
            </w:r>
          </w:p>
          <w:p w:rsidR="007E1A53" w:rsidRPr="007E1A53" w:rsidRDefault="007E1A53" w:rsidP="007E1A53">
            <w:pPr>
              <w:widowControl w:val="0"/>
              <w:autoSpaceDE w:val="0"/>
              <w:autoSpaceDN w:val="0"/>
              <w:spacing w:after="0" w:line="240" w:lineRule="exact"/>
              <w:jc w:val="center"/>
              <w:rPr>
                <w:rFonts w:cs="Times New Roman"/>
                <w:sz w:val="28"/>
                <w:szCs w:val="28"/>
                <w:lang w:eastAsia="ru-RU"/>
              </w:rPr>
            </w:pPr>
            <w:r w:rsidRPr="007E1A53">
              <w:rPr>
                <w:rFonts w:cs="Times New Roman"/>
                <w:sz w:val="28"/>
                <w:szCs w:val="28"/>
                <w:lang w:eastAsia="ru-RU"/>
              </w:rPr>
              <w:t>к актуализированной схеме                                                                                        теплоснабжения                                                                                       города Невинномысска                                                                                         на период до 2029 года</w:t>
            </w:r>
          </w:p>
        </w:tc>
      </w:tr>
    </w:tbl>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Технико-экономическое обоснование</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реконструкции и модернизации объектов централизованной</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E1A53">
        <w:rPr>
          <w:rFonts w:ascii="Times New Roman" w:eastAsia="Times New Roman" w:hAnsi="Times New Roman" w:cs="Times New Roman"/>
          <w:sz w:val="28"/>
          <w:szCs w:val="28"/>
          <w:lang w:eastAsia="ru-RU"/>
        </w:rPr>
        <w:t>системы теплоснабжения</w:t>
      </w:r>
    </w:p>
    <w:p w:rsidR="007E1A53" w:rsidRPr="007E1A53" w:rsidRDefault="007E1A53" w:rsidP="007E1A53">
      <w:pPr>
        <w:spacing w:after="1"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Строительство 2-х БМК в районе поселка НХКП </w:t>
      </w:r>
      <w:proofErr w:type="gramStart"/>
      <w:r w:rsidRPr="007E1A53">
        <w:rPr>
          <w:rFonts w:ascii="Times New Roman" w:eastAsia="Times New Roman" w:hAnsi="Times New Roman" w:cs="Times New Roman"/>
          <w:sz w:val="28"/>
          <w:szCs w:val="28"/>
          <w:lang w:eastAsia="ru-RU"/>
        </w:rPr>
        <w:t>по</w:t>
      </w:r>
      <w:proofErr w:type="gramEnd"/>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улице Лазо, 1Б и Лазо, 24А</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Всего - 0,75 и 2,25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четырехтрубная;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установку 2-х блочно-модульных котельных с современными водогрейными котлами, с КПД не ниже 0,94;</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том числе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обслуживания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Котельная должна быть защищена от несанкционированного доступа 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неисправности оборудования, при этом в котельной фиксируется </w:t>
      </w:r>
      <w:r w:rsidRPr="007E1A53">
        <w:rPr>
          <w:rFonts w:ascii="Times New Roman" w:eastAsia="Times New Roman" w:hAnsi="Times New Roman" w:cs="Times New Roman"/>
          <w:sz w:val="28"/>
          <w:szCs w:val="28"/>
          <w:lang w:eastAsia="ru-RU"/>
        </w:rPr>
        <w:lastRenderedPageBreak/>
        <w:t>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 понижение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радиостанцией по радиочастотному каналу.</w:t>
      </w:r>
    </w:p>
    <w:p w:rsidR="007E1A53" w:rsidRPr="007E1A53" w:rsidRDefault="007E1A53" w:rsidP="007E1A5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трубопроводов 1 главной тепловой сети от ТК</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1/9 ФД «Кавказ» до ТК 1/11 по улице Гагарина, 6 диаметром</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500 мм с заменой на трубу </w:t>
      </w:r>
      <w:proofErr w:type="gramStart"/>
      <w:r w:rsidRPr="007E1A53">
        <w:rPr>
          <w:rFonts w:ascii="Times New Roman" w:eastAsia="Times New Roman" w:hAnsi="Times New Roman" w:cs="Times New Roman"/>
          <w:sz w:val="28"/>
          <w:szCs w:val="28"/>
          <w:lang w:eastAsia="ru-RU"/>
        </w:rPr>
        <w:t>с</w:t>
      </w:r>
      <w:proofErr w:type="gramEnd"/>
      <w:r w:rsidRPr="007E1A53">
        <w:rPr>
          <w:rFonts w:ascii="Times New Roman" w:eastAsia="Times New Roman" w:hAnsi="Times New Roman" w:cs="Times New Roman"/>
          <w:sz w:val="28"/>
          <w:szCs w:val="28"/>
          <w:lang w:eastAsia="ru-RU"/>
        </w:rPr>
        <w:t xml:space="preserve"> предварительно</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нанесенной ППУ изоляцией</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отопительный период - 110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межотопительный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межотопительный период - 42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подающем трубопроводе Р</w:t>
      </w:r>
      <w:proofErr w:type="gramStart"/>
      <w:r w:rsidRPr="007E1A53">
        <w:rPr>
          <w:rFonts w:ascii="Times New Roman" w:eastAsia="Times New Roman" w:hAnsi="Times New Roman" w:cs="Times New Roman"/>
          <w:sz w:val="28"/>
          <w:szCs w:val="28"/>
          <w:lang w:eastAsia="ru-RU"/>
        </w:rPr>
        <w:t>1</w:t>
      </w:r>
      <w:proofErr w:type="gramEnd"/>
      <w:r w:rsidRPr="007E1A53">
        <w:rPr>
          <w:rFonts w:ascii="Times New Roman" w:eastAsia="Times New Roman" w:hAnsi="Times New Roman" w:cs="Times New Roman"/>
          <w:sz w:val="28"/>
          <w:szCs w:val="28"/>
          <w:lang w:eastAsia="ru-RU"/>
        </w:rPr>
        <w:t xml:space="preserve"> = 6,0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обратном трубопроводе Р</w:t>
      </w:r>
      <w:proofErr w:type="gramStart"/>
      <w:r w:rsidRPr="007E1A53">
        <w:rPr>
          <w:rFonts w:ascii="Times New Roman" w:eastAsia="Times New Roman" w:hAnsi="Times New Roman" w:cs="Times New Roman"/>
          <w:sz w:val="28"/>
          <w:szCs w:val="28"/>
          <w:lang w:eastAsia="ru-RU"/>
        </w:rPr>
        <w:t>2</w:t>
      </w:r>
      <w:proofErr w:type="gramEnd"/>
      <w:r w:rsidRPr="007E1A53">
        <w:rPr>
          <w:rFonts w:ascii="Times New Roman" w:eastAsia="Times New Roman" w:hAnsi="Times New Roman" w:cs="Times New Roman"/>
          <w:sz w:val="28"/>
          <w:szCs w:val="28"/>
          <w:lang w:eastAsia="ru-RU"/>
        </w:rPr>
        <w:t xml:space="preserve"> = 3,5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lastRenderedPageBreak/>
        <w:t>диаметр трубопроводов - 500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тепловой сети трубопроводами предварительно изолированными пенополиуретановой изоляцией с учетом СОДК;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запорную арматуру в тепловых камерах: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 точки присоединения, в узлах ответвлений, в том числе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радиостанцией по радиочастотному каналу.</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трубопроводов тепловой сети от ТК 2/25</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 улице Линейной до ТК 2/28 по улице Железнодорожной</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диаметром 500 мм с заменой на трубу </w:t>
      </w:r>
      <w:proofErr w:type="gramStart"/>
      <w:r w:rsidRPr="007E1A53">
        <w:rPr>
          <w:rFonts w:ascii="Times New Roman" w:eastAsia="Times New Roman" w:hAnsi="Times New Roman" w:cs="Times New Roman"/>
          <w:sz w:val="28"/>
          <w:szCs w:val="28"/>
          <w:lang w:eastAsia="ru-RU"/>
        </w:rPr>
        <w:t>с</w:t>
      </w:r>
      <w:proofErr w:type="gramEnd"/>
      <w:r w:rsidRPr="007E1A53">
        <w:rPr>
          <w:rFonts w:ascii="Times New Roman" w:eastAsia="Times New Roman" w:hAnsi="Times New Roman" w:cs="Times New Roman"/>
          <w:sz w:val="28"/>
          <w:szCs w:val="28"/>
          <w:lang w:eastAsia="ru-RU"/>
        </w:rPr>
        <w:t xml:space="preserve"> предварительно</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нанесенной ППУ изоляцией (с проколом под ЖД)</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отопительный период - 110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межотопительный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межотопительный период - 42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подающем трубопроводе Р</w:t>
      </w:r>
      <w:proofErr w:type="gramStart"/>
      <w:r w:rsidRPr="007E1A53">
        <w:rPr>
          <w:rFonts w:ascii="Times New Roman" w:eastAsia="Times New Roman" w:hAnsi="Times New Roman" w:cs="Times New Roman"/>
          <w:sz w:val="28"/>
          <w:szCs w:val="28"/>
          <w:lang w:eastAsia="ru-RU"/>
        </w:rPr>
        <w:t>1</w:t>
      </w:r>
      <w:proofErr w:type="gramEnd"/>
      <w:r w:rsidRPr="007E1A53">
        <w:rPr>
          <w:rFonts w:ascii="Times New Roman" w:eastAsia="Times New Roman" w:hAnsi="Times New Roman" w:cs="Times New Roman"/>
          <w:sz w:val="28"/>
          <w:szCs w:val="28"/>
          <w:lang w:eastAsia="ru-RU"/>
        </w:rPr>
        <w:t xml:space="preserve"> = 4,5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обратном трубопроводе Р</w:t>
      </w:r>
      <w:proofErr w:type="gramStart"/>
      <w:r w:rsidRPr="007E1A53">
        <w:rPr>
          <w:rFonts w:ascii="Times New Roman" w:eastAsia="Times New Roman" w:hAnsi="Times New Roman" w:cs="Times New Roman"/>
          <w:sz w:val="28"/>
          <w:szCs w:val="28"/>
          <w:lang w:eastAsia="ru-RU"/>
        </w:rPr>
        <w:t>2</w:t>
      </w:r>
      <w:proofErr w:type="gramEnd"/>
      <w:r w:rsidRPr="007E1A53">
        <w:rPr>
          <w:rFonts w:ascii="Times New Roman" w:eastAsia="Times New Roman" w:hAnsi="Times New Roman" w:cs="Times New Roman"/>
          <w:sz w:val="28"/>
          <w:szCs w:val="28"/>
          <w:lang w:eastAsia="ru-RU"/>
        </w:rPr>
        <w:t xml:space="preserve"> = 3,7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lastRenderedPageBreak/>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 трубопроводов - 500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тепловой сети трубопроводами предварительно изолированными пенополиуретановой изоляцией с учетом СОДК;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запорную арматуру в тепловых камерах: у точки присоединения, в узлах </w:t>
      </w:r>
      <w:proofErr w:type="gramStart"/>
      <w:r w:rsidRPr="007E1A53">
        <w:rPr>
          <w:rFonts w:ascii="Times New Roman" w:eastAsia="Times New Roman" w:hAnsi="Times New Roman" w:cs="Times New Roman"/>
          <w:sz w:val="28"/>
          <w:szCs w:val="28"/>
          <w:lang w:eastAsia="ru-RU"/>
        </w:rPr>
        <w:t>ответвлений</w:t>
      </w:r>
      <w:proofErr w:type="gramEnd"/>
      <w:r w:rsidRPr="007E1A53">
        <w:rPr>
          <w:rFonts w:ascii="Times New Roman" w:eastAsia="Times New Roman" w:hAnsi="Times New Roman" w:cs="Times New Roman"/>
          <w:sz w:val="28"/>
          <w:szCs w:val="28"/>
          <w:lang w:eastAsia="ru-RU"/>
        </w:rPr>
        <w:t xml:space="preserve"> в том числе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высших точках трубопроводов для выпуска воздуха (воздушники);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защиту тепловой сети в местах ее прохождения под автомобильной дорогой (парковкой).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Переход под железнодорожным полотном выполнить проколом.</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сетей ГВС поселка НШК вдоль канала до гребенки</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диаметром 200 мм с заменой на ПП в ППУ изоляцией</w:t>
      </w:r>
    </w:p>
    <w:p w:rsidR="007E1A53" w:rsidRPr="000A702C"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теплоносителя: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- 50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 Р</w:t>
      </w:r>
      <w:proofErr w:type="gramStart"/>
      <w:r w:rsidRPr="007E1A53">
        <w:rPr>
          <w:rFonts w:ascii="Times New Roman" w:eastAsia="Times New Roman" w:hAnsi="Times New Roman" w:cs="Times New Roman"/>
          <w:sz w:val="28"/>
          <w:szCs w:val="28"/>
          <w:lang w:eastAsia="ru-RU"/>
        </w:rPr>
        <w:t>4</w:t>
      </w:r>
      <w:proofErr w:type="gramEnd"/>
      <w:r w:rsidRPr="007E1A53">
        <w:rPr>
          <w:rFonts w:ascii="Times New Roman" w:eastAsia="Times New Roman" w:hAnsi="Times New Roman" w:cs="Times New Roman"/>
          <w:sz w:val="28"/>
          <w:szCs w:val="28"/>
          <w:lang w:eastAsia="ru-RU"/>
        </w:rPr>
        <w:t xml:space="preserve"> = 3,0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Диаметр трубопровода - 200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трубопровода рециркуляции горячего водоснабжения из полипропилена, предварительно изолированного пенополиуретановой изоляцией;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запорную арматуру в узлах ответвлений, в т.ч.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высших точках трубопроводов для выпуска воздуха (воздушники).</w:t>
      </w:r>
    </w:p>
    <w:p w:rsidR="007E1A53" w:rsidRPr="007E1A53" w:rsidRDefault="007E1A53" w:rsidP="007E1A53">
      <w:pPr>
        <w:widowControl w:val="0"/>
        <w:autoSpaceDE w:val="0"/>
        <w:autoSpaceDN w:val="0"/>
        <w:spacing w:after="0" w:line="240" w:lineRule="auto"/>
        <w:ind w:right="139"/>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Строительство БМК по улице </w:t>
      </w:r>
      <w:proofErr w:type="gramStart"/>
      <w:r w:rsidRPr="007E1A53">
        <w:rPr>
          <w:rFonts w:ascii="Times New Roman" w:eastAsia="Times New Roman" w:hAnsi="Times New Roman" w:cs="Times New Roman"/>
          <w:sz w:val="28"/>
          <w:szCs w:val="28"/>
          <w:lang w:eastAsia="ru-RU"/>
        </w:rPr>
        <w:t>Трудовая</w:t>
      </w:r>
      <w:proofErr w:type="gramEnd"/>
      <w:r w:rsidRPr="007E1A53">
        <w:rPr>
          <w:rFonts w:ascii="Times New Roman" w:eastAsia="Times New Roman" w:hAnsi="Times New Roman" w:cs="Times New Roman"/>
          <w:sz w:val="28"/>
          <w:szCs w:val="28"/>
          <w:lang w:eastAsia="ru-RU"/>
        </w:rPr>
        <w:t>, 84,</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взамен котельной № 1</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lastRenderedPageBreak/>
        <w:t>всего - 0,9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четырехтрубная;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установку блочно-модульной котельной с современными водогрейными котлами, с КПД не ниже 0,94;</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Котельная должна быть защищена от несанкционированного доступа 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неисправности оборудования, при этом в котельной фиксируется 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 понижение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4) 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5) 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lastRenderedPageBreak/>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 радиостанцией по радиочастотному каналу.</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Строительство БМК по ул. </w:t>
      </w:r>
      <w:proofErr w:type="gramStart"/>
      <w:r w:rsidRPr="007E1A53">
        <w:rPr>
          <w:rFonts w:ascii="Times New Roman" w:eastAsia="Times New Roman" w:hAnsi="Times New Roman" w:cs="Times New Roman"/>
          <w:sz w:val="28"/>
          <w:szCs w:val="28"/>
          <w:lang w:eastAsia="ru-RU"/>
        </w:rPr>
        <w:t>Школьная</w:t>
      </w:r>
      <w:proofErr w:type="gramEnd"/>
      <w:r w:rsidRPr="007E1A53">
        <w:rPr>
          <w:rFonts w:ascii="Times New Roman" w:eastAsia="Times New Roman" w:hAnsi="Times New Roman" w:cs="Times New Roman"/>
          <w:sz w:val="28"/>
          <w:szCs w:val="28"/>
          <w:lang w:eastAsia="ru-RU"/>
        </w:rPr>
        <w:t>, 52, взамен котельной № 7</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всего - 0,20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смену существующих водогрейных котлов на современные водогрейные котлы с КПД не ниже 0,91;</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том числе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запуск котлов при аварийном их отключении должен производиться после устранения неисправностей вручную.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 xml:space="preserve">Котельная должна быть защищена от несанкционированного доступа </w:t>
      </w:r>
      <w:r w:rsidRPr="007E1A53">
        <w:rPr>
          <w:rFonts w:ascii="Times New Roman" w:eastAsia="Times New Roman" w:hAnsi="Times New Roman" w:cs="Times New Roman"/>
          <w:sz w:val="28"/>
          <w:szCs w:val="28"/>
          <w:lang w:eastAsia="ru-RU"/>
        </w:rPr>
        <w:lastRenderedPageBreak/>
        <w:t>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неисправности оборудования, при этом в котельной фиксируется 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4) 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5) 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 радиостанцией по радиочастотному каналу.</w:t>
      </w:r>
    </w:p>
    <w:sectPr w:rsidR="007E1A53" w:rsidRPr="007E1A53" w:rsidSect="007E1A53">
      <w:headerReference w:type="default" r:id="rId53"/>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3A" w:rsidRDefault="00407B3A" w:rsidP="00922A55">
      <w:pPr>
        <w:spacing w:after="0" w:line="240" w:lineRule="auto"/>
      </w:pPr>
      <w:r>
        <w:separator/>
      </w:r>
    </w:p>
  </w:endnote>
  <w:endnote w:type="continuationSeparator" w:id="0">
    <w:p w:rsidR="00407B3A" w:rsidRDefault="00407B3A" w:rsidP="009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3A" w:rsidRDefault="00407B3A" w:rsidP="00922A55">
      <w:pPr>
        <w:spacing w:after="0" w:line="240" w:lineRule="auto"/>
      </w:pPr>
      <w:r>
        <w:separator/>
      </w:r>
    </w:p>
  </w:footnote>
  <w:footnote w:type="continuationSeparator" w:id="0">
    <w:p w:rsidR="00407B3A" w:rsidRDefault="00407B3A" w:rsidP="0092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53" w:rsidRDefault="007E1A53">
    <w:pPr>
      <w:pStyle w:val="a3"/>
      <w:jc w:val="center"/>
    </w:pPr>
  </w:p>
  <w:p w:rsidR="007E1A53" w:rsidRDefault="007E1A53">
    <w:pPr>
      <w:pStyle w:val="a3"/>
      <w:jc w:val="center"/>
    </w:pPr>
    <w:r>
      <w:fldChar w:fldCharType="begin"/>
    </w:r>
    <w:r>
      <w:instrText>PAGE   \* MERGEFORMAT</w:instrText>
    </w:r>
    <w:r>
      <w:fldChar w:fldCharType="separate"/>
    </w:r>
    <w:r w:rsidR="00273A98">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53" w:rsidRDefault="007E1A53">
    <w:pPr>
      <w:pStyle w:val="a3"/>
      <w:jc w:val="center"/>
    </w:pPr>
  </w:p>
  <w:p w:rsidR="007E1A53" w:rsidRDefault="007E1A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18300"/>
      <w:docPartObj>
        <w:docPartGallery w:val="Page Numbers (Top of Page)"/>
        <w:docPartUnique/>
      </w:docPartObj>
    </w:sdtPr>
    <w:sdtEndPr/>
    <w:sdtContent>
      <w:p w:rsidR="007E1A53" w:rsidRDefault="007E1A53">
        <w:pPr>
          <w:pStyle w:val="a3"/>
          <w:jc w:val="center"/>
        </w:pPr>
        <w:r>
          <w:fldChar w:fldCharType="begin"/>
        </w:r>
        <w:r>
          <w:instrText>PAGE   \* MERGEFORMAT</w:instrText>
        </w:r>
        <w:r>
          <w:fldChar w:fldCharType="separate"/>
        </w:r>
        <w:r w:rsidR="00273A98">
          <w:rPr>
            <w:noProof/>
          </w:rPr>
          <w:t>7</w:t>
        </w:r>
        <w:r>
          <w:fldChar w:fldCharType="end"/>
        </w:r>
      </w:p>
    </w:sdtContent>
  </w:sdt>
  <w:p w:rsidR="007E1A53" w:rsidRDefault="007E1A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BB2"/>
    <w:multiLevelType w:val="multilevel"/>
    <w:tmpl w:val="D2E67A9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3"/>
    <w:rsid w:val="00001649"/>
    <w:rsid w:val="000741A0"/>
    <w:rsid w:val="00075FB1"/>
    <w:rsid w:val="00077A94"/>
    <w:rsid w:val="00085AAC"/>
    <w:rsid w:val="00096996"/>
    <w:rsid w:val="000A6C98"/>
    <w:rsid w:val="000A702C"/>
    <w:rsid w:val="000B1C89"/>
    <w:rsid w:val="000F1830"/>
    <w:rsid w:val="001025CE"/>
    <w:rsid w:val="0012618E"/>
    <w:rsid w:val="00157E0E"/>
    <w:rsid w:val="001632FC"/>
    <w:rsid w:val="00195F93"/>
    <w:rsid w:val="001A7BED"/>
    <w:rsid w:val="001C14FA"/>
    <w:rsid w:val="001C1EE8"/>
    <w:rsid w:val="001E012F"/>
    <w:rsid w:val="001E1368"/>
    <w:rsid w:val="002142D0"/>
    <w:rsid w:val="00216F25"/>
    <w:rsid w:val="00230CF6"/>
    <w:rsid w:val="00234F10"/>
    <w:rsid w:val="0023764B"/>
    <w:rsid w:val="00240EC5"/>
    <w:rsid w:val="002420FD"/>
    <w:rsid w:val="00243D67"/>
    <w:rsid w:val="00260825"/>
    <w:rsid w:val="002617E0"/>
    <w:rsid w:val="00261895"/>
    <w:rsid w:val="00261FAC"/>
    <w:rsid w:val="002654D5"/>
    <w:rsid w:val="00265959"/>
    <w:rsid w:val="002667A6"/>
    <w:rsid w:val="00273A98"/>
    <w:rsid w:val="00281959"/>
    <w:rsid w:val="00286AA4"/>
    <w:rsid w:val="002900C0"/>
    <w:rsid w:val="00295AF3"/>
    <w:rsid w:val="00295E2A"/>
    <w:rsid w:val="002C19B7"/>
    <w:rsid w:val="002C1AA1"/>
    <w:rsid w:val="002C1DF8"/>
    <w:rsid w:val="002C5CF1"/>
    <w:rsid w:val="002C5F5F"/>
    <w:rsid w:val="002D53D9"/>
    <w:rsid w:val="002D6CDC"/>
    <w:rsid w:val="002F08C9"/>
    <w:rsid w:val="002F64BE"/>
    <w:rsid w:val="00310093"/>
    <w:rsid w:val="00343AEE"/>
    <w:rsid w:val="00346C4E"/>
    <w:rsid w:val="00354907"/>
    <w:rsid w:val="00364982"/>
    <w:rsid w:val="00392513"/>
    <w:rsid w:val="003A6326"/>
    <w:rsid w:val="003C74C1"/>
    <w:rsid w:val="003D481F"/>
    <w:rsid w:val="003E1F00"/>
    <w:rsid w:val="003E3370"/>
    <w:rsid w:val="003F24C1"/>
    <w:rsid w:val="003F79C6"/>
    <w:rsid w:val="00402974"/>
    <w:rsid w:val="00402A4B"/>
    <w:rsid w:val="00407B3A"/>
    <w:rsid w:val="00426F4A"/>
    <w:rsid w:val="00430254"/>
    <w:rsid w:val="00444E65"/>
    <w:rsid w:val="00461C90"/>
    <w:rsid w:val="00494EB3"/>
    <w:rsid w:val="004966AF"/>
    <w:rsid w:val="004D4A08"/>
    <w:rsid w:val="004F74B8"/>
    <w:rsid w:val="00534BE8"/>
    <w:rsid w:val="00542375"/>
    <w:rsid w:val="00561D9A"/>
    <w:rsid w:val="00566336"/>
    <w:rsid w:val="00570041"/>
    <w:rsid w:val="005843DB"/>
    <w:rsid w:val="005874CD"/>
    <w:rsid w:val="005952EC"/>
    <w:rsid w:val="005A0934"/>
    <w:rsid w:val="005A199F"/>
    <w:rsid w:val="005A285F"/>
    <w:rsid w:val="005D3642"/>
    <w:rsid w:val="005D626E"/>
    <w:rsid w:val="005E35AE"/>
    <w:rsid w:val="005E659B"/>
    <w:rsid w:val="005F0ED8"/>
    <w:rsid w:val="00603486"/>
    <w:rsid w:val="00643BE3"/>
    <w:rsid w:val="00652846"/>
    <w:rsid w:val="0065323C"/>
    <w:rsid w:val="00656147"/>
    <w:rsid w:val="0066524A"/>
    <w:rsid w:val="006723D1"/>
    <w:rsid w:val="006969A3"/>
    <w:rsid w:val="006D7504"/>
    <w:rsid w:val="006F2E22"/>
    <w:rsid w:val="00712430"/>
    <w:rsid w:val="00730E5D"/>
    <w:rsid w:val="00744C03"/>
    <w:rsid w:val="00772C45"/>
    <w:rsid w:val="00776A4C"/>
    <w:rsid w:val="00786A03"/>
    <w:rsid w:val="007D631F"/>
    <w:rsid w:val="007E1A53"/>
    <w:rsid w:val="007E6313"/>
    <w:rsid w:val="00801CC9"/>
    <w:rsid w:val="00847C54"/>
    <w:rsid w:val="00854433"/>
    <w:rsid w:val="0086322B"/>
    <w:rsid w:val="008A6058"/>
    <w:rsid w:val="008C5B6A"/>
    <w:rsid w:val="008E373C"/>
    <w:rsid w:val="008F77B6"/>
    <w:rsid w:val="00912E2B"/>
    <w:rsid w:val="0092059E"/>
    <w:rsid w:val="00922A55"/>
    <w:rsid w:val="00931B20"/>
    <w:rsid w:val="00933E4C"/>
    <w:rsid w:val="009503C5"/>
    <w:rsid w:val="00960B87"/>
    <w:rsid w:val="009E2DA3"/>
    <w:rsid w:val="009E494B"/>
    <w:rsid w:val="009F3815"/>
    <w:rsid w:val="00A1474D"/>
    <w:rsid w:val="00A16020"/>
    <w:rsid w:val="00A17721"/>
    <w:rsid w:val="00A21557"/>
    <w:rsid w:val="00A27DDB"/>
    <w:rsid w:val="00A313A0"/>
    <w:rsid w:val="00A62D80"/>
    <w:rsid w:val="00A64E08"/>
    <w:rsid w:val="00A7462D"/>
    <w:rsid w:val="00A75832"/>
    <w:rsid w:val="00A776AE"/>
    <w:rsid w:val="00AA3E79"/>
    <w:rsid w:val="00AB19BD"/>
    <w:rsid w:val="00AE6E13"/>
    <w:rsid w:val="00B3018E"/>
    <w:rsid w:val="00B42D5A"/>
    <w:rsid w:val="00B4353F"/>
    <w:rsid w:val="00B53623"/>
    <w:rsid w:val="00B610FD"/>
    <w:rsid w:val="00BA020A"/>
    <w:rsid w:val="00BB44F2"/>
    <w:rsid w:val="00C04B93"/>
    <w:rsid w:val="00C04FC1"/>
    <w:rsid w:val="00C50EC5"/>
    <w:rsid w:val="00C511A4"/>
    <w:rsid w:val="00C55F62"/>
    <w:rsid w:val="00C57B62"/>
    <w:rsid w:val="00C84607"/>
    <w:rsid w:val="00C90E58"/>
    <w:rsid w:val="00C94C6B"/>
    <w:rsid w:val="00CB135E"/>
    <w:rsid w:val="00CB5602"/>
    <w:rsid w:val="00CC01CD"/>
    <w:rsid w:val="00CD396C"/>
    <w:rsid w:val="00CD5A0A"/>
    <w:rsid w:val="00CE4AEB"/>
    <w:rsid w:val="00CF11F3"/>
    <w:rsid w:val="00D013CA"/>
    <w:rsid w:val="00D15D52"/>
    <w:rsid w:val="00D4468E"/>
    <w:rsid w:val="00D61E2C"/>
    <w:rsid w:val="00D64040"/>
    <w:rsid w:val="00D74F29"/>
    <w:rsid w:val="00D77B2A"/>
    <w:rsid w:val="00D84258"/>
    <w:rsid w:val="00DA5412"/>
    <w:rsid w:val="00DC06C0"/>
    <w:rsid w:val="00DC5A1E"/>
    <w:rsid w:val="00DE480D"/>
    <w:rsid w:val="00DE5F00"/>
    <w:rsid w:val="00DF701C"/>
    <w:rsid w:val="00E05110"/>
    <w:rsid w:val="00E2241D"/>
    <w:rsid w:val="00E33C9B"/>
    <w:rsid w:val="00E63A59"/>
    <w:rsid w:val="00E70C92"/>
    <w:rsid w:val="00E8220D"/>
    <w:rsid w:val="00E9278E"/>
    <w:rsid w:val="00E9314A"/>
    <w:rsid w:val="00EB18CD"/>
    <w:rsid w:val="00F03E45"/>
    <w:rsid w:val="00F1098D"/>
    <w:rsid w:val="00F257F2"/>
    <w:rsid w:val="00F32B6D"/>
    <w:rsid w:val="00F33A37"/>
    <w:rsid w:val="00F679C8"/>
    <w:rsid w:val="00F906EE"/>
    <w:rsid w:val="00F93DB8"/>
    <w:rsid w:val="00F9561E"/>
    <w:rsid w:val="00F979A3"/>
    <w:rsid w:val="00FC6180"/>
    <w:rsid w:val="00FC6BF0"/>
    <w:rsid w:val="00FD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1E01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99"/>
    <w:rsid w:val="006F2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1E012F"/>
    <w:rPr>
      <w:rFonts w:ascii="Times New Roman CYR" w:eastAsia="Times New Roman" w:hAnsi="Times New Roman CYR" w:cs="Times New Roman CYR"/>
      <w:b/>
      <w:bCs/>
      <w:color w:val="26282F"/>
      <w:sz w:val="24"/>
      <w:szCs w:val="24"/>
    </w:rPr>
  </w:style>
  <w:style w:type="numbering" w:customStyle="1" w:styleId="11">
    <w:name w:val="Нет списка1"/>
    <w:next w:val="a2"/>
    <w:semiHidden/>
    <w:rsid w:val="001E012F"/>
  </w:style>
  <w:style w:type="paragraph" w:customStyle="1" w:styleId="ConsPlusTitlePage">
    <w:name w:val="ConsPlusTitlePage"/>
    <w:rsid w:val="001E012F"/>
    <w:pPr>
      <w:widowControl w:val="0"/>
      <w:autoSpaceDE w:val="0"/>
      <w:autoSpaceDN w:val="0"/>
    </w:pPr>
    <w:rPr>
      <w:rFonts w:ascii="Tahoma" w:eastAsia="Times New Roman" w:hAnsi="Tahoma" w:cs="Tahoma"/>
    </w:rPr>
  </w:style>
  <w:style w:type="paragraph" w:customStyle="1" w:styleId="ConsPlusNormal">
    <w:name w:val="ConsPlusNormal"/>
    <w:rsid w:val="001E012F"/>
    <w:pPr>
      <w:widowControl w:val="0"/>
      <w:autoSpaceDE w:val="0"/>
      <w:autoSpaceDN w:val="0"/>
    </w:pPr>
    <w:rPr>
      <w:rFonts w:ascii="Times New Roman" w:eastAsia="Times New Roman" w:hAnsi="Times New Roman"/>
      <w:sz w:val="24"/>
    </w:rPr>
  </w:style>
  <w:style w:type="paragraph" w:customStyle="1" w:styleId="ConsPlusTitle">
    <w:name w:val="ConsPlusTitle"/>
    <w:rsid w:val="001E01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1E012F"/>
    <w:pPr>
      <w:widowControl w:val="0"/>
      <w:autoSpaceDE w:val="0"/>
      <w:autoSpaceDN w:val="0"/>
    </w:pPr>
    <w:rPr>
      <w:rFonts w:ascii="Courier New" w:eastAsia="Times New Roman" w:hAnsi="Courier New" w:cs="Courier New"/>
    </w:rPr>
  </w:style>
  <w:style w:type="character" w:customStyle="1" w:styleId="ac">
    <w:name w:val="Цветовое выделение"/>
    <w:rsid w:val="001E012F"/>
    <w:rPr>
      <w:b/>
      <w:bCs/>
      <w:color w:val="26282F"/>
    </w:rPr>
  </w:style>
  <w:style w:type="character" w:customStyle="1" w:styleId="ad">
    <w:name w:val="Гипертекстовая ссылка"/>
    <w:rsid w:val="001E012F"/>
    <w:rPr>
      <w:b w:val="0"/>
      <w:bCs w:val="0"/>
      <w:color w:val="106BBE"/>
    </w:rPr>
  </w:style>
  <w:style w:type="paragraph" w:customStyle="1" w:styleId="ae">
    <w:name w:val="Нормальный (таблица)"/>
    <w:basedOn w:val="a"/>
    <w:next w:val="a"/>
    <w:rsid w:val="001E01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1E01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customStyle="1" w:styleId="12">
    <w:name w:val="Сетка таблицы1"/>
    <w:basedOn w:val="a1"/>
    <w:next w:val="a8"/>
    <w:uiPriority w:val="59"/>
    <w:rsid w:val="001E01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1E012F"/>
    <w:rPr>
      <w:sz w:val="16"/>
      <w:szCs w:val="16"/>
    </w:rPr>
  </w:style>
  <w:style w:type="paragraph" w:styleId="af1">
    <w:name w:val="annotation text"/>
    <w:basedOn w:val="a"/>
    <w:link w:val="af2"/>
    <w:rsid w:val="001E01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1E012F"/>
    <w:rPr>
      <w:rFonts w:ascii="Times New Roman" w:eastAsia="Times New Roman" w:hAnsi="Times New Roman"/>
    </w:rPr>
  </w:style>
  <w:style w:type="paragraph" w:styleId="af3">
    <w:name w:val="annotation subject"/>
    <w:basedOn w:val="af1"/>
    <w:next w:val="af1"/>
    <w:link w:val="af4"/>
    <w:rsid w:val="001E012F"/>
    <w:rPr>
      <w:b/>
      <w:bCs/>
    </w:rPr>
  </w:style>
  <w:style w:type="character" w:customStyle="1" w:styleId="af4">
    <w:name w:val="Тема примечания Знак"/>
    <w:basedOn w:val="af2"/>
    <w:link w:val="af3"/>
    <w:rsid w:val="001E012F"/>
    <w:rPr>
      <w:rFonts w:ascii="Times New Roman" w:eastAsia="Times New Roman" w:hAnsi="Times New Roman"/>
      <w:b/>
      <w:bCs/>
    </w:rPr>
  </w:style>
  <w:style w:type="table" w:customStyle="1" w:styleId="2">
    <w:name w:val="Таблица простая 2"/>
    <w:basedOn w:val="a1"/>
    <w:uiPriority w:val="42"/>
    <w:rsid w:val="001E012F"/>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
    <w:name w:val="Сетка таблицы2"/>
    <w:basedOn w:val="a1"/>
    <w:next w:val="a8"/>
    <w:uiPriority w:val="39"/>
    <w:rsid w:val="00C90E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7E1A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1E01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99"/>
    <w:rsid w:val="006F2E2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1E012F"/>
    <w:rPr>
      <w:rFonts w:ascii="Times New Roman CYR" w:eastAsia="Times New Roman" w:hAnsi="Times New Roman CYR" w:cs="Times New Roman CYR"/>
      <w:b/>
      <w:bCs/>
      <w:color w:val="26282F"/>
      <w:sz w:val="24"/>
      <w:szCs w:val="24"/>
    </w:rPr>
  </w:style>
  <w:style w:type="numbering" w:customStyle="1" w:styleId="11">
    <w:name w:val="Нет списка1"/>
    <w:next w:val="a2"/>
    <w:semiHidden/>
    <w:rsid w:val="001E012F"/>
  </w:style>
  <w:style w:type="paragraph" w:customStyle="1" w:styleId="ConsPlusTitlePage">
    <w:name w:val="ConsPlusTitlePage"/>
    <w:rsid w:val="001E012F"/>
    <w:pPr>
      <w:widowControl w:val="0"/>
      <w:autoSpaceDE w:val="0"/>
      <w:autoSpaceDN w:val="0"/>
    </w:pPr>
    <w:rPr>
      <w:rFonts w:ascii="Tahoma" w:eastAsia="Times New Roman" w:hAnsi="Tahoma" w:cs="Tahoma"/>
    </w:rPr>
  </w:style>
  <w:style w:type="paragraph" w:customStyle="1" w:styleId="ConsPlusNormal">
    <w:name w:val="ConsPlusNormal"/>
    <w:rsid w:val="001E012F"/>
    <w:pPr>
      <w:widowControl w:val="0"/>
      <w:autoSpaceDE w:val="0"/>
      <w:autoSpaceDN w:val="0"/>
    </w:pPr>
    <w:rPr>
      <w:rFonts w:ascii="Times New Roman" w:eastAsia="Times New Roman" w:hAnsi="Times New Roman"/>
      <w:sz w:val="24"/>
    </w:rPr>
  </w:style>
  <w:style w:type="paragraph" w:customStyle="1" w:styleId="ConsPlusTitle">
    <w:name w:val="ConsPlusTitle"/>
    <w:rsid w:val="001E01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1E012F"/>
    <w:pPr>
      <w:widowControl w:val="0"/>
      <w:autoSpaceDE w:val="0"/>
      <w:autoSpaceDN w:val="0"/>
    </w:pPr>
    <w:rPr>
      <w:rFonts w:ascii="Courier New" w:eastAsia="Times New Roman" w:hAnsi="Courier New" w:cs="Courier New"/>
    </w:rPr>
  </w:style>
  <w:style w:type="character" w:customStyle="1" w:styleId="ac">
    <w:name w:val="Цветовое выделение"/>
    <w:rsid w:val="001E012F"/>
    <w:rPr>
      <w:b/>
      <w:bCs/>
      <w:color w:val="26282F"/>
    </w:rPr>
  </w:style>
  <w:style w:type="character" w:customStyle="1" w:styleId="ad">
    <w:name w:val="Гипертекстовая ссылка"/>
    <w:rsid w:val="001E012F"/>
    <w:rPr>
      <w:b w:val="0"/>
      <w:bCs w:val="0"/>
      <w:color w:val="106BBE"/>
    </w:rPr>
  </w:style>
  <w:style w:type="paragraph" w:customStyle="1" w:styleId="ae">
    <w:name w:val="Нормальный (таблица)"/>
    <w:basedOn w:val="a"/>
    <w:next w:val="a"/>
    <w:rsid w:val="001E01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1E01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customStyle="1" w:styleId="12">
    <w:name w:val="Сетка таблицы1"/>
    <w:basedOn w:val="a1"/>
    <w:next w:val="a8"/>
    <w:uiPriority w:val="59"/>
    <w:rsid w:val="001E01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1E012F"/>
    <w:rPr>
      <w:sz w:val="16"/>
      <w:szCs w:val="16"/>
    </w:rPr>
  </w:style>
  <w:style w:type="paragraph" w:styleId="af1">
    <w:name w:val="annotation text"/>
    <w:basedOn w:val="a"/>
    <w:link w:val="af2"/>
    <w:rsid w:val="001E01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1E012F"/>
    <w:rPr>
      <w:rFonts w:ascii="Times New Roman" w:eastAsia="Times New Roman" w:hAnsi="Times New Roman"/>
    </w:rPr>
  </w:style>
  <w:style w:type="paragraph" w:styleId="af3">
    <w:name w:val="annotation subject"/>
    <w:basedOn w:val="af1"/>
    <w:next w:val="af1"/>
    <w:link w:val="af4"/>
    <w:rsid w:val="001E012F"/>
    <w:rPr>
      <w:b/>
      <w:bCs/>
    </w:rPr>
  </w:style>
  <w:style w:type="character" w:customStyle="1" w:styleId="af4">
    <w:name w:val="Тема примечания Знак"/>
    <w:basedOn w:val="af2"/>
    <w:link w:val="af3"/>
    <w:rsid w:val="001E012F"/>
    <w:rPr>
      <w:rFonts w:ascii="Times New Roman" w:eastAsia="Times New Roman" w:hAnsi="Times New Roman"/>
      <w:b/>
      <w:bCs/>
    </w:rPr>
  </w:style>
  <w:style w:type="table" w:customStyle="1" w:styleId="2">
    <w:name w:val="Таблица простая 2"/>
    <w:basedOn w:val="a1"/>
    <w:uiPriority w:val="42"/>
    <w:rsid w:val="001E012F"/>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
    <w:name w:val="Сетка таблицы2"/>
    <w:basedOn w:val="a1"/>
    <w:next w:val="a8"/>
    <w:uiPriority w:val="39"/>
    <w:rsid w:val="00C90E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7E1A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7121725/0" TargetMode="External"/><Relationship Id="rId18" Type="http://schemas.openxmlformats.org/officeDocument/2006/relationships/hyperlink" Target="consultantplus://offline/ref=A39D311215A7FC620866AC6EA37CF7958A0CB08D01BAED7687CED822026537D68084631A056F4559143DD28ADF7F55A487962DE66295FF37H025I" TargetMode="External"/><Relationship Id="rId26" Type="http://schemas.openxmlformats.org/officeDocument/2006/relationships/hyperlink" Target="consultantplus://offline/ref=A39D311215A7FC620866AC6EA37CF7958A0FB38104B8ED7687CED822026537D68084631A056E475B133DD28ADF7F55A487962DE66295FF37H025I" TargetMode="External"/><Relationship Id="rId39" Type="http://schemas.openxmlformats.org/officeDocument/2006/relationships/hyperlink" Target="consultantplus://offline/ref=A39D311215A7FC620866AC6EA37CF7958A0BB78506B9ED7687CED822026537D68084631A056C475E163DD28ADF7F55A487962DE66295FF37H025I" TargetMode="External"/><Relationship Id="rId21" Type="http://schemas.openxmlformats.org/officeDocument/2006/relationships/image" Target="media/image3.wmf"/><Relationship Id="rId34" Type="http://schemas.openxmlformats.org/officeDocument/2006/relationships/hyperlink" Target="consultantplus://offline/ref=A39D311215A7FC620866AC6EA37CF7958A0ABE8005BAED7687CED822026537D692843B1605675959172884DB99H22AI" TargetMode="External"/><Relationship Id="rId42" Type="http://schemas.openxmlformats.org/officeDocument/2006/relationships/hyperlink" Target="consultantplus://offline/ref=A39D311215A7FC620866AC6EA37CF7958A0FB38104B8ED7687CED822026537D68084631A056E475B133DD28ADF7F55A487962DE66295FF37H025I" TargetMode="External"/><Relationship Id="rId47" Type="http://schemas.openxmlformats.org/officeDocument/2006/relationships/hyperlink" Target="consultantplus://offline/ref=A39D311215A7FC620866AC6EA37CF7958A0BB68C0AB9ED7687CED822026537D692843B1605675959172884DB99H22AI" TargetMode="External"/><Relationship Id="rId50" Type="http://schemas.openxmlformats.org/officeDocument/2006/relationships/hyperlink" Target="consultantplus://offline/ref=A39D311215A7FC620866AC6EA37CF7958A0FBE8700B9ED7687CED822026537D68084631A056E47591B3DD28ADF7F55A487962DE66295FF37H025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39D311215A7FC620866AC6EA37CF7958A0CB08D01BAED7687CED822026537D68084631A056E4758123DD28ADF7F55A487962DE66295FF37H025I" TargetMode="External"/><Relationship Id="rId29" Type="http://schemas.openxmlformats.org/officeDocument/2006/relationships/hyperlink" Target="consultantplus://offline/ref=A39D311215A7FC620866AC6EA37CF7958A0BB78506B9ED7687CED822026537D692843B1605675959172884DB99H22AI" TargetMode="External"/><Relationship Id="rId11" Type="http://schemas.openxmlformats.org/officeDocument/2006/relationships/hyperlink" Target="consultantplus://offline/ref=84E8A887291C82E267D3FE4021D0A8E87983BDD10434CCC43EA368C02E1CDB2951DBFF5EEA7FAB91401BF4EF32GC28I" TargetMode="External"/><Relationship Id="rId24" Type="http://schemas.openxmlformats.org/officeDocument/2006/relationships/hyperlink" Target="consultantplus://offline/ref=A39D311215A7FC620866AC6EA37CF7958A0FB38104B8ED7687CED822026537D68084631A056E475B133DD28ADF7F55A487962DE66295FF37H025I" TargetMode="External"/><Relationship Id="rId32" Type="http://schemas.openxmlformats.org/officeDocument/2006/relationships/hyperlink" Target="consultantplus://offline/ref=A39D311215A7FC620866AC6EA37CF7958A0BB68C0AB9ED7687CED822026537D692843B1605675959172884DB99H22AI" TargetMode="External"/><Relationship Id="rId37" Type="http://schemas.openxmlformats.org/officeDocument/2006/relationships/hyperlink" Target="consultantplus://offline/ref=A39D311215A7FC620866AC6EA37CF7958A09B78201BFED7687CED822026537D692843B1605675959172884DB99H22AI" TargetMode="External"/><Relationship Id="rId40" Type="http://schemas.openxmlformats.org/officeDocument/2006/relationships/hyperlink" Target="consultantplus://offline/ref=A39D311215A7FC620866AC6EA37CF7958A0FB38104B8ED7687CED822026537D68084631A056E475B133DD28ADF7F55A487962DE66295FF37H025I" TargetMode="External"/><Relationship Id="rId45" Type="http://schemas.openxmlformats.org/officeDocument/2006/relationships/hyperlink" Target="consultantplus://offline/ref=A39D311215A7FC620866B263B510A99F8C07E98903BBE421DF9CDE755D353183C0C4654F462A4A58133686D99F210CF5CADD20E27589FF311B7C95B5H628I"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consultantplus://offline/ref=A39D311215A7FC620866AC6EA37CF7958909BF8C03BFED7687CED822026537D692843B1605675959172884DB99H22AI" TargetMode="External"/><Relationship Id="rId31" Type="http://schemas.openxmlformats.org/officeDocument/2006/relationships/hyperlink" Target="consultantplus://offline/ref=A39D311215A7FC620866AC6EA37CF7958A08B38501B3ED7687CED822026537D692843B1605675959172884DB99H22AI" TargetMode="External"/><Relationship Id="rId44" Type="http://schemas.openxmlformats.org/officeDocument/2006/relationships/hyperlink" Target="consultantplus://offline/ref=A39D311215A7FC620866AC6EA37CF7958A0BB4860ABFED7687CED822026537D68084631A056E4E58133DD28ADF7F55A487962DE66295FF37H025I" TargetMode="External"/><Relationship Id="rId52" Type="http://schemas.openxmlformats.org/officeDocument/2006/relationships/hyperlink" Target="consultantplus://offline/ref=A39D311215A7FC620866AC6EA37CF7958A09B78201BFED7687CED822026537D692843B1605675959172884DB99H22A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10900200/20021" TargetMode="External"/><Relationship Id="rId22" Type="http://schemas.openxmlformats.org/officeDocument/2006/relationships/hyperlink" Target="consultantplus://offline/ref=A39D311215A7FC620866AC6EA37CF7958A0BB78506BBED7687CED822026537D68084631A056E4450153DD28ADF7F55A487962DE66295FF37H025I" TargetMode="External"/><Relationship Id="rId27" Type="http://schemas.openxmlformats.org/officeDocument/2006/relationships/hyperlink" Target="consultantplus://offline/ref=A39D311215A7FC620866AC6EA37CF7958A0BB4860ABFED7687CED822026537D692843B1605675959172884DB99H22AI" TargetMode="External"/><Relationship Id="rId30" Type="http://schemas.openxmlformats.org/officeDocument/2006/relationships/hyperlink" Target="consultantplus://offline/ref=A39D311215A7FC620866AC6EA37CF7958A0BB4860ABFED7687CED822026537D68084631A056E4E58133DD28ADF7F55A487962DE66295FF37H025I" TargetMode="External"/><Relationship Id="rId35" Type="http://schemas.openxmlformats.org/officeDocument/2006/relationships/hyperlink" Target="consultantplus://offline/ref=A39D311215A7FC620866AC6EA37CF7958A0FBE8700B9ED7687CED822026537D68084631A056E47591B3DD28ADF7F55A487962DE66295FF37H025I" TargetMode="External"/><Relationship Id="rId43" Type="http://schemas.openxmlformats.org/officeDocument/2006/relationships/hyperlink" Target="consultantplus://offline/ref=A39D311215A7FC620866AC6EA37CF7958A0BB4860ABFED7687CED822026537D692843B1605675959172884DB99H22AI" TargetMode="External"/><Relationship Id="rId48" Type="http://schemas.openxmlformats.org/officeDocument/2006/relationships/hyperlink" Target="consultantplus://offline/ref=A39D311215A7FC620866AC6EA37CF7958A09B58D04B2ED7687CED822026537D692843B1605675959172884DB99H22AI" TargetMode="External"/><Relationship Id="rId8" Type="http://schemas.openxmlformats.org/officeDocument/2006/relationships/image" Target="media/image1.png"/><Relationship Id="rId51" Type="http://schemas.openxmlformats.org/officeDocument/2006/relationships/hyperlink" Target="consultantplus://offline/ref=A39D311215A7FC620866AC6EA37CF7958A0FBE8700B9ED7687CED822026537D68084631A056E475F1B3DD28ADF7F55A487962DE66295FF37H025I" TargetMode="External"/><Relationship Id="rId3" Type="http://schemas.microsoft.com/office/2007/relationships/stylesWithEffects" Target="stylesWithEffects.xml"/><Relationship Id="rId12" Type="http://schemas.openxmlformats.org/officeDocument/2006/relationships/hyperlink" Target="consultantplus://offline/ref=84E8A887291C82E267D3FE4021D0A8E87983BDD10434CCC43EA368C02E1CDB2943DBA752EA76B694430EA2BE749DB8B849D436D6009E2321G623I" TargetMode="External"/><Relationship Id="rId17" Type="http://schemas.openxmlformats.org/officeDocument/2006/relationships/hyperlink" Target="consultantplus://offline/ref=A39D311215A7FC620866AC6EA37CF7958A0CB08D01BAED7687CED822026537D68084631A056E435E113DD28ADF7F55A487962DE66295FF37H025I" TargetMode="External"/><Relationship Id="rId25" Type="http://schemas.openxmlformats.org/officeDocument/2006/relationships/hyperlink" Target="consultantplus://offline/ref=A39D311215A7FC620866AC6EA37CF7958A0FB38104B8ED7687CED822026537D68084631A056E4259163DD28ADF7F55A487962DE66295FF37H025I" TargetMode="External"/><Relationship Id="rId33" Type="http://schemas.openxmlformats.org/officeDocument/2006/relationships/hyperlink" Target="consultantplus://offline/ref=A39D311215A7FC620866AC6EA37CF7958A09B58D04B2ED7687CED822026537D692843B1605675959172884DB99H22AI" TargetMode="External"/><Relationship Id="rId38" Type="http://schemas.openxmlformats.org/officeDocument/2006/relationships/hyperlink" Target="consultantplus://offline/ref=A39D311215A7FC620866AC6EA37CF7958A0BB78506BBED7687CED822026537D68084631A056E4450153DD28ADF7F55A487962DE66295FF37H025I" TargetMode="External"/><Relationship Id="rId46" Type="http://schemas.openxmlformats.org/officeDocument/2006/relationships/hyperlink" Target="consultantplus://offline/ref=A39D311215A7FC620866AC6EA37CF7958A08B38501B3ED7687CED822026537D692843B1605675959172884DB99H22AI" TargetMode="External"/><Relationship Id="rId20" Type="http://schemas.openxmlformats.org/officeDocument/2006/relationships/image" Target="media/image2.wmf"/><Relationship Id="rId41" Type="http://schemas.openxmlformats.org/officeDocument/2006/relationships/hyperlink" Target="consultantplus://offline/ref=A39D311215A7FC620866AC6EA37CF7958A0AB18104B3ED7687CED822026537D68084631A056E475A123DD28ADF7F55A487962DE66295FF37H025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0900200/20021" TargetMode="External"/><Relationship Id="rId23" Type="http://schemas.openxmlformats.org/officeDocument/2006/relationships/hyperlink" Target="consultantplus://offline/ref=A39D311215A7FC620866AC6EA37CF7958A0BB78506B9ED7687CED822026537D68084631A056C475E163DD28ADF7F55A487962DE66295FF37H025I" TargetMode="External"/><Relationship Id="rId28" Type="http://schemas.openxmlformats.org/officeDocument/2006/relationships/hyperlink" Target="consultantplus://offline/ref=A39D311215A7FC620866AC6EA37CF7958A0FB38104B8ED7687CED822026537D68084631A056E475B133DD28ADF7F55A487962DE66295FF37H025I" TargetMode="External"/><Relationship Id="rId36" Type="http://schemas.openxmlformats.org/officeDocument/2006/relationships/hyperlink" Target="consultantplus://offline/ref=A39D311215A7FC620866AC6EA37CF7958A0FBE8700B9ED7687CED822026537D68084631A056E475F1B3DD28ADF7F55A487962DE66295FF37H025I" TargetMode="External"/><Relationship Id="rId49" Type="http://schemas.openxmlformats.org/officeDocument/2006/relationships/hyperlink" Target="consultantplus://offline/ref=A39D311215A7FC620866AC6EA37CF7958A0ABE8005BAED7687CED822026537D692843B1605675959172884DB99H2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48451</Words>
  <Characters>276175</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Г. Белоцерковская</cp:lastModifiedBy>
  <cp:revision>4</cp:revision>
  <cp:lastPrinted>2020-06-16T14:46:00Z</cp:lastPrinted>
  <dcterms:created xsi:type="dcterms:W3CDTF">2020-06-22T15:20:00Z</dcterms:created>
  <dcterms:modified xsi:type="dcterms:W3CDTF">2020-06-22T15:34:00Z</dcterms:modified>
</cp:coreProperties>
</file>