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EC1" w:rsidRDefault="005B0EC1" w:rsidP="005B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9ED" w:rsidRDefault="004F79ED" w:rsidP="00C4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9ED" w:rsidRDefault="004F79ED" w:rsidP="00C4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99E" w:rsidRPr="00C201F2" w:rsidRDefault="0030299E" w:rsidP="00C437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01F2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</w:t>
      </w:r>
      <w:r w:rsidR="005B0EC1">
        <w:rPr>
          <w:bCs/>
          <w:sz w:val="28"/>
          <w:szCs w:val="28"/>
        </w:rPr>
        <w:t xml:space="preserve"> проведения конкурса</w:t>
      </w:r>
      <w:r>
        <w:rPr>
          <w:bCs/>
          <w:sz w:val="28"/>
          <w:szCs w:val="28"/>
        </w:rPr>
        <w:t xml:space="preserve">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r w:rsidR="00AF7BF6">
        <w:rPr>
          <w:bCs/>
          <w:sz w:val="28"/>
          <w:szCs w:val="28"/>
        </w:rPr>
        <w:t xml:space="preserve"> </w:t>
      </w:r>
    </w:p>
    <w:p w:rsidR="0030299E" w:rsidRPr="00C201F2" w:rsidRDefault="0030299E" w:rsidP="0030299E">
      <w:pPr>
        <w:pStyle w:val="a3"/>
        <w:spacing w:line="240" w:lineRule="exact"/>
        <w:rPr>
          <w:sz w:val="28"/>
          <w:szCs w:val="28"/>
        </w:rPr>
      </w:pPr>
    </w:p>
    <w:p w:rsidR="0030299E" w:rsidRPr="00C201F2" w:rsidRDefault="0030299E" w:rsidP="0030299E">
      <w:pPr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В соответствии с Гражданским кодексом Российской Федерации, Федеральным законом от 13 марта 2006 г. № 38-ФЗ «О рекламе», решением Думы города Невинномысска «О</w:t>
      </w:r>
      <w:r w:rsidR="005B0EC1">
        <w:rPr>
          <w:sz w:val="28"/>
          <w:szCs w:val="28"/>
        </w:rPr>
        <w:t>б утверждении</w:t>
      </w:r>
      <w:r w:rsidRPr="00C201F2">
        <w:rPr>
          <w:sz w:val="28"/>
          <w:szCs w:val="28"/>
        </w:rPr>
        <w:t xml:space="preserve"> </w:t>
      </w:r>
      <w:r w:rsidR="005B0EC1">
        <w:rPr>
          <w:sz w:val="28"/>
          <w:szCs w:val="28"/>
        </w:rPr>
        <w:t>Положения</w:t>
      </w:r>
      <w:r w:rsidRPr="00C201F2">
        <w:rPr>
          <w:sz w:val="28"/>
          <w:szCs w:val="28"/>
        </w:rPr>
        <w:t xml:space="preserve"> о порядке размещения средств наружной рекламы на территории муниципального образования городского округа – го</w:t>
      </w:r>
      <w:r w:rsidR="005B0EC1">
        <w:rPr>
          <w:sz w:val="28"/>
          <w:szCs w:val="28"/>
        </w:rPr>
        <w:t>рода Невинномысска, утвержденного</w:t>
      </w:r>
      <w:r w:rsidRPr="00C201F2">
        <w:rPr>
          <w:sz w:val="28"/>
          <w:szCs w:val="28"/>
        </w:rPr>
        <w:t xml:space="preserve"> решением Думы города Невинномысска от 25.12.2013 № 496-46»</w:t>
      </w:r>
      <w:r w:rsidRPr="00C201F2">
        <w:rPr>
          <w:rFonts w:eastAsia="Calibri"/>
          <w:sz w:val="28"/>
          <w:szCs w:val="28"/>
        </w:rPr>
        <w:t xml:space="preserve">, </w:t>
      </w:r>
      <w:r w:rsidRPr="00C201F2">
        <w:rPr>
          <w:spacing w:val="30"/>
          <w:sz w:val="28"/>
          <w:szCs w:val="28"/>
        </w:rPr>
        <w:t>постановляю</w:t>
      </w:r>
      <w:r w:rsidRPr="00C201F2">
        <w:rPr>
          <w:sz w:val="28"/>
          <w:szCs w:val="28"/>
        </w:rPr>
        <w:t>:</w:t>
      </w:r>
    </w:p>
    <w:p w:rsidR="0030299E" w:rsidRPr="00C201F2" w:rsidRDefault="0030299E" w:rsidP="0030299E">
      <w:pPr>
        <w:jc w:val="center"/>
        <w:rPr>
          <w:sz w:val="28"/>
          <w:szCs w:val="28"/>
        </w:rPr>
      </w:pPr>
    </w:p>
    <w:p w:rsidR="0030299E" w:rsidRPr="00C201F2" w:rsidRDefault="0030299E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1. Утвердить прилагаемые:</w:t>
      </w:r>
    </w:p>
    <w:p w:rsidR="0030299E" w:rsidRPr="00C201F2" w:rsidRDefault="005B0EC1" w:rsidP="005B0EC1">
      <w:pPr>
        <w:pStyle w:val="a3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30299E" w:rsidRPr="00C201F2">
        <w:rPr>
          <w:sz w:val="28"/>
          <w:szCs w:val="28"/>
        </w:rPr>
        <w:t>Порядок</w:t>
      </w:r>
      <w:r w:rsidR="0030299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 же на здании или ином имуществе, находящемся в муниципальной собственности города Невинномысска</w:t>
      </w:r>
      <w:r w:rsidR="0030299E" w:rsidRPr="00C201F2">
        <w:rPr>
          <w:sz w:val="28"/>
          <w:szCs w:val="28"/>
        </w:rPr>
        <w:t>;</w:t>
      </w:r>
    </w:p>
    <w:p w:rsidR="0030299E" w:rsidRPr="00C201F2" w:rsidRDefault="0030299E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Методику определения начальной (минимальной) цены договора на установку и эксплуатацию рекламной конструкции на территории муниципального образования городского округа - города Невинномысска.</w:t>
      </w:r>
    </w:p>
    <w:p w:rsidR="0030299E" w:rsidRPr="00C201F2" w:rsidRDefault="0030299E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2. Признать  утратившими  силу  постановления  администрации города Невинномысска:</w:t>
      </w:r>
    </w:p>
    <w:p w:rsidR="0030299E" w:rsidRPr="00C201F2" w:rsidRDefault="0030299E" w:rsidP="00302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201F2">
        <w:rPr>
          <w:sz w:val="28"/>
          <w:szCs w:val="28"/>
        </w:rPr>
        <w:t xml:space="preserve"> </w:t>
      </w:r>
      <w:r>
        <w:rPr>
          <w:sz w:val="28"/>
          <w:szCs w:val="28"/>
        </w:rPr>
        <w:t>мая 2016</w:t>
      </w:r>
      <w:r w:rsidRPr="00C201F2">
        <w:rPr>
          <w:sz w:val="28"/>
          <w:szCs w:val="28"/>
        </w:rPr>
        <w:t xml:space="preserve"> г. № </w:t>
      </w:r>
      <w:r>
        <w:rPr>
          <w:sz w:val="28"/>
          <w:szCs w:val="28"/>
        </w:rPr>
        <w:t>864</w:t>
      </w:r>
      <w:r w:rsidRPr="00C201F2">
        <w:rPr>
          <w:sz w:val="28"/>
          <w:szCs w:val="28"/>
        </w:rPr>
        <w:t xml:space="preserve"> «Об утверждении порядка проведения аукциона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который не разграничена, а также на здании или ином имуществе, находящемся в муниципальной собственности города Невинномысска»;</w:t>
      </w:r>
    </w:p>
    <w:p w:rsidR="0030299E" w:rsidRDefault="0030299E" w:rsidP="0030299E">
      <w:pPr>
        <w:pStyle w:val="a3"/>
        <w:suppressAutoHyphens/>
        <w:ind w:firstLine="720"/>
        <w:jc w:val="both"/>
        <w:rPr>
          <w:sz w:val="28"/>
          <w:szCs w:val="28"/>
        </w:rPr>
      </w:pPr>
      <w:bookmarkStart w:id="0" w:name="_GoBack"/>
      <w:r w:rsidRPr="00C201F2">
        <w:rPr>
          <w:sz w:val="28"/>
          <w:szCs w:val="28"/>
        </w:rPr>
        <w:lastRenderedPageBreak/>
        <w:t>3. 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  <w:bookmarkEnd w:id="0"/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30299E">
      <w:pPr>
        <w:pStyle w:val="a3"/>
        <w:suppressAutoHyphens/>
        <w:ind w:firstLine="720"/>
        <w:jc w:val="both"/>
        <w:rPr>
          <w:sz w:val="28"/>
          <w:szCs w:val="28"/>
        </w:rPr>
      </w:pPr>
    </w:p>
    <w:p w:rsidR="005B0EC1" w:rsidRDefault="005B0EC1" w:rsidP="00C4378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B0EC1" w:rsidRDefault="005B0EC1" w:rsidP="00C4378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5B0EC1" w:rsidRPr="00C201F2" w:rsidRDefault="005B0EC1" w:rsidP="00C4378D">
      <w:pPr>
        <w:pStyle w:val="a3"/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</w:p>
    <w:p w:rsidR="0030299E" w:rsidRPr="00C201F2" w:rsidRDefault="0030299E" w:rsidP="0030299E">
      <w:pPr>
        <w:jc w:val="both"/>
        <w:rPr>
          <w:sz w:val="28"/>
          <w:szCs w:val="28"/>
        </w:rPr>
      </w:pPr>
    </w:p>
    <w:p w:rsidR="00B0046E" w:rsidRDefault="008E722B"/>
    <w:sectPr w:rsidR="00B0046E" w:rsidSect="0024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99E"/>
    <w:rsid w:val="00223662"/>
    <w:rsid w:val="00240FED"/>
    <w:rsid w:val="0030299E"/>
    <w:rsid w:val="004012DC"/>
    <w:rsid w:val="0043506F"/>
    <w:rsid w:val="004F79ED"/>
    <w:rsid w:val="005928C3"/>
    <w:rsid w:val="005B0EC1"/>
    <w:rsid w:val="00642B3F"/>
    <w:rsid w:val="00896821"/>
    <w:rsid w:val="008E722B"/>
    <w:rsid w:val="00AA48FB"/>
    <w:rsid w:val="00AF7BF6"/>
    <w:rsid w:val="00C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99E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rsid w:val="0030299E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† SGhosT †</cp:lastModifiedBy>
  <cp:revision>6</cp:revision>
  <dcterms:created xsi:type="dcterms:W3CDTF">2017-09-26T07:56:00Z</dcterms:created>
  <dcterms:modified xsi:type="dcterms:W3CDTF">2017-10-27T09:27:00Z</dcterms:modified>
</cp:coreProperties>
</file>