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E" w:rsidRPr="00DA6D8D" w:rsidRDefault="00047C6E" w:rsidP="00047C6E">
      <w:pPr>
        <w:spacing w:line="240" w:lineRule="exact"/>
        <w:jc w:val="center"/>
        <w:rPr>
          <w:color w:val="000000"/>
          <w:sz w:val="28"/>
          <w:szCs w:val="28"/>
        </w:rPr>
      </w:pPr>
    </w:p>
    <w:p w:rsidR="00047C6E" w:rsidRPr="00707DDC" w:rsidRDefault="00047C6E" w:rsidP="00047C6E">
      <w:pPr>
        <w:rPr>
          <w:sz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6E" w:rsidRPr="00707DDC" w:rsidRDefault="00047C6E" w:rsidP="00047C6E">
      <w:pPr>
        <w:autoSpaceDN w:val="0"/>
        <w:jc w:val="center"/>
        <w:rPr>
          <w:sz w:val="28"/>
        </w:rPr>
      </w:pPr>
    </w:p>
    <w:p w:rsidR="00047C6E" w:rsidRPr="00707DDC" w:rsidRDefault="00047C6E" w:rsidP="00047C6E">
      <w:pPr>
        <w:autoSpaceDN w:val="0"/>
        <w:jc w:val="center"/>
        <w:rPr>
          <w:sz w:val="28"/>
        </w:rPr>
      </w:pPr>
    </w:p>
    <w:p w:rsidR="00047C6E" w:rsidRPr="00707DDC" w:rsidRDefault="00047C6E" w:rsidP="00047C6E">
      <w:pPr>
        <w:autoSpaceDN w:val="0"/>
        <w:jc w:val="center"/>
        <w:rPr>
          <w:sz w:val="28"/>
        </w:rPr>
      </w:pPr>
      <w:r w:rsidRPr="00707DDC">
        <w:rPr>
          <w:sz w:val="28"/>
        </w:rPr>
        <w:t>АДМИНИСТРАЦИЯ ГОРОДА НЕВИННОМЫССКА</w:t>
      </w:r>
    </w:p>
    <w:p w:rsidR="00047C6E" w:rsidRPr="00707DDC" w:rsidRDefault="00047C6E" w:rsidP="00047C6E">
      <w:pPr>
        <w:autoSpaceDN w:val="0"/>
        <w:jc w:val="center"/>
        <w:rPr>
          <w:sz w:val="28"/>
        </w:rPr>
      </w:pPr>
      <w:r w:rsidRPr="00707DDC">
        <w:rPr>
          <w:sz w:val="28"/>
        </w:rPr>
        <w:t>СТАВРОПОЛЬСКОГО КРАЯ</w:t>
      </w:r>
    </w:p>
    <w:p w:rsidR="00047C6E" w:rsidRPr="00707DDC" w:rsidRDefault="00047C6E" w:rsidP="00047C6E">
      <w:pPr>
        <w:autoSpaceDN w:val="0"/>
        <w:jc w:val="center"/>
        <w:rPr>
          <w:sz w:val="28"/>
        </w:rPr>
      </w:pPr>
    </w:p>
    <w:p w:rsidR="00047C6E" w:rsidRPr="00707DDC" w:rsidRDefault="00047C6E" w:rsidP="00047C6E">
      <w:pPr>
        <w:autoSpaceDN w:val="0"/>
        <w:jc w:val="center"/>
        <w:rPr>
          <w:sz w:val="28"/>
        </w:rPr>
      </w:pPr>
      <w:r w:rsidRPr="00707DDC">
        <w:rPr>
          <w:sz w:val="28"/>
        </w:rPr>
        <w:t>ПОСТАНОВЛЕНИЕ</w:t>
      </w:r>
    </w:p>
    <w:p w:rsidR="00047C6E" w:rsidRPr="00707DDC" w:rsidRDefault="00047C6E" w:rsidP="00047C6E">
      <w:pPr>
        <w:tabs>
          <w:tab w:val="left" w:pos="3200"/>
        </w:tabs>
        <w:autoSpaceDN w:val="0"/>
        <w:jc w:val="center"/>
        <w:rPr>
          <w:sz w:val="28"/>
        </w:rPr>
      </w:pPr>
    </w:p>
    <w:p w:rsidR="00047C6E" w:rsidRPr="00707DDC" w:rsidRDefault="00047C6E" w:rsidP="00047C6E">
      <w:pPr>
        <w:autoSpaceDN w:val="0"/>
        <w:jc w:val="center"/>
        <w:rPr>
          <w:sz w:val="28"/>
        </w:rPr>
      </w:pPr>
      <w:r>
        <w:rPr>
          <w:sz w:val="28"/>
        </w:rPr>
        <w:t xml:space="preserve">16 </w:t>
      </w:r>
      <w:r w:rsidRPr="00707DDC">
        <w:rPr>
          <w:sz w:val="28"/>
        </w:rPr>
        <w:t xml:space="preserve">мая 2017 г.                                         </w:t>
      </w:r>
      <w:r>
        <w:rPr>
          <w:sz w:val="28"/>
        </w:rPr>
        <w:t xml:space="preserve"> </w:t>
      </w:r>
      <w:r w:rsidRPr="00707DDC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Pr="00707DDC">
        <w:rPr>
          <w:sz w:val="28"/>
        </w:rPr>
        <w:t xml:space="preserve">                       </w:t>
      </w:r>
      <w:r>
        <w:rPr>
          <w:sz w:val="28"/>
        </w:rPr>
        <w:t xml:space="preserve">           № 1346</w:t>
      </w:r>
    </w:p>
    <w:p w:rsidR="00047C6E" w:rsidRPr="00707DDC" w:rsidRDefault="00047C6E" w:rsidP="00047C6E">
      <w:pPr>
        <w:tabs>
          <w:tab w:val="left" w:pos="4140"/>
        </w:tabs>
        <w:autoSpaceDN w:val="0"/>
        <w:jc w:val="center"/>
        <w:rPr>
          <w:sz w:val="28"/>
        </w:rPr>
      </w:pPr>
    </w:p>
    <w:p w:rsidR="00047C6E" w:rsidRPr="00707DDC" w:rsidRDefault="00047C6E" w:rsidP="00047C6E">
      <w:pPr>
        <w:tabs>
          <w:tab w:val="left" w:pos="4140"/>
        </w:tabs>
        <w:jc w:val="center"/>
        <w:outlineLvl w:val="0"/>
        <w:rPr>
          <w:sz w:val="28"/>
        </w:rPr>
      </w:pPr>
      <w:r w:rsidRPr="00707DDC">
        <w:rPr>
          <w:sz w:val="28"/>
        </w:rPr>
        <w:t>Невинномысск</w:t>
      </w:r>
    </w:p>
    <w:p w:rsidR="00047C6E" w:rsidRPr="00707DDC" w:rsidRDefault="00047C6E" w:rsidP="00047C6E">
      <w:pPr>
        <w:tabs>
          <w:tab w:val="left" w:pos="4140"/>
        </w:tabs>
        <w:jc w:val="center"/>
        <w:outlineLvl w:val="0"/>
        <w:rPr>
          <w:sz w:val="28"/>
        </w:rPr>
      </w:pPr>
    </w:p>
    <w:p w:rsidR="002C326A" w:rsidRDefault="002C326A" w:rsidP="002C326A">
      <w:pPr>
        <w:spacing w:line="240" w:lineRule="exact"/>
        <w:jc w:val="center"/>
        <w:rPr>
          <w:sz w:val="28"/>
          <w:szCs w:val="28"/>
        </w:rPr>
      </w:pPr>
    </w:p>
    <w:p w:rsidR="002C326A" w:rsidRDefault="002C326A" w:rsidP="002C32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0069D">
        <w:rPr>
          <w:rFonts w:eastAsiaTheme="minorHAnsi"/>
          <w:sz w:val="28"/>
          <w:szCs w:val="28"/>
          <w:lang w:eastAsia="en-US"/>
        </w:rPr>
        <w:t xml:space="preserve">схему </w:t>
      </w:r>
      <w:r w:rsidR="0080069D" w:rsidRPr="00EB58D9">
        <w:rPr>
          <w:sz w:val="28"/>
          <w:szCs w:val="28"/>
        </w:rPr>
        <w:t xml:space="preserve">размещения нестационарных торговых объектов </w:t>
      </w:r>
      <w:r w:rsidR="0080069D">
        <w:rPr>
          <w:sz w:val="28"/>
          <w:szCs w:val="28"/>
        </w:rPr>
        <w:t xml:space="preserve">(нестационарных объектов по предоставлению услуг) </w:t>
      </w:r>
      <w:r w:rsidR="0080069D" w:rsidRPr="00EB58D9">
        <w:rPr>
          <w:sz w:val="28"/>
          <w:szCs w:val="28"/>
        </w:rPr>
        <w:t>на территории города Невинномысска</w:t>
      </w:r>
      <w:r w:rsidR="0080069D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80069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Невинномысска от 30 января 2015 г. № 106 </w:t>
      </w:r>
    </w:p>
    <w:p w:rsidR="002C326A" w:rsidRDefault="002C326A" w:rsidP="002C32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26A" w:rsidRDefault="002C326A" w:rsidP="002C326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об организации и проведении открытого аукциона по продаже права на заключение договоров </w:t>
      </w:r>
      <w:r>
        <w:rPr>
          <w:sz w:val="28"/>
          <w:szCs w:val="28"/>
        </w:rPr>
        <w:t xml:space="preserve">на размещение нестационарных торговых объектов (нестационарных объектов по предоставлению услуг) на территории города Невинномысска, </w:t>
      </w:r>
      <w:r>
        <w:rPr>
          <w:rFonts w:eastAsiaTheme="minorHAnsi"/>
          <w:sz w:val="28"/>
          <w:szCs w:val="28"/>
          <w:lang w:eastAsia="en-US"/>
        </w:rPr>
        <w:t xml:space="preserve"> утвержденным постановлением администрации города Невинномысска от           29 января 2015 г. № 104, с целью обеспечения устойчивого развития территории города Невинномысска и достижения нормативов минимальной обеспеченности населения площадью торговых объектов, п</w:t>
      </w:r>
      <w:r>
        <w:rPr>
          <w:spacing w:val="20"/>
          <w:sz w:val="28"/>
          <w:szCs w:val="28"/>
        </w:rPr>
        <w:t>остановляю:</w:t>
      </w:r>
      <w:r>
        <w:rPr>
          <w:sz w:val="28"/>
          <w:szCs w:val="28"/>
        </w:rPr>
        <w:t xml:space="preserve"> </w:t>
      </w:r>
      <w:proofErr w:type="gramEnd"/>
    </w:p>
    <w:p w:rsidR="002C326A" w:rsidRPr="00D503DA" w:rsidRDefault="002C326A" w:rsidP="002C326A">
      <w:pPr>
        <w:pStyle w:val="a3"/>
        <w:ind w:left="0" w:firstLine="1065"/>
        <w:jc w:val="both"/>
        <w:rPr>
          <w:sz w:val="28"/>
          <w:szCs w:val="28"/>
        </w:rPr>
      </w:pPr>
    </w:p>
    <w:p w:rsidR="002C326A" w:rsidRDefault="002C326A" w:rsidP="002C326A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80069D">
        <w:rPr>
          <w:rFonts w:eastAsiaTheme="minorHAnsi"/>
          <w:sz w:val="28"/>
          <w:szCs w:val="28"/>
          <w:lang w:eastAsia="en-US"/>
        </w:rPr>
        <w:t xml:space="preserve">схему </w:t>
      </w:r>
      <w:r w:rsidR="0080069D" w:rsidRPr="00EB58D9">
        <w:rPr>
          <w:sz w:val="28"/>
          <w:szCs w:val="28"/>
        </w:rPr>
        <w:t xml:space="preserve">размещения нестационарных торговых объектов </w:t>
      </w:r>
      <w:r w:rsidR="0080069D">
        <w:rPr>
          <w:sz w:val="28"/>
          <w:szCs w:val="28"/>
        </w:rPr>
        <w:t xml:space="preserve">(нестационарных объектов по предоставлению услуг) </w:t>
      </w:r>
      <w:r w:rsidR="0080069D" w:rsidRPr="00EB58D9">
        <w:rPr>
          <w:sz w:val="28"/>
          <w:szCs w:val="28"/>
        </w:rPr>
        <w:t>на территории города Невинномысска</w:t>
      </w:r>
      <w:r w:rsidR="0080069D">
        <w:rPr>
          <w:sz w:val="28"/>
          <w:szCs w:val="28"/>
        </w:rPr>
        <w:t xml:space="preserve">, утвержденную постановлением администрации города Невинномысска от 30 января 2015 г. № 106 </w:t>
      </w:r>
      <w:r w:rsidRPr="00BE4670">
        <w:rPr>
          <w:sz w:val="28"/>
          <w:szCs w:val="28"/>
        </w:rPr>
        <w:t xml:space="preserve">«О размещении нестационарных торговых объектов (нестационарных объектов по предоставлению услуг) на территории города Невинномысска» (с изменениями, внесенными постановлениями администрации города Невинномысска от 27 апреля 2015 г. № 1107, от </w:t>
      </w:r>
      <w:r w:rsidR="0080069D">
        <w:rPr>
          <w:sz w:val="28"/>
          <w:szCs w:val="28"/>
        </w:rPr>
        <w:t xml:space="preserve">              </w:t>
      </w:r>
      <w:r w:rsidRPr="00BE4670">
        <w:rPr>
          <w:sz w:val="28"/>
          <w:szCs w:val="28"/>
        </w:rPr>
        <w:t>05</w:t>
      </w:r>
      <w:proofErr w:type="gramEnd"/>
      <w:r w:rsidRPr="00BE4670">
        <w:rPr>
          <w:sz w:val="28"/>
          <w:szCs w:val="28"/>
        </w:rPr>
        <w:t xml:space="preserve"> июня 2015 г. № 1377,</w:t>
      </w:r>
      <w:r>
        <w:t xml:space="preserve"> </w:t>
      </w:r>
      <w:r w:rsidRPr="00BE467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 ноября 2015 г. </w:t>
      </w:r>
      <w:r w:rsidRPr="0029154A">
        <w:rPr>
          <w:sz w:val="28"/>
          <w:szCs w:val="28"/>
        </w:rPr>
        <w:t>№ 2609</w:t>
      </w:r>
      <w:r w:rsidRPr="00A0284E">
        <w:rPr>
          <w:sz w:val="28"/>
          <w:szCs w:val="28"/>
        </w:rPr>
        <w:t xml:space="preserve">, </w:t>
      </w:r>
      <w:r>
        <w:rPr>
          <w:sz w:val="28"/>
          <w:szCs w:val="28"/>
        </w:rPr>
        <w:t>от 23</w:t>
      </w:r>
      <w:r w:rsidRPr="00A0284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0284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0284E">
        <w:rPr>
          <w:sz w:val="28"/>
          <w:szCs w:val="28"/>
        </w:rPr>
        <w:t xml:space="preserve"> г. </w:t>
      </w:r>
      <w:r w:rsidR="0080069D">
        <w:rPr>
          <w:sz w:val="28"/>
          <w:szCs w:val="28"/>
        </w:rPr>
        <w:t xml:space="preserve">            </w:t>
      </w:r>
      <w:r w:rsidRPr="00A0284E">
        <w:rPr>
          <w:sz w:val="28"/>
          <w:szCs w:val="28"/>
        </w:rPr>
        <w:t xml:space="preserve">№ </w:t>
      </w:r>
      <w:r>
        <w:rPr>
          <w:sz w:val="28"/>
          <w:szCs w:val="28"/>
        </w:rPr>
        <w:t>36, от 27 января 2017 г. № 54, от 07 марта 2017 г. № 397</w:t>
      </w:r>
      <w:r w:rsidRPr="00A0284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326A" w:rsidRPr="00BE4670" w:rsidRDefault="002C326A" w:rsidP="002C3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экономического развития</w:t>
      </w:r>
      <w:r w:rsidRPr="00BE4670">
        <w:rPr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BE4670">
        <w:rPr>
          <w:sz w:val="28"/>
          <w:szCs w:val="28"/>
        </w:rPr>
        <w:t>с даты</w:t>
      </w:r>
      <w:proofErr w:type="gramEnd"/>
      <w:r w:rsidRPr="00BE4670">
        <w:rPr>
          <w:sz w:val="28"/>
          <w:szCs w:val="28"/>
        </w:rPr>
        <w:t xml:space="preserve"> его подписания.</w:t>
      </w:r>
    </w:p>
    <w:p w:rsidR="002C326A" w:rsidRDefault="002C326A" w:rsidP="002C326A">
      <w:pPr>
        <w:ind w:firstLine="709"/>
        <w:jc w:val="both"/>
        <w:rPr>
          <w:sz w:val="28"/>
          <w:szCs w:val="28"/>
        </w:rPr>
      </w:pPr>
      <w:r w:rsidRPr="00BE4670">
        <w:rPr>
          <w:sz w:val="28"/>
          <w:szCs w:val="28"/>
        </w:rPr>
        <w:t xml:space="preserve">3. Настоящее постановление подлежит </w:t>
      </w:r>
      <w:r>
        <w:rPr>
          <w:sz w:val="28"/>
          <w:szCs w:val="28"/>
        </w:rPr>
        <w:t>опубликованию</w:t>
      </w:r>
      <w:r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2C326A" w:rsidRDefault="002C326A" w:rsidP="002C326A">
      <w:pPr>
        <w:jc w:val="both"/>
        <w:rPr>
          <w:sz w:val="28"/>
          <w:szCs w:val="28"/>
        </w:rPr>
      </w:pPr>
    </w:p>
    <w:p w:rsidR="0080069D" w:rsidRDefault="0080069D" w:rsidP="002C326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326A" w:rsidRPr="00396D32" w:rsidTr="00572E4E">
        <w:tc>
          <w:tcPr>
            <w:tcW w:w="4785" w:type="dxa"/>
          </w:tcPr>
          <w:p w:rsidR="002C326A" w:rsidRDefault="002C326A" w:rsidP="00572E4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96D32">
              <w:rPr>
                <w:sz w:val="28"/>
                <w:szCs w:val="28"/>
              </w:rPr>
              <w:t>Глава города Невинномысска</w:t>
            </w:r>
          </w:p>
          <w:p w:rsidR="002C326A" w:rsidRPr="00396D32" w:rsidRDefault="002C326A" w:rsidP="00572E4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2C326A" w:rsidRPr="00396D32" w:rsidRDefault="002C326A" w:rsidP="00572E4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2C326A" w:rsidRDefault="002C326A" w:rsidP="002C326A">
      <w:pPr>
        <w:jc w:val="both"/>
        <w:rPr>
          <w:sz w:val="28"/>
          <w:szCs w:val="28"/>
        </w:rPr>
        <w:sectPr w:rsidR="002C326A" w:rsidSect="0080069D">
          <w:pgSz w:w="11906" w:h="16838"/>
          <w:pgMar w:top="709" w:right="567" w:bottom="567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326A" w:rsidRPr="001D52EC" w:rsidTr="00572E4E"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  <w:r w:rsidRPr="001D52EC">
              <w:rPr>
                <w:sz w:val="28"/>
                <w:szCs w:val="28"/>
              </w:rPr>
              <w:t xml:space="preserve">                    УТВЕРЖДЕНЫ</w:t>
            </w:r>
          </w:p>
        </w:tc>
      </w:tr>
      <w:tr w:rsidR="002C326A" w:rsidRPr="001D52EC" w:rsidTr="00572E4E"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  <w:r w:rsidRPr="001D52EC">
              <w:rPr>
                <w:sz w:val="28"/>
                <w:szCs w:val="28"/>
              </w:rPr>
              <w:t xml:space="preserve">     постановлением администрации</w:t>
            </w:r>
          </w:p>
        </w:tc>
      </w:tr>
      <w:tr w:rsidR="002C326A" w:rsidRPr="001D52EC" w:rsidTr="00572E4E"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  <w:r w:rsidRPr="001D52EC">
              <w:rPr>
                <w:sz w:val="28"/>
                <w:szCs w:val="28"/>
              </w:rPr>
              <w:t xml:space="preserve">            города Невинномысска</w:t>
            </w:r>
          </w:p>
        </w:tc>
      </w:tr>
      <w:tr w:rsidR="002C326A" w:rsidRPr="001D52EC" w:rsidTr="00572E4E">
        <w:tc>
          <w:tcPr>
            <w:tcW w:w="4785" w:type="dxa"/>
          </w:tcPr>
          <w:p w:rsidR="002C326A" w:rsidRPr="001D52EC" w:rsidRDefault="002C326A" w:rsidP="00572E4E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C326A" w:rsidRPr="001D52EC" w:rsidRDefault="00047C6E" w:rsidP="0057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 2017 №1346</w:t>
            </w:r>
          </w:p>
        </w:tc>
      </w:tr>
      <w:tr w:rsidR="002C326A" w:rsidTr="00572E4E">
        <w:tc>
          <w:tcPr>
            <w:tcW w:w="4785" w:type="dxa"/>
          </w:tcPr>
          <w:p w:rsidR="002C326A" w:rsidRDefault="002C326A" w:rsidP="00572E4E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C326A" w:rsidRDefault="002C326A" w:rsidP="00572E4E">
            <w:pPr>
              <w:rPr>
                <w:szCs w:val="28"/>
              </w:rPr>
            </w:pPr>
          </w:p>
        </w:tc>
      </w:tr>
      <w:tr w:rsidR="002C326A" w:rsidTr="00572E4E">
        <w:tc>
          <w:tcPr>
            <w:tcW w:w="4785" w:type="dxa"/>
          </w:tcPr>
          <w:p w:rsidR="002C326A" w:rsidRDefault="002C326A" w:rsidP="00572E4E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C326A" w:rsidRDefault="002C326A" w:rsidP="00572E4E">
            <w:pPr>
              <w:rPr>
                <w:szCs w:val="28"/>
              </w:rPr>
            </w:pPr>
          </w:p>
        </w:tc>
      </w:tr>
    </w:tbl>
    <w:p w:rsidR="002C326A" w:rsidRDefault="002C326A" w:rsidP="002C326A">
      <w:pPr>
        <w:rPr>
          <w:sz w:val="28"/>
          <w:szCs w:val="28"/>
        </w:rPr>
      </w:pPr>
    </w:p>
    <w:p w:rsidR="002C326A" w:rsidRDefault="002C326A" w:rsidP="002C326A">
      <w:pPr>
        <w:jc w:val="center"/>
        <w:rPr>
          <w:sz w:val="28"/>
          <w:szCs w:val="28"/>
        </w:rPr>
      </w:pPr>
    </w:p>
    <w:p w:rsidR="002C326A" w:rsidRDefault="002C326A" w:rsidP="002C326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C326A" w:rsidRDefault="002C326A" w:rsidP="0080069D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</w:t>
      </w:r>
      <w:r w:rsidRPr="00D503DA">
        <w:rPr>
          <w:sz w:val="28"/>
          <w:szCs w:val="28"/>
        </w:rPr>
        <w:t xml:space="preserve"> </w:t>
      </w:r>
      <w:r w:rsidRPr="00EB5A7A">
        <w:rPr>
          <w:sz w:val="28"/>
          <w:szCs w:val="28"/>
        </w:rPr>
        <w:t xml:space="preserve">в </w:t>
      </w:r>
      <w:r w:rsidR="0080069D">
        <w:rPr>
          <w:rFonts w:eastAsiaTheme="minorHAnsi"/>
          <w:sz w:val="28"/>
          <w:szCs w:val="28"/>
          <w:lang w:eastAsia="en-US"/>
        </w:rPr>
        <w:t xml:space="preserve">схему </w:t>
      </w:r>
      <w:r w:rsidR="0080069D" w:rsidRPr="00EB58D9">
        <w:rPr>
          <w:sz w:val="28"/>
          <w:szCs w:val="28"/>
        </w:rPr>
        <w:t xml:space="preserve">размещения нестационарных торговых объектов </w:t>
      </w:r>
      <w:r w:rsidR="0080069D">
        <w:rPr>
          <w:sz w:val="28"/>
          <w:szCs w:val="28"/>
        </w:rPr>
        <w:t xml:space="preserve">(нестационарных объектов по предоставлению услуг) </w:t>
      </w:r>
      <w:r w:rsidR="0080069D" w:rsidRPr="00EB58D9">
        <w:rPr>
          <w:sz w:val="28"/>
          <w:szCs w:val="28"/>
        </w:rPr>
        <w:t>на территории города Невинномысска</w:t>
      </w:r>
      <w:r w:rsidR="0080069D">
        <w:rPr>
          <w:sz w:val="28"/>
          <w:szCs w:val="28"/>
        </w:rPr>
        <w:t>, утвержденную постановлением администрации города Невинномысска от 30 января 2015 г. № 106</w:t>
      </w:r>
    </w:p>
    <w:p w:rsidR="0080069D" w:rsidRDefault="0080069D" w:rsidP="0080069D">
      <w:pPr>
        <w:ind w:firstLine="705"/>
        <w:jc w:val="center"/>
        <w:rPr>
          <w:sz w:val="28"/>
          <w:szCs w:val="28"/>
        </w:rPr>
      </w:pPr>
    </w:p>
    <w:p w:rsidR="001E1D32" w:rsidRPr="001E1D32" w:rsidRDefault="001E1D32" w:rsidP="001E1D32">
      <w:pPr>
        <w:ind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E1D32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1E1D32">
          <w:rPr>
            <w:rFonts w:eastAsiaTheme="minorHAnsi"/>
            <w:sz w:val="28"/>
            <w:szCs w:val="28"/>
            <w:lang w:eastAsia="en-US"/>
          </w:rPr>
          <w:t>строке 6</w:t>
        </w:r>
      </w:hyperlink>
      <w:r w:rsidRPr="001E1D32">
        <w:rPr>
          <w:rFonts w:eastAsiaTheme="minorHAnsi"/>
          <w:sz w:val="28"/>
          <w:szCs w:val="28"/>
          <w:lang w:eastAsia="en-US"/>
        </w:rPr>
        <w:t xml:space="preserve">0 в графе </w:t>
      </w:r>
      <w:r>
        <w:rPr>
          <w:rFonts w:eastAsiaTheme="minorHAnsi"/>
          <w:sz w:val="28"/>
          <w:szCs w:val="28"/>
          <w:lang w:eastAsia="en-US"/>
        </w:rPr>
        <w:t>6 слова «реализация продукции предприятий общественного питания быстрого обслуживания»</w:t>
      </w:r>
      <w:r w:rsidRPr="001E1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заменить </w:t>
      </w:r>
      <w:r w:rsidRPr="001E1D32">
        <w:rPr>
          <w:rFonts w:eastAsiaTheme="minorHAnsi"/>
          <w:sz w:val="28"/>
          <w:szCs w:val="28"/>
          <w:lang w:eastAsia="en-US"/>
        </w:rPr>
        <w:t>словами «</w:t>
      </w:r>
      <w:r w:rsidRPr="001E1D32">
        <w:rPr>
          <w:sz w:val="28"/>
          <w:szCs w:val="28"/>
        </w:rPr>
        <w:t xml:space="preserve">реализация овощей и фруктов» </w:t>
      </w:r>
    </w:p>
    <w:p w:rsidR="002C326A" w:rsidRPr="001E1D32" w:rsidRDefault="001E1D32" w:rsidP="001E1D3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069D">
        <w:rPr>
          <w:sz w:val="28"/>
          <w:szCs w:val="28"/>
        </w:rPr>
        <w:t>Д</w:t>
      </w:r>
      <w:r w:rsidR="002C326A" w:rsidRPr="001E1D32">
        <w:rPr>
          <w:sz w:val="28"/>
          <w:szCs w:val="28"/>
        </w:rPr>
        <w:t xml:space="preserve">ополнить строками </w:t>
      </w:r>
      <w:r w:rsidRPr="001E1D32">
        <w:rPr>
          <w:sz w:val="28"/>
          <w:szCs w:val="28"/>
        </w:rPr>
        <w:t>78</w:t>
      </w:r>
      <w:r w:rsidR="002C326A" w:rsidRPr="001E1D32">
        <w:rPr>
          <w:sz w:val="28"/>
          <w:szCs w:val="28"/>
        </w:rPr>
        <w:t xml:space="preserve"> – </w:t>
      </w:r>
      <w:r w:rsidRPr="001E1D32">
        <w:rPr>
          <w:sz w:val="28"/>
          <w:szCs w:val="28"/>
        </w:rPr>
        <w:t>82</w:t>
      </w:r>
      <w:r w:rsidR="002C326A" w:rsidRPr="001E1D32">
        <w:rPr>
          <w:sz w:val="28"/>
          <w:szCs w:val="28"/>
        </w:rPr>
        <w:t xml:space="preserve"> следующего содержания:</w:t>
      </w:r>
    </w:p>
    <w:p w:rsidR="002C326A" w:rsidRPr="00E8719D" w:rsidRDefault="002C326A" w:rsidP="002C32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1134"/>
        <w:gridCol w:w="1276"/>
        <w:gridCol w:w="2835"/>
      </w:tblGrid>
      <w:tr w:rsidR="002C326A" w:rsidRPr="000E5F3F" w:rsidTr="00572E4E">
        <w:trPr>
          <w:trHeight w:val="178"/>
        </w:trPr>
        <w:tc>
          <w:tcPr>
            <w:tcW w:w="567" w:type="dxa"/>
            <w:vAlign w:val="center"/>
          </w:tcPr>
          <w:p w:rsidR="002C326A" w:rsidRPr="000E5F3F" w:rsidRDefault="002C326A" w:rsidP="00F75A2B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C326A" w:rsidRPr="000E5F3F" w:rsidRDefault="002C326A" w:rsidP="00F75A2B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C326A" w:rsidRPr="000E5F3F" w:rsidRDefault="002C326A" w:rsidP="00F75A2B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C326A" w:rsidRPr="000E5F3F" w:rsidRDefault="002C326A" w:rsidP="00F75A2B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C326A" w:rsidRPr="000E5F3F" w:rsidRDefault="002C326A" w:rsidP="00F75A2B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2C326A" w:rsidRPr="000E5F3F" w:rsidRDefault="002C326A" w:rsidP="00F75A2B">
            <w:pPr>
              <w:jc w:val="center"/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6</w:t>
            </w:r>
          </w:p>
        </w:tc>
      </w:tr>
      <w:tr w:rsidR="002C326A" w:rsidRPr="00285562" w:rsidTr="00572E4E">
        <w:tc>
          <w:tcPr>
            <w:tcW w:w="567" w:type="dxa"/>
          </w:tcPr>
          <w:p w:rsidR="002C326A" w:rsidRDefault="002C326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410" w:type="dxa"/>
          </w:tcPr>
          <w:p w:rsidR="002C326A" w:rsidRDefault="002C326A" w:rsidP="00572E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Кочубея, 26</w:t>
            </w:r>
          </w:p>
        </w:tc>
        <w:tc>
          <w:tcPr>
            <w:tcW w:w="1134" w:type="dxa"/>
          </w:tcPr>
          <w:p w:rsidR="002C326A" w:rsidRDefault="002C326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автофургон</w:t>
            </w:r>
          </w:p>
        </w:tc>
        <w:tc>
          <w:tcPr>
            <w:tcW w:w="1134" w:type="dxa"/>
          </w:tcPr>
          <w:p w:rsidR="002C326A" w:rsidRDefault="002C326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C326A" w:rsidRPr="00285562" w:rsidRDefault="002C326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2C326A" w:rsidRDefault="002C326A" w:rsidP="00516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r w:rsidR="00516E4A">
              <w:rPr>
                <w:sz w:val="16"/>
                <w:szCs w:val="16"/>
              </w:rPr>
              <w:t>овощей и фруктов</w:t>
            </w:r>
            <w:r w:rsidRPr="000E5F3F">
              <w:rPr>
                <w:sz w:val="16"/>
                <w:szCs w:val="16"/>
              </w:rPr>
              <w:t xml:space="preserve"> </w:t>
            </w:r>
            <w:hyperlink r:id="rId9" w:anchor="P481" w:history="1">
              <w:r w:rsidRPr="000E5F3F">
                <w:rPr>
                  <w:rStyle w:val="a7"/>
                  <w:sz w:val="16"/>
                  <w:szCs w:val="16"/>
                </w:rPr>
                <w:t>&lt;*&gt;</w:t>
              </w:r>
            </w:hyperlink>
          </w:p>
        </w:tc>
      </w:tr>
      <w:tr w:rsidR="00516E4A" w:rsidRPr="00285562" w:rsidTr="00572E4E">
        <w:tc>
          <w:tcPr>
            <w:tcW w:w="567" w:type="dxa"/>
          </w:tcPr>
          <w:p w:rsidR="00516E4A" w:rsidRDefault="00516E4A" w:rsidP="002C3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410" w:type="dxa"/>
          </w:tcPr>
          <w:p w:rsidR="00516E4A" w:rsidRDefault="00516E4A" w:rsidP="00516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Калинина, 153 </w:t>
            </w:r>
          </w:p>
        </w:tc>
        <w:tc>
          <w:tcPr>
            <w:tcW w:w="1134" w:type="dxa"/>
          </w:tcPr>
          <w:p w:rsidR="00516E4A" w:rsidRDefault="00516E4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автофургон</w:t>
            </w:r>
          </w:p>
        </w:tc>
        <w:tc>
          <w:tcPr>
            <w:tcW w:w="1134" w:type="dxa"/>
          </w:tcPr>
          <w:p w:rsidR="00516E4A" w:rsidRDefault="00516E4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16E4A" w:rsidRDefault="00516E4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516E4A" w:rsidRDefault="00516E4A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овощей и фруктов</w:t>
            </w:r>
            <w:r w:rsidRPr="000E5F3F">
              <w:rPr>
                <w:sz w:val="16"/>
                <w:szCs w:val="16"/>
              </w:rPr>
              <w:t xml:space="preserve"> </w:t>
            </w:r>
            <w:hyperlink r:id="rId10" w:anchor="P481" w:history="1">
              <w:r w:rsidRPr="000E5F3F">
                <w:rPr>
                  <w:rStyle w:val="a7"/>
                  <w:sz w:val="16"/>
                  <w:szCs w:val="16"/>
                </w:rPr>
                <w:t>&lt;*&gt;</w:t>
              </w:r>
            </w:hyperlink>
          </w:p>
        </w:tc>
      </w:tr>
      <w:tr w:rsidR="008B1C7D" w:rsidRPr="00285562" w:rsidTr="00572E4E">
        <w:tc>
          <w:tcPr>
            <w:tcW w:w="567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410" w:type="dxa"/>
          </w:tcPr>
          <w:p w:rsidR="008B1C7D" w:rsidRDefault="008B1C7D" w:rsidP="00572E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71</w:t>
            </w:r>
          </w:p>
        </w:tc>
        <w:tc>
          <w:tcPr>
            <w:tcW w:w="1134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8B1C7D" w:rsidRDefault="008B1C7D" w:rsidP="008B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овощей, фруктов и бахчевых культур </w:t>
            </w:r>
            <w:hyperlink r:id="rId11" w:history="1">
              <w:r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8B1C7D" w:rsidRPr="00285562" w:rsidTr="00572E4E">
        <w:tc>
          <w:tcPr>
            <w:tcW w:w="567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410" w:type="dxa"/>
          </w:tcPr>
          <w:p w:rsidR="008B1C7D" w:rsidRDefault="008B1C7D" w:rsidP="00572E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15</w:t>
            </w:r>
          </w:p>
        </w:tc>
        <w:tc>
          <w:tcPr>
            <w:tcW w:w="1134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8B1C7D" w:rsidRDefault="008B1C7D" w:rsidP="00572E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овощей, фруктов и бахчевых культур </w:t>
            </w:r>
            <w:hyperlink r:id="rId12" w:history="1">
              <w:r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8B1C7D" w:rsidRPr="00285562" w:rsidTr="00572E4E">
        <w:tc>
          <w:tcPr>
            <w:tcW w:w="567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410" w:type="dxa"/>
          </w:tcPr>
          <w:p w:rsidR="008B1C7D" w:rsidRDefault="008B1C7D" w:rsidP="00572E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Безвыходная, 47</w:t>
            </w:r>
          </w:p>
        </w:tc>
        <w:tc>
          <w:tcPr>
            <w:tcW w:w="1134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B1C7D" w:rsidRDefault="008B1C7D" w:rsidP="0057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8B1C7D" w:rsidRDefault="008B1C7D" w:rsidP="008B1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мяса и мясопродуктов </w:t>
            </w:r>
            <w:hyperlink r:id="rId13" w:history="1">
              <w:r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</w:tbl>
    <w:p w:rsidR="002C326A" w:rsidRDefault="002C326A" w:rsidP="002C326A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2C326A" w:rsidRDefault="002C326A" w:rsidP="002C326A">
      <w:pPr>
        <w:spacing w:line="240" w:lineRule="exact"/>
        <w:jc w:val="both"/>
        <w:rPr>
          <w:sz w:val="28"/>
          <w:szCs w:val="28"/>
        </w:rPr>
      </w:pPr>
    </w:p>
    <w:p w:rsidR="002C326A" w:rsidRDefault="002C326A" w:rsidP="002C326A">
      <w:pPr>
        <w:spacing w:line="240" w:lineRule="exact"/>
        <w:jc w:val="both"/>
        <w:rPr>
          <w:sz w:val="28"/>
          <w:szCs w:val="28"/>
        </w:rPr>
      </w:pPr>
    </w:p>
    <w:p w:rsidR="002C326A" w:rsidRDefault="002C326A" w:rsidP="002C326A">
      <w:pPr>
        <w:spacing w:line="240" w:lineRule="exact"/>
        <w:jc w:val="both"/>
        <w:rPr>
          <w:sz w:val="28"/>
          <w:szCs w:val="28"/>
        </w:rPr>
      </w:pPr>
    </w:p>
    <w:p w:rsidR="001E1D32" w:rsidRDefault="001E1D32" w:rsidP="001E1D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1E1D32" w:rsidRDefault="001E1D32" w:rsidP="001E1D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1E1D32" w:rsidRDefault="001E1D32" w:rsidP="001E1D32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sectPr w:rsidR="001E1D32" w:rsidSect="00E038D4">
      <w:headerReference w:type="default" r:id="rId14"/>
      <w:pgSz w:w="11906" w:h="16838"/>
      <w:pgMar w:top="709" w:right="567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03" w:rsidRDefault="00361C03">
      <w:r>
        <w:separator/>
      </w:r>
    </w:p>
  </w:endnote>
  <w:endnote w:type="continuationSeparator" w:id="0">
    <w:p w:rsidR="00361C03" w:rsidRDefault="0036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03" w:rsidRDefault="00361C03">
      <w:r>
        <w:separator/>
      </w:r>
    </w:p>
  </w:footnote>
  <w:footnote w:type="continuationSeparator" w:id="0">
    <w:p w:rsidR="00361C03" w:rsidRDefault="0036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17" w:rsidRDefault="00361C03">
    <w:pPr>
      <w:pStyle w:val="a5"/>
      <w:jc w:val="center"/>
    </w:pPr>
  </w:p>
  <w:p w:rsidR="00CF6317" w:rsidRDefault="00361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0A4"/>
    <w:multiLevelType w:val="hybridMultilevel"/>
    <w:tmpl w:val="3B126AE0"/>
    <w:lvl w:ilvl="0" w:tplc="CB3080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6A"/>
    <w:rsid w:val="00047C6E"/>
    <w:rsid w:val="001E1D32"/>
    <w:rsid w:val="002821E8"/>
    <w:rsid w:val="002C326A"/>
    <w:rsid w:val="00361C03"/>
    <w:rsid w:val="00516E4A"/>
    <w:rsid w:val="00564A73"/>
    <w:rsid w:val="00573898"/>
    <w:rsid w:val="006B375C"/>
    <w:rsid w:val="0080069D"/>
    <w:rsid w:val="008B1C7D"/>
    <w:rsid w:val="00AD35A3"/>
    <w:rsid w:val="00E038D4"/>
    <w:rsid w:val="00F7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26A"/>
    <w:pPr>
      <w:ind w:left="720"/>
    </w:pPr>
  </w:style>
  <w:style w:type="table" w:styleId="a4">
    <w:name w:val="Table Grid"/>
    <w:basedOn w:val="a1"/>
    <w:uiPriority w:val="59"/>
    <w:rsid w:val="002C32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C3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32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26A"/>
    <w:pPr>
      <w:ind w:left="720"/>
    </w:pPr>
  </w:style>
  <w:style w:type="table" w:styleId="a4">
    <w:name w:val="Table Grid"/>
    <w:basedOn w:val="a1"/>
    <w:uiPriority w:val="59"/>
    <w:rsid w:val="002C32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C3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32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13ABF897D4980BD6C0E3CA33FEB01E511412E5DEC97EA5A5601B7709C2BDA99FB3A672B6C590750FB49V9S1M" TargetMode="External"/><Relationship Id="rId13" Type="http://schemas.openxmlformats.org/officeDocument/2006/relationships/hyperlink" Target="consultantplus://offline/ref=698102D8D417F162EAFD446F45F289223F71751815BB554080BC58D506251B18247B8D14A0A7B3E90509A706w2P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7F888DB31AA4359C511D1F4821706C4D9466C0900E1A6ECAB0131FEA5F72AC059878F82D0E4DFB08C2F544Ca8H7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F888DB31AA4359C511D1F4821706C4D9466C0900E1A6ECAB0131FEA5F72AC059878F82D0E4DFB08C2F544Ca8H7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2017-03-27T06:18:00Z</cp:lastPrinted>
  <dcterms:created xsi:type="dcterms:W3CDTF">2017-05-16T06:06:00Z</dcterms:created>
  <dcterms:modified xsi:type="dcterms:W3CDTF">2017-05-16T06:06:00Z</dcterms:modified>
</cp:coreProperties>
</file>