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E" w:rsidRDefault="00594FAE" w:rsidP="00F82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FF25C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4FAE" w:rsidRDefault="00594FAE" w:rsidP="00F82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предоставляемые с проектом муниципальной программы «Социальная поддержка населения </w:t>
      </w:r>
      <w:r w:rsidR="00DA6148">
        <w:rPr>
          <w:rFonts w:ascii="Times New Roman" w:eastAsia="Times New Roman" w:hAnsi="Times New Roman" w:cs="Times New Roman"/>
          <w:sz w:val="28"/>
          <w:szCs w:val="28"/>
        </w:rPr>
        <w:t>в городе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Невинномысск</w:t>
      </w:r>
      <w:r w:rsidR="00DA61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94FAE" w:rsidRDefault="00594FAE" w:rsidP="00F82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FAE" w:rsidRDefault="00594FAE" w:rsidP="00F82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</w:p>
    <w:p w:rsidR="00594FAE" w:rsidRDefault="00594FAE" w:rsidP="00F82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текущего состояния сферы реализации муниципальной программы</w:t>
      </w:r>
      <w:r w:rsidR="00DA6148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поддержка населения в городе Невинномысске»</w:t>
      </w:r>
    </w:p>
    <w:p w:rsidR="00594FAE" w:rsidRDefault="00594FAE" w:rsidP="0054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FD" w:rsidRPr="00F92AFD" w:rsidRDefault="00F92AFD" w:rsidP="00F92A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труду и социальной поддержке населения администрации города Невинномысска (далее – Комитет), являющийся органом администрации города Невинномысска, осуществляет полномочия в области труда и трудовых отношений, социальной помощи и социальной поддержки отдельных категорий граждан на территории города в соответствии с Положением, утвержденным решением Думы города Невинномысска от 26.09.2012 № 269-24.</w:t>
      </w:r>
    </w:p>
    <w:p w:rsidR="00F92AFD" w:rsidRPr="00F92AFD" w:rsidRDefault="002D2C3D" w:rsidP="00F92A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2AFD" w:rsidRPr="00F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92AFD" w:rsidRPr="00F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92AFD" w:rsidRPr="00F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92AFD" w:rsidRPr="00F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переданных органам местного самоуправления отдельных государственных полномочий в области труда и социальной защиты отдельных категорий граждан, а также опеки и попечительства.</w:t>
      </w:r>
    </w:p>
    <w:p w:rsidR="00F76FC5" w:rsidRDefault="00F76FC5" w:rsidP="00F76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решения проблем снижения уровня и качества жизни граждан, их социальной дезадаптации является поддержание реальных доходов граждан путем предоставления мер социальной поддержки, социальных гарантий и выплат в полном объеме и с учетом конкретной жизненной ситуации гражданина, его социального статуса, состава семьи, дохода.</w:t>
      </w:r>
    </w:p>
    <w:p w:rsidR="00F76FC5" w:rsidRPr="002D2C3D" w:rsidRDefault="00F76FC5" w:rsidP="00F76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r w:rsidR="00FD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</w:t>
      </w:r>
      <w:r w:rsidRPr="00F7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FD0B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Комитета</w:t>
      </w:r>
      <w:r w:rsidR="00FD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7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различных видов социальных пособий, субсидий, компенсаций.</w:t>
      </w:r>
    </w:p>
    <w:p w:rsidR="00711EE1" w:rsidRPr="00DF5021" w:rsidRDefault="00711EE1" w:rsidP="00DF50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 xml:space="preserve">В 2018 году численность получателей различных мер социальной поддержки составила 43,0 тыс. человек. Это – ветераны труда и ветераны труда Ставропольского края, труженики тыла, инвалиды, ветераны Великой Отечественной войны, многодетные и малоимущие семьи и др.  </w:t>
      </w:r>
    </w:p>
    <w:p w:rsidR="00711EE1" w:rsidRPr="00142E09" w:rsidRDefault="00711EE1" w:rsidP="00711EE1">
      <w:pPr>
        <w:pStyle w:val="aa"/>
        <w:spacing w:before="0" w:after="0"/>
        <w:ind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2E09">
        <w:rPr>
          <w:sz w:val="28"/>
          <w:szCs w:val="28"/>
        </w:rPr>
        <w:t xml:space="preserve">ысокий уровень социальной поддержки населения в Ставропольском крае </w:t>
      </w:r>
      <w:r>
        <w:rPr>
          <w:sz w:val="28"/>
          <w:szCs w:val="28"/>
        </w:rPr>
        <w:t xml:space="preserve">в 2018 году был </w:t>
      </w:r>
      <w:r w:rsidRPr="00142E09">
        <w:rPr>
          <w:sz w:val="28"/>
          <w:szCs w:val="28"/>
        </w:rPr>
        <w:t xml:space="preserve">сохранен. </w:t>
      </w:r>
      <w:r>
        <w:rPr>
          <w:sz w:val="28"/>
          <w:szCs w:val="28"/>
        </w:rPr>
        <w:t>О</w:t>
      </w:r>
      <w:r w:rsidRPr="00142E09">
        <w:rPr>
          <w:sz w:val="28"/>
          <w:szCs w:val="28"/>
        </w:rPr>
        <w:t>б этом, в первую очередь, говорят объемы выделяемых на социальную защиту средств – в 2018 году затраты федерального и краевого бюджетов на выплату различных видов социальных пособий, субсидий, компенсаций составили 509,37 млн. руб.</w:t>
      </w:r>
    </w:p>
    <w:p w:rsidR="00711EE1" w:rsidRPr="00A51C3E" w:rsidRDefault="00711EE1" w:rsidP="00711EE1">
      <w:pPr>
        <w:pStyle w:val="aa"/>
        <w:spacing w:before="0" w:after="0"/>
        <w:ind w:right="28" w:firstLine="720"/>
        <w:jc w:val="both"/>
        <w:rPr>
          <w:sz w:val="28"/>
          <w:szCs w:val="28"/>
        </w:rPr>
      </w:pPr>
      <w:r w:rsidRPr="0071270A">
        <w:rPr>
          <w:sz w:val="28"/>
          <w:szCs w:val="28"/>
        </w:rPr>
        <w:t>В связи с постоянным ростом тарифов на жилищно-коммунальные услуги, наиболее востребовано предоставление мер социальной поддержки на оплату жилья и коммунальных услуг, а это – субсидия, компенсации на оплату ЖКУ и компенсация оплаты взноса на капитальный ремонт.</w:t>
      </w:r>
      <w:r>
        <w:rPr>
          <w:sz w:val="28"/>
          <w:szCs w:val="28"/>
        </w:rPr>
        <w:t xml:space="preserve"> Так, в 2018 году меры социальной поддержки по оплате жилищно-коммунальных услуг предоставлены 16,5 тысячам жителей города</w:t>
      </w:r>
      <w:r w:rsidRPr="00A51C3E">
        <w:rPr>
          <w:sz w:val="28"/>
          <w:szCs w:val="28"/>
        </w:rPr>
        <w:t xml:space="preserve">. Также ежемесячные денежные выплаты получали еще порядка </w:t>
      </w:r>
      <w:r>
        <w:rPr>
          <w:sz w:val="28"/>
          <w:szCs w:val="28"/>
        </w:rPr>
        <w:t>13,0</w:t>
      </w:r>
      <w:r w:rsidRPr="00A51C3E">
        <w:rPr>
          <w:sz w:val="28"/>
          <w:szCs w:val="28"/>
        </w:rPr>
        <w:t xml:space="preserve"> тысяч жителей города из числа ветеранов труда и ветеранов труда Ставропольского края, </w:t>
      </w:r>
      <w:r w:rsidRPr="00A51C3E">
        <w:rPr>
          <w:sz w:val="28"/>
          <w:szCs w:val="28"/>
        </w:rPr>
        <w:lastRenderedPageBreak/>
        <w:t xml:space="preserve">реабилитированных и пострадавших от политических репрессий. </w:t>
      </w:r>
      <w:r>
        <w:rPr>
          <w:sz w:val="28"/>
          <w:szCs w:val="28"/>
        </w:rPr>
        <w:t>Затраты федерального и краевого бюджетов на эти цели составили 351,4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11EE1" w:rsidRPr="00DF5021" w:rsidRDefault="00711EE1" w:rsidP="00DF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Важнейшим звеном государственной политики является действенная социальная поддержка семьи, материнства и детства, особенно многодетных семей, и не случайно внедрение механизма</w:t>
      </w:r>
      <w:r w:rsidRPr="00DF5021">
        <w:rPr>
          <w:rFonts w:ascii="Times New Roman" w:hAnsi="Times New Roman" w:cs="Times New Roman"/>
          <w:szCs w:val="28"/>
        </w:rPr>
        <w:t xml:space="preserve"> </w:t>
      </w:r>
      <w:r w:rsidRPr="00DF5021">
        <w:rPr>
          <w:rFonts w:ascii="Times New Roman" w:hAnsi="Times New Roman" w:cs="Times New Roman"/>
          <w:sz w:val="28"/>
          <w:szCs w:val="28"/>
        </w:rPr>
        <w:t xml:space="preserve">финансовой поддержки семей при рождении детей выделено в отдельные федеральный и региональный проекты, реализуемые в рамках национального проекта «Демография». </w:t>
      </w:r>
    </w:p>
    <w:p w:rsidR="00711EE1" w:rsidRPr="00DF5021" w:rsidRDefault="00711EE1" w:rsidP="00DF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 xml:space="preserve">В целях повышения рождаемости и улучшения демографической ситуации, государством постоянно разрабатываются и внедряются комплексы мер и мероприятий, направленные на расширение спектра предоставляемых мер социальной поддержки.  </w:t>
      </w:r>
    </w:p>
    <w:p w:rsidR="00711EE1" w:rsidRPr="00DF5021" w:rsidRDefault="00711EE1" w:rsidP="00DF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 xml:space="preserve">С 01 января 2018 года Федеральным законом от 28 декабря 2017 года № 418-ФЗ «О ежемесячных выплатах семьям, имеющим детей» введена новая ежемесячная выплата семьям, </w:t>
      </w:r>
      <w:r w:rsidRPr="00DF5021">
        <w:rPr>
          <w:rFonts w:ascii="Times New Roman" w:hAnsi="Times New Roman" w:cs="Times New Roman"/>
          <w:bCs/>
          <w:sz w:val="28"/>
          <w:szCs w:val="28"/>
        </w:rPr>
        <w:t>в связи с рождением (усыновлением) первого ребенка</w:t>
      </w:r>
      <w:r w:rsidRPr="00DF5021">
        <w:rPr>
          <w:rFonts w:ascii="Times New Roman" w:hAnsi="Times New Roman" w:cs="Times New Roman"/>
          <w:sz w:val="28"/>
          <w:szCs w:val="28"/>
        </w:rPr>
        <w:t xml:space="preserve">, до достижения им возраста 1,5 лет. В 2018 году размер этой выплаты составлял 9123 руб. Проведена большая разъяснительная работа, организован прием документов на дому, в результате чего выплату получили 167 семей, среднедушевой доход которых не превышал 14 106 руб. </w:t>
      </w:r>
    </w:p>
    <w:p w:rsidR="00711EE1" w:rsidRPr="00DF5021" w:rsidRDefault="00711EE1" w:rsidP="00DF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 xml:space="preserve">На стимулирование роста третьих и последующих рождений направлено осуществление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детей. Выплата производится до достижения ребенком возраста трех лет, а право на получение указанной выплаты граждане должны подтверждать ежегодно. В 2018 году размер ежемесячной выплаты составил 7805,00 руб., выплаты произведены  489 семьям. </w:t>
      </w:r>
    </w:p>
    <w:p w:rsidR="00711EE1" w:rsidRPr="00DF5021" w:rsidRDefault="00711EE1" w:rsidP="00DF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Названные выплаты осуществляются в рамках реализации на территории города мероприятий регионального проекта «Финансовая поддержка семей при рождении детей на территории Ставропольского края» и позволяют нуждающимся семьям компенсировать в среднем до 50% утраченных доходов в связи с рождением ребенка.</w:t>
      </w:r>
    </w:p>
    <w:p w:rsidR="00711EE1" w:rsidRPr="00DF5021" w:rsidRDefault="00711EE1" w:rsidP="00DF502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В центре внимания остаются многодетные семьи. Так, получателями компенсации на каждого ребенка в возрасте до 18 лет в текущем году были 988 многодетных семей на 3233 ребенка, общая сумма выплат – 12,3 млн. руб. Рост числа получателей к 2017 году составил 4,8%, что говорит о повышении рождаемости.</w:t>
      </w:r>
    </w:p>
    <w:p w:rsidR="00711EE1" w:rsidRPr="00DF5021" w:rsidRDefault="00711EE1" w:rsidP="00DF502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bCs/>
          <w:sz w:val="28"/>
          <w:szCs w:val="28"/>
        </w:rPr>
        <w:t>Ежегодная денежная компенсация в размере 1073,28 руб. на приобретение школьной одежды, спортивной обуви и школьных письменных принадлежностей детям из многодетных семей выплачена 608 получателям на 1146 детей, сумма выплат составила 1,24 млн</w:t>
      </w:r>
      <w:r w:rsidRPr="00DF5021">
        <w:rPr>
          <w:rFonts w:ascii="Times New Roman" w:hAnsi="Times New Roman" w:cs="Times New Roman"/>
          <w:sz w:val="28"/>
          <w:szCs w:val="28"/>
        </w:rPr>
        <w:t>. руб.</w:t>
      </w:r>
    </w:p>
    <w:p w:rsidR="00711EE1" w:rsidRPr="00DF5021" w:rsidRDefault="00711EE1" w:rsidP="00DF5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 xml:space="preserve">Для поощрения материнства и укрепления института семьи, в Ставропольском крае с 2008 года учреждена медаль «Материнская слава» трех степеней, которой награждаются многодетные матери, достойно воспитавшие пятерых и более детей. В 2018 году постановлением </w:t>
      </w:r>
      <w:r w:rsidRPr="00DF5021">
        <w:rPr>
          <w:rFonts w:ascii="Times New Roman" w:hAnsi="Times New Roman" w:cs="Times New Roman"/>
          <w:sz w:val="28"/>
          <w:szCs w:val="28"/>
        </w:rPr>
        <w:lastRenderedPageBreak/>
        <w:t>Губернатора Ставропольского края</w:t>
      </w:r>
      <w:r w:rsidRPr="00DF50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5021">
        <w:rPr>
          <w:rFonts w:ascii="Times New Roman" w:hAnsi="Times New Roman" w:cs="Times New Roman"/>
          <w:sz w:val="28"/>
          <w:szCs w:val="28"/>
        </w:rPr>
        <w:t xml:space="preserve">медали «Материнская слава» </w:t>
      </w:r>
      <w:r w:rsidRPr="00DF50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5021">
        <w:rPr>
          <w:rFonts w:ascii="Times New Roman" w:hAnsi="Times New Roman" w:cs="Times New Roman"/>
          <w:sz w:val="28"/>
          <w:szCs w:val="28"/>
        </w:rPr>
        <w:t xml:space="preserve"> степени и премии в размере 70,0 тыс. руб. удостоена многодетная жительница города Невинномысска, воспитавшая 11 детей, медали III степени и премии в размере 30,0 тыс. руб. (каждая) – 2 многодетные мамы города.</w:t>
      </w:r>
    </w:p>
    <w:p w:rsidR="00711EE1" w:rsidRPr="00DF5021" w:rsidRDefault="00711EE1" w:rsidP="00DF50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Одним из приоритетных направлений социальной политики, проводимой Правительством Ставропольского края, является усиление адресной поддержки малоимущих граждан, не имеющих возможности для самостоятельного решения социальных проблем ввиду низкого уровня их доходов.</w:t>
      </w:r>
    </w:p>
    <w:p w:rsidR="00711EE1" w:rsidRPr="00DF5021" w:rsidRDefault="00711EE1" w:rsidP="00DF50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Соответственно, еще одна категория граждан, которым уделяется особое внимание, это – семьи, имеющие по независящим от них причинам доходы ниже прожиточного минимума, или малоимущие семьи. В 2018 году государственная социальная помощь оказана 644 семьям на общую сумму 2,7 млн. руб.; 68 студентов из малоимущих семей получили ежегодное социальное пособие на проезд на общую сумму 85,0 тыс</w:t>
      </w:r>
      <w:proofErr w:type="gramStart"/>
      <w:r w:rsidRPr="00DF50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5021">
        <w:rPr>
          <w:rFonts w:ascii="Times New Roman" w:hAnsi="Times New Roman" w:cs="Times New Roman"/>
          <w:sz w:val="28"/>
          <w:szCs w:val="28"/>
        </w:rPr>
        <w:t>уб., 212-ти студентам выданы справки для назначения социальной стипендии.</w:t>
      </w:r>
    </w:p>
    <w:p w:rsidR="00711EE1" w:rsidRPr="00DF5021" w:rsidRDefault="00711EE1" w:rsidP="00DF50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Кроме того, с 3-мя семьями, которые занимают активную жизненную позицию и сами пытаются найти пути выхода из создавшейся трудной жизненной ситуации, заключены социальные контракты. Каждой семье выплачено по 50,0 тыс. руб. на организацию собственных дел по оказанию парикмахерских и косметологических услуг. Как показала практика, такая форма оказания помощи позволяет улучшать материальное положение семей путем задействования собственного потенциала.</w:t>
      </w:r>
    </w:p>
    <w:p w:rsidR="00711EE1" w:rsidRPr="00DF5021" w:rsidRDefault="00711EE1" w:rsidP="00DF5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EE1" w:rsidRPr="00DF5021" w:rsidRDefault="00711EE1" w:rsidP="00DF5021">
      <w:pPr>
        <w:pStyle w:val="22"/>
        <w:spacing w:after="0" w:line="240" w:lineRule="auto"/>
        <w:ind w:firstLine="709"/>
        <w:jc w:val="both"/>
        <w:rPr>
          <w:szCs w:val="28"/>
        </w:rPr>
      </w:pPr>
      <w:r w:rsidRPr="00DF5021">
        <w:rPr>
          <w:szCs w:val="28"/>
        </w:rPr>
        <w:t>Проблема сиротства продолжает оставаться в центре внимания государства и общественности и является важной составляющей долгосрочной государственной стратегии по защите прав детей.</w:t>
      </w:r>
    </w:p>
    <w:p w:rsidR="00711EE1" w:rsidRPr="00DF5021" w:rsidRDefault="00711EE1" w:rsidP="00DF502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>В нашем городе выполнение функций по опеке и попечительству возложено на отдел опеки и попечительства комитета по труду и социальной поддержке населения администрации города Невинномысска.</w:t>
      </w:r>
    </w:p>
    <w:p w:rsidR="00711EE1" w:rsidRPr="00DF5021" w:rsidRDefault="00711EE1" w:rsidP="00DF502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21">
        <w:rPr>
          <w:rFonts w:ascii="Times New Roman" w:hAnsi="Times New Roman" w:cs="Times New Roman"/>
          <w:sz w:val="28"/>
          <w:szCs w:val="28"/>
        </w:rPr>
        <w:t xml:space="preserve">Работа специалистов отдела опеки и попечительства направлена, прежде всего, на сохранение семьи, </w:t>
      </w:r>
      <w:r w:rsidRPr="00DF5021">
        <w:rPr>
          <w:rFonts w:ascii="Times New Roman" w:hAnsi="Times New Roman" w:cs="Times New Roman"/>
          <w:bCs/>
          <w:sz w:val="28"/>
          <w:szCs w:val="28"/>
        </w:rPr>
        <w:t xml:space="preserve">на профилактику сиротства. </w:t>
      </w:r>
      <w:r w:rsidRPr="00DF5021">
        <w:rPr>
          <w:rFonts w:ascii="Times New Roman" w:hAnsi="Times New Roman" w:cs="Times New Roman"/>
          <w:sz w:val="28"/>
          <w:szCs w:val="28"/>
        </w:rPr>
        <w:t>Профилактическая работа с семьями группы риска дает свои результаты, о</w:t>
      </w:r>
      <w:r w:rsidRPr="00DF5021">
        <w:rPr>
          <w:rFonts w:ascii="Times New Roman" w:hAnsi="Times New Roman" w:cs="Times New Roman"/>
          <w:color w:val="000000"/>
          <w:sz w:val="28"/>
          <w:szCs w:val="28"/>
        </w:rPr>
        <w:t xml:space="preserve">тмечается также положительная динамика семейного устройства детей. </w:t>
      </w:r>
    </w:p>
    <w:p w:rsidR="00711EE1" w:rsidRPr="00DF5021" w:rsidRDefault="00711EE1" w:rsidP="00DF5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021">
        <w:rPr>
          <w:rFonts w:ascii="Times New Roman" w:hAnsi="Times New Roman" w:cs="Times New Roman"/>
          <w:sz w:val="28"/>
          <w:szCs w:val="28"/>
        </w:rPr>
        <w:t>В течение 2018 года выявлено и учтено 23 чел. из числа детей-сирот и детей, оставшихся без попечения родителей, из которых 5 – усыновлены, 17 – оформлены под опеку (попечительство) и только 1 ребенок определен в профессиональное образовательное учреждение.</w:t>
      </w:r>
      <w:proofErr w:type="gramEnd"/>
    </w:p>
    <w:p w:rsidR="00711EE1" w:rsidRDefault="00711EE1" w:rsidP="00711EE1">
      <w:pPr>
        <w:pStyle w:val="2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сегодняшний день ч</w:t>
      </w:r>
      <w:r w:rsidRPr="008D690E">
        <w:rPr>
          <w:color w:val="000000"/>
          <w:szCs w:val="28"/>
        </w:rPr>
        <w:t>исленность детей-сирот, проживающих в замещающих семьях, составляет 247 человек.</w:t>
      </w:r>
    </w:p>
    <w:p w:rsidR="00711EE1" w:rsidRPr="00DF5021" w:rsidRDefault="00711EE1" w:rsidP="00DF5021">
      <w:pPr>
        <w:pStyle w:val="22"/>
        <w:spacing w:after="0" w:line="240" w:lineRule="auto"/>
        <w:ind w:firstLine="709"/>
        <w:jc w:val="both"/>
        <w:rPr>
          <w:szCs w:val="28"/>
        </w:rPr>
      </w:pPr>
      <w:r w:rsidRPr="00064475">
        <w:rPr>
          <w:szCs w:val="28"/>
        </w:rPr>
        <w:t xml:space="preserve">Большую роль в защите детей-сирот и детей, оставшихся без попечения родителей, государство отдает приемным семьям. </w:t>
      </w:r>
      <w:r w:rsidRPr="00064475">
        <w:rPr>
          <w:color w:val="010101"/>
          <w:szCs w:val="28"/>
          <w:shd w:val="clear" w:color="auto" w:fill="FFFFFF"/>
        </w:rPr>
        <w:t xml:space="preserve">Нахождение ребенка в приемной семье, заменяющей модель кровной семьи, способствует сохранению стабильности и упорядоченности жизненного пространства </w:t>
      </w:r>
      <w:r w:rsidRPr="00064475">
        <w:rPr>
          <w:color w:val="010101"/>
          <w:szCs w:val="28"/>
          <w:shd w:val="clear" w:color="auto" w:fill="FFFFFF"/>
        </w:rPr>
        <w:lastRenderedPageBreak/>
        <w:t>ребенка, так как в семье ребенок быстрее развивается.</w:t>
      </w:r>
      <w:r w:rsidRPr="002A619B">
        <w:t xml:space="preserve"> </w:t>
      </w:r>
      <w:r>
        <w:t>Именно поэтому а</w:t>
      </w:r>
      <w:r w:rsidRPr="002A619B">
        <w:rPr>
          <w:color w:val="010101"/>
          <w:szCs w:val="28"/>
          <w:shd w:val="clear" w:color="auto" w:fill="FFFFFF"/>
        </w:rPr>
        <w:t xml:space="preserve">ктивно ведется работа с гражданами, желающими принять на воспитание в </w:t>
      </w:r>
      <w:r w:rsidRPr="00DF5021">
        <w:rPr>
          <w:color w:val="010101"/>
          <w:szCs w:val="28"/>
          <w:shd w:val="clear" w:color="auto" w:fill="FFFFFF"/>
        </w:rPr>
        <w:t>свои семьи детей-сирот и детей, оставшихся без попечения.</w:t>
      </w:r>
    </w:p>
    <w:p w:rsidR="00711EE1" w:rsidRPr="00CF10F6" w:rsidRDefault="00711EE1" w:rsidP="00CF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F6">
        <w:rPr>
          <w:rFonts w:ascii="Times New Roman" w:hAnsi="Times New Roman" w:cs="Times New Roman"/>
          <w:sz w:val="28"/>
          <w:szCs w:val="28"/>
        </w:rPr>
        <w:t xml:space="preserve">В 2018 году открыта 1 приемная семья, в которой воспитывается 2 детей. И сегодня в городе функционируют 20 приемных семей, в которых воспитываются 46 детей. </w:t>
      </w:r>
    </w:p>
    <w:p w:rsidR="003017C7" w:rsidRPr="00BD6A14" w:rsidRDefault="00CF10F6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F10F6">
        <w:rPr>
          <w:rFonts w:ascii="Times New Roman" w:hAnsi="Times New Roman" w:cs="Times New Roman"/>
          <w:sz w:val="28"/>
          <w:szCs w:val="28"/>
        </w:rPr>
        <w:t xml:space="preserve">В </w:t>
      </w:r>
      <w:r w:rsidR="003017C7"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Pr="00CF10F6">
        <w:rPr>
          <w:rFonts w:ascii="Times New Roman" w:hAnsi="Times New Roman" w:cs="Times New Roman"/>
          <w:sz w:val="28"/>
          <w:szCs w:val="28"/>
        </w:rPr>
        <w:t>связи с наделением Комитета полномочиями по выдаче удостоверений «Дети войны»</w:t>
      </w:r>
      <w:r w:rsidR="007221E7">
        <w:rPr>
          <w:rFonts w:ascii="Times New Roman" w:hAnsi="Times New Roman" w:cs="Times New Roman"/>
          <w:sz w:val="28"/>
          <w:szCs w:val="28"/>
        </w:rPr>
        <w:t xml:space="preserve"> </w:t>
      </w:r>
      <w:r w:rsidR="007221E7" w:rsidRPr="00CF10F6">
        <w:rPr>
          <w:rFonts w:ascii="Times New Roman" w:hAnsi="Times New Roman" w:cs="Times New Roman"/>
          <w:sz w:val="28"/>
          <w:szCs w:val="28"/>
        </w:rPr>
        <w:t>и осуществлению этой категории граждан ежегодной денежной выплаты</w:t>
      </w:r>
      <w:r w:rsidR="007221E7">
        <w:rPr>
          <w:rFonts w:ascii="Times New Roman" w:hAnsi="Times New Roman" w:cs="Times New Roman"/>
          <w:sz w:val="28"/>
          <w:szCs w:val="28"/>
        </w:rPr>
        <w:t>, а также удостоверений многодетным семьям</w:t>
      </w:r>
      <w:r w:rsidR="004073C5">
        <w:rPr>
          <w:rFonts w:ascii="Times New Roman" w:hAnsi="Times New Roman" w:cs="Times New Roman"/>
          <w:sz w:val="28"/>
          <w:szCs w:val="28"/>
        </w:rPr>
        <w:t xml:space="preserve"> и введением для этих семей новых выплат</w:t>
      </w:r>
      <w:r w:rsidR="003017C7">
        <w:rPr>
          <w:rFonts w:ascii="Times New Roman" w:hAnsi="Times New Roman" w:cs="Times New Roman"/>
          <w:sz w:val="28"/>
          <w:szCs w:val="28"/>
        </w:rPr>
        <w:t>,</w:t>
      </w:r>
      <w:r w:rsidRPr="00CF10F6">
        <w:rPr>
          <w:rFonts w:ascii="Times New Roman" w:hAnsi="Times New Roman" w:cs="Times New Roman"/>
          <w:sz w:val="28"/>
          <w:szCs w:val="28"/>
        </w:rPr>
        <w:t xml:space="preserve"> </w:t>
      </w:r>
      <w:r w:rsidR="003017C7">
        <w:rPr>
          <w:rFonts w:ascii="Times New Roman" w:hAnsi="Times New Roman" w:cs="Times New Roman"/>
          <w:sz w:val="28"/>
          <w:szCs w:val="28"/>
        </w:rPr>
        <w:t>более чем</w:t>
      </w:r>
      <w:r w:rsidRPr="00CF10F6">
        <w:rPr>
          <w:rFonts w:ascii="Times New Roman" w:hAnsi="Times New Roman" w:cs="Times New Roman"/>
          <w:sz w:val="28"/>
          <w:szCs w:val="28"/>
        </w:rPr>
        <w:t xml:space="preserve"> на </w:t>
      </w:r>
      <w:r w:rsidR="003017C7">
        <w:rPr>
          <w:rFonts w:ascii="Times New Roman" w:hAnsi="Times New Roman" w:cs="Times New Roman"/>
          <w:sz w:val="28"/>
          <w:szCs w:val="28"/>
        </w:rPr>
        <w:t>6</w:t>
      </w:r>
      <w:r w:rsidRPr="00CF10F6">
        <w:rPr>
          <w:rFonts w:ascii="Times New Roman" w:hAnsi="Times New Roman" w:cs="Times New Roman"/>
          <w:sz w:val="28"/>
          <w:szCs w:val="28"/>
        </w:rPr>
        <w:t>,0 тыс</w:t>
      </w:r>
      <w:r w:rsidR="003017C7">
        <w:rPr>
          <w:rFonts w:ascii="Times New Roman" w:hAnsi="Times New Roman" w:cs="Times New Roman"/>
          <w:sz w:val="28"/>
          <w:szCs w:val="28"/>
        </w:rPr>
        <w:t>.</w:t>
      </w:r>
      <w:r w:rsidRPr="00CF10F6">
        <w:rPr>
          <w:rFonts w:ascii="Times New Roman" w:hAnsi="Times New Roman" w:cs="Times New Roman"/>
          <w:sz w:val="28"/>
          <w:szCs w:val="28"/>
        </w:rPr>
        <w:t xml:space="preserve"> увеличилось число получателей различных мер социальной поддержки</w:t>
      </w:r>
      <w:r w:rsidR="003017C7">
        <w:rPr>
          <w:rFonts w:ascii="Times New Roman" w:hAnsi="Times New Roman" w:cs="Times New Roman"/>
          <w:sz w:val="28"/>
          <w:szCs w:val="28"/>
        </w:rPr>
        <w:t>. Так</w:t>
      </w:r>
      <w:r w:rsidRPr="00CF10F6">
        <w:rPr>
          <w:rFonts w:ascii="Times New Roman" w:hAnsi="Times New Roman" w:cs="Times New Roman"/>
          <w:sz w:val="28"/>
          <w:szCs w:val="28"/>
        </w:rPr>
        <w:t xml:space="preserve">, </w:t>
      </w:r>
      <w:r w:rsidR="003017C7">
        <w:rPr>
          <w:rFonts w:ascii="Times New Roman" w:hAnsi="Times New Roman"/>
          <w:sz w:val="28"/>
          <w:szCs w:val="28"/>
        </w:rPr>
        <w:t>в</w:t>
      </w:r>
      <w:r w:rsidR="003017C7" w:rsidRPr="00BD6A14">
        <w:rPr>
          <w:rFonts w:ascii="Times New Roman" w:hAnsi="Times New Roman"/>
          <w:sz w:val="28"/>
          <w:szCs w:val="28"/>
        </w:rPr>
        <w:t xml:space="preserve"> течение </w:t>
      </w:r>
      <w:r w:rsidR="003017C7">
        <w:rPr>
          <w:rFonts w:ascii="Times New Roman" w:hAnsi="Times New Roman"/>
          <w:sz w:val="28"/>
          <w:szCs w:val="28"/>
        </w:rPr>
        <w:t>9 месяцев</w:t>
      </w:r>
      <w:r w:rsidR="003017C7" w:rsidRPr="00BD6A14">
        <w:rPr>
          <w:rFonts w:ascii="Times New Roman" w:hAnsi="Times New Roman"/>
          <w:sz w:val="28"/>
          <w:szCs w:val="28"/>
        </w:rPr>
        <w:t xml:space="preserve"> 2019 года обеспечены государственными мерами социальной поддержки все обратившиеся и имеющие право на их получение, а это – </w:t>
      </w:r>
      <w:r w:rsidR="003017C7" w:rsidRPr="00935B70">
        <w:rPr>
          <w:rFonts w:ascii="Times New Roman" w:hAnsi="Times New Roman"/>
          <w:color w:val="000000"/>
          <w:sz w:val="28"/>
          <w:szCs w:val="28"/>
        </w:rPr>
        <w:t>4</w:t>
      </w:r>
      <w:r w:rsidR="003017C7">
        <w:rPr>
          <w:rFonts w:ascii="Times New Roman" w:hAnsi="Times New Roman"/>
          <w:color w:val="000000"/>
          <w:sz w:val="28"/>
          <w:szCs w:val="28"/>
        </w:rPr>
        <w:t>9</w:t>
      </w:r>
      <w:r w:rsidR="003017C7" w:rsidRPr="00935B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7C7">
        <w:rPr>
          <w:rFonts w:ascii="Times New Roman" w:hAnsi="Times New Roman"/>
          <w:color w:val="000000"/>
          <w:sz w:val="28"/>
          <w:szCs w:val="28"/>
        </w:rPr>
        <w:t>051</w:t>
      </w:r>
      <w:r w:rsidR="003017C7" w:rsidRPr="00BD6A14">
        <w:rPr>
          <w:rFonts w:ascii="Times New Roman" w:hAnsi="Times New Roman"/>
          <w:sz w:val="28"/>
          <w:szCs w:val="28"/>
        </w:rPr>
        <w:t xml:space="preserve"> чел., в том числе: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82 заявителя получили социальное пособие на погребение – услуга предоставляется единовременно по мере обращения граждан;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6267 ветерану труда и труженикам тыла осуществлялась ежемесячная денежная выплата;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254 реабилитированным и лицам, пострадавшим от политических репрессий производилась ежемесячная денежная выплата;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6 инвалидов армии получали ежемесячную доплату к пенсии гражданам, ставшими инвалидами при исполнении служебных обязанностей в районах боевых действий;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17-ти гражданам осуществлялись ежемесячные денежные выплаты семьям погибших ветеранов боевых действий;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 xml:space="preserve">554 семьям предоставлена государственная социальная помощь;   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74 студентам выплачено ежегодное социальное пособие на проезд;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 xml:space="preserve">5652 ветеранам труда Ставропольского края осуществлялась ежемесячная денежная выплата; 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4 гражданам выплачена компенсация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11990 граждан ежемесячно получали компенсацию на оплату жилищно-коммунальных услуг;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на 5706 детей выплачивалось пособие на ребенка (3129 семей);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на 3310 детей выплачивалась ежемесячная компенсация 1017 многодетным семьям взамен ранее предоставляемых мер социальной поддержки в натуральном виде;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B67">
        <w:rPr>
          <w:rFonts w:ascii="Times New Roman" w:hAnsi="Times New Roman"/>
          <w:sz w:val="28"/>
          <w:szCs w:val="28"/>
        </w:rPr>
        <w:t xml:space="preserve">на 1009 детей осуществлялась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 физическими лицами), в соответствии с Федеральным законом </w:t>
      </w:r>
      <w:r w:rsidRPr="00DC0B67">
        <w:rPr>
          <w:rFonts w:ascii="Times New Roman" w:hAnsi="Times New Roman"/>
          <w:sz w:val="28"/>
          <w:szCs w:val="28"/>
        </w:rPr>
        <w:lastRenderedPageBreak/>
        <w:t>от 19 мая 1995 г. № 81-ФЗ «О государственных пособиях гражданам, имеющим детей» (159 – единовременное пособие при рождении ребенка;</w:t>
      </w:r>
      <w:proofErr w:type="gramEnd"/>
      <w:r w:rsidRPr="00DC0B67">
        <w:rPr>
          <w:rFonts w:ascii="Times New Roman" w:hAnsi="Times New Roman"/>
          <w:sz w:val="28"/>
          <w:szCs w:val="28"/>
        </w:rPr>
        <w:t xml:space="preserve"> ежемесячное пособие по уходу за 850 детьми до 1,5 лет 828 получателям);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1680 семьям ежемесячно предоставлялась субсидия на оплату жилого помещения и коммунальных услуг;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471 гражданину осуществлена ежегодная денежная выплата лицам, награжденным нагрудным знаком «Почетный донор России»;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на 1319 детей не старше 18 лет, обучающихся в общеобразовательных организациях, осуществлена ежегодная денежная компенсация на приобретение комплекта школьной одежды, спортивной одежды и обуви и школьных письменных принадлежностей (715 семей);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C0B67">
        <w:rPr>
          <w:rFonts w:ascii="Times New Roman" w:hAnsi="Times New Roman"/>
          <w:sz w:val="28"/>
          <w:szCs w:val="28"/>
        </w:rPr>
        <w:t>2015 гражданам ежемесячно выплачивалась компенсация расходов на уплату взноса на капитальный ремонт общего имущества в многоквартирном доме;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0B67">
        <w:rPr>
          <w:rFonts w:ascii="Times New Roman" w:hAnsi="Times New Roman"/>
          <w:color w:val="000000"/>
          <w:sz w:val="28"/>
          <w:szCs w:val="28"/>
        </w:rPr>
        <w:t>18 многодетных семей, в которых в период с 01 января 2011 года по 31 декабря 2015 года родился третий или последующий ребенок, в соответствии с законом Ставропольского края от 20.07.2018 г. № 59-кз «О внесении изменений в Закон Ставропольского края «О мерах социальной поддержки многодетных семей» получили новые денежные компенсации: в размере фактически уплаченного налога на имущество физических лиц и земельного</w:t>
      </w:r>
      <w:proofErr w:type="gramEnd"/>
      <w:r w:rsidRPr="00DC0B67">
        <w:rPr>
          <w:rFonts w:ascii="Times New Roman" w:hAnsi="Times New Roman"/>
          <w:color w:val="000000"/>
          <w:sz w:val="28"/>
          <w:szCs w:val="28"/>
        </w:rPr>
        <w:t xml:space="preserve"> налога, а также в размере 30% среднего размера родительской платы  за детский сад;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B67">
        <w:rPr>
          <w:rFonts w:ascii="Times New Roman" w:hAnsi="Times New Roman"/>
          <w:color w:val="000000"/>
          <w:sz w:val="28"/>
          <w:szCs w:val="28"/>
        </w:rPr>
        <w:t xml:space="preserve">осуществлена ежегодная выплата 8158 гражданам, имеющим статус «дети войны», продолжается прием граждан, для получения удостоверений и назначения выплаты. 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B6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073C5">
        <w:rPr>
          <w:rFonts w:ascii="Times New Roman" w:hAnsi="Times New Roman"/>
          <w:color w:val="000000"/>
          <w:sz w:val="28"/>
          <w:szCs w:val="28"/>
        </w:rPr>
        <w:t>текущем году</w:t>
      </w:r>
      <w:r w:rsidRPr="00DC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C5">
        <w:rPr>
          <w:rFonts w:ascii="Times New Roman" w:hAnsi="Times New Roman"/>
          <w:color w:val="000000"/>
          <w:sz w:val="28"/>
          <w:szCs w:val="28"/>
        </w:rPr>
        <w:t>продолжена</w:t>
      </w:r>
      <w:r w:rsidRPr="00DC0B67">
        <w:rPr>
          <w:rFonts w:ascii="Times New Roman" w:hAnsi="Times New Roman"/>
          <w:color w:val="000000"/>
          <w:sz w:val="28"/>
          <w:szCs w:val="28"/>
        </w:rPr>
        <w:t xml:space="preserve"> реализация мероприятий регионального проекта «Финансовая поддержка семей при рождении детей, в рамках которого: </w:t>
      </w:r>
    </w:p>
    <w:p w:rsidR="003017C7" w:rsidRPr="00DC0B6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B67">
        <w:rPr>
          <w:rFonts w:ascii="Times New Roman" w:hAnsi="Times New Roman"/>
          <w:color w:val="000000"/>
          <w:sz w:val="28"/>
          <w:szCs w:val="28"/>
        </w:rPr>
        <w:t xml:space="preserve">458 получателям производилась ежемесячная денежная выплата, назначаемая в случае рождения третьего или последующих детей до достижения ребенком возраста трех лет. С января 2019 года </w:t>
      </w:r>
      <w:r w:rsidRPr="00DC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механизма</w:t>
      </w:r>
      <w:r w:rsidRPr="00DC0B6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DC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финансовой поддержки семей при рождении детей выделено в отдельные федеральный и региональный проекты, реализуемые в рамках национального проекта «Демография», и теперь </w:t>
      </w:r>
      <w:r w:rsidRPr="00DC0B67">
        <w:rPr>
          <w:rFonts w:ascii="Times New Roman" w:hAnsi="Times New Roman"/>
          <w:color w:val="000000"/>
          <w:sz w:val="28"/>
          <w:szCs w:val="28"/>
        </w:rPr>
        <w:t xml:space="preserve">эта выплата осуществляется в рамках </w:t>
      </w:r>
      <w:r w:rsidRPr="00DC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на территории города мероприятий регионального проекта «Финансовая поддержка семей при рождении детей на территории Ставропольского края»</w:t>
      </w:r>
      <w:r w:rsidRPr="00DC0B67">
        <w:rPr>
          <w:rFonts w:ascii="Times New Roman" w:hAnsi="Times New Roman"/>
          <w:color w:val="000000"/>
          <w:sz w:val="28"/>
          <w:szCs w:val="28"/>
        </w:rPr>
        <w:t>;</w:t>
      </w:r>
    </w:p>
    <w:p w:rsidR="003017C7" w:rsidRDefault="003017C7" w:rsidP="003017C7">
      <w:pPr>
        <w:pStyle w:val="ae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B67">
        <w:rPr>
          <w:rFonts w:ascii="Times New Roman" w:hAnsi="Times New Roman"/>
          <w:color w:val="000000"/>
          <w:sz w:val="28"/>
          <w:szCs w:val="28"/>
        </w:rPr>
        <w:t>2 многодетным  малоимущим семьям произведена  единовременная выплата, согласно заключенным социальным контрактам, на разведение личного подсобного хозяйства и приобретения мотоблока.</w:t>
      </w:r>
    </w:p>
    <w:p w:rsidR="00657D68" w:rsidRPr="00BD6A14" w:rsidRDefault="00657D68" w:rsidP="00657D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с</w:t>
      </w: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обеспечения мерами социальной поддержки приемных семей, опекунов, детей-сирот и детей, оставшихся без попечения родителей, производились:</w:t>
      </w:r>
    </w:p>
    <w:p w:rsidR="00657D68" w:rsidRPr="00BD6A14" w:rsidRDefault="00657D68" w:rsidP="00657D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выплаты денежных средств опекунам (попечителям) на содержание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7D68" w:rsidRPr="00BD6A14" w:rsidRDefault="00657D68" w:rsidP="00657D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(20 семьям на 42 детей);</w:t>
      </w:r>
    </w:p>
    <w:p w:rsidR="00657D68" w:rsidRPr="00BD6A14" w:rsidRDefault="00657D68" w:rsidP="00657D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бесплатного проезда детей-сирот и детей, оставшихся без попечения родителей, находящихся под опекой (попечительством), на </w:t>
      </w:r>
      <w:proofErr w:type="gramStart"/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>городском</w:t>
      </w:r>
      <w:proofErr w:type="gramEnd"/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>, пригородном, а также бесплатного проезда один раз в год к месту жительства и обратно к месту учебы (124 детям).</w:t>
      </w:r>
    </w:p>
    <w:p w:rsidR="00657D68" w:rsidRPr="00BD6A14" w:rsidRDefault="00657D68" w:rsidP="00657D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единовременного пособия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D6A14">
        <w:rPr>
          <w:rFonts w:ascii="Times New Roman" w:eastAsia="Times New Roman" w:hAnsi="Times New Roman"/>
          <w:sz w:val="28"/>
          <w:szCs w:val="28"/>
          <w:lang w:eastAsia="ru-RU"/>
        </w:rPr>
        <w:t xml:space="preserve"> усыновителям.</w:t>
      </w:r>
    </w:p>
    <w:p w:rsidR="000268FE" w:rsidRPr="00BD6A14" w:rsidRDefault="000268FE" w:rsidP="000268F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A1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BD6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BD6A14">
        <w:rPr>
          <w:rFonts w:ascii="Times New Roman" w:hAnsi="Times New Roman"/>
          <w:sz w:val="28"/>
          <w:szCs w:val="28"/>
        </w:rPr>
        <w:t xml:space="preserve"> 2019 года освоено </w:t>
      </w:r>
      <w:r>
        <w:rPr>
          <w:rFonts w:ascii="Times New Roman" w:hAnsi="Times New Roman"/>
          <w:sz w:val="28"/>
          <w:szCs w:val="28"/>
        </w:rPr>
        <w:t>452 567,98</w:t>
      </w:r>
      <w:r w:rsidRPr="00BD6A14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sz w:val="28"/>
          <w:szCs w:val="28"/>
        </w:rPr>
        <w:t>77,91</w:t>
      </w:r>
      <w:r w:rsidRPr="00BD6A14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0268FE" w:rsidRPr="00BD6A14" w:rsidRDefault="000268FE" w:rsidP="000268F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A14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112 839,50</w:t>
      </w:r>
      <w:r w:rsidRPr="00BD6A14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77,13</w:t>
      </w:r>
      <w:r w:rsidRPr="00BD6A14">
        <w:rPr>
          <w:rFonts w:ascii="Times New Roman" w:hAnsi="Times New Roman"/>
          <w:sz w:val="28"/>
          <w:szCs w:val="28"/>
        </w:rPr>
        <w:t>%);</w:t>
      </w:r>
    </w:p>
    <w:p w:rsidR="000268FE" w:rsidRPr="00BD6A14" w:rsidRDefault="000268FE" w:rsidP="000268F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A14">
        <w:rPr>
          <w:rFonts w:ascii="Times New Roman" w:hAnsi="Times New Roman"/>
          <w:sz w:val="28"/>
          <w:szCs w:val="28"/>
        </w:rPr>
        <w:t xml:space="preserve">бюджет Ставропольского края – </w:t>
      </w:r>
      <w:r>
        <w:rPr>
          <w:rFonts w:ascii="Times New Roman" w:hAnsi="Times New Roman"/>
          <w:sz w:val="28"/>
          <w:szCs w:val="28"/>
        </w:rPr>
        <w:t>339 284,15</w:t>
      </w:r>
      <w:r w:rsidRPr="00BD6A14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78,16</w:t>
      </w:r>
      <w:r w:rsidRPr="00BD6A14">
        <w:rPr>
          <w:rFonts w:ascii="Times New Roman" w:hAnsi="Times New Roman"/>
          <w:sz w:val="28"/>
          <w:szCs w:val="28"/>
        </w:rPr>
        <w:t xml:space="preserve"> %);</w:t>
      </w:r>
    </w:p>
    <w:p w:rsidR="000268FE" w:rsidRPr="00BD6A14" w:rsidRDefault="000268FE" w:rsidP="000268F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A14">
        <w:rPr>
          <w:rFonts w:ascii="Times New Roman" w:hAnsi="Times New Roman"/>
          <w:sz w:val="28"/>
          <w:szCs w:val="28"/>
        </w:rPr>
        <w:t xml:space="preserve">бюджет города – </w:t>
      </w:r>
      <w:r>
        <w:rPr>
          <w:rFonts w:ascii="Times New Roman" w:hAnsi="Times New Roman"/>
          <w:sz w:val="28"/>
          <w:szCs w:val="28"/>
        </w:rPr>
        <w:t>444,33</w:t>
      </w:r>
      <w:r w:rsidRPr="00BD6A14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87,37</w:t>
      </w:r>
      <w:r w:rsidRPr="00BD6A14">
        <w:rPr>
          <w:rFonts w:ascii="Times New Roman" w:hAnsi="Times New Roman"/>
          <w:sz w:val="28"/>
          <w:szCs w:val="28"/>
        </w:rPr>
        <w:t>%).</w:t>
      </w:r>
    </w:p>
    <w:p w:rsidR="000268FE" w:rsidRPr="00BD6A14" w:rsidRDefault="000268FE" w:rsidP="000268F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A14">
        <w:rPr>
          <w:rFonts w:ascii="Times New Roman" w:hAnsi="Times New Roman"/>
          <w:sz w:val="28"/>
          <w:szCs w:val="28"/>
        </w:rPr>
        <w:t>Все реализуемые в рамках программы мероприятия носят заявительный характер. Все меры социальной поддержки, установленные законами Российской Федерации и Ставропольского края для отдельных категорий граждан, предоставляются им в строгом соответствии с нормативно-правовыми актами, которыми определены как критерии отнесения граждан к льготным категориям, так и порядки и условия предоставления мер социальной поддержки.</w:t>
      </w:r>
    </w:p>
    <w:p w:rsidR="00CF10F6" w:rsidRPr="00CF10F6" w:rsidRDefault="00CF10F6" w:rsidP="00CF10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F6">
        <w:rPr>
          <w:rFonts w:ascii="Times New Roman" w:hAnsi="Times New Roman" w:cs="Times New Roman"/>
          <w:sz w:val="28"/>
          <w:szCs w:val="28"/>
        </w:rPr>
        <w:t>Размеры пособий и компенсаций, финансируемых за счет сре</w:t>
      </w:r>
      <w:proofErr w:type="gramStart"/>
      <w:r w:rsidRPr="00CF10F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F10F6">
        <w:rPr>
          <w:rFonts w:ascii="Times New Roman" w:hAnsi="Times New Roman" w:cs="Times New Roman"/>
          <w:sz w:val="28"/>
          <w:szCs w:val="28"/>
        </w:rPr>
        <w:t xml:space="preserve">аевого бюджета (ежемесячные детские пособия, ежемесячные компенсации многодетным семьям, ежегодное пособие на проезд студентам, ежемесячные денежные выплаты ветеранам труда и ветеранам труда Ставропольского края, труженикам тыла, реабилитированным), проиндексированы на 4,3% с 01 января текущего года. </w:t>
      </w:r>
    </w:p>
    <w:p w:rsidR="00CF10F6" w:rsidRPr="00CF10F6" w:rsidRDefault="00CF10F6" w:rsidP="00CF10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0F6">
        <w:rPr>
          <w:rFonts w:ascii="Times New Roman" w:hAnsi="Times New Roman" w:cs="Times New Roman"/>
          <w:bCs/>
          <w:sz w:val="28"/>
          <w:szCs w:val="28"/>
        </w:rPr>
        <w:t xml:space="preserve">С 01 февраля 2019 года с применением коэффициента 1,043 проиндексированы и социальные выплаты, финансируемые из средств федерального бюджета. Это – единовременное пособие при рождении ребенка, ежемесячное пособие по уходу за ребенком до 1,5 лет, пособия беременным женам и детям военнослужащих, донорам, чернобыльцам, пособие на погребение и другие. </w:t>
      </w:r>
    </w:p>
    <w:p w:rsidR="00AB3AE9" w:rsidRPr="00F82A2C" w:rsidRDefault="00AB3AE9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действующая система социальной поддержки населения города нуждается в дальнейшей модернизации и совершенствовании. Недостаточно развиты механизмы адресной социальной помощи гражданам, оказавшимся в трудной жизненной ситуации. Иждивенческий подход части населения к получению социальной помощи препятствует формированию установок на самостоятельность и социальную ответственность.</w:t>
      </w:r>
    </w:p>
    <w:p w:rsidR="00AB3AE9" w:rsidRPr="00F82A2C" w:rsidRDefault="00AB3AE9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социальной поддержки населения города будет осуществляться поэтапно и с учетом принципа адресного подхода при предоставлении мер социальной поддержки; действенного механизма контроля проверки нуждаемости граждан в мерах социальной поддержки; </w:t>
      </w: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введением новых форм и способов оказания социальной помощи и поддержки граждан.</w:t>
      </w:r>
    </w:p>
    <w:p w:rsidR="00AB3AE9" w:rsidRPr="00F82A2C" w:rsidRDefault="0052753D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будет способствовать</w:t>
      </w:r>
      <w:r w:rsidR="00AB3AE9"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3AE9"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социальной защиты населения города</w:t>
      </w: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повышению уровня и качества жизни отдельных категорий граждан</w:t>
      </w:r>
      <w:r w:rsidR="00AB3AE9"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A06" w:rsidRPr="00AB3AE9" w:rsidRDefault="00005A06" w:rsidP="00AB3A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2D" w:rsidRDefault="00663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2753D" w:rsidRDefault="0052753D" w:rsidP="00F82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</w:t>
      </w:r>
    </w:p>
    <w:p w:rsidR="0052753D" w:rsidRDefault="0052753D" w:rsidP="00F82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объемов финансирования муниципальной программы «Социальная поддержка населения</w:t>
      </w:r>
      <w:r w:rsidR="005A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5A63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Невинномысске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3AE9" w:rsidRDefault="00AB3AE9" w:rsidP="00F567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E9" w:rsidRPr="00BF0D76" w:rsidRDefault="0052753D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мероприятий, предусмотренных программой, необходимый объем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составит – 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61466F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 w:rsidR="0061466F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A6301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DD7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источникам финансового обеспечения: </w:t>
      </w:r>
    </w:p>
    <w:p w:rsidR="00625DD7" w:rsidRPr="00BF0D76" w:rsidRDefault="00625DD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– 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983 925,31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5DD7" w:rsidRPr="00BF0D76" w:rsidRDefault="00625DD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– 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2 208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067</w:t>
      </w:r>
      <w:r w:rsidR="0081093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2753D" w:rsidRPr="00BF0D76" w:rsidRDefault="00E62873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– 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1 027,57</w:t>
      </w:r>
      <w:r w:rsidR="00625DD7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5DD7" w:rsidRPr="00BF0D76" w:rsidRDefault="00625DD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25DD7" w:rsidRPr="00BF0D76" w:rsidRDefault="00625DD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реализацию подпрограммы «Предоставление мер социальной поддержки и социальной помощи отдельным категориям граждан» предусмотрено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  <w:r w:rsidR="0061466F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042</w:t>
      </w:r>
      <w:r w:rsidR="0061466F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источникам финансирования:</w:t>
      </w:r>
    </w:p>
    <w:p w:rsidR="00625DD7" w:rsidRPr="00BF0D76" w:rsidRDefault="00625DD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–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983 925,31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25DD7" w:rsidRPr="00BF0D76" w:rsidRDefault="00625DD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– 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1 940 116,76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241352" w:rsidRPr="00BF0D76" w:rsidRDefault="00280462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1352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комплекса мероприятий по социальному обеспечению населения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необходимый о</w:t>
      </w:r>
      <w:r w:rsidR="00DA0D7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финансирования составит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2 924 042,07 </w:t>
      </w:r>
      <w:r w:rsidR="00DA0D7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источникам финансирования:</w:t>
      </w:r>
    </w:p>
    <w:p w:rsidR="00DA0D79" w:rsidRPr="00BF0D76" w:rsidRDefault="00DA0D79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– </w:t>
      </w:r>
      <w:r w:rsidR="00A55774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983 925,31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147 298,35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143 263,98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225 646,71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229 891,06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237 825,21  тыс. рублей;</w:t>
      </w:r>
    </w:p>
    <w:p w:rsidR="00DA0D79" w:rsidRPr="00BF0D76" w:rsidRDefault="00DA0D79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–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1 940 116,76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по годам: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341 728,35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389 458 ,80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415 605 ,90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391 539,24 тыс. рублей;</w:t>
      </w:r>
    </w:p>
    <w:p w:rsidR="003869DC" w:rsidRPr="00BF0D76" w:rsidRDefault="003869DC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401 784,47 тыс. рублей;</w:t>
      </w:r>
    </w:p>
    <w:p w:rsidR="007520F8" w:rsidRDefault="007520F8" w:rsidP="003869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подпрограммы будут осуществляться социальные выплаты отдельным категориям граждан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законодательством Ставропольского края.</w:t>
      </w:r>
    </w:p>
    <w:p w:rsidR="007520F8" w:rsidRPr="00F82A2C" w:rsidRDefault="003158F9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рамках этой же подпрограммы будет продолжена реализация</w:t>
      </w:r>
      <w:r w:rsidRPr="00315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регионального проекта «Финансовая поддержка семей при рождении детей на территории Ставропольского края»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4835" w:rsidRPr="00BF0D76" w:rsidRDefault="00E456F7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реализацию  подпрограммы «Опека детей-сирот и детей, оставшихся без попечения родителей» предусмотрено за счет средств бюджета Ставропольского края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104 837,60 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proofErr w:type="gramStart"/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835" w:rsidRPr="00BF0D76" w:rsidRDefault="00604835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мерами социальной поддержки приемных семей, опекунов, детей-сирот и детей, оставшихся без попечения родителей, объем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финансирования составит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101 050 ,10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04835" w:rsidRPr="00BF0D76" w:rsidRDefault="003869DC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19 898,50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04835" w:rsidRPr="00BF0D76" w:rsidRDefault="003869DC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19 024,25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04835" w:rsidRPr="00BF0D76" w:rsidRDefault="003869DC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19 969,49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35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76049" w:rsidRPr="00BF0D76" w:rsidRDefault="00AA2761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20 699,42</w:t>
      </w:r>
      <w:r w:rsidR="0079232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76049" w:rsidRPr="00BF0D76" w:rsidRDefault="00AA2761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2A2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21 458,44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144AB" w:rsidRPr="00BF0D76" w:rsidRDefault="00D144AB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выплаты единовременного пособия усыновителям, объем финансирования составит </w:t>
      </w:r>
      <w:r w:rsidR="0079232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787,50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D144AB" w:rsidRPr="00BF0D76" w:rsidRDefault="003869DC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450,00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144AB" w:rsidRPr="00BF0D76" w:rsidRDefault="003869DC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1200,00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144AB" w:rsidRPr="00BF0D76" w:rsidRDefault="003869DC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712,50</w:t>
      </w:r>
      <w:r w:rsidR="0079232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76049" w:rsidRPr="00BF0D76" w:rsidRDefault="00AA2761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712,50</w:t>
      </w:r>
      <w:r w:rsidR="0079232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76049" w:rsidRPr="00BF0D76" w:rsidRDefault="00AA2761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2A2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69D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712,50</w:t>
      </w:r>
      <w:r w:rsidR="0079232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93815" w:rsidRPr="00BF0D76" w:rsidRDefault="00393815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подпрограммы будут проводиться выплаты приемным семьям и опекунам, в том числе денежное содержание и вознаграждение, возмещение коммунальных услуг, оплата проезда на городском, пригородном, транспорте (кроме такси), а также бесплатного проезда один раз в год к месту жительства и обратно к месту учебы.</w:t>
      </w:r>
    </w:p>
    <w:p w:rsidR="00D144AB" w:rsidRPr="00BF0D76" w:rsidRDefault="00BF0D76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реализацию подпрограммы «Обеспечение реализации программы и </w:t>
      </w:r>
      <w:proofErr w:type="spellStart"/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предусмотрено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163 870,44</w:t>
      </w:r>
      <w:r w:rsidR="00D144AB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источникам финансирования:</w:t>
      </w:r>
    </w:p>
    <w:p w:rsidR="00D144AB" w:rsidRPr="00BF0D76" w:rsidRDefault="00D144AB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–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162 842,87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144AB" w:rsidRPr="00BF0D76" w:rsidRDefault="00D144AB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–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1 027,57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D144AB" w:rsidRPr="00BF0D76" w:rsidRDefault="00D144AB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D144AB" w:rsidRPr="00BF0D76" w:rsidRDefault="00D144AB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функций органов местного самоуправления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необходимый объем финансирования за счет средств бюджета города составит </w:t>
      </w:r>
      <w:r w:rsidR="00946B5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1 027,57</w:t>
      </w:r>
      <w:r w:rsidR="00245827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0A16AD" w:rsidRPr="00BF0D76" w:rsidRDefault="0022136E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449,02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A16AD" w:rsidRPr="00BF0D76" w:rsidRDefault="0022136E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578,55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A16AD" w:rsidRPr="00BF0D76" w:rsidRDefault="0022136E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245827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AA2761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 </w:t>
      </w:r>
      <w:r w:rsidR="000A16AD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76049" w:rsidRPr="00BF0D76" w:rsidRDefault="00AA2761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76049" w:rsidRPr="00BF0D76" w:rsidRDefault="00AA2761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2A2C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076049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A16AD" w:rsidRPr="00BF0D76" w:rsidRDefault="000A16AD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по реализации программы, необходимый объем финансирования за счет средств бюджета Ставропольского края составит </w:t>
      </w:r>
      <w:r w:rsidR="0022136E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162 842,87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22136E" w:rsidRPr="00BF0D76" w:rsidRDefault="0022136E" w:rsidP="00221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28 561,40 тыс. рублей;</w:t>
      </w:r>
    </w:p>
    <w:p w:rsidR="0022136E" w:rsidRPr="00BF0D76" w:rsidRDefault="0022136E" w:rsidP="00221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29 673,55 тыс. рублей;</w:t>
      </w:r>
    </w:p>
    <w:p w:rsidR="0022136E" w:rsidRPr="00BF0D76" w:rsidRDefault="0022136E" w:rsidP="00221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33 549,03 тыс. рублей;</w:t>
      </w:r>
    </w:p>
    <w:p w:rsidR="0022136E" w:rsidRPr="00BF0D76" w:rsidRDefault="0022136E" w:rsidP="00221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35 025,59 тыс. рублей;</w:t>
      </w:r>
    </w:p>
    <w:p w:rsidR="0022136E" w:rsidRPr="00BF0D76" w:rsidRDefault="0022136E" w:rsidP="00221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36 033,30  тыс. рублей;</w:t>
      </w:r>
    </w:p>
    <w:p w:rsidR="00393815" w:rsidRPr="00F82A2C" w:rsidRDefault="00393815" w:rsidP="00221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подпрограммы буд</w:t>
      </w:r>
      <w:r w:rsidR="009F5E36"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осуществляться расхо</w:t>
      </w: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на оплату труд</w:t>
      </w:r>
      <w:r w:rsidR="009F5E36"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начисления на выплаты по оплате туда; оплата коммунальных услуг, налогов и прочие расходы, предусмотренные на содержание комитета.  </w:t>
      </w:r>
    </w:p>
    <w:p w:rsidR="000A16AD" w:rsidRPr="00F82A2C" w:rsidRDefault="000A16AD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не планируются денежные средства </w:t>
      </w: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направления на развитие инновационной деятельности.</w:t>
      </w:r>
    </w:p>
    <w:p w:rsidR="000A16AD" w:rsidRDefault="000A16AD" w:rsidP="000A1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AD" w:rsidRDefault="000A16AD" w:rsidP="00F82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</w:t>
      </w:r>
    </w:p>
    <w:p w:rsidR="000A16AD" w:rsidRDefault="000A16AD" w:rsidP="00F82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трудовых ресурсах, необходимых для реализации муниципальной программы «Социальная поддержка населения города Невинномысска»</w:t>
      </w:r>
    </w:p>
    <w:p w:rsidR="000A16AD" w:rsidRDefault="000A16AD" w:rsidP="000A16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AD" w:rsidRPr="00F82A2C" w:rsidRDefault="000A16AD" w:rsidP="00F82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отсутствует потребность в трудовых ресурсах и инженерно-технических кадрах, а также их подготовка за счет средств бюджета города.</w:t>
      </w:r>
    </w:p>
    <w:p w:rsidR="00545397" w:rsidRDefault="00545397" w:rsidP="0054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A2C" w:rsidRDefault="00F82A2C" w:rsidP="0054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AD" w:rsidRDefault="000A16AD" w:rsidP="0054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01" w:rsidRDefault="005A6301" w:rsidP="00F82A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</w:t>
      </w:r>
    </w:p>
    <w:p w:rsidR="00D50A4E" w:rsidRDefault="000A16AD" w:rsidP="00F82A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поддержке населения</w:t>
      </w:r>
    </w:p>
    <w:p w:rsidR="000A16AD" w:rsidRPr="00545397" w:rsidRDefault="000A16AD" w:rsidP="00F82A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</w:t>
      </w:r>
      <w:r w:rsidR="00D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A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Морозова</w:t>
      </w:r>
    </w:p>
    <w:p w:rsidR="00AE1DDA" w:rsidRDefault="00AE1DDA" w:rsidP="00F82A2C">
      <w:pPr>
        <w:spacing w:after="0" w:line="240" w:lineRule="exact"/>
        <w:jc w:val="both"/>
      </w:pPr>
    </w:p>
    <w:sectPr w:rsidR="00AE1DDA" w:rsidSect="008256B2">
      <w:headerReference w:type="default" r:id="rId6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6E" w:rsidRDefault="0022136E" w:rsidP="0052753D">
      <w:pPr>
        <w:spacing w:after="0" w:line="240" w:lineRule="auto"/>
      </w:pPr>
      <w:r>
        <w:separator/>
      </w:r>
    </w:p>
  </w:endnote>
  <w:endnote w:type="continuationSeparator" w:id="0">
    <w:p w:rsidR="0022136E" w:rsidRDefault="0022136E" w:rsidP="0052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6E" w:rsidRDefault="0022136E" w:rsidP="0052753D">
      <w:pPr>
        <w:spacing w:after="0" w:line="240" w:lineRule="auto"/>
      </w:pPr>
      <w:r>
        <w:separator/>
      </w:r>
    </w:p>
  </w:footnote>
  <w:footnote w:type="continuationSeparator" w:id="0">
    <w:p w:rsidR="0022136E" w:rsidRDefault="0022136E" w:rsidP="0052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082592"/>
      <w:docPartObj>
        <w:docPartGallery w:val="Page Numbers (Top of Page)"/>
        <w:docPartUnique/>
      </w:docPartObj>
    </w:sdtPr>
    <w:sdtContent>
      <w:p w:rsidR="0022136E" w:rsidRDefault="00CD56CE">
        <w:pPr>
          <w:pStyle w:val="a5"/>
          <w:jc w:val="center"/>
        </w:pPr>
        <w:r>
          <w:fldChar w:fldCharType="begin"/>
        </w:r>
        <w:r w:rsidR="0022136E">
          <w:instrText>PAGE   \* MERGEFORMAT</w:instrText>
        </w:r>
        <w:r>
          <w:fldChar w:fldCharType="separate"/>
        </w:r>
        <w:r w:rsidR="00BF0D7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136E" w:rsidRDefault="002213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41"/>
    <w:rsid w:val="00005A06"/>
    <w:rsid w:val="00012085"/>
    <w:rsid w:val="000268FE"/>
    <w:rsid w:val="00040419"/>
    <w:rsid w:val="00067D09"/>
    <w:rsid w:val="00076049"/>
    <w:rsid w:val="000A16AD"/>
    <w:rsid w:val="000F1ABD"/>
    <w:rsid w:val="001256EC"/>
    <w:rsid w:val="00135391"/>
    <w:rsid w:val="0013623C"/>
    <w:rsid w:val="00160E08"/>
    <w:rsid w:val="00164B12"/>
    <w:rsid w:val="00166421"/>
    <w:rsid w:val="001922FD"/>
    <w:rsid w:val="001A703B"/>
    <w:rsid w:val="001D32B5"/>
    <w:rsid w:val="001F471A"/>
    <w:rsid w:val="001F4780"/>
    <w:rsid w:val="0022136E"/>
    <w:rsid w:val="00241352"/>
    <w:rsid w:val="00245827"/>
    <w:rsid w:val="0024615D"/>
    <w:rsid w:val="00280462"/>
    <w:rsid w:val="002D2B6B"/>
    <w:rsid w:val="002D2C3D"/>
    <w:rsid w:val="002F7CB0"/>
    <w:rsid w:val="003017C7"/>
    <w:rsid w:val="003158F9"/>
    <w:rsid w:val="0037260D"/>
    <w:rsid w:val="003869DC"/>
    <w:rsid w:val="00393815"/>
    <w:rsid w:val="003C5AD1"/>
    <w:rsid w:val="003D04F9"/>
    <w:rsid w:val="004073C5"/>
    <w:rsid w:val="00455EDF"/>
    <w:rsid w:val="0049577F"/>
    <w:rsid w:val="004D028A"/>
    <w:rsid w:val="004D0DA2"/>
    <w:rsid w:val="0052753D"/>
    <w:rsid w:val="00545397"/>
    <w:rsid w:val="00575049"/>
    <w:rsid w:val="00594FAE"/>
    <w:rsid w:val="005A1CB0"/>
    <w:rsid w:val="005A6301"/>
    <w:rsid w:val="005B4AE6"/>
    <w:rsid w:val="005C66A6"/>
    <w:rsid w:val="005F7C8F"/>
    <w:rsid w:val="00604835"/>
    <w:rsid w:val="0061414C"/>
    <w:rsid w:val="0061466F"/>
    <w:rsid w:val="00625DD7"/>
    <w:rsid w:val="0065126D"/>
    <w:rsid w:val="0065449F"/>
    <w:rsid w:val="00657D68"/>
    <w:rsid w:val="00663D2D"/>
    <w:rsid w:val="006B42D8"/>
    <w:rsid w:val="006D07BC"/>
    <w:rsid w:val="006E040C"/>
    <w:rsid w:val="006F5564"/>
    <w:rsid w:val="00711EE1"/>
    <w:rsid w:val="007221E7"/>
    <w:rsid w:val="00727086"/>
    <w:rsid w:val="00742624"/>
    <w:rsid w:val="007520F8"/>
    <w:rsid w:val="00792326"/>
    <w:rsid w:val="007A6604"/>
    <w:rsid w:val="007B2213"/>
    <w:rsid w:val="007E0C2C"/>
    <w:rsid w:val="0081093E"/>
    <w:rsid w:val="00814F3F"/>
    <w:rsid w:val="008256B2"/>
    <w:rsid w:val="008309E6"/>
    <w:rsid w:val="00886C9B"/>
    <w:rsid w:val="008C7053"/>
    <w:rsid w:val="008E41C4"/>
    <w:rsid w:val="008F784E"/>
    <w:rsid w:val="00911ADA"/>
    <w:rsid w:val="00946B56"/>
    <w:rsid w:val="00990793"/>
    <w:rsid w:val="009C3934"/>
    <w:rsid w:val="009F5E36"/>
    <w:rsid w:val="00A35E4E"/>
    <w:rsid w:val="00A554F0"/>
    <w:rsid w:val="00A55774"/>
    <w:rsid w:val="00AA13D8"/>
    <w:rsid w:val="00AA2761"/>
    <w:rsid w:val="00AB3AE9"/>
    <w:rsid w:val="00AD6D0A"/>
    <w:rsid w:val="00AE1DDA"/>
    <w:rsid w:val="00AF7F41"/>
    <w:rsid w:val="00B5049B"/>
    <w:rsid w:val="00B541FD"/>
    <w:rsid w:val="00B66500"/>
    <w:rsid w:val="00B863FC"/>
    <w:rsid w:val="00BF0D76"/>
    <w:rsid w:val="00C165E4"/>
    <w:rsid w:val="00C441B9"/>
    <w:rsid w:val="00CC56CC"/>
    <w:rsid w:val="00CD56CE"/>
    <w:rsid w:val="00CF10F6"/>
    <w:rsid w:val="00CF7779"/>
    <w:rsid w:val="00D144AB"/>
    <w:rsid w:val="00D265A1"/>
    <w:rsid w:val="00D50A4E"/>
    <w:rsid w:val="00D51E70"/>
    <w:rsid w:val="00D72C79"/>
    <w:rsid w:val="00D778AB"/>
    <w:rsid w:val="00DA03B0"/>
    <w:rsid w:val="00DA0D79"/>
    <w:rsid w:val="00DA6148"/>
    <w:rsid w:val="00DB31CF"/>
    <w:rsid w:val="00DC6E80"/>
    <w:rsid w:val="00DF5021"/>
    <w:rsid w:val="00E1179A"/>
    <w:rsid w:val="00E44557"/>
    <w:rsid w:val="00E456F7"/>
    <w:rsid w:val="00E62873"/>
    <w:rsid w:val="00E66BCD"/>
    <w:rsid w:val="00E9132B"/>
    <w:rsid w:val="00EB7513"/>
    <w:rsid w:val="00F56749"/>
    <w:rsid w:val="00F658C0"/>
    <w:rsid w:val="00F71F6F"/>
    <w:rsid w:val="00F76FC5"/>
    <w:rsid w:val="00F77D10"/>
    <w:rsid w:val="00F826DD"/>
    <w:rsid w:val="00F82A2C"/>
    <w:rsid w:val="00F90C05"/>
    <w:rsid w:val="00F92AFD"/>
    <w:rsid w:val="00FA1318"/>
    <w:rsid w:val="00FA32F2"/>
    <w:rsid w:val="00FA5B38"/>
    <w:rsid w:val="00FD0B4E"/>
    <w:rsid w:val="00FF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53D"/>
  </w:style>
  <w:style w:type="paragraph" w:styleId="a7">
    <w:name w:val="footer"/>
    <w:basedOn w:val="a"/>
    <w:link w:val="a8"/>
    <w:uiPriority w:val="99"/>
    <w:unhideWhenUsed/>
    <w:rsid w:val="005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53D"/>
  </w:style>
  <w:style w:type="paragraph" w:styleId="a9">
    <w:name w:val="List Paragraph"/>
    <w:basedOn w:val="a"/>
    <w:uiPriority w:val="34"/>
    <w:qFormat/>
    <w:rsid w:val="00625DD7"/>
    <w:pPr>
      <w:ind w:left="720"/>
      <w:contextualSpacing/>
    </w:pPr>
  </w:style>
  <w:style w:type="paragraph" w:customStyle="1" w:styleId="1">
    <w:name w:val="Без интервала1"/>
    <w:link w:val="NoSpacingChar"/>
    <w:uiPriority w:val="1"/>
    <w:qFormat/>
    <w:rsid w:val="00DA03B0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NoSpacingChar">
    <w:name w:val="No Spacing Char"/>
    <w:link w:val="1"/>
    <w:uiPriority w:val="1"/>
    <w:locked/>
    <w:rsid w:val="00DA03B0"/>
    <w:rPr>
      <w:rFonts w:ascii="Calibri" w:eastAsia="Times New Roman" w:hAnsi="Calibri" w:cs="Times New Roman"/>
      <w:szCs w:val="28"/>
    </w:rPr>
  </w:style>
  <w:style w:type="paragraph" w:styleId="aa">
    <w:name w:val="Normal (Web)"/>
    <w:aliases w:val="Обычный (Web)1,Обычный (Web)11"/>
    <w:basedOn w:val="a"/>
    <w:uiPriority w:val="99"/>
    <w:unhideWhenUsed/>
    <w:qFormat/>
    <w:rsid w:val="00F92AFD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F92A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"/>
    <w:basedOn w:val="a"/>
    <w:link w:val="ac"/>
    <w:rsid w:val="002D2C3D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D2C3D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Без интервала Знак"/>
    <w:link w:val="ae"/>
    <w:locked/>
    <w:rsid w:val="00CF10F6"/>
    <w:rPr>
      <w:rFonts w:ascii="Calibri" w:eastAsia="Calibri" w:hAnsi="Calibri"/>
    </w:rPr>
  </w:style>
  <w:style w:type="paragraph" w:styleId="ae">
    <w:name w:val="No Spacing"/>
    <w:link w:val="ad"/>
    <w:qFormat/>
    <w:rsid w:val="00CF10F6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53D"/>
  </w:style>
  <w:style w:type="paragraph" w:styleId="a7">
    <w:name w:val="footer"/>
    <w:basedOn w:val="a"/>
    <w:link w:val="a8"/>
    <w:uiPriority w:val="99"/>
    <w:unhideWhenUsed/>
    <w:rsid w:val="005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53D"/>
  </w:style>
  <w:style w:type="paragraph" w:styleId="a9">
    <w:name w:val="List Paragraph"/>
    <w:basedOn w:val="a"/>
    <w:uiPriority w:val="34"/>
    <w:qFormat/>
    <w:rsid w:val="00625DD7"/>
    <w:pPr>
      <w:ind w:left="720"/>
      <w:contextualSpacing/>
    </w:pPr>
  </w:style>
  <w:style w:type="paragraph" w:customStyle="1" w:styleId="1">
    <w:name w:val="Без интервала1"/>
    <w:link w:val="NoSpacingChar"/>
    <w:uiPriority w:val="1"/>
    <w:qFormat/>
    <w:rsid w:val="00DA03B0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NoSpacingChar">
    <w:name w:val="No Spacing Char"/>
    <w:link w:val="1"/>
    <w:uiPriority w:val="1"/>
    <w:locked/>
    <w:rsid w:val="00DA03B0"/>
    <w:rPr>
      <w:rFonts w:ascii="Calibri" w:eastAsia="Times New Roman" w:hAnsi="Calibri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COMP-2-1</cp:lastModifiedBy>
  <cp:revision>34</cp:revision>
  <cp:lastPrinted>2016-11-21T05:28:00Z</cp:lastPrinted>
  <dcterms:created xsi:type="dcterms:W3CDTF">2018-10-16T08:36:00Z</dcterms:created>
  <dcterms:modified xsi:type="dcterms:W3CDTF">2019-11-08T08:51:00Z</dcterms:modified>
</cp:coreProperties>
</file>