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EC" w:rsidRDefault="009E5EEC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EE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государственной </w:t>
      </w:r>
    </w:p>
    <w:p w:rsidR="009E5EEC" w:rsidRDefault="009E5EEC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EEC">
        <w:rPr>
          <w:rFonts w:ascii="Times New Roman" w:hAnsi="Times New Roman" w:cs="Times New Roman"/>
          <w:sz w:val="28"/>
          <w:szCs w:val="28"/>
        </w:rPr>
        <w:t>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9B" w:rsidRDefault="009E5EEC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962F07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5100A5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962F07">
        <w:rPr>
          <w:rFonts w:ascii="Times New Roman" w:hAnsi="Times New Roman" w:cs="Times New Roman"/>
          <w:sz w:val="28"/>
          <w:szCs w:val="28"/>
        </w:rPr>
        <w:t>»</w:t>
      </w:r>
    </w:p>
    <w:p w:rsid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5321"/>
      </w:tblGrid>
      <w:tr w:rsidR="00962F07" w:rsidTr="00123737">
        <w:tc>
          <w:tcPr>
            <w:tcW w:w="1003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2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962F07" w:rsidTr="00123737">
        <w:tc>
          <w:tcPr>
            <w:tcW w:w="1003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9E5EE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13DEC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Конституция</w:t>
              </w:r>
            </w:hyperlink>
            <w:r w:rsidR="00813DEC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DEC" w:rsidRPr="00B37FE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21" w:type="dxa"/>
          </w:tcPr>
          <w:p w:rsidR="00962F07" w:rsidRPr="00B37FEE" w:rsidRDefault="00813DE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 № 237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 (часть первая)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05 декабря 1994 г. № 32, статья 3301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4147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</w:t>
            </w:r>
          </w:p>
        </w:tc>
        <w:tc>
          <w:tcPr>
            <w:tcW w:w="532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декабря 2004 г. № 290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4148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9E5EE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14849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14849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849" w:rsidRPr="00B37FEE">
              <w:rPr>
                <w:rFonts w:ascii="Times New Roman" w:hAnsi="Times New Roman" w:cs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414849" w:rsidTr="00123737">
        <w:tc>
          <w:tcPr>
            <w:tcW w:w="10031" w:type="dxa"/>
          </w:tcPr>
          <w:p w:rsidR="00414849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2004 года № 191-ФЗ «О введении в действие Градостроительного кодекса Российской Федерации»</w:t>
            </w:r>
          </w:p>
        </w:tc>
        <w:tc>
          <w:tcPr>
            <w:tcW w:w="5321" w:type="dxa"/>
          </w:tcPr>
          <w:p w:rsidR="00414849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49" w:rsidTr="00123737">
        <w:tc>
          <w:tcPr>
            <w:tcW w:w="10031" w:type="dxa"/>
          </w:tcPr>
          <w:p w:rsidR="00414849" w:rsidRPr="00B37FEE" w:rsidRDefault="009E5EE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E46BD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>от 27 июля 2006 года № 152-ФЗ «О персональных данных»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414849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23 ноября 2009 года  № 261-ФЗ «Об энергосбережении и о повышении энергетической эффективности и о внесении изменений в отдельные 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«Парламентская газета» от 27 ноября</w:t>
            </w:r>
          </w:p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2009 г. - 03 декабря 2009 г. № 63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9E5EE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E46BD" w:rsidRPr="00D22D1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июля 2010 г. №168</w:t>
            </w:r>
          </w:p>
        </w:tc>
      </w:tr>
      <w:tr w:rsidR="00C71DFB" w:rsidTr="00123737">
        <w:tc>
          <w:tcPr>
            <w:tcW w:w="10031" w:type="dxa"/>
          </w:tcPr>
          <w:p w:rsidR="00C71DFB" w:rsidRPr="00C71DFB" w:rsidRDefault="00C71DFB" w:rsidP="00C7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C71DFB" w:rsidRPr="00B37FEE" w:rsidRDefault="00C71DFB" w:rsidP="00C7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2010 года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02 августа 2010 г. № 169</w:t>
            </w:r>
          </w:p>
        </w:tc>
      </w:tr>
      <w:tr w:rsidR="001E46BD" w:rsidTr="00123737">
        <w:tc>
          <w:tcPr>
            <w:tcW w:w="10031" w:type="dxa"/>
          </w:tcPr>
          <w:p w:rsidR="001E46BD" w:rsidRPr="00123737" w:rsidRDefault="009E5EE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E46BD" w:rsidRPr="0012373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123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123737">
              <w:rPr>
                <w:rFonts w:ascii="Times New Roman" w:hAnsi="Times New Roman" w:cs="Times New Roman"/>
                <w:sz w:val="28"/>
                <w:szCs w:val="28"/>
              </w:rPr>
              <w:t>от 06 апреля 2011 года № 63-ФЗ «Об электронной подписи»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08 апреля 2011 г. № 75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 июля 2015 года № 218-ФЗ «О государственной регистрации недвижимости»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</w:t>
            </w:r>
            <w:r w:rsidRPr="001237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hyperlink r:id="rId10" w:history="1">
              <w:r w:rsidR="00123737" w:rsidRPr="0012373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14 июля 2015 г.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07 июля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532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18 июля 2011 г. № 29, статья 4479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32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31 августа 2012 г. № 200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880CB7" w:rsidP="006D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03 марта 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  <w:tc>
          <w:tcPr>
            <w:tcW w:w="5321" w:type="dxa"/>
          </w:tcPr>
          <w:p w:rsidR="005D73C3" w:rsidRDefault="00880CB7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Российской Федерации «Российская газета»</w:t>
            </w:r>
          </w:p>
          <w:p w:rsidR="001E46BD" w:rsidRPr="00B37FEE" w:rsidRDefault="00880CB7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12 марта 2018 г., статья 1336</w:t>
            </w:r>
          </w:p>
        </w:tc>
      </w:tr>
      <w:tr w:rsidR="001E46BD" w:rsidTr="00123737">
        <w:tc>
          <w:tcPr>
            <w:tcW w:w="10031" w:type="dxa"/>
          </w:tcPr>
          <w:p w:rsidR="006D1DA3" w:rsidRDefault="00880CB7" w:rsidP="006D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Ставропольского края от 14 ноября 2017 г.</w:t>
            </w:r>
          </w:p>
          <w:p w:rsidR="001E46BD" w:rsidRPr="00B37FEE" w:rsidRDefault="00880CB7" w:rsidP="006D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№ 450-п «О направлении документов, необходимых для выдачи разрешения на 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и разрешения на ввод в эксплуатацию, в электронной форме»</w:t>
            </w:r>
          </w:p>
        </w:tc>
        <w:tc>
          <w:tcPr>
            <w:tcW w:w="5321" w:type="dxa"/>
          </w:tcPr>
          <w:p w:rsidR="005D73C3" w:rsidRDefault="00880CB7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интернет-портал правовой </w:t>
            </w:r>
            <w:r w:rsidRPr="005D73C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hyperlink r:id="rId11" w:history="1">
              <w:r w:rsidR="005D73C3" w:rsidRPr="005D73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B37FEE" w:rsidRDefault="00880CB7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ноября 2017 г.</w:t>
            </w:r>
          </w:p>
        </w:tc>
      </w:tr>
    </w:tbl>
    <w:p w:rsidR="001F251B" w:rsidRDefault="001F251B">
      <w: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5321"/>
      </w:tblGrid>
      <w:tr w:rsidR="001F251B" w:rsidTr="00123737">
        <w:tc>
          <w:tcPr>
            <w:tcW w:w="10031" w:type="dxa"/>
          </w:tcPr>
          <w:p w:rsidR="001F251B" w:rsidRPr="00B37FEE" w:rsidRDefault="001F251B" w:rsidP="001F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21" w:type="dxa"/>
          </w:tcPr>
          <w:p w:rsidR="001F251B" w:rsidRPr="00B37FEE" w:rsidRDefault="001F251B" w:rsidP="001F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 от 19 февраля 2015 г. № 117/</w:t>
            </w:r>
            <w:proofErr w:type="spellStart"/>
            <w:proofErr w:type="gramStart"/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</w:p>
        </w:tc>
        <w:tc>
          <w:tcPr>
            <w:tcW w:w="5321" w:type="dxa"/>
          </w:tcPr>
          <w:p w:rsidR="005307AA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информации </w:t>
            </w:r>
            <w:hyperlink r:id="rId12" w:history="1">
              <w:r w:rsidRPr="00B37FE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B37FEE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13 апреля 2015 г.</w:t>
            </w:r>
          </w:p>
        </w:tc>
      </w:tr>
      <w:tr w:rsidR="001E46BD" w:rsidTr="00123737">
        <w:tc>
          <w:tcPr>
            <w:tcW w:w="10031" w:type="dxa"/>
          </w:tcPr>
          <w:p w:rsidR="005307AA" w:rsidRDefault="009E5EEC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80CB7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Устав</w:t>
              </w:r>
            </w:hyperlink>
            <w:r w:rsidR="00880CB7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0CB7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города Невинномысска Ставропольского края, принятый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880CB7" w:rsidRPr="00B37FE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="00880CB7" w:rsidRPr="00B3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6BD" w:rsidRPr="00B37FEE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2663-24</w:t>
            </w:r>
          </w:p>
        </w:tc>
        <w:tc>
          <w:tcPr>
            <w:tcW w:w="5321" w:type="dxa"/>
          </w:tcPr>
          <w:p w:rsidR="005307AA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</w:p>
          <w:p w:rsidR="001E46BD" w:rsidRPr="00B37FEE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24 октября 2012 г. № 79</w:t>
            </w:r>
          </w:p>
        </w:tc>
      </w:tr>
      <w:tr w:rsidR="00880CB7" w:rsidTr="00123737">
        <w:tc>
          <w:tcPr>
            <w:tcW w:w="10031" w:type="dxa"/>
          </w:tcPr>
          <w:p w:rsidR="005307AA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решение думы города Невинномысска от 27 апреля 2017 г. № 112-11</w:t>
            </w:r>
          </w:p>
          <w:p w:rsidR="00880CB7" w:rsidRPr="00B37FEE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землепользования и застройки муниципального образования городского округа – города Невинномысска»</w:t>
            </w:r>
          </w:p>
        </w:tc>
        <w:tc>
          <w:tcPr>
            <w:tcW w:w="5321" w:type="dxa"/>
          </w:tcPr>
          <w:p w:rsidR="00880CB7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B7" w:rsidTr="00123737">
        <w:tc>
          <w:tcPr>
            <w:tcW w:w="10031" w:type="dxa"/>
          </w:tcPr>
          <w:p w:rsidR="00880CB7" w:rsidRPr="00B37FEE" w:rsidRDefault="00880CB7" w:rsidP="00B3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5321" w:type="dxa"/>
          </w:tcPr>
          <w:p w:rsidR="00880CB7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 от 17 марта 2012 г. № 19</w:t>
            </w:r>
          </w:p>
        </w:tc>
      </w:tr>
    </w:tbl>
    <w:p w:rsidR="00962F07" w:rsidRP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2F07" w:rsidRPr="00962F07" w:rsidSect="0065060C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2F07"/>
    <w:rsid w:val="000E379C"/>
    <w:rsid w:val="00123737"/>
    <w:rsid w:val="00180859"/>
    <w:rsid w:val="001E46BD"/>
    <w:rsid w:val="001F251B"/>
    <w:rsid w:val="002135C2"/>
    <w:rsid w:val="00256CAD"/>
    <w:rsid w:val="00286D58"/>
    <w:rsid w:val="00414849"/>
    <w:rsid w:val="005100A5"/>
    <w:rsid w:val="005307AA"/>
    <w:rsid w:val="00551E22"/>
    <w:rsid w:val="00566D18"/>
    <w:rsid w:val="005D73C3"/>
    <w:rsid w:val="006329C2"/>
    <w:rsid w:val="0065060C"/>
    <w:rsid w:val="0066548B"/>
    <w:rsid w:val="006A27AC"/>
    <w:rsid w:val="006D1DA3"/>
    <w:rsid w:val="007B1F73"/>
    <w:rsid w:val="00813DEC"/>
    <w:rsid w:val="00880CB7"/>
    <w:rsid w:val="0094707F"/>
    <w:rsid w:val="00962F07"/>
    <w:rsid w:val="009E5EEC"/>
    <w:rsid w:val="00AA1C9B"/>
    <w:rsid w:val="00AA3890"/>
    <w:rsid w:val="00AF6C63"/>
    <w:rsid w:val="00B37FEE"/>
    <w:rsid w:val="00C71DFB"/>
    <w:rsid w:val="00D11BAA"/>
    <w:rsid w:val="00D22D1F"/>
    <w:rsid w:val="00DF562F"/>
    <w:rsid w:val="00F4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13DEC"/>
    <w:rPr>
      <w:b/>
      <w:bCs/>
      <w:color w:val="106BBE"/>
    </w:rPr>
  </w:style>
  <w:style w:type="character" w:styleId="a5">
    <w:name w:val="Hyperlink"/>
    <w:unhideWhenUsed/>
    <w:rsid w:val="00880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2601351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12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Попова Анна</cp:lastModifiedBy>
  <cp:revision>17</cp:revision>
  <dcterms:created xsi:type="dcterms:W3CDTF">2019-07-02T13:58:00Z</dcterms:created>
  <dcterms:modified xsi:type="dcterms:W3CDTF">2019-07-18T05:40:00Z</dcterms:modified>
</cp:coreProperties>
</file>