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66D90">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D42341" w:rsidRDefault="00866D90">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D42341" w:rsidRDefault="00E2737C">
                  <w:pPr>
                    <w:spacing w:line="1160" w:lineRule="exact"/>
                  </w:pPr>
                  <w:r>
                    <w:t xml:space="preserve">№ </w:t>
                  </w:r>
                  <w:r>
                    <w:rPr>
                      <w:lang w:val="en-US"/>
                    </w:rPr>
                    <w:t>7</w:t>
                  </w:r>
                  <w:r>
                    <w:t xml:space="preserve">  (2</w:t>
                  </w:r>
                  <w:r>
                    <w:rPr>
                      <w:lang w:val="en-US"/>
                    </w:rPr>
                    <w:t>90</w:t>
                  </w:r>
                  <w:r>
                    <w:t xml:space="preserve">) </w:t>
                  </w:r>
                  <w:r>
                    <w:rPr>
                      <w:lang w:val="en-US"/>
                    </w:rPr>
                    <w:t>11</w:t>
                  </w:r>
                  <w:r w:rsidR="00D42341">
                    <w:t xml:space="preserve"> марта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D42341" w:rsidRDefault="00866D90">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6C1F6A" w:rsidRDefault="006C1F6A" w:rsidP="006C1F6A">
      <w:pPr>
        <w:jc w:val="center"/>
        <w:rPr>
          <w:rFonts w:ascii="Times New Roman" w:hAnsi="Times New Roman" w:cs="Times New Roman"/>
          <w:sz w:val="20"/>
          <w:szCs w:val="20"/>
          <w:lang w:val="en-US"/>
        </w:rPr>
      </w:pPr>
      <w:r w:rsidRPr="006C1F6A">
        <w:rPr>
          <w:rFonts w:ascii="Times New Roman" w:hAnsi="Times New Roman" w:cs="Times New Roman"/>
          <w:sz w:val="20"/>
          <w:szCs w:val="20"/>
        </w:rPr>
        <w:t>ОТГУЛЯЛА МАСЛЕНИЦА!</w:t>
      </w:r>
    </w:p>
    <w:p w:rsidR="006C1F6A" w:rsidRPr="006C1F6A" w:rsidRDefault="006C1F6A" w:rsidP="006C1F6A">
      <w:pPr>
        <w:jc w:val="center"/>
        <w:rPr>
          <w:rFonts w:ascii="Times New Roman" w:hAnsi="Times New Roman" w:cs="Times New Roman"/>
          <w:sz w:val="8"/>
          <w:szCs w:val="8"/>
          <w:lang w:val="en-US"/>
        </w:rPr>
      </w:pPr>
    </w:p>
    <w:p w:rsidR="006C1F6A" w:rsidRDefault="006C1F6A" w:rsidP="006C1F6A">
      <w:pPr>
        <w:jc w:val="both"/>
        <w:rPr>
          <w:rFonts w:ascii="Times New Roman" w:hAnsi="Times New Roman" w:cs="Times New Roman"/>
          <w:i/>
          <w:sz w:val="20"/>
          <w:szCs w:val="20"/>
          <w:lang w:val="en-US"/>
        </w:rPr>
      </w:pPr>
      <w:r w:rsidRPr="006C1F6A">
        <w:rPr>
          <w:rFonts w:ascii="Times New Roman" w:hAnsi="Times New Roman" w:cs="Times New Roman"/>
          <w:sz w:val="20"/>
          <w:szCs w:val="20"/>
        </w:rPr>
        <w:tab/>
      </w:r>
      <w:r w:rsidRPr="006C1F6A">
        <w:rPr>
          <w:rFonts w:ascii="Times New Roman" w:hAnsi="Times New Roman" w:cs="Times New Roman"/>
          <w:i/>
          <w:sz w:val="20"/>
          <w:szCs w:val="20"/>
          <w:shd w:val="clear" w:color="auto" w:fill="FFFFFF"/>
        </w:rPr>
        <w:t xml:space="preserve">9 МАРТА ПЧЕВЖИНЦЫ ПРОВОЖАЛИ РУССКУЮ ЗИМУ. НАРОДНОЕ ГУЛЯНИЕ ТРАДИЦИОННО СОСТОЯЛОСЬ НА ПЛОЩАДИ У ПЧЕВЖИНСКОГО СДК. </w:t>
      </w:r>
      <w:r w:rsidRPr="006C1F6A">
        <w:rPr>
          <w:rFonts w:ascii="Times New Roman" w:hAnsi="Times New Roman" w:cs="Times New Roman"/>
          <w:i/>
          <w:sz w:val="20"/>
          <w:szCs w:val="20"/>
        </w:rPr>
        <w:t>ОРГАНИЗАТОРЫ ПРАЗДНИКА ПРИЛОЖИЛИ НЕМАЛО УСИЛИЙ, ЧТОБЫ ПРОВОДЫ ЗИМЫ ПРОШЛИ НА СЛАВУ. АРТИСТЫ ПОРАДОВАЛИ ТЕАТРАЛИЗОВАННЫМ ПРЕДСТАВЛЕНИЕМ  "ОДНАЖДЫ В МАСЛЕНКИНО». ДЛЯ ВЗРОСЛЫХ И ДЕТЕЙ ПРОШЛИ РАЗЛИЧНЫЕ КОНКУРСЫ, ИГРЫ, АТТРАКЦИОНЫ. МОЖНО БЫЛО ОТВЕДАТЬ  ВКУСНЫХ БЛИНОВ С ЧАЕМ. И, КОНЕЧНО ЖЕ, ТРАДИЦИОННОЕ СЖИГАНИЕ ЧУЧЕЛА МАСЛЕНИЦЫ, ОЛИЦЕТВОРЯЮЩЕЕ ПРИХОД ВЕСНЫ.</w:t>
      </w:r>
    </w:p>
    <w:p w:rsidR="006C1F6A" w:rsidRPr="006C1F6A" w:rsidRDefault="006C1F6A" w:rsidP="006C1F6A">
      <w:pPr>
        <w:jc w:val="both"/>
        <w:rPr>
          <w:rFonts w:ascii="Times New Roman" w:hAnsi="Times New Roman" w:cs="Times New Roman"/>
          <w:i/>
          <w:sz w:val="20"/>
          <w:szCs w:val="20"/>
          <w:lang w:val="en-US"/>
        </w:rPr>
      </w:pPr>
    </w:p>
    <w:p w:rsidR="006C1F6A" w:rsidRPr="006C1F6A" w:rsidRDefault="006C1F6A" w:rsidP="006C1F6A">
      <w:pPr>
        <w:jc w:val="both"/>
        <w:rPr>
          <w:rFonts w:ascii="Times New Roman" w:hAnsi="Times New Roman" w:cs="Times New Roman"/>
          <w:i/>
          <w:sz w:val="20"/>
          <w:szCs w:val="20"/>
          <w:lang w:val="en-US"/>
        </w:rPr>
      </w:pPr>
      <w:r>
        <w:rPr>
          <w:rFonts w:ascii="Times New Roman" w:hAnsi="Times New Roman" w:cs="Times New Roman"/>
          <w:i/>
          <w:noProof/>
          <w:sz w:val="20"/>
          <w:szCs w:val="20"/>
          <w:lang w:bidi="ar-SA"/>
        </w:rPr>
        <w:drawing>
          <wp:inline distT="0" distB="0" distL="0" distR="0">
            <wp:extent cx="8928735" cy="6272279"/>
            <wp:effectExtent l="19050" t="0" r="5715" b="0"/>
            <wp:docPr id="3" name="Рисунок 6" descr="D:\РАБОЧИЙ СТОЛ\в газету\PprsjXQnd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в газету\PprsjXQndDU.jpg"/>
                    <pic:cNvPicPr>
                      <a:picLocks noChangeAspect="1" noChangeArrowheads="1"/>
                    </pic:cNvPicPr>
                  </pic:nvPicPr>
                  <pic:blipFill>
                    <a:blip r:embed="rId16" cstate="print"/>
                    <a:srcRect/>
                    <a:stretch>
                      <a:fillRect/>
                    </a:stretch>
                  </pic:blipFill>
                  <pic:spPr bwMode="auto">
                    <a:xfrm>
                      <a:off x="0" y="0"/>
                      <a:ext cx="8928735" cy="6272279"/>
                    </a:xfrm>
                    <a:prstGeom prst="rect">
                      <a:avLst/>
                    </a:prstGeom>
                    <a:noFill/>
                    <a:ln w="9525">
                      <a:noFill/>
                      <a:miter lim="800000"/>
                      <a:headEnd/>
                      <a:tailEnd/>
                    </a:ln>
                  </pic:spPr>
                </pic:pic>
              </a:graphicData>
            </a:graphic>
          </wp:inline>
        </w:drawing>
      </w:r>
    </w:p>
    <w:p w:rsidR="00723019" w:rsidRDefault="00723019" w:rsidP="00290C17">
      <w:pPr>
        <w:jc w:val="both"/>
        <w:rPr>
          <w:rFonts w:ascii="Times New Roman" w:hAnsi="Times New Roman" w:cs="Times New Roman"/>
          <w:sz w:val="20"/>
          <w:szCs w:val="20"/>
        </w:rPr>
      </w:pPr>
    </w:p>
    <w:p w:rsidR="006C1F6A" w:rsidRDefault="006C1F6A" w:rsidP="00290C17">
      <w:pPr>
        <w:jc w:val="both"/>
        <w:rPr>
          <w:rFonts w:ascii="Times New Roman" w:hAnsi="Times New Roman" w:cs="Times New Roman"/>
          <w:sz w:val="20"/>
          <w:szCs w:val="20"/>
          <w:lang w:val="en-US"/>
        </w:rPr>
      </w:pPr>
    </w:p>
    <w:p w:rsidR="00290C17" w:rsidRPr="002B6FBC"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2B6FBC" w:rsidRPr="002B6FBC">
        <w:rPr>
          <w:rFonts w:ascii="Times New Roman" w:hAnsi="Times New Roman" w:cs="Times New Roman"/>
          <w:sz w:val="20"/>
          <w:szCs w:val="20"/>
        </w:rPr>
        <w:t xml:space="preserve">05 </w:t>
      </w:r>
      <w:r w:rsidR="002B6FBC">
        <w:rPr>
          <w:rFonts w:ascii="Times New Roman" w:hAnsi="Times New Roman" w:cs="Times New Roman"/>
          <w:sz w:val="20"/>
          <w:szCs w:val="20"/>
        </w:rPr>
        <w:t>марта</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2B6FBC" w:rsidRPr="002B6FBC">
        <w:rPr>
          <w:rFonts w:ascii="Times New Roman" w:hAnsi="Times New Roman" w:cs="Times New Roman"/>
          <w:sz w:val="20"/>
          <w:szCs w:val="20"/>
        </w:rPr>
        <w:t>42</w:t>
      </w:r>
    </w:p>
    <w:p w:rsidR="00CE5B57" w:rsidRPr="006C1F6A" w:rsidRDefault="002B6FBC" w:rsidP="002B6FBC">
      <w:pPr>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О внесении изменений в приложение № 2 к постановлению от 04.10.2018  № 184 «О создании рабочей группы по обеспечению поступлений в доходы бюджета муниципального образования Пчевжинское сельское поселение Киришского муниципального района Ленинградской области»</w:t>
      </w:r>
    </w:p>
    <w:p w:rsidR="002B6FBC" w:rsidRPr="002B6FBC" w:rsidRDefault="002B6FBC" w:rsidP="002B6FBC">
      <w:pPr>
        <w:autoSpaceDE w:val="0"/>
        <w:autoSpaceDN w:val="0"/>
        <w:adjustRightInd w:val="0"/>
        <w:jc w:val="both"/>
        <w:outlineLvl w:val="0"/>
        <w:rPr>
          <w:rFonts w:ascii="Times New Roman" w:hAnsi="Times New Roman"/>
          <w:sz w:val="20"/>
          <w:szCs w:val="20"/>
          <w:lang w:bidi="he-IL"/>
        </w:rPr>
      </w:pPr>
      <w:r w:rsidRPr="002B6FBC">
        <w:rPr>
          <w:rFonts w:ascii="Times New Roman" w:hAnsi="Times New Roman"/>
          <w:sz w:val="20"/>
          <w:szCs w:val="20"/>
          <w:lang w:bidi="he-IL"/>
        </w:rPr>
        <w:t>Администрация Пчевжинского сельского поселения ПОСТАНОВЛЯЕТ:</w:t>
      </w:r>
    </w:p>
    <w:p w:rsidR="002B6FBC" w:rsidRPr="002B6FBC" w:rsidRDefault="002B6FBC" w:rsidP="002B6FBC">
      <w:pPr>
        <w:pStyle w:val="ConsNormal"/>
        <w:widowControl/>
        <w:numPr>
          <w:ilvl w:val="0"/>
          <w:numId w:val="38"/>
        </w:numPr>
        <w:ind w:left="284" w:right="-2" w:firstLine="0"/>
        <w:jc w:val="both"/>
        <w:rPr>
          <w:rFonts w:ascii="Times New Roman" w:hAnsi="Times New Roman"/>
        </w:rPr>
      </w:pPr>
      <w:r w:rsidRPr="002B6FBC">
        <w:rPr>
          <w:rFonts w:ascii="Times New Roman" w:hAnsi="Times New Roman"/>
        </w:rPr>
        <w:t>Внести в приложение № 2 к постановлению от 04.10.2018  № 184 «О создании рабочей группы по обеспечению поступлений в доходы бюджета муниципального образования Пчевжинское сельское поселение Киришского муниципального района Ленинградской области» следующие изменения:</w:t>
      </w:r>
    </w:p>
    <w:p w:rsidR="002B6FBC" w:rsidRPr="002B6FBC" w:rsidRDefault="002B6FBC" w:rsidP="002B6FBC">
      <w:pPr>
        <w:autoSpaceDE w:val="0"/>
        <w:autoSpaceDN w:val="0"/>
        <w:adjustRightInd w:val="0"/>
        <w:ind w:left="284" w:right="-2"/>
        <w:jc w:val="both"/>
        <w:outlineLvl w:val="0"/>
        <w:rPr>
          <w:rFonts w:ascii="Times New Roman" w:hAnsi="Times New Roman"/>
          <w:sz w:val="20"/>
          <w:szCs w:val="20"/>
        </w:rPr>
      </w:pPr>
      <w:r w:rsidRPr="002B6FBC">
        <w:rPr>
          <w:rFonts w:ascii="Times New Roman" w:hAnsi="Times New Roman"/>
          <w:sz w:val="20"/>
          <w:szCs w:val="20"/>
        </w:rPr>
        <w:t>1.1</w:t>
      </w:r>
      <w:proofErr w:type="gramStart"/>
      <w:r w:rsidRPr="002B6FBC">
        <w:rPr>
          <w:rFonts w:ascii="Times New Roman" w:hAnsi="Times New Roman"/>
          <w:sz w:val="20"/>
          <w:szCs w:val="20"/>
        </w:rPr>
        <w:t xml:space="preserve"> И</w:t>
      </w:r>
      <w:proofErr w:type="gramEnd"/>
      <w:r w:rsidRPr="002B6FBC">
        <w:rPr>
          <w:rFonts w:ascii="Times New Roman" w:hAnsi="Times New Roman"/>
          <w:sz w:val="20"/>
          <w:szCs w:val="20"/>
        </w:rPr>
        <w:t>з состава рабочей группы вывести специалиста администрации Пчевжинского сельского поселения – И.В. Маренину и ввести в состав рабочей группы специалиста администрации Пчевжинского сельского поселения – Т.А. Боско.</w:t>
      </w:r>
    </w:p>
    <w:p w:rsidR="002B6FBC" w:rsidRPr="002B6FBC" w:rsidRDefault="002B6FBC" w:rsidP="002B6FBC">
      <w:pPr>
        <w:widowControl/>
        <w:numPr>
          <w:ilvl w:val="0"/>
          <w:numId w:val="38"/>
        </w:numPr>
        <w:ind w:left="284" w:firstLine="0"/>
        <w:jc w:val="both"/>
        <w:rPr>
          <w:rFonts w:ascii="Times New Roman" w:hAnsi="Times New Roman"/>
          <w:sz w:val="20"/>
          <w:szCs w:val="20"/>
        </w:rPr>
      </w:pPr>
      <w:r w:rsidRPr="002B6FBC">
        <w:rPr>
          <w:rFonts w:ascii="Times New Roman" w:hAnsi="Times New Roman"/>
          <w:sz w:val="20"/>
          <w:szCs w:val="20"/>
        </w:rPr>
        <w:t xml:space="preserve">Настоящее постановление   вступает в силу  </w:t>
      </w:r>
      <w:proofErr w:type="gramStart"/>
      <w:r w:rsidRPr="002B6FBC">
        <w:rPr>
          <w:rFonts w:ascii="Times New Roman" w:hAnsi="Times New Roman"/>
          <w:sz w:val="20"/>
          <w:szCs w:val="20"/>
        </w:rPr>
        <w:t>с даты опубликования</w:t>
      </w:r>
      <w:proofErr w:type="gramEnd"/>
      <w:r w:rsidRPr="002B6FBC">
        <w:rPr>
          <w:rFonts w:ascii="Times New Roman" w:hAnsi="Times New Roman"/>
          <w:sz w:val="20"/>
          <w:szCs w:val="20"/>
        </w:rPr>
        <w:t xml:space="preserve">. </w:t>
      </w:r>
    </w:p>
    <w:p w:rsidR="002B6FBC" w:rsidRPr="002B6FBC" w:rsidRDefault="002B6FBC" w:rsidP="002B6FBC">
      <w:pPr>
        <w:widowControl/>
        <w:numPr>
          <w:ilvl w:val="0"/>
          <w:numId w:val="38"/>
        </w:numPr>
        <w:ind w:left="284" w:firstLine="0"/>
        <w:rPr>
          <w:rFonts w:ascii="Times New Roman" w:hAnsi="Times New Roman"/>
          <w:sz w:val="20"/>
          <w:szCs w:val="20"/>
        </w:rPr>
      </w:pPr>
      <w:r w:rsidRPr="002B6FBC">
        <w:rPr>
          <w:rFonts w:ascii="Times New Roman" w:hAnsi="Times New Roman"/>
          <w:sz w:val="20"/>
          <w:szCs w:val="20"/>
        </w:rPr>
        <w:t xml:space="preserve">  </w:t>
      </w:r>
      <w:proofErr w:type="gramStart"/>
      <w:r w:rsidRPr="002B6FBC">
        <w:rPr>
          <w:rFonts w:ascii="Times New Roman" w:hAnsi="Times New Roman"/>
          <w:sz w:val="20"/>
          <w:szCs w:val="20"/>
        </w:rPr>
        <w:t>Контроль за</w:t>
      </w:r>
      <w:proofErr w:type="gramEnd"/>
      <w:r w:rsidRPr="002B6FBC">
        <w:rPr>
          <w:rFonts w:ascii="Times New Roman" w:hAnsi="Times New Roman"/>
          <w:sz w:val="20"/>
          <w:szCs w:val="20"/>
        </w:rPr>
        <w:t xml:space="preserve"> исполнением настоящего постановления  оставляю за собой.</w:t>
      </w:r>
    </w:p>
    <w:p w:rsidR="002B6FBC" w:rsidRPr="002B6FBC" w:rsidRDefault="002B6FBC" w:rsidP="002B6FBC">
      <w:pPr>
        <w:autoSpaceDE w:val="0"/>
        <w:autoSpaceDN w:val="0"/>
        <w:adjustRightInd w:val="0"/>
        <w:jc w:val="both"/>
        <w:rPr>
          <w:rFonts w:ascii="Times New Roman" w:hAnsi="Times New Roman"/>
          <w:sz w:val="20"/>
          <w:szCs w:val="20"/>
        </w:rPr>
      </w:pPr>
      <w:r w:rsidRPr="002B6FBC">
        <w:rPr>
          <w:rFonts w:ascii="Times New Roman" w:hAnsi="Times New Roman"/>
          <w:sz w:val="20"/>
          <w:szCs w:val="20"/>
        </w:rPr>
        <w:t xml:space="preserve">Глава администрации </w:t>
      </w:r>
      <w:r w:rsidRPr="002B6FBC">
        <w:rPr>
          <w:rFonts w:ascii="Times New Roman" w:hAnsi="Times New Roman"/>
          <w:sz w:val="20"/>
          <w:szCs w:val="20"/>
        </w:rPr>
        <w:tab/>
      </w:r>
      <w:r w:rsidRPr="002B6FBC">
        <w:rPr>
          <w:rFonts w:ascii="Times New Roman" w:hAnsi="Times New Roman"/>
          <w:sz w:val="20"/>
          <w:szCs w:val="20"/>
        </w:rPr>
        <w:tab/>
      </w:r>
      <w:r w:rsidRPr="002B6FBC">
        <w:rPr>
          <w:rFonts w:ascii="Times New Roman" w:hAnsi="Times New Roman"/>
          <w:sz w:val="20"/>
          <w:szCs w:val="20"/>
        </w:rPr>
        <w:tab/>
      </w:r>
      <w:r w:rsidRPr="002B6FBC">
        <w:rPr>
          <w:rFonts w:ascii="Times New Roman" w:hAnsi="Times New Roman"/>
          <w:sz w:val="20"/>
          <w:szCs w:val="20"/>
        </w:rPr>
        <w:tab/>
      </w:r>
      <w:r w:rsidRPr="002B6FBC">
        <w:rPr>
          <w:rFonts w:ascii="Times New Roman" w:hAnsi="Times New Roman"/>
          <w:sz w:val="20"/>
          <w:szCs w:val="20"/>
        </w:rPr>
        <w:tab/>
        <w:t>Х.Х. Поподько</w:t>
      </w:r>
    </w:p>
    <w:p w:rsidR="002B6FBC" w:rsidRDefault="002B6FBC" w:rsidP="00CE5B57"/>
    <w:p w:rsidR="002B6FBC" w:rsidRPr="002B6FBC" w:rsidRDefault="002B6FBC" w:rsidP="002B6FB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2B6FBC">
        <w:rPr>
          <w:rFonts w:ascii="Times New Roman" w:hAnsi="Times New Roman" w:cs="Times New Roman"/>
          <w:sz w:val="20"/>
          <w:szCs w:val="20"/>
        </w:rPr>
        <w:t xml:space="preserve">05 </w:t>
      </w:r>
      <w:r>
        <w:rPr>
          <w:rFonts w:ascii="Times New Roman" w:hAnsi="Times New Roman" w:cs="Times New Roman"/>
          <w:sz w:val="20"/>
          <w:szCs w:val="20"/>
        </w:rPr>
        <w:t>марта 2019 года № 43</w:t>
      </w:r>
    </w:p>
    <w:p w:rsidR="002B6FBC" w:rsidRDefault="002B6FBC" w:rsidP="00CE5B57">
      <w:pPr>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О внесении изменений в порядок уведомления муниципальным служащим о выполнении иной оплачиваемой работы, утвержденный постановлением от 07.11.2012 №87</w:t>
      </w:r>
    </w:p>
    <w:p w:rsidR="002B6FBC" w:rsidRPr="002B6FBC" w:rsidRDefault="002B6FBC" w:rsidP="002B6FBC">
      <w:pPr>
        <w:widowControl/>
        <w:tabs>
          <w:tab w:val="left" w:pos="3960"/>
        </w:tabs>
        <w:ind w:firstLine="567"/>
        <w:jc w:val="both"/>
        <w:rPr>
          <w:rFonts w:ascii="Times New Roman" w:eastAsia="Times New Roman" w:hAnsi="Times New Roman" w:cs="Times New Roman"/>
          <w:snapToGrid w:val="0"/>
          <w:color w:val="auto"/>
          <w:sz w:val="20"/>
          <w:szCs w:val="20"/>
          <w:lang w:bidi="ar-SA"/>
        </w:rPr>
      </w:pPr>
      <w:r w:rsidRPr="002B6FBC">
        <w:rPr>
          <w:rFonts w:ascii="Times New Roman" w:eastAsia="Times New Roman" w:hAnsi="Times New Roman" w:cs="Times New Roman"/>
          <w:snapToGrid w:val="0"/>
          <w:color w:val="auto"/>
          <w:sz w:val="20"/>
          <w:szCs w:val="20"/>
          <w:lang w:bidi="ar-SA"/>
        </w:rPr>
        <w:t>В соответствии с Федеральным законом от 25.12.2008 № 273-ФЗ «О противодействии коррупции», администрация Пчевжинского сельского поселения</w:t>
      </w:r>
    </w:p>
    <w:p w:rsidR="002B6FBC" w:rsidRPr="002B6FBC" w:rsidRDefault="002B6FBC" w:rsidP="002B6FBC">
      <w:pPr>
        <w:widowControl/>
        <w:tabs>
          <w:tab w:val="left" w:pos="3960"/>
        </w:tabs>
        <w:ind w:firstLine="567"/>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snapToGrid w:val="0"/>
          <w:color w:val="auto"/>
          <w:sz w:val="20"/>
          <w:szCs w:val="20"/>
          <w:lang w:bidi="ar-SA"/>
        </w:rPr>
        <w:t xml:space="preserve">  </w:t>
      </w:r>
      <w:r w:rsidRPr="002B6FBC">
        <w:rPr>
          <w:rFonts w:ascii="Times New Roman" w:eastAsia="Times New Roman" w:hAnsi="Times New Roman" w:cs="Times New Roman"/>
          <w:b/>
          <w:color w:val="auto"/>
          <w:sz w:val="20"/>
          <w:szCs w:val="20"/>
          <w:lang w:bidi="ar-SA"/>
        </w:rPr>
        <w:t>ПОСТАНОВЛЯЕТ:</w:t>
      </w:r>
    </w:p>
    <w:p w:rsidR="002B6FBC" w:rsidRPr="002B6FBC" w:rsidRDefault="002B6FBC" w:rsidP="002B6FBC">
      <w:pPr>
        <w:widowControl/>
        <w:numPr>
          <w:ilvl w:val="0"/>
          <w:numId w:val="7"/>
        </w:numPr>
        <w:tabs>
          <w:tab w:val="num" w:pos="0"/>
          <w:tab w:val="left" w:pos="1080"/>
        </w:tabs>
        <w:autoSpaceDE w:val="0"/>
        <w:autoSpaceDN w:val="0"/>
        <w:adjustRightInd w:val="0"/>
        <w:ind w:left="0"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Внести </w:t>
      </w:r>
      <w:r w:rsidRPr="002B6FBC">
        <w:rPr>
          <w:rFonts w:ascii="Times New Roman" w:eastAsia="Times New Roman" w:hAnsi="Times New Roman" w:cs="Times New Roman"/>
          <w:sz w:val="20"/>
          <w:szCs w:val="20"/>
          <w:lang w:bidi="ar-SA"/>
        </w:rPr>
        <w:t>в порядок уведомления муниципальным служащим о выполнении иной оплачиваемой работ, утвержденный постановлением от 07.11.2012 №87</w:t>
      </w:r>
      <w:r w:rsidRPr="002B6FBC">
        <w:rPr>
          <w:rFonts w:ascii="Times New Roman" w:eastAsia="Times New Roman" w:hAnsi="Times New Roman" w:cs="Times New Roman"/>
          <w:b/>
          <w:sz w:val="20"/>
          <w:szCs w:val="20"/>
          <w:lang w:bidi="ar-SA"/>
        </w:rPr>
        <w:t xml:space="preserve"> </w:t>
      </w:r>
      <w:r w:rsidRPr="002B6FBC">
        <w:rPr>
          <w:rFonts w:ascii="Times New Roman" w:eastAsia="Times New Roman" w:hAnsi="Times New Roman" w:cs="Times New Roman"/>
          <w:color w:val="auto"/>
          <w:sz w:val="20"/>
          <w:szCs w:val="20"/>
          <w:lang w:bidi="ar-SA"/>
        </w:rPr>
        <w:t>следующие изменения:</w:t>
      </w:r>
    </w:p>
    <w:p w:rsidR="002B6FBC" w:rsidRPr="002B6FBC" w:rsidRDefault="002B6FBC" w:rsidP="002B6FBC">
      <w:pPr>
        <w:widowControl/>
        <w:tabs>
          <w:tab w:val="left" w:pos="540"/>
        </w:tabs>
        <w:autoSpaceDE w:val="0"/>
        <w:autoSpaceDN w:val="0"/>
        <w:adjustRightInd w:val="0"/>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ab/>
        <w:t>1.1 пункт 3 читать в новой редакции:</w:t>
      </w:r>
    </w:p>
    <w:p w:rsidR="002B6FBC" w:rsidRPr="002B6FBC" w:rsidRDefault="002B6FBC" w:rsidP="002B6FBC">
      <w:pPr>
        <w:shd w:val="clear" w:color="auto" w:fill="FFFFFF"/>
        <w:tabs>
          <w:tab w:val="left" w:pos="1200"/>
        </w:tabs>
        <w:autoSpaceDE w:val="0"/>
        <w:autoSpaceDN w:val="0"/>
        <w:adjustRightInd w:val="0"/>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lastRenderedPageBreak/>
        <w:t xml:space="preserve">«3. </w:t>
      </w:r>
      <w:proofErr w:type="gramStart"/>
      <w:r w:rsidRPr="002B6FBC">
        <w:rPr>
          <w:rFonts w:ascii="Times New Roman" w:eastAsia="Times New Roman" w:hAnsi="Times New Roman" w:cs="Times New Roman"/>
          <w:color w:val="auto"/>
          <w:sz w:val="20"/>
          <w:szCs w:val="20"/>
          <w:lang w:bidi="ar-SA"/>
        </w:rPr>
        <w:t xml:space="preserve">Конфликт интересов - </w:t>
      </w:r>
      <w:r w:rsidRPr="002B6FBC">
        <w:rPr>
          <w:rFonts w:ascii="Times New Roman" w:eastAsia="Times New Roman" w:hAnsi="Times New Roman" w:cs="Times New Roman"/>
          <w:color w:val="auto"/>
          <w:sz w:val="20"/>
          <w:szCs w:val="20"/>
          <w:shd w:val="clear" w:color="auto" w:fill="FFFFFF"/>
          <w:lang w:bidi="ar-SA"/>
        </w:rPr>
        <w:t>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B6FBC">
        <w:rPr>
          <w:rFonts w:ascii="Times New Roman" w:eastAsia="Times New Roman" w:hAnsi="Times New Roman" w:cs="Times New Roman"/>
          <w:color w:val="auto"/>
          <w:sz w:val="20"/>
          <w:szCs w:val="20"/>
          <w:lang w:bidi="ar-SA"/>
        </w:rPr>
        <w:t>.</w:t>
      </w:r>
      <w:proofErr w:type="gramEnd"/>
    </w:p>
    <w:p w:rsidR="002B6FBC" w:rsidRPr="002B6FBC" w:rsidRDefault="002B6FBC" w:rsidP="002B6FBC">
      <w:pPr>
        <w:shd w:val="clear" w:color="auto" w:fill="FFFFFF"/>
        <w:tabs>
          <w:tab w:val="left" w:pos="540"/>
        </w:tabs>
        <w:autoSpaceDE w:val="0"/>
        <w:autoSpaceDN w:val="0"/>
        <w:adjustRightInd w:val="0"/>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ab/>
      </w:r>
      <w:proofErr w:type="gramStart"/>
      <w:r w:rsidRPr="002B6FBC">
        <w:rPr>
          <w:rFonts w:ascii="Times New Roman" w:eastAsia="Times New Roman" w:hAnsi="Times New Roman" w:cs="Times New Roman"/>
          <w:color w:val="auto"/>
          <w:sz w:val="20"/>
          <w:szCs w:val="20"/>
          <w:lang w:bidi="ar-SA"/>
        </w:rPr>
        <w:t>П</w:t>
      </w:r>
      <w:r w:rsidRPr="002B6FBC">
        <w:rPr>
          <w:rFonts w:ascii="Times New Roman" w:eastAsia="Times New Roman" w:hAnsi="Times New Roman" w:cs="Times New Roman"/>
          <w:color w:val="auto"/>
          <w:sz w:val="20"/>
          <w:szCs w:val="20"/>
          <w:shd w:val="clear" w:color="auto" w:fill="FFFFFF"/>
          <w:lang w:bidi="ar-SA"/>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2B6FBC">
        <w:rPr>
          <w:rFonts w:ascii="Times New Roman" w:eastAsia="Times New Roman" w:hAnsi="Times New Roman" w:cs="Times New Roman"/>
          <w:color w:val="auto"/>
          <w:sz w:val="20"/>
          <w:szCs w:val="20"/>
          <w:shd w:val="clear" w:color="auto" w:fill="FFFFFF"/>
          <w:lang w:bidi="ar-SA"/>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Pr="002B6FBC">
        <w:rPr>
          <w:rFonts w:ascii="Times New Roman" w:eastAsia="Times New Roman" w:hAnsi="Times New Roman" w:cs="Times New Roman"/>
          <w:color w:val="auto"/>
          <w:sz w:val="20"/>
          <w:szCs w:val="20"/>
          <w:lang w:bidi="ar-SA"/>
        </w:rPr>
        <w:t>».</w:t>
      </w:r>
    </w:p>
    <w:p w:rsidR="002B6FBC" w:rsidRPr="002B6FBC" w:rsidRDefault="002B6FBC" w:rsidP="002B6FBC">
      <w:pPr>
        <w:shd w:val="clear" w:color="auto" w:fill="FFFFFF"/>
        <w:tabs>
          <w:tab w:val="left" w:pos="540"/>
        </w:tabs>
        <w:autoSpaceDE w:val="0"/>
        <w:autoSpaceDN w:val="0"/>
        <w:adjustRightInd w:val="0"/>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ab/>
        <w:t>1.2 пункт 9 читать в новой редакции:</w:t>
      </w:r>
    </w:p>
    <w:p w:rsidR="002B6FBC" w:rsidRPr="002B6FBC" w:rsidRDefault="002B6FBC" w:rsidP="002B6FBC">
      <w:pPr>
        <w:shd w:val="clear" w:color="auto" w:fill="FFFFFF"/>
        <w:tabs>
          <w:tab w:val="left" w:pos="540"/>
        </w:tabs>
        <w:autoSpaceDE w:val="0"/>
        <w:autoSpaceDN w:val="0"/>
        <w:adjustRightInd w:val="0"/>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«9. </w:t>
      </w:r>
      <w:proofErr w:type="gramStart"/>
      <w:r w:rsidRPr="002B6FBC">
        <w:rPr>
          <w:rFonts w:ascii="Times New Roman" w:eastAsia="Times New Roman" w:hAnsi="Times New Roman" w:cs="Times New Roman"/>
          <w:sz w:val="20"/>
          <w:szCs w:val="20"/>
          <w:lang w:bidi="ar-SA"/>
        </w:rPr>
        <w:t>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МО Пчевжинское сельское поселение и урегулированию конфликта интересов» (в кадровую службу администрации.</w:t>
      </w:r>
      <w:proofErr w:type="gramEnd"/>
    </w:p>
    <w:p w:rsidR="002B6FBC" w:rsidRPr="002B6FBC" w:rsidRDefault="002B6FBC" w:rsidP="002B6FBC">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2B6FBC" w:rsidRPr="002B6FBC" w:rsidRDefault="002B6FBC" w:rsidP="002B6FBC">
      <w:pPr>
        <w:widowControl/>
        <w:autoSpaceDE w:val="0"/>
        <w:autoSpaceDN w:val="0"/>
        <w:adjustRightInd w:val="0"/>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3. </w:t>
      </w:r>
      <w:proofErr w:type="gramStart"/>
      <w:r w:rsidRPr="002B6FBC">
        <w:rPr>
          <w:rFonts w:ascii="Times New Roman" w:eastAsia="Times New Roman" w:hAnsi="Times New Roman" w:cs="Times New Roman"/>
          <w:color w:val="auto"/>
          <w:sz w:val="20"/>
          <w:szCs w:val="20"/>
          <w:lang w:bidi="ar-SA"/>
        </w:rPr>
        <w:t>Контроль за</w:t>
      </w:r>
      <w:proofErr w:type="gramEnd"/>
      <w:r w:rsidRPr="002B6FBC">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2B6FBC" w:rsidRPr="002B6FBC" w:rsidRDefault="002B6FBC" w:rsidP="002B6FBC">
      <w:pPr>
        <w:widowControl/>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Глава администрации</w:t>
      </w:r>
      <w:r w:rsidRPr="002B6FBC">
        <w:rPr>
          <w:rFonts w:ascii="Times New Roman" w:eastAsia="Times New Roman" w:hAnsi="Times New Roman" w:cs="Times New Roman"/>
          <w:color w:val="auto"/>
          <w:sz w:val="20"/>
          <w:szCs w:val="20"/>
          <w:lang w:bidi="ar-SA"/>
        </w:rPr>
        <w:tab/>
      </w:r>
      <w:r w:rsidRPr="002B6FBC">
        <w:rPr>
          <w:rFonts w:ascii="Times New Roman" w:eastAsia="Times New Roman" w:hAnsi="Times New Roman" w:cs="Times New Roman"/>
          <w:color w:val="auto"/>
          <w:sz w:val="20"/>
          <w:szCs w:val="20"/>
          <w:lang w:bidi="ar-SA"/>
        </w:rPr>
        <w:tab/>
        <w:t xml:space="preserve">                                                                     Поподько Х.Х. </w:t>
      </w:r>
    </w:p>
    <w:p w:rsidR="002B6FBC" w:rsidRPr="002B6FBC" w:rsidRDefault="002B6FBC" w:rsidP="00CE5B57">
      <w:pPr>
        <w:rPr>
          <w:sz w:val="20"/>
          <w:szCs w:val="20"/>
        </w:rPr>
      </w:pPr>
    </w:p>
    <w:p w:rsidR="002B6FBC" w:rsidRPr="002B6FBC" w:rsidRDefault="002B6FBC" w:rsidP="00CE5B57">
      <w:pPr>
        <w:rPr>
          <w:sz w:val="20"/>
          <w:szCs w:val="20"/>
        </w:rPr>
      </w:pPr>
    </w:p>
    <w:p w:rsidR="002B6FBC" w:rsidRPr="002B6FBC" w:rsidRDefault="002B6FBC" w:rsidP="002B6FB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2B6FBC">
        <w:rPr>
          <w:rFonts w:ascii="Times New Roman" w:hAnsi="Times New Roman" w:cs="Times New Roman"/>
          <w:sz w:val="20"/>
          <w:szCs w:val="20"/>
        </w:rPr>
        <w:t xml:space="preserve">05 </w:t>
      </w:r>
      <w:r>
        <w:rPr>
          <w:rFonts w:ascii="Times New Roman" w:hAnsi="Times New Roman" w:cs="Times New Roman"/>
          <w:sz w:val="20"/>
          <w:szCs w:val="20"/>
        </w:rPr>
        <w:t>марта 2019 года № 44</w:t>
      </w:r>
    </w:p>
    <w:p w:rsidR="002B6FBC" w:rsidRPr="002B6FBC" w:rsidRDefault="002B6FBC" w:rsidP="002B6FBC">
      <w:pPr>
        <w:jc w:val="both"/>
        <w:rPr>
          <w:rFonts w:ascii="Times New Roman" w:hAnsi="Times New Roman" w:cs="Times New Roman"/>
          <w:sz w:val="20"/>
          <w:szCs w:val="20"/>
        </w:rPr>
      </w:pPr>
      <w:proofErr w:type="gramStart"/>
      <w:r w:rsidRPr="002B6FBC">
        <w:rPr>
          <w:rFonts w:ascii="Times New Roman" w:hAnsi="Times New Roman" w:cs="Times New Roman"/>
          <w:b/>
          <w:sz w:val="20"/>
          <w:szCs w:val="20"/>
        </w:rPr>
        <w:t>О внесении изменений в Положение о комиссии по соблюдению требований к служебному поведению</w:t>
      </w:r>
      <w:proofErr w:type="gramEnd"/>
      <w:r w:rsidRPr="002B6FBC">
        <w:rPr>
          <w:rFonts w:ascii="Times New Roman" w:hAnsi="Times New Roman" w:cs="Times New Roman"/>
          <w:b/>
          <w:sz w:val="20"/>
          <w:szCs w:val="20"/>
        </w:rPr>
        <w:t xml:space="preserve">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 утвержденное постановлением от 20 октября 2017 года №15</w:t>
      </w:r>
    </w:p>
    <w:p w:rsidR="002B6FBC" w:rsidRPr="002B6FBC" w:rsidRDefault="002B6FBC" w:rsidP="002B6FBC">
      <w:pPr>
        <w:tabs>
          <w:tab w:val="left" w:pos="3960"/>
        </w:tabs>
        <w:ind w:firstLine="567"/>
        <w:jc w:val="both"/>
        <w:rPr>
          <w:rFonts w:ascii="Times New Roman" w:hAnsi="Times New Roman" w:cs="Times New Roman"/>
          <w:snapToGrid w:val="0"/>
          <w:sz w:val="20"/>
          <w:szCs w:val="20"/>
        </w:rPr>
      </w:pPr>
      <w:r w:rsidRPr="002B6FBC">
        <w:rPr>
          <w:rFonts w:ascii="Times New Roman" w:hAnsi="Times New Roman" w:cs="Times New Roman"/>
          <w:snapToGrid w:val="0"/>
          <w:sz w:val="20"/>
          <w:szCs w:val="20"/>
        </w:rPr>
        <w:t>В соответствии с Федеральным законом от 25.12.2008 № 273-ФЗ «О противодействии коррупции», администрация Пчевжинского сельского поселения</w:t>
      </w:r>
    </w:p>
    <w:p w:rsidR="002B6FBC" w:rsidRPr="002B6FBC" w:rsidRDefault="002B6FBC" w:rsidP="002B6FBC">
      <w:pPr>
        <w:tabs>
          <w:tab w:val="left" w:pos="3960"/>
        </w:tabs>
        <w:ind w:firstLine="567"/>
        <w:jc w:val="both"/>
        <w:rPr>
          <w:rFonts w:ascii="Times New Roman" w:hAnsi="Times New Roman" w:cs="Times New Roman"/>
          <w:b/>
          <w:sz w:val="20"/>
          <w:szCs w:val="20"/>
        </w:rPr>
      </w:pPr>
      <w:r w:rsidRPr="002B6FBC">
        <w:rPr>
          <w:rFonts w:ascii="Times New Roman" w:hAnsi="Times New Roman" w:cs="Times New Roman"/>
          <w:snapToGrid w:val="0"/>
          <w:sz w:val="20"/>
          <w:szCs w:val="20"/>
        </w:rPr>
        <w:t xml:space="preserve">  </w:t>
      </w:r>
      <w:r w:rsidRPr="002B6FBC">
        <w:rPr>
          <w:rFonts w:ascii="Times New Roman" w:hAnsi="Times New Roman" w:cs="Times New Roman"/>
          <w:b/>
          <w:sz w:val="20"/>
          <w:szCs w:val="20"/>
        </w:rPr>
        <w:t>ПОСТАНОВЛЯЕТ:</w:t>
      </w:r>
    </w:p>
    <w:p w:rsidR="002B6FBC" w:rsidRPr="002B6FBC" w:rsidRDefault="002B6FBC" w:rsidP="002B6FBC">
      <w:pPr>
        <w:widowControl/>
        <w:numPr>
          <w:ilvl w:val="0"/>
          <w:numId w:val="7"/>
        </w:numPr>
        <w:tabs>
          <w:tab w:val="num" w:pos="0"/>
          <w:tab w:val="left" w:pos="1080"/>
        </w:tabs>
        <w:autoSpaceDE w:val="0"/>
        <w:autoSpaceDN w:val="0"/>
        <w:adjustRightInd w:val="0"/>
        <w:ind w:left="0" w:firstLine="567"/>
        <w:jc w:val="both"/>
        <w:rPr>
          <w:rFonts w:ascii="Times New Roman" w:hAnsi="Times New Roman" w:cs="Times New Roman"/>
          <w:sz w:val="20"/>
          <w:szCs w:val="20"/>
        </w:rPr>
      </w:pPr>
      <w:r w:rsidRPr="002B6FBC">
        <w:rPr>
          <w:rFonts w:ascii="Times New Roman" w:hAnsi="Times New Roman" w:cs="Times New Roman"/>
          <w:sz w:val="20"/>
          <w:szCs w:val="20"/>
        </w:rPr>
        <w:t>Внести в Положение 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 утвержденное постановлением от 20 октября 2017 года №155</w:t>
      </w:r>
      <w:r w:rsidRPr="002B6FBC">
        <w:rPr>
          <w:rFonts w:ascii="Times New Roman" w:hAnsi="Times New Roman" w:cs="Times New Roman"/>
          <w:b/>
          <w:sz w:val="20"/>
          <w:szCs w:val="20"/>
        </w:rPr>
        <w:t xml:space="preserve"> </w:t>
      </w:r>
      <w:r w:rsidRPr="002B6FBC">
        <w:rPr>
          <w:rFonts w:ascii="Times New Roman" w:hAnsi="Times New Roman" w:cs="Times New Roman"/>
          <w:sz w:val="20"/>
          <w:szCs w:val="20"/>
        </w:rPr>
        <w:t>следующие изменения:</w:t>
      </w:r>
    </w:p>
    <w:p w:rsidR="002B6FBC" w:rsidRPr="002B6FBC" w:rsidRDefault="002B6FBC" w:rsidP="002B6FBC">
      <w:pPr>
        <w:tabs>
          <w:tab w:val="left" w:pos="540"/>
        </w:tabs>
        <w:autoSpaceDE w:val="0"/>
        <w:autoSpaceDN w:val="0"/>
        <w:adjustRightInd w:val="0"/>
        <w:jc w:val="both"/>
        <w:rPr>
          <w:rFonts w:ascii="Times New Roman" w:hAnsi="Times New Roman" w:cs="Times New Roman"/>
          <w:sz w:val="20"/>
          <w:szCs w:val="20"/>
        </w:rPr>
      </w:pPr>
      <w:r w:rsidRPr="002B6FBC">
        <w:rPr>
          <w:rFonts w:ascii="Times New Roman" w:hAnsi="Times New Roman" w:cs="Times New Roman"/>
          <w:sz w:val="20"/>
          <w:szCs w:val="20"/>
        </w:rPr>
        <w:tab/>
        <w:t>1.1 пункт 1 преамбулы читать в новой редакции:</w:t>
      </w:r>
    </w:p>
    <w:p w:rsidR="002B6FBC" w:rsidRPr="002B6FBC" w:rsidRDefault="002B6FBC" w:rsidP="002B6FBC">
      <w:pPr>
        <w:shd w:val="clear" w:color="auto" w:fill="FFFFFF"/>
        <w:tabs>
          <w:tab w:val="left" w:pos="1200"/>
        </w:tabs>
        <w:autoSpaceDE w:val="0"/>
        <w:autoSpaceDN w:val="0"/>
        <w:adjustRightInd w:val="0"/>
        <w:jc w:val="both"/>
        <w:rPr>
          <w:rFonts w:ascii="Times New Roman" w:hAnsi="Times New Roman" w:cs="Times New Roman"/>
          <w:sz w:val="20"/>
          <w:szCs w:val="20"/>
        </w:rPr>
      </w:pPr>
      <w:r w:rsidRPr="002B6FBC">
        <w:rPr>
          <w:rFonts w:ascii="Times New Roman" w:hAnsi="Times New Roman" w:cs="Times New Roman"/>
          <w:sz w:val="20"/>
          <w:szCs w:val="20"/>
        </w:rPr>
        <w:t xml:space="preserve">«1. Конфликт интересов - </w:t>
      </w:r>
      <w:r w:rsidRPr="002B6FBC">
        <w:rPr>
          <w:rFonts w:ascii="Times New Roman" w:hAnsi="Times New Roman" w:cs="Times New Roman"/>
          <w:sz w:val="20"/>
          <w:szCs w:val="20"/>
          <w:shd w:val="clear" w:color="auto" w:fill="FFFFFF"/>
        </w:rPr>
        <w:t>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B6FBC">
        <w:rPr>
          <w:rFonts w:ascii="Times New Roman" w:hAnsi="Times New Roman" w:cs="Times New Roman"/>
          <w:sz w:val="20"/>
          <w:szCs w:val="20"/>
        </w:rPr>
        <w:t>».</w:t>
      </w:r>
    </w:p>
    <w:p w:rsidR="002B6FBC" w:rsidRPr="002B6FBC" w:rsidRDefault="002B6FBC" w:rsidP="002B6FBC">
      <w:pPr>
        <w:shd w:val="clear" w:color="auto" w:fill="FFFFFF"/>
        <w:tabs>
          <w:tab w:val="left" w:pos="540"/>
        </w:tabs>
        <w:autoSpaceDE w:val="0"/>
        <w:autoSpaceDN w:val="0"/>
        <w:adjustRightInd w:val="0"/>
        <w:jc w:val="both"/>
        <w:rPr>
          <w:rFonts w:ascii="Times New Roman" w:hAnsi="Times New Roman" w:cs="Times New Roman"/>
          <w:sz w:val="20"/>
          <w:szCs w:val="20"/>
        </w:rPr>
      </w:pPr>
      <w:r w:rsidRPr="002B6FBC">
        <w:rPr>
          <w:rFonts w:ascii="Times New Roman" w:hAnsi="Times New Roman" w:cs="Times New Roman"/>
          <w:sz w:val="20"/>
          <w:szCs w:val="20"/>
        </w:rPr>
        <w:tab/>
        <w:t>1.2 пункт 2 преамбулы читать в новой редакции:</w:t>
      </w:r>
    </w:p>
    <w:p w:rsidR="002B6FBC" w:rsidRPr="002B6FBC" w:rsidRDefault="002B6FBC" w:rsidP="002B6FBC">
      <w:pPr>
        <w:shd w:val="clear" w:color="auto" w:fill="FFFFFF"/>
        <w:tabs>
          <w:tab w:val="left" w:pos="540"/>
        </w:tabs>
        <w:autoSpaceDE w:val="0"/>
        <w:autoSpaceDN w:val="0"/>
        <w:adjustRightInd w:val="0"/>
        <w:jc w:val="both"/>
        <w:rPr>
          <w:rFonts w:ascii="Times New Roman" w:hAnsi="Times New Roman" w:cs="Times New Roman"/>
          <w:sz w:val="20"/>
          <w:szCs w:val="20"/>
        </w:rPr>
      </w:pPr>
      <w:r w:rsidRPr="002B6FBC">
        <w:rPr>
          <w:rFonts w:ascii="Times New Roman" w:hAnsi="Times New Roman" w:cs="Times New Roman"/>
          <w:sz w:val="20"/>
          <w:szCs w:val="20"/>
        </w:rPr>
        <w:t xml:space="preserve">«2. </w:t>
      </w:r>
      <w:proofErr w:type="gramStart"/>
      <w:r w:rsidRPr="002B6FBC">
        <w:rPr>
          <w:rFonts w:ascii="Times New Roman" w:hAnsi="Times New Roman" w:cs="Times New Roman"/>
          <w:sz w:val="20"/>
          <w:szCs w:val="20"/>
        </w:rPr>
        <w:t>П</w:t>
      </w:r>
      <w:r w:rsidRPr="002B6FBC">
        <w:rPr>
          <w:rFonts w:ascii="Times New Roman" w:hAnsi="Times New Roman" w:cs="Times New Roman"/>
          <w:sz w:val="20"/>
          <w:szCs w:val="20"/>
          <w:shd w:val="clear" w:color="auto" w:fill="FFFFFF"/>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2B6FBC">
        <w:rPr>
          <w:rFonts w:ascii="Times New Roman" w:hAnsi="Times New Roman" w:cs="Times New Roman"/>
          <w:sz w:val="20"/>
          <w:szCs w:val="20"/>
          <w:shd w:val="clear" w:color="auto" w:fill="FFFFFF"/>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2B6FBC" w:rsidRPr="002B6FBC" w:rsidRDefault="002B6FBC" w:rsidP="002B6FBC">
      <w:pPr>
        <w:pStyle w:val="ConsPlusNormal"/>
        <w:widowControl/>
        <w:ind w:firstLine="567"/>
        <w:jc w:val="both"/>
        <w:rPr>
          <w:rFonts w:ascii="Times New Roman" w:hAnsi="Times New Roman"/>
        </w:rPr>
      </w:pPr>
      <w:r w:rsidRPr="002B6FBC">
        <w:rPr>
          <w:rFonts w:ascii="Times New Roman" w:hAnsi="Times New Roman"/>
        </w:rPr>
        <w:t>2.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2B6FBC" w:rsidRPr="002B6FBC" w:rsidRDefault="002B6FBC" w:rsidP="002B6FBC">
      <w:pPr>
        <w:pStyle w:val="ConsPlusNormal"/>
        <w:widowControl/>
        <w:ind w:firstLine="567"/>
        <w:jc w:val="both"/>
        <w:rPr>
          <w:rFonts w:ascii="Times New Roman" w:hAnsi="Times New Roman"/>
        </w:rPr>
      </w:pPr>
      <w:r w:rsidRPr="002B6FBC">
        <w:rPr>
          <w:rFonts w:ascii="Times New Roman" w:hAnsi="Times New Roman"/>
        </w:rPr>
        <w:t xml:space="preserve">3. </w:t>
      </w:r>
      <w:proofErr w:type="gramStart"/>
      <w:r w:rsidRPr="002B6FBC">
        <w:rPr>
          <w:rFonts w:ascii="Times New Roman" w:hAnsi="Times New Roman"/>
        </w:rPr>
        <w:t>Контроль за</w:t>
      </w:r>
      <w:proofErr w:type="gramEnd"/>
      <w:r w:rsidRPr="002B6FBC">
        <w:rPr>
          <w:rFonts w:ascii="Times New Roman" w:hAnsi="Times New Roman"/>
        </w:rPr>
        <w:t xml:space="preserve"> исполнением настоящего постановления оставляю за собой.</w:t>
      </w:r>
    </w:p>
    <w:p w:rsidR="002B6FBC" w:rsidRPr="002B6FBC" w:rsidRDefault="002B6FBC" w:rsidP="002B6FBC">
      <w:pPr>
        <w:rPr>
          <w:rFonts w:ascii="Times New Roman" w:hAnsi="Times New Roman" w:cs="Times New Roman"/>
          <w:sz w:val="20"/>
          <w:szCs w:val="20"/>
        </w:rPr>
      </w:pPr>
      <w:r w:rsidRPr="002B6FBC">
        <w:rPr>
          <w:rFonts w:ascii="Times New Roman" w:hAnsi="Times New Roman" w:cs="Times New Roman"/>
          <w:sz w:val="20"/>
          <w:szCs w:val="20"/>
        </w:rPr>
        <w:t>Глава администрации</w:t>
      </w:r>
      <w:r w:rsidRPr="002B6FBC">
        <w:rPr>
          <w:rFonts w:ascii="Times New Roman" w:hAnsi="Times New Roman" w:cs="Times New Roman"/>
          <w:sz w:val="20"/>
          <w:szCs w:val="20"/>
        </w:rPr>
        <w:tab/>
      </w:r>
      <w:r w:rsidRPr="002B6FBC">
        <w:rPr>
          <w:rFonts w:ascii="Times New Roman" w:hAnsi="Times New Roman" w:cs="Times New Roman"/>
          <w:sz w:val="20"/>
          <w:szCs w:val="20"/>
        </w:rPr>
        <w:tab/>
        <w:t xml:space="preserve">                                                                     Поподько Х.Х. </w:t>
      </w:r>
    </w:p>
    <w:p w:rsidR="002B6FBC" w:rsidRPr="002B6FBC" w:rsidRDefault="002B6FBC" w:rsidP="00CE5B57">
      <w:pPr>
        <w:rPr>
          <w:rFonts w:ascii="Times New Roman" w:hAnsi="Times New Roman" w:cs="Times New Roman"/>
          <w:sz w:val="20"/>
          <w:szCs w:val="20"/>
        </w:rPr>
      </w:pPr>
    </w:p>
    <w:p w:rsidR="002B6FBC" w:rsidRPr="002B6FBC" w:rsidRDefault="002B6FBC" w:rsidP="00CE5B57">
      <w:pPr>
        <w:rPr>
          <w:rFonts w:ascii="Times New Roman" w:hAnsi="Times New Roman" w:cs="Times New Roman"/>
          <w:sz w:val="20"/>
          <w:szCs w:val="20"/>
        </w:rPr>
      </w:pPr>
    </w:p>
    <w:p w:rsidR="007A390A" w:rsidRDefault="000D256F" w:rsidP="002B6FBC">
      <w:pPr>
        <w:shd w:val="clear" w:color="auto" w:fill="FFFFFF"/>
        <w:ind w:left="40"/>
        <w:jc w:val="both"/>
        <w:rPr>
          <w:rFonts w:ascii="Times New Roman" w:eastAsia="Times New Roman" w:hAnsi="Times New Roman" w:cs="Times New Roman"/>
          <w:b/>
          <w:bCs/>
          <w:color w:val="auto"/>
          <w:sz w:val="22"/>
          <w:szCs w:val="22"/>
          <w:lang w:bidi="ar-SA"/>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65/34</w:t>
      </w:r>
      <w:r w:rsidR="002B6FBC">
        <w:rPr>
          <w:rFonts w:ascii="Times New Roman" w:hAnsi="Times New Roman" w:cs="Times New Roman"/>
          <w:b/>
          <w:color w:val="auto"/>
          <w:sz w:val="20"/>
          <w:szCs w:val="20"/>
        </w:rPr>
        <w:t>0</w:t>
      </w:r>
      <w:r>
        <w:rPr>
          <w:rFonts w:ascii="Times New Roman" w:hAnsi="Times New Roman" w:cs="Times New Roman"/>
          <w:b/>
          <w:color w:val="auto"/>
          <w:sz w:val="20"/>
          <w:szCs w:val="20"/>
        </w:rPr>
        <w:t xml:space="preserve"> от 28.02.2019 года</w:t>
      </w:r>
      <w:r w:rsidRPr="00320FCF">
        <w:rPr>
          <w:rFonts w:ascii="Times New Roman" w:hAnsi="Times New Roman" w:cs="Times New Roman"/>
          <w:b/>
          <w:color w:val="auto"/>
          <w:sz w:val="20"/>
          <w:szCs w:val="20"/>
        </w:rPr>
        <w:t xml:space="preserve"> </w:t>
      </w:r>
      <w:r w:rsidR="002B6FBC">
        <w:rPr>
          <w:rFonts w:ascii="Times New Roman" w:eastAsia="Times New Roman" w:hAnsi="Times New Roman" w:cs="Times New Roman"/>
          <w:b/>
          <w:bCs/>
          <w:color w:val="auto"/>
          <w:sz w:val="22"/>
          <w:szCs w:val="22"/>
          <w:lang w:bidi="ar-SA"/>
        </w:rPr>
        <w:t>о</w:t>
      </w:r>
      <w:r w:rsidR="002B6FBC" w:rsidRPr="002B6FBC">
        <w:rPr>
          <w:rFonts w:ascii="Times New Roman" w:eastAsia="Times New Roman" w:hAnsi="Times New Roman" w:cs="Times New Roman"/>
          <w:b/>
          <w:bCs/>
          <w:color w:val="auto"/>
          <w:sz w:val="22"/>
          <w:szCs w:val="22"/>
          <w:lang w:bidi="ar-SA"/>
        </w:rPr>
        <w:t xml:space="preserve"> создании комиссии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w:t>
      </w:r>
      <w:r w:rsidR="002B6FBC">
        <w:rPr>
          <w:rFonts w:ascii="Times New Roman" w:eastAsia="Times New Roman" w:hAnsi="Times New Roman" w:cs="Times New Roman"/>
          <w:b/>
          <w:bCs/>
          <w:color w:val="auto"/>
          <w:sz w:val="22"/>
          <w:szCs w:val="22"/>
          <w:lang w:bidi="ar-SA"/>
        </w:rPr>
        <w:t xml:space="preserve"> </w:t>
      </w:r>
      <w:r w:rsidR="002B6FBC" w:rsidRPr="002B6FBC">
        <w:rPr>
          <w:rFonts w:ascii="Times New Roman" w:eastAsia="Times New Roman" w:hAnsi="Times New Roman" w:cs="Times New Roman"/>
          <w:b/>
          <w:bCs/>
          <w:color w:val="auto"/>
          <w:sz w:val="22"/>
          <w:szCs w:val="22"/>
          <w:lang w:bidi="ar-SA"/>
        </w:rPr>
        <w:t xml:space="preserve">Киришского муниципального района Ленинградской области  </w:t>
      </w:r>
    </w:p>
    <w:p w:rsidR="002B6FBC" w:rsidRPr="002B6FBC" w:rsidRDefault="002B6FBC" w:rsidP="002B6FBC">
      <w:pPr>
        <w:tabs>
          <w:tab w:val="left" w:pos="993"/>
          <w:tab w:val="left" w:pos="1134"/>
        </w:tabs>
        <w:ind w:firstLine="709"/>
        <w:jc w:val="both"/>
        <w:rPr>
          <w:rFonts w:ascii="Times New Roman" w:eastAsia="Times New Roman" w:hAnsi="Times New Roman" w:cs="Times New Roman"/>
          <w:b/>
          <w:bCs/>
          <w:color w:val="auto"/>
          <w:spacing w:val="10"/>
          <w:sz w:val="20"/>
          <w:szCs w:val="20"/>
          <w:lang w:bidi="ar-SA"/>
        </w:rPr>
      </w:pPr>
      <w:r w:rsidRPr="002B6FBC">
        <w:rPr>
          <w:rFonts w:ascii="Times New Roman" w:eastAsia="Times New Roman" w:hAnsi="Times New Roman" w:cs="Times New Roman"/>
          <w:color w:val="auto"/>
          <w:sz w:val="20"/>
          <w:szCs w:val="20"/>
          <w:lang w:bidi="ar-SA"/>
        </w:rPr>
        <w:t xml:space="preserve">Рассмотрев предложения Киришской городской прокуратуры, в соответствии со статьей 14.1 Федерального закона от 02.03.2007 № 25-ФЗ "О муниципальной службе в Российской Федерации", со статьями 10 - 11 Федерального закона от 25.12.2008 № 273-ФЗ "О противодействии коррупции", на основании устава муниципального образования </w:t>
      </w:r>
      <w:r w:rsidRPr="002B6FBC">
        <w:rPr>
          <w:rFonts w:ascii="Times New Roman" w:eastAsia="Times New Roman" w:hAnsi="Times New Roman" w:cs="Times New Roman"/>
          <w:bCs/>
          <w:sz w:val="20"/>
          <w:szCs w:val="20"/>
          <w:lang w:bidi="ar-SA"/>
        </w:rPr>
        <w:t xml:space="preserve">Пчевжинское сельское поселение Киришского муниципального района  Совет депутатов </w:t>
      </w:r>
      <w:r w:rsidRPr="002B6FBC">
        <w:rPr>
          <w:rFonts w:ascii="Times New Roman" w:eastAsia="Times New Roman" w:hAnsi="Times New Roman" w:cs="Times New Roman"/>
          <w:b/>
          <w:bCs/>
          <w:color w:val="auto"/>
          <w:spacing w:val="10"/>
          <w:sz w:val="20"/>
          <w:szCs w:val="20"/>
          <w:lang w:bidi="ar-SA"/>
        </w:rPr>
        <w:t>РЕШИЛ:</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  1. Создать комиссию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  (Приложение № 1).</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  2. Утвердить Положение о комиссии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  согласно Приложению № 2.</w:t>
      </w:r>
    </w:p>
    <w:p w:rsidR="002B6FBC" w:rsidRPr="002B6FBC" w:rsidRDefault="002B6FBC" w:rsidP="002B6FBC">
      <w:pPr>
        <w:widowControl/>
        <w:jc w:val="both"/>
        <w:rPr>
          <w:rFonts w:ascii="Times New Roman" w:eastAsia="Calibri" w:hAnsi="Times New Roman" w:cs="Times New Roman"/>
          <w:color w:val="auto"/>
          <w:sz w:val="20"/>
          <w:szCs w:val="20"/>
          <w:lang w:bidi="ar-SA"/>
        </w:rPr>
      </w:pPr>
      <w:r w:rsidRPr="002B6FBC">
        <w:rPr>
          <w:rFonts w:ascii="Times New Roman" w:eastAsia="Calibri" w:hAnsi="Times New Roman" w:cs="Times New Roman"/>
          <w:color w:val="auto"/>
          <w:sz w:val="20"/>
          <w:szCs w:val="20"/>
          <w:lang w:bidi="ar-SA"/>
        </w:rPr>
        <w:tab/>
        <w:t>3. Опубликовать настоящее решение в газете «Лесная республика» и разместить на официальном сайте.</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  4. Контроль за исполнение настоящего решения возложить на главу муниципального образования Пчевжинское сельское поселение Киришского муниципального района Ленинградской области.</w:t>
      </w:r>
    </w:p>
    <w:p w:rsidR="002B6FBC" w:rsidRPr="002B6FBC" w:rsidRDefault="002B6FBC" w:rsidP="002B6FBC">
      <w:pPr>
        <w:widowControl/>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Глава муниципального образования</w:t>
      </w:r>
    </w:p>
    <w:p w:rsidR="002B6FBC" w:rsidRPr="002B6FBC" w:rsidRDefault="002B6FBC" w:rsidP="002B6FBC">
      <w:pPr>
        <w:widowControl/>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Пчевжинское сельское поселение </w:t>
      </w:r>
      <w:r w:rsidRPr="002B6FBC">
        <w:rPr>
          <w:rFonts w:ascii="Times New Roman" w:eastAsia="Times New Roman" w:hAnsi="Times New Roman" w:cs="Times New Roman"/>
          <w:color w:val="auto"/>
          <w:sz w:val="20"/>
          <w:szCs w:val="20"/>
          <w:lang w:bidi="ar-SA"/>
        </w:rPr>
        <w:tab/>
      </w:r>
      <w:r w:rsidRPr="002B6FBC">
        <w:rPr>
          <w:rFonts w:ascii="Times New Roman" w:eastAsia="Times New Roman" w:hAnsi="Times New Roman" w:cs="Times New Roman"/>
          <w:color w:val="auto"/>
          <w:sz w:val="20"/>
          <w:szCs w:val="20"/>
          <w:lang w:bidi="ar-SA"/>
        </w:rPr>
        <w:tab/>
      </w:r>
      <w:r w:rsidRPr="002B6FBC">
        <w:rPr>
          <w:rFonts w:ascii="Times New Roman" w:eastAsia="Times New Roman" w:hAnsi="Times New Roman" w:cs="Times New Roman"/>
          <w:color w:val="auto"/>
          <w:sz w:val="20"/>
          <w:szCs w:val="20"/>
          <w:lang w:bidi="ar-SA"/>
        </w:rPr>
        <w:tab/>
      </w:r>
      <w:r w:rsidRPr="002B6FBC">
        <w:rPr>
          <w:rFonts w:ascii="Times New Roman" w:eastAsia="Times New Roman" w:hAnsi="Times New Roman" w:cs="Times New Roman"/>
          <w:color w:val="auto"/>
          <w:sz w:val="20"/>
          <w:szCs w:val="20"/>
          <w:lang w:bidi="ar-SA"/>
        </w:rPr>
        <w:tab/>
      </w:r>
      <w:r w:rsidRPr="002B6FBC">
        <w:rPr>
          <w:rFonts w:ascii="Times New Roman" w:eastAsia="Times New Roman" w:hAnsi="Times New Roman" w:cs="Times New Roman"/>
          <w:color w:val="auto"/>
          <w:sz w:val="20"/>
          <w:szCs w:val="20"/>
          <w:lang w:bidi="ar-SA"/>
        </w:rPr>
        <w:tab/>
      </w:r>
      <w:r w:rsidRPr="002B6FBC">
        <w:rPr>
          <w:rFonts w:ascii="Times New Roman" w:eastAsia="Times New Roman" w:hAnsi="Times New Roman" w:cs="Times New Roman"/>
          <w:color w:val="auto"/>
          <w:sz w:val="20"/>
          <w:szCs w:val="20"/>
          <w:lang w:bidi="ar-SA"/>
        </w:rPr>
        <w:tab/>
        <w:t xml:space="preserve">           М.В. Завьялова</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28"/>
          <w:szCs w:val="28"/>
          <w:lang w:bidi="ar-SA"/>
        </w:rPr>
        <w:tab/>
      </w:r>
      <w:r w:rsidRPr="002B6FBC">
        <w:rPr>
          <w:rFonts w:ascii="Times New Roman" w:eastAsia="Times New Roman" w:hAnsi="Times New Roman" w:cs="Times New Roman"/>
          <w:color w:val="auto"/>
          <w:sz w:val="28"/>
          <w:szCs w:val="28"/>
          <w:lang w:bidi="ar-SA"/>
        </w:rPr>
        <w:tab/>
      </w:r>
      <w:r w:rsidRPr="002B6FBC">
        <w:rPr>
          <w:rFonts w:ascii="Times New Roman" w:eastAsia="Times New Roman" w:hAnsi="Times New Roman" w:cs="Times New Roman"/>
          <w:color w:val="auto"/>
          <w:sz w:val="28"/>
          <w:szCs w:val="28"/>
          <w:lang w:bidi="ar-SA"/>
        </w:rPr>
        <w:tab/>
      </w:r>
      <w:r w:rsidRPr="002B6FBC">
        <w:rPr>
          <w:rFonts w:ascii="Times New Roman" w:eastAsia="Times New Roman" w:hAnsi="Times New Roman" w:cs="Times New Roman"/>
          <w:color w:val="auto"/>
          <w:sz w:val="28"/>
          <w:szCs w:val="28"/>
          <w:lang w:bidi="ar-SA"/>
        </w:rPr>
        <w:tab/>
      </w:r>
      <w:r w:rsidRPr="002B6FBC">
        <w:rPr>
          <w:rFonts w:ascii="Times New Roman" w:eastAsia="Times New Roman" w:hAnsi="Times New Roman" w:cs="Times New Roman"/>
          <w:color w:val="auto"/>
          <w:sz w:val="16"/>
          <w:szCs w:val="16"/>
          <w:lang w:bidi="ar-SA"/>
        </w:rPr>
        <w:t>Приложение № 1</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к решению совета депутатов</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муниципального образования</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Пчевжинское сельское поселение</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от 28.02.2019 г.№ 65/340</w:t>
      </w:r>
    </w:p>
    <w:p w:rsidR="002B6FBC" w:rsidRPr="006C1F6A" w:rsidRDefault="002B6FBC" w:rsidP="002B6FBC">
      <w:pPr>
        <w:widowControl/>
        <w:ind w:firstLine="567"/>
        <w:jc w:val="center"/>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Состав комиссии по соблюдению требований</w:t>
      </w:r>
      <w:r w:rsidR="002C373F" w:rsidRPr="006C1F6A">
        <w:rPr>
          <w:rFonts w:ascii="Times New Roman" w:eastAsia="Times New Roman" w:hAnsi="Times New Roman" w:cs="Times New Roman"/>
          <w:color w:val="auto"/>
          <w:sz w:val="20"/>
          <w:szCs w:val="20"/>
          <w:lang w:bidi="ar-SA"/>
        </w:rPr>
        <w:t xml:space="preserve"> </w:t>
      </w:r>
      <w:r w:rsidRPr="006C1F6A">
        <w:rPr>
          <w:rFonts w:ascii="Times New Roman" w:eastAsia="Times New Roman" w:hAnsi="Times New Roman" w:cs="Times New Roman"/>
          <w:color w:val="auto"/>
          <w:sz w:val="20"/>
          <w:szCs w:val="20"/>
          <w:lang w:bidi="ar-SA"/>
        </w:rPr>
        <w:t>к служебному поведению и урегулированию конфликта интересов</w:t>
      </w:r>
    </w:p>
    <w:p w:rsidR="002B6FBC" w:rsidRPr="006C1F6A" w:rsidRDefault="002B6FBC" w:rsidP="002B6FBC">
      <w:pPr>
        <w:widowControl/>
        <w:ind w:firstLine="567"/>
        <w:jc w:val="center"/>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в совете депутатов муниципального образования</w:t>
      </w:r>
      <w:r w:rsidR="002C373F" w:rsidRPr="006C1F6A">
        <w:rPr>
          <w:rFonts w:ascii="Times New Roman" w:eastAsia="Times New Roman" w:hAnsi="Times New Roman" w:cs="Times New Roman"/>
          <w:color w:val="auto"/>
          <w:sz w:val="20"/>
          <w:szCs w:val="20"/>
          <w:lang w:bidi="ar-SA"/>
        </w:rPr>
        <w:t xml:space="preserve"> </w:t>
      </w:r>
      <w:r w:rsidRPr="006C1F6A">
        <w:rPr>
          <w:rFonts w:ascii="Times New Roman" w:eastAsia="Times New Roman" w:hAnsi="Times New Roman" w:cs="Times New Roman"/>
          <w:color w:val="auto"/>
          <w:sz w:val="20"/>
          <w:szCs w:val="20"/>
          <w:lang w:bidi="ar-SA"/>
        </w:rPr>
        <w:t>Пчевжинское сельское поселение Киришского муниципального района Ленинградской области</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Председатель:</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Подлесный Вадим Иванович,  заместитель председателя  Совета депутатов муниципального образования Пчевжинское сельское поселение.</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Заместитель председателя:</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Нестеренко Юлия Сергеевна, депутат Совета депутатов  муниципального образования Пчевжинское сельское поселение.</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Секретарь:</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 xml:space="preserve">Харитонова Алена Викторовна, заместитель главы  администрации муниципального образования Пчевжинское сельское поселение.                                                                                                                                       </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Члены комиссии:</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Завьялова Марина Владимировна, Глава муниципального образования Пчевжинское сельское поселение.</w:t>
      </w:r>
    </w:p>
    <w:p w:rsidR="002B6FBC" w:rsidRPr="006C1F6A" w:rsidRDefault="002B6FBC" w:rsidP="002B6FBC">
      <w:pPr>
        <w:widowControl/>
        <w:ind w:firstLine="567"/>
        <w:jc w:val="both"/>
        <w:rPr>
          <w:rFonts w:ascii="Times New Roman" w:eastAsia="Times New Roman" w:hAnsi="Times New Roman" w:cs="Times New Roman"/>
          <w:color w:val="auto"/>
          <w:sz w:val="20"/>
          <w:szCs w:val="20"/>
          <w:lang w:bidi="ar-SA"/>
        </w:rPr>
      </w:pPr>
      <w:r w:rsidRPr="006C1F6A">
        <w:rPr>
          <w:rFonts w:ascii="Times New Roman" w:eastAsia="Times New Roman" w:hAnsi="Times New Roman" w:cs="Times New Roman"/>
          <w:color w:val="auto"/>
          <w:sz w:val="20"/>
          <w:szCs w:val="20"/>
          <w:lang w:bidi="ar-SA"/>
        </w:rPr>
        <w:t>Столбова Виктория Аркадьевна, главный экономист муниципального предприятия «Комбинат коммунальных предприятий п. Пчевжа муниципального образования Пчевжинское сельское поселение».</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Приложение № 2</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к решению совета депутатов</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муниципального образования</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Пчевжинское сельское</w:t>
      </w:r>
    </w:p>
    <w:p w:rsidR="002B6FBC" w:rsidRPr="002B6FBC" w:rsidRDefault="002B6FBC" w:rsidP="002B6FBC">
      <w:pPr>
        <w:widowControl/>
        <w:ind w:firstLine="567"/>
        <w:jc w:val="right"/>
        <w:rPr>
          <w:rFonts w:ascii="Times New Roman" w:eastAsia="Times New Roman" w:hAnsi="Times New Roman" w:cs="Times New Roman"/>
          <w:color w:val="auto"/>
          <w:sz w:val="16"/>
          <w:szCs w:val="16"/>
          <w:lang w:bidi="ar-SA"/>
        </w:rPr>
      </w:pPr>
      <w:r w:rsidRPr="002B6FBC">
        <w:rPr>
          <w:rFonts w:ascii="Times New Roman" w:eastAsia="Times New Roman" w:hAnsi="Times New Roman" w:cs="Times New Roman"/>
          <w:color w:val="auto"/>
          <w:sz w:val="16"/>
          <w:szCs w:val="16"/>
          <w:lang w:bidi="ar-SA"/>
        </w:rPr>
        <w:t>от 28.02.2019г.№ 65/340</w:t>
      </w:r>
    </w:p>
    <w:p w:rsidR="002C373F" w:rsidRDefault="002B6FBC" w:rsidP="002B6FBC">
      <w:pPr>
        <w:widowControl/>
        <w:ind w:firstLine="567"/>
        <w:jc w:val="center"/>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ПОЛОЖЕНИЕ</w:t>
      </w:r>
      <w:r w:rsidR="002C373F">
        <w:rPr>
          <w:rFonts w:ascii="Times New Roman" w:eastAsia="Times New Roman" w:hAnsi="Times New Roman" w:cs="Times New Roman"/>
          <w:b/>
          <w:color w:val="auto"/>
          <w:sz w:val="20"/>
          <w:szCs w:val="20"/>
          <w:lang w:bidi="ar-SA"/>
        </w:rPr>
        <w:t xml:space="preserve"> </w:t>
      </w:r>
    </w:p>
    <w:p w:rsidR="002B6FBC" w:rsidRPr="002B6FBC" w:rsidRDefault="002B6FBC" w:rsidP="002B6FBC">
      <w:pPr>
        <w:widowControl/>
        <w:ind w:firstLine="567"/>
        <w:jc w:val="center"/>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о комиссии по соблюдению требований</w:t>
      </w:r>
      <w:r w:rsidR="002C373F" w:rsidRPr="002C373F">
        <w:rPr>
          <w:rFonts w:ascii="Times New Roman" w:eastAsia="Times New Roman" w:hAnsi="Times New Roman" w:cs="Times New Roman"/>
          <w:color w:val="auto"/>
          <w:sz w:val="20"/>
          <w:szCs w:val="20"/>
          <w:lang w:bidi="ar-SA"/>
        </w:rPr>
        <w:t xml:space="preserve"> </w:t>
      </w:r>
      <w:r w:rsidRPr="002B6FBC">
        <w:rPr>
          <w:rFonts w:ascii="Times New Roman" w:eastAsia="Times New Roman" w:hAnsi="Times New Roman" w:cs="Times New Roman"/>
          <w:color w:val="auto"/>
          <w:sz w:val="20"/>
          <w:szCs w:val="20"/>
          <w:lang w:bidi="ar-SA"/>
        </w:rPr>
        <w:t>к служебному поведению и урегулированию конфликта интересов</w:t>
      </w:r>
      <w:r w:rsidR="002C373F" w:rsidRPr="002C373F">
        <w:rPr>
          <w:rFonts w:ascii="Times New Roman" w:eastAsia="Times New Roman" w:hAnsi="Times New Roman" w:cs="Times New Roman"/>
          <w:color w:val="auto"/>
          <w:sz w:val="20"/>
          <w:szCs w:val="20"/>
          <w:lang w:bidi="ar-SA"/>
        </w:rPr>
        <w:t xml:space="preserve"> </w:t>
      </w:r>
      <w:r w:rsidRPr="002B6FBC">
        <w:rPr>
          <w:rFonts w:ascii="Times New Roman" w:eastAsia="Times New Roman" w:hAnsi="Times New Roman" w:cs="Times New Roman"/>
          <w:color w:val="auto"/>
          <w:sz w:val="20"/>
          <w:szCs w:val="20"/>
          <w:lang w:bidi="ar-SA"/>
        </w:rPr>
        <w:t>в совете депутатов муниципального образования Пчевжинское сельское поселение Киришского муниципального района Ленинградской области</w:t>
      </w:r>
    </w:p>
    <w:p w:rsidR="002B6FBC" w:rsidRPr="002B6FBC" w:rsidRDefault="002B6FBC" w:rsidP="002B6FBC">
      <w:pPr>
        <w:widowControl/>
        <w:numPr>
          <w:ilvl w:val="0"/>
          <w:numId w:val="39"/>
        </w:numPr>
        <w:autoSpaceDE w:val="0"/>
        <w:autoSpaceDN w:val="0"/>
        <w:adjustRightInd w:val="0"/>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Общие положения</w:t>
      </w:r>
    </w:p>
    <w:p w:rsidR="002B6FBC" w:rsidRPr="002B6FBC" w:rsidRDefault="002B6FBC" w:rsidP="002B6FBC">
      <w:pPr>
        <w:widowControl/>
        <w:ind w:firstLine="567"/>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color w:val="auto"/>
          <w:sz w:val="20"/>
          <w:szCs w:val="20"/>
          <w:lang w:bidi="ar-SA"/>
        </w:rPr>
        <w:t xml:space="preserve">1.1. Настоящее Положение в соответствии со статьей 14.1 Федерального закона от 02.03.2007 № 25-ФЗ "О муниципальной службе в Российской Федерации" устанавливает порядок образования и деятельности комиссии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 </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1.2. Комиссия осуществляет полномочия в отношении  депутатов совета депутатов муниципального образования Пчевжинское сельское поселение Киришского муниципального района Ленинградской области.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1.3. Основной задачей комиссии является содействие совету депутатов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 </w:t>
      </w:r>
      <w:r w:rsidRPr="002B6FBC">
        <w:rPr>
          <w:rFonts w:ascii="Times New Roman" w:eastAsia="Times New Roman" w:hAnsi="Times New Roman" w:cs="Times New Roman"/>
          <w:color w:val="auto"/>
          <w:sz w:val="20"/>
          <w:szCs w:val="20"/>
          <w:lang w:bidi="ar-SA"/>
        </w:rPr>
        <w:lastRenderedPageBreak/>
        <w:t>способного привести к причинению вреда законным интересам граждан, организаций, общества, муниципальному образованию, субъекту РФ или Российской Федерации.</w:t>
      </w:r>
    </w:p>
    <w:p w:rsidR="002B6FBC" w:rsidRPr="002B6FBC" w:rsidRDefault="002B6FBC" w:rsidP="002B6FBC">
      <w:pPr>
        <w:widowControl/>
        <w:numPr>
          <w:ilvl w:val="0"/>
          <w:numId w:val="39"/>
        </w:numPr>
        <w:autoSpaceDE w:val="0"/>
        <w:autoSpaceDN w:val="0"/>
        <w:adjustRightInd w:val="0"/>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Порядок образования комиссии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2.1. Общее число членов комиссии составляет три человека.</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2.2. В состав комиссии входят заместитель председателя совета депутатов муниципального образования и уполномоченный муниципальный служащий, чтобы была исключена возможность возникновения конфликта интересов, который мог бы повлиять на принимаемые комиссией решения.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2.3. Комиссия состоит из председателя комиссии, секретаря комиссии и члена комиссии.</w:t>
      </w:r>
    </w:p>
    <w:p w:rsidR="002B6FBC" w:rsidRPr="002B6FBC" w:rsidRDefault="002B6FBC" w:rsidP="002B6FBC">
      <w:pPr>
        <w:widowControl/>
        <w:numPr>
          <w:ilvl w:val="0"/>
          <w:numId w:val="39"/>
        </w:numPr>
        <w:autoSpaceDE w:val="0"/>
        <w:autoSpaceDN w:val="0"/>
        <w:adjustRightInd w:val="0"/>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Порядок работы комиссии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 Основанием для проведения заседания комиссии является: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3.1.1. поступившая от главы муниципального образования  или иных лиц информация о наличии в отношении  депутата личной заинтересованности, которая приводит или может привести к конфликту интересов.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Указанная информация должна быть представлена в письменном виде и содержать следующие сведения: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фамилия, имя, отчество депутата;</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описание признаков личной заинтересованности, которая приводит или может привести к конфликту интересов;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данные об источнике информации;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3.1.2. информация о результатах проверки достоверности и полноты сведений о доходах, имуществе и обязательствах имущественного характера, представляемых депутатом муниципального образования Пчевжинское сельское поселение Киришского муниципального района Ленинградской области.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3.2. В комиссию могут быть представлены иные материалы, подтверждающие наличие  у депутата личной заинтересованности, которая приводит или может привести к конфликту интересов.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3.4. Председатель комиссии в трехдневный срок со дня поступления информации, указанной в пункте 3.1 настоящего Положения, выносит решение о проведении проверки этой информации, в т.ч. материалов, указанных в п. 3.2 настоящего Положения.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3.5. 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3.6. </w:t>
      </w:r>
      <w:proofErr w:type="gramStart"/>
      <w:r w:rsidRPr="002B6FBC">
        <w:rPr>
          <w:rFonts w:ascii="Times New Roman" w:eastAsia="Times New Roman" w:hAnsi="Times New Roman" w:cs="Times New Roman"/>
          <w:color w:val="auto"/>
          <w:sz w:val="20"/>
          <w:szCs w:val="20"/>
          <w:lang w:bidi="ar-SA"/>
        </w:rPr>
        <w:t>В случае если в комиссию поступила информация о наличии  в отношении  депутата личной заинтересованности, которая приводит или может привести к конфликту интересов, председатель комиссии немедленно информирует об этом главу муниципального образования в целях принятия мер, направленных на исключение возможности участия депутата в принятии решений по вопросам, с которыми связан конфликт интересов.</w:t>
      </w:r>
      <w:proofErr w:type="gramEnd"/>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3.7. С целью установления факта наличия (или отсутствия) личной заинтересованности депутата, которые могут привести или приводят к конфликту интересов, комиссия имеет право:</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запрашивать необходимые для работы комиссии сведения от государственных органов, органов местного самоуправления и организаций;</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письменно обращаться к главе муниципального образования с целью запроса сведений, интересующих комиссию, от государственных органов, органов местного самоуправления и организаций.</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3.8.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3.1 настоящего Положения.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три рабочих дня до дня заседания.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3.9. При возможности возникновения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3.10. Заседание комиссии проводится в присутствии депутата, информация в отношении которого рассматривается на заседании. Заседание комиссии переносится, если депутат не может участвовать в заседании по уважительной причине.</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3.11. Уважительными причинами отсутствия депутата на заседании комиссии при условии их документального подтверждения являются: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болезнь депутата или членов его семьи;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препятствие, возникшее в результате действия непреодолимой силы, или иного обстоятельство, не зависящее от воли депутата.</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3.12. На заседание комиссии могут приглашаться должностные лица государственных органов, органов местного самоуправления, представители организаций, а также иные лица. Приглашение указанных лиц может осуществляться секретарем комиссии по письменной просьбе члена комиссии, ее председателя или депутата, информация в отношении которого рассматривается на заседании.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3.13. На заседании комиссии заслушиваются пояснения  депутата, рассматриваются материалы, относящиеся к вопросам, включенным в повестку дня заседания. Комиссия вправе пригласить на свое заседание иных лиц и заслушивать их устные или рассмотреть письменные пояснения.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3.14. Члены комиссии и лица, участвовавшие на ее заседании, не вправе разглашать сведения, ставшие им известными в ходе работы комиссии.</w:t>
      </w:r>
    </w:p>
    <w:p w:rsidR="002B6FBC" w:rsidRPr="002B6FBC" w:rsidRDefault="002B6FBC" w:rsidP="002B6FBC">
      <w:pPr>
        <w:widowControl/>
        <w:numPr>
          <w:ilvl w:val="0"/>
          <w:numId w:val="39"/>
        </w:numPr>
        <w:autoSpaceDE w:val="0"/>
        <w:autoSpaceDN w:val="0"/>
        <w:adjustRightInd w:val="0"/>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Решение комиссии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4.1. По итогам рассмотрения информации, указанной в пункте 3.1 настоящего Положения, комиссия может принять одно из следующих решений:</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4.1.1. установить, что в рассматриваемом случае не содержится признаков личной заинтересованности у депутата, которая приводит или может привести к конфликту интересов;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4.1.2. установить факт наличия личной заинтересованности депутата, которая приводит или может привести к конфликту интересов.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4.3.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4.4. В решении комиссии указываются: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фамилия, имя, отчество депутата, в отношении которого рассматривался вопрос о нарушении требований к служебному поведению, о наличии личной заинтересованности, которая приводит или может привести к конфликту интересов;</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источник информации, ставшей основанием для проведения заседания комиссии;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дата поступления информации в комиссию и дата ее рассмотрения на заседании комиссии, существо информации;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фамилии, имена, отчества членов комиссии и других лиц, присутствовавших на заседании;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существо решения и его обоснование;</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результаты голосования.</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 xml:space="preserve">4.5. Член комиссии, не согласный с принятым решением комиссии, вправе выразить особое мнение. Особое мнение оформляется в письменном виде и прилагается к решению заседания комиссии. При подписании решения комиссии членом комиссии, выразившим особое мнение, рядом с подписью ставится пометка "с особым мнением".      </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4.6. Копии решения комиссии в течение трех рабочих дней со дня его принятия направляются депутату, информация в отношении которого рассматривается на заседании, а также по решению комиссии иным заинтересованным лицам.</w:t>
      </w:r>
    </w:p>
    <w:p w:rsidR="002B6FBC" w:rsidRPr="002B6FBC" w:rsidRDefault="002B6FBC" w:rsidP="002B6FBC">
      <w:pPr>
        <w:widowControl/>
        <w:numPr>
          <w:ilvl w:val="0"/>
          <w:numId w:val="39"/>
        </w:numPr>
        <w:autoSpaceDE w:val="0"/>
        <w:autoSpaceDN w:val="0"/>
        <w:adjustRightInd w:val="0"/>
        <w:jc w:val="both"/>
        <w:rPr>
          <w:rFonts w:ascii="Times New Roman" w:eastAsia="Times New Roman" w:hAnsi="Times New Roman" w:cs="Times New Roman"/>
          <w:b/>
          <w:color w:val="auto"/>
          <w:sz w:val="20"/>
          <w:szCs w:val="20"/>
          <w:lang w:bidi="ar-SA"/>
        </w:rPr>
      </w:pPr>
      <w:r w:rsidRPr="002B6FBC">
        <w:rPr>
          <w:rFonts w:ascii="Times New Roman" w:eastAsia="Times New Roman" w:hAnsi="Times New Roman" w:cs="Times New Roman"/>
          <w:b/>
          <w:color w:val="auto"/>
          <w:sz w:val="20"/>
          <w:szCs w:val="20"/>
          <w:lang w:bidi="ar-SA"/>
        </w:rPr>
        <w:t>Заключительные положения</w:t>
      </w:r>
    </w:p>
    <w:p w:rsidR="002B6FBC" w:rsidRPr="002B6FBC" w:rsidRDefault="004A7AB3" w:rsidP="002B6FBC">
      <w:pPr>
        <w:widowControl/>
        <w:ind w:firstLine="567"/>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5.1. В случае</w:t>
      </w:r>
      <w:r w:rsidR="002B6FBC" w:rsidRPr="002B6FBC">
        <w:rPr>
          <w:rFonts w:ascii="Times New Roman" w:eastAsia="Times New Roman" w:hAnsi="Times New Roman" w:cs="Times New Roman"/>
          <w:color w:val="auto"/>
          <w:sz w:val="20"/>
          <w:szCs w:val="20"/>
          <w:lang w:bidi="ar-SA"/>
        </w:rPr>
        <w:t xml:space="preserve"> если комиссией установлен факт наличия личной заинтересованности депутата, которая приводит или может привести к конфликту интересов, председатель направляет решение в соответствующий орган для принятия мер. </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5.4. Решение комиссии, принятое в депутата, хранится в Администрации муниципального образования Пчевжинское сельское поселение Киришского муниципального района Ленинградской области.</w:t>
      </w:r>
    </w:p>
    <w:p w:rsidR="002B6FBC" w:rsidRPr="002B6FBC" w:rsidRDefault="002B6FBC" w:rsidP="002B6FBC">
      <w:pPr>
        <w:widowControl/>
        <w:ind w:firstLine="567"/>
        <w:jc w:val="both"/>
        <w:rPr>
          <w:rFonts w:ascii="Times New Roman" w:eastAsia="Times New Roman" w:hAnsi="Times New Roman" w:cs="Times New Roman"/>
          <w:color w:val="auto"/>
          <w:sz w:val="20"/>
          <w:szCs w:val="20"/>
          <w:lang w:bidi="ar-SA"/>
        </w:rPr>
      </w:pPr>
      <w:r w:rsidRPr="002B6FBC">
        <w:rPr>
          <w:rFonts w:ascii="Times New Roman" w:eastAsia="Times New Roman" w:hAnsi="Times New Roman" w:cs="Times New Roman"/>
          <w:color w:val="auto"/>
          <w:sz w:val="20"/>
          <w:szCs w:val="20"/>
          <w:lang w:bidi="ar-SA"/>
        </w:rPr>
        <w:t>5.5. Организационно-техническое и документационное обеспечение деятельности комиссии возлагается на Администрацию муниципального образования Пчевжинское сельское поселение Киришского муниципального района Ленинградской области.</w:t>
      </w:r>
    </w:p>
    <w:p w:rsidR="002C373F" w:rsidRDefault="002C373F" w:rsidP="002C373F">
      <w:pPr>
        <w:pStyle w:val="24"/>
        <w:shd w:val="clear" w:color="auto" w:fill="auto"/>
        <w:spacing w:line="288" w:lineRule="exact"/>
        <w:ind w:firstLine="360"/>
        <w:jc w:val="center"/>
        <w:rPr>
          <w:rFonts w:ascii="Times New Roman" w:hAnsi="Times New Roman" w:cs="Times New Roman"/>
          <w:sz w:val="20"/>
          <w:szCs w:val="20"/>
        </w:rPr>
      </w:pPr>
    </w:p>
    <w:p w:rsidR="002C373F" w:rsidRDefault="002C373F" w:rsidP="002C373F">
      <w:pPr>
        <w:pStyle w:val="24"/>
        <w:shd w:val="clear" w:color="auto" w:fill="auto"/>
        <w:spacing w:line="288" w:lineRule="exact"/>
        <w:ind w:firstLine="360"/>
        <w:jc w:val="center"/>
        <w:rPr>
          <w:rFonts w:ascii="Times New Roman" w:hAnsi="Times New Roman" w:cs="Times New Roman"/>
          <w:sz w:val="20"/>
          <w:szCs w:val="20"/>
          <w:lang w:val="en-US"/>
        </w:rPr>
      </w:pPr>
      <w:r w:rsidRPr="002C373F">
        <w:rPr>
          <w:rFonts w:ascii="Times New Roman" w:hAnsi="Times New Roman" w:cs="Times New Roman"/>
          <w:sz w:val="20"/>
          <w:szCs w:val="20"/>
        </w:rPr>
        <w:t>ОБЪЯВЛЕНИЕ</w:t>
      </w:r>
    </w:p>
    <w:p w:rsidR="002C373F" w:rsidRPr="002C373F" w:rsidRDefault="002C373F" w:rsidP="002C373F">
      <w:pPr>
        <w:pStyle w:val="24"/>
        <w:shd w:val="clear" w:color="auto" w:fill="auto"/>
        <w:spacing w:line="276" w:lineRule="auto"/>
        <w:ind w:firstLine="360"/>
        <w:rPr>
          <w:rFonts w:ascii="Times New Roman" w:hAnsi="Times New Roman" w:cs="Times New Roman"/>
          <w:sz w:val="20"/>
          <w:szCs w:val="20"/>
        </w:rPr>
      </w:pPr>
      <w:r w:rsidRPr="002C373F">
        <w:rPr>
          <w:rFonts w:ascii="Times New Roman" w:hAnsi="Times New Roman" w:cs="Times New Roman"/>
          <w:sz w:val="20"/>
          <w:szCs w:val="20"/>
        </w:rPr>
        <w:t>В период с 11 по 22 марта 2019 года на территории Ленинградской области ГУ МВД России по г</w:t>
      </w:r>
      <w:proofErr w:type="gramStart"/>
      <w:r w:rsidRPr="002C373F">
        <w:rPr>
          <w:rFonts w:ascii="Times New Roman" w:hAnsi="Times New Roman" w:cs="Times New Roman"/>
          <w:sz w:val="20"/>
          <w:szCs w:val="20"/>
        </w:rPr>
        <w:t>.С</w:t>
      </w:r>
      <w:proofErr w:type="gramEnd"/>
      <w:r w:rsidRPr="002C373F">
        <w:rPr>
          <w:rFonts w:ascii="Times New Roman" w:hAnsi="Times New Roman" w:cs="Times New Roman"/>
          <w:sz w:val="20"/>
          <w:szCs w:val="20"/>
        </w:rPr>
        <w:t>анкт- Петербургу и Ленинградской области запланировано проведение 1 этапа Общероссийской акции «Сообщи, где торгую смертью».</w:t>
      </w:r>
    </w:p>
    <w:p w:rsidR="002C373F" w:rsidRPr="002C373F" w:rsidRDefault="002C373F" w:rsidP="002C373F">
      <w:pPr>
        <w:pStyle w:val="24"/>
        <w:shd w:val="clear" w:color="auto" w:fill="auto"/>
        <w:spacing w:line="276" w:lineRule="auto"/>
        <w:ind w:firstLine="360"/>
        <w:rPr>
          <w:rFonts w:ascii="Times New Roman" w:hAnsi="Times New Roman" w:cs="Times New Roman"/>
          <w:sz w:val="20"/>
          <w:szCs w:val="20"/>
        </w:rPr>
      </w:pPr>
      <w:r w:rsidRPr="002C373F">
        <w:rPr>
          <w:rFonts w:ascii="Times New Roman" w:hAnsi="Times New Roman" w:cs="Times New Roman"/>
          <w:sz w:val="20"/>
          <w:szCs w:val="20"/>
        </w:rPr>
        <w:t>Основными целями акции являются:</w:t>
      </w:r>
    </w:p>
    <w:p w:rsidR="002C373F" w:rsidRPr="002C373F" w:rsidRDefault="002C373F" w:rsidP="002C373F">
      <w:pPr>
        <w:pStyle w:val="24"/>
        <w:shd w:val="clear" w:color="auto" w:fill="auto"/>
        <w:spacing w:line="276" w:lineRule="auto"/>
        <w:ind w:firstLine="360"/>
        <w:rPr>
          <w:rFonts w:ascii="Times New Roman" w:hAnsi="Times New Roman" w:cs="Times New Roman"/>
          <w:sz w:val="20"/>
          <w:szCs w:val="20"/>
        </w:rPr>
      </w:pPr>
      <w:r w:rsidRPr="002C373F">
        <w:rPr>
          <w:rFonts w:ascii="Times New Roman" w:hAnsi="Times New Roman" w:cs="Times New Roman"/>
          <w:sz w:val="20"/>
          <w:szCs w:val="20"/>
        </w:rPr>
        <w:t>-привлечение общественности к участию в противодействии незаконному обороту наркотических средств и психотропных веществ;</w:t>
      </w:r>
    </w:p>
    <w:p w:rsidR="002C373F" w:rsidRPr="002C373F" w:rsidRDefault="002C373F" w:rsidP="002C373F">
      <w:pPr>
        <w:pStyle w:val="24"/>
        <w:shd w:val="clear" w:color="auto" w:fill="auto"/>
        <w:spacing w:line="276" w:lineRule="auto"/>
        <w:ind w:firstLine="360"/>
        <w:rPr>
          <w:rFonts w:ascii="Times New Roman" w:hAnsi="Times New Roman" w:cs="Times New Roman"/>
          <w:sz w:val="20"/>
          <w:szCs w:val="20"/>
        </w:rPr>
      </w:pPr>
      <w:r w:rsidRPr="002C373F">
        <w:rPr>
          <w:rFonts w:ascii="Times New Roman" w:hAnsi="Times New Roman" w:cs="Times New Roman"/>
          <w:sz w:val="20"/>
          <w:szCs w:val="20"/>
        </w:rPr>
        <w:t>- сбор и проверка оперативно-значимой информации.</w:t>
      </w:r>
    </w:p>
    <w:p w:rsidR="002C373F" w:rsidRPr="002C373F" w:rsidRDefault="002C373F" w:rsidP="002C373F">
      <w:pPr>
        <w:pStyle w:val="24"/>
        <w:shd w:val="clear" w:color="auto" w:fill="auto"/>
        <w:spacing w:line="276" w:lineRule="auto"/>
        <w:ind w:firstLine="360"/>
        <w:rPr>
          <w:rFonts w:ascii="Times New Roman" w:hAnsi="Times New Roman" w:cs="Times New Roman"/>
          <w:sz w:val="20"/>
          <w:szCs w:val="20"/>
        </w:rPr>
      </w:pPr>
      <w:r w:rsidRPr="002C373F">
        <w:rPr>
          <w:rFonts w:ascii="Times New Roman" w:hAnsi="Times New Roman" w:cs="Times New Roman"/>
          <w:sz w:val="20"/>
          <w:szCs w:val="20"/>
        </w:rPr>
        <w:t>Жители Ленинградской области смогут сообщить о фактах, связанных с нарушением законодательства о наркотических средствах и психотропных веществах, по специальному выделенному на период проведения Акции телефону «горячей линии»: 8(812)573-79-96.</w:t>
      </w:r>
    </w:p>
    <w:p w:rsidR="00550C54" w:rsidRDefault="00550C54" w:rsidP="00550C54">
      <w:pPr>
        <w:pStyle w:val="24"/>
        <w:shd w:val="clear" w:color="auto" w:fill="auto"/>
        <w:spacing w:line="288" w:lineRule="exact"/>
        <w:ind w:firstLine="360"/>
        <w:jc w:val="center"/>
        <w:rPr>
          <w:rFonts w:ascii="Times New Roman" w:hAnsi="Times New Roman" w:cs="Times New Roman"/>
          <w:sz w:val="20"/>
          <w:szCs w:val="20"/>
        </w:rPr>
      </w:pPr>
    </w:p>
    <w:p w:rsidR="00550C54" w:rsidRDefault="00550C54" w:rsidP="00550C54">
      <w:pPr>
        <w:pStyle w:val="24"/>
        <w:shd w:val="clear" w:color="auto" w:fill="auto"/>
        <w:spacing w:line="288" w:lineRule="exact"/>
        <w:ind w:firstLine="360"/>
        <w:jc w:val="center"/>
        <w:rPr>
          <w:rFonts w:ascii="Times New Roman" w:hAnsi="Times New Roman" w:cs="Times New Roman"/>
          <w:sz w:val="20"/>
          <w:szCs w:val="20"/>
          <w:lang w:val="en-US"/>
        </w:rPr>
      </w:pPr>
      <w:r w:rsidRPr="002C373F">
        <w:rPr>
          <w:rFonts w:ascii="Times New Roman" w:hAnsi="Times New Roman" w:cs="Times New Roman"/>
          <w:sz w:val="20"/>
          <w:szCs w:val="20"/>
        </w:rPr>
        <w:lastRenderedPageBreak/>
        <w:t>ОБЪЯВЛЕНИЕ</w:t>
      </w:r>
    </w:p>
    <w:p w:rsidR="006C1F6A" w:rsidRPr="006C1F6A" w:rsidRDefault="006C1F6A" w:rsidP="00550C54">
      <w:pPr>
        <w:pStyle w:val="24"/>
        <w:shd w:val="clear" w:color="auto" w:fill="auto"/>
        <w:spacing w:line="288" w:lineRule="exact"/>
        <w:ind w:firstLine="360"/>
        <w:jc w:val="center"/>
        <w:rPr>
          <w:rFonts w:ascii="Times New Roman" w:hAnsi="Times New Roman" w:cs="Times New Roman"/>
          <w:sz w:val="20"/>
          <w:szCs w:val="20"/>
          <w:lang w:val="en-US"/>
        </w:rPr>
      </w:pPr>
    </w:p>
    <w:p w:rsidR="00550C54" w:rsidRDefault="00550C54" w:rsidP="00550C54">
      <w:pPr>
        <w:ind w:firstLine="709"/>
        <w:jc w:val="both"/>
        <w:rPr>
          <w:rFonts w:ascii="Times New Roman" w:hAnsi="Times New Roman" w:cs="Times New Roman"/>
          <w:sz w:val="20"/>
          <w:szCs w:val="20"/>
        </w:rPr>
      </w:pPr>
      <w:r w:rsidRPr="00550C54">
        <w:rPr>
          <w:rFonts w:ascii="Times New Roman" w:hAnsi="Times New Roman" w:cs="Times New Roman"/>
          <w:sz w:val="20"/>
          <w:szCs w:val="20"/>
        </w:rPr>
        <w:t>С 01 марта 2019 года в Ленинградском областном государственном казенном учреждении «Центр социальной защиты населения» филиал в Киришском районе изменился график приема граждан.</w:t>
      </w:r>
    </w:p>
    <w:p w:rsidR="00550C54" w:rsidRPr="00550C54" w:rsidRDefault="00550C54" w:rsidP="00550C54">
      <w:pPr>
        <w:ind w:firstLine="709"/>
        <w:jc w:val="both"/>
        <w:rPr>
          <w:rFonts w:ascii="Times New Roman" w:hAnsi="Times New Roman" w:cs="Times New Roman"/>
          <w:sz w:val="20"/>
          <w:szCs w:val="20"/>
        </w:rPr>
      </w:pPr>
    </w:p>
    <w:p w:rsidR="00550C54" w:rsidRPr="00550C54" w:rsidRDefault="00550C54" w:rsidP="00550C54">
      <w:pPr>
        <w:ind w:firstLine="709"/>
        <w:jc w:val="both"/>
        <w:rPr>
          <w:rFonts w:ascii="Times New Roman" w:hAnsi="Times New Roman" w:cs="Times New Roman"/>
          <w:sz w:val="20"/>
          <w:szCs w:val="20"/>
        </w:rPr>
      </w:pPr>
      <w:r w:rsidRPr="00550C54">
        <w:rPr>
          <w:rFonts w:ascii="Times New Roman" w:hAnsi="Times New Roman" w:cs="Times New Roman"/>
          <w:sz w:val="20"/>
          <w:szCs w:val="20"/>
        </w:rPr>
        <w:t>Прием осуществляется ежедневно специалистами клиентской службы в кабинете № 2 по вопросам приема документов на государственные услуги:</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предоставление социального пособия на погребение (выдача поручения);</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предоставление материнского капитала;</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предоставление единовременной денежной компенсации на покупку оборудования для приема цифрового телевизионного сигнала;</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оказание государственной социальной помощи на основании социального контракта;</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определение права на льготный проезд на автомобильном и железнодорожном транспорте;</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оформление единых социальных проездных билетов и карточек транспортного обслуживания.</w:t>
      </w:r>
    </w:p>
    <w:p w:rsidR="00550C54" w:rsidRPr="00550C54" w:rsidRDefault="00550C54" w:rsidP="00550C54">
      <w:pPr>
        <w:jc w:val="both"/>
        <w:rPr>
          <w:rFonts w:ascii="Times New Roman" w:hAnsi="Times New Roman" w:cs="Times New Roman"/>
          <w:sz w:val="20"/>
          <w:szCs w:val="20"/>
        </w:rPr>
      </w:pP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В соответствии с графиком приема также осуществляется прием граждан по следующим вопросам:</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Консультирование по вопросам социальной поддержки и социального обслуживания;</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Оформление справок о получении (неполучении) мер социальной поддержки;</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Подача документов на оказание срочных социальных услуг;</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Подача документов для признания нуждаемости в социальном обслуживании;</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Оказание помощи при подаче документов в электронном виде.</w:t>
      </w:r>
    </w:p>
    <w:p w:rsidR="00550C54" w:rsidRPr="00550C54" w:rsidRDefault="00550C54" w:rsidP="00550C54">
      <w:pPr>
        <w:jc w:val="both"/>
        <w:rPr>
          <w:rFonts w:ascii="Times New Roman" w:hAnsi="Times New Roman" w:cs="Times New Roman"/>
          <w:i/>
          <w:sz w:val="20"/>
          <w:szCs w:val="20"/>
        </w:rPr>
      </w:pPr>
      <w:r w:rsidRPr="00550C54">
        <w:rPr>
          <w:rFonts w:ascii="Times New Roman" w:hAnsi="Times New Roman" w:cs="Times New Roman"/>
          <w:i/>
          <w:sz w:val="20"/>
          <w:szCs w:val="20"/>
        </w:rPr>
        <w:t>График приема граждан:</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xml:space="preserve">понедельник - четверг с 9.00. до 16.30 </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пятница с 9.00 до 15.30</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 xml:space="preserve"> обед с 13.00 до 14.00 </w:t>
      </w:r>
    </w:p>
    <w:p w:rsidR="00550C54" w:rsidRPr="00550C54" w:rsidRDefault="00550C54" w:rsidP="00550C54">
      <w:pPr>
        <w:jc w:val="both"/>
        <w:rPr>
          <w:rFonts w:ascii="Times New Roman" w:hAnsi="Times New Roman" w:cs="Times New Roman"/>
          <w:sz w:val="20"/>
          <w:szCs w:val="20"/>
        </w:rPr>
      </w:pPr>
      <w:r w:rsidRPr="00550C54">
        <w:rPr>
          <w:rFonts w:ascii="Times New Roman" w:hAnsi="Times New Roman" w:cs="Times New Roman"/>
          <w:sz w:val="20"/>
          <w:szCs w:val="20"/>
        </w:rPr>
        <w:t>Единый телефон для справок (81368) 202-70.</w:t>
      </w:r>
    </w:p>
    <w:p w:rsidR="00550C54" w:rsidRDefault="00550C54" w:rsidP="00550C54">
      <w:pPr>
        <w:spacing w:before="240"/>
        <w:ind w:firstLine="709"/>
        <w:jc w:val="both"/>
        <w:rPr>
          <w:rFonts w:ascii="Times New Roman" w:hAnsi="Times New Roman" w:cs="Times New Roman"/>
          <w:sz w:val="20"/>
          <w:szCs w:val="20"/>
          <w:lang w:val="en-US"/>
        </w:rPr>
      </w:pPr>
      <w:r w:rsidRPr="00550C54">
        <w:rPr>
          <w:rFonts w:ascii="Times New Roman" w:hAnsi="Times New Roman" w:cs="Times New Roman"/>
          <w:sz w:val="20"/>
          <w:szCs w:val="20"/>
        </w:rPr>
        <w:t>Прием документов для назначения мер социальной поддержки осуществляется в Государственном бюджетном учреждении Ленинградской области «Многофункциональный центр предоставления государственных и муниципальных услуг», а также через Единый портал государственных услуг.</w:t>
      </w: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Default="006C1F6A" w:rsidP="00550C54">
      <w:pPr>
        <w:spacing w:before="240"/>
        <w:ind w:firstLine="709"/>
        <w:jc w:val="both"/>
        <w:rPr>
          <w:rFonts w:ascii="Times New Roman" w:hAnsi="Times New Roman" w:cs="Times New Roman"/>
          <w:sz w:val="20"/>
          <w:szCs w:val="20"/>
          <w:lang w:val="en-US"/>
        </w:rPr>
      </w:pPr>
    </w:p>
    <w:p w:rsidR="006C1F6A" w:rsidRPr="006C1F6A" w:rsidRDefault="006C1F6A" w:rsidP="00550C54">
      <w:pPr>
        <w:spacing w:before="240"/>
        <w:ind w:firstLine="709"/>
        <w:jc w:val="both"/>
        <w:rPr>
          <w:rFonts w:ascii="Times New Roman" w:hAnsi="Times New Roman" w:cs="Times New Roman"/>
          <w:sz w:val="20"/>
          <w:szCs w:val="20"/>
          <w:lang w:val="en-US"/>
        </w:rPr>
      </w:pPr>
    </w:p>
    <w:p w:rsidR="007A390A" w:rsidRPr="007A390A" w:rsidRDefault="007A390A" w:rsidP="007E4583">
      <w:pPr>
        <w:pStyle w:val="a8"/>
        <w:jc w:val="right"/>
        <w:rPr>
          <w:i/>
          <w:sz w:val="16"/>
          <w:szCs w:val="16"/>
        </w:rPr>
      </w:pPr>
    </w:p>
    <w:p w:rsidR="00375097" w:rsidRPr="00D8425A" w:rsidRDefault="00866D90"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D42341" w:rsidRDefault="00D42341">
                  <w:pPr>
                    <w:pStyle w:val="a8"/>
                  </w:pPr>
                  <w:r>
                    <w:t>Газета «ЛЕСНАЯ РЕСПУБЛИКА»</w:t>
                  </w:r>
                </w:p>
                <w:p w:rsidR="00D42341" w:rsidRDefault="00D42341">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D42341" w:rsidRPr="001C72ED" w:rsidRDefault="00D42341">
                  <w:pPr>
                    <w:rPr>
                      <w:lang w:val="en-US"/>
                    </w:rPr>
                  </w:pPr>
                  <w:r>
                    <w:t>п. Пчевжа, ул. Клубная</w:t>
                  </w:r>
                  <w:r w:rsidRPr="001C72ED">
                    <w:rPr>
                      <w:lang w:val="en-US"/>
                    </w:rPr>
                    <w:t xml:space="preserve">, 6; </w:t>
                  </w:r>
                  <w:r>
                    <w:rPr>
                      <w:lang w:val="en-US" w:eastAsia="en-US" w:bidi="en-US"/>
                    </w:rPr>
                    <w:t xml:space="preserve">e-mail: </w:t>
                  </w:r>
                  <w:hyperlink r:id="rId17" w:history="1">
                    <w:r>
                      <w:rPr>
                        <w:lang w:val="en-US" w:eastAsia="en-US" w:bidi="en-US"/>
                      </w:rPr>
                      <w:t>klub.klubikov@mail.ru</w:t>
                    </w:r>
                  </w:hyperlink>
                </w:p>
                <w:p w:rsidR="00D42341" w:rsidRDefault="00D42341">
                  <w:pPr>
                    <w:pStyle w:val="a8"/>
                  </w:pPr>
                  <w:r>
                    <w:t>Телефон (факс): (81368) 75-389</w:t>
                  </w:r>
                </w:p>
                <w:p w:rsidR="00D42341" w:rsidRDefault="00D42341">
                  <w:r>
                    <w:t>Отпечатано в Пчевжинском сельском Доме культуры</w:t>
                  </w:r>
                </w:p>
                <w:p w:rsidR="00D42341" w:rsidRDefault="00D42341">
                  <w:r>
                    <w:t xml:space="preserve">Подписано в печать </w:t>
                  </w:r>
                  <w:r w:rsidR="00E2737C" w:rsidRPr="00E2737C">
                    <w:t>11</w:t>
                  </w:r>
                  <w:r>
                    <w:t>.0</w:t>
                  </w:r>
                  <w:r w:rsidRPr="004873D5">
                    <w:t>3</w:t>
                  </w:r>
                  <w:r>
                    <w:t>.201</w:t>
                  </w:r>
                  <w:bookmarkStart w:id="0" w:name="_GoBack"/>
                  <w:bookmarkEnd w:id="0"/>
                  <w:r>
                    <w:t>9г. в 20.00</w:t>
                  </w:r>
                </w:p>
                <w:p w:rsidR="00D42341" w:rsidRDefault="00D42341">
                  <w:r>
                    <w:t>(по графику в 20.00)</w:t>
                  </w:r>
                </w:p>
                <w:p w:rsidR="00D42341" w:rsidRDefault="00D42341">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8"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9"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866D90" w:rsidP="006538F1">
      <w:pPr>
        <w:rPr>
          <w:sz w:val="16"/>
          <w:szCs w:val="16"/>
        </w:rPr>
      </w:pPr>
      <w:r w:rsidRPr="00866D90">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D42341" w:rsidRPr="00C21B1F" w:rsidRDefault="00D42341" w:rsidP="00C21B1F"/>
              </w:txbxContent>
            </v:textbox>
            <w10:wrap anchorx="margin"/>
          </v:shape>
        </w:pict>
      </w:r>
    </w:p>
    <w:sectPr w:rsidR="00E74044" w:rsidSect="000924CA">
      <w:headerReference w:type="even" r:id="rId20"/>
      <w:headerReference w:type="default" r:id="rId21"/>
      <w:headerReference w:type="first" r:id="rId22"/>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BF" w:rsidRDefault="002B76BF" w:rsidP="000924CA">
      <w:r>
        <w:separator/>
      </w:r>
    </w:p>
  </w:endnote>
  <w:endnote w:type="continuationSeparator" w:id="0">
    <w:p w:rsidR="002B76BF" w:rsidRDefault="002B76BF"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BF" w:rsidRDefault="002B76BF"/>
  </w:footnote>
  <w:footnote w:type="continuationSeparator" w:id="0">
    <w:p w:rsidR="002B76BF" w:rsidRDefault="002B76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D42341" w:rsidRDefault="00D42341">
        <w:pPr>
          <w:pStyle w:val="ae"/>
        </w:pPr>
      </w:p>
      <w:p w:rsidR="00D42341" w:rsidRDefault="00D42341">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4E4956">
            <w:rPr>
              <w:noProof/>
            </w:rPr>
            <w:t>4</w:t>
          </w:r>
        </w:fldSimple>
        <w:r>
          <w:t xml:space="preserve">                                                                                                                                         </w:t>
        </w:r>
        <w:r w:rsidR="00E2737C">
          <w:t xml:space="preserve">                             № </w:t>
        </w:r>
        <w:r w:rsidR="00E2737C">
          <w:rPr>
            <w:lang w:val="en-US"/>
          </w:rPr>
          <w:t>7</w:t>
        </w:r>
        <w:r>
          <w:rPr>
            <w:lang w:val="en-US"/>
          </w:rPr>
          <w:t xml:space="preserve"> </w:t>
        </w:r>
        <w:r w:rsidR="00E2737C">
          <w:t>(2</w:t>
        </w:r>
        <w:r w:rsidR="00E2737C">
          <w:rPr>
            <w:lang w:val="en-US"/>
          </w:rPr>
          <w:t>90</w:t>
        </w:r>
        <w:r w:rsidR="00E2737C">
          <w:t xml:space="preserve">) </w:t>
        </w:r>
        <w:r w:rsidR="00E2737C">
          <w:rPr>
            <w:lang w:val="en-US"/>
          </w:rPr>
          <w:t>11</w:t>
        </w:r>
        <w:r>
          <w:t xml:space="preserve"> марта 2019</w:t>
        </w:r>
      </w:p>
    </w:sdtContent>
  </w:sdt>
  <w:p w:rsidR="00D42341" w:rsidRDefault="00866D90">
    <w:pPr>
      <w:rPr>
        <w:sz w:val="2"/>
        <w:szCs w:val="2"/>
      </w:rPr>
    </w:pPr>
    <w:r w:rsidRPr="00866D90">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866D90">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1" w:rsidRDefault="00D42341"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42341" w:rsidRDefault="00E2737C" w:rsidP="00CC6F07">
    <w:pPr>
      <w:pStyle w:val="ae"/>
    </w:pPr>
    <w:r>
      <w:t xml:space="preserve">№ </w:t>
    </w:r>
    <w:r>
      <w:rPr>
        <w:lang w:val="en-US"/>
      </w:rPr>
      <w:t>7</w:t>
    </w:r>
    <w:r w:rsidR="00D42341">
      <w:rPr>
        <w:lang w:val="en-US"/>
      </w:rPr>
      <w:t xml:space="preserve"> </w:t>
    </w:r>
    <w:r>
      <w:t>(2</w:t>
    </w:r>
    <w:r>
      <w:rPr>
        <w:lang w:val="en-US"/>
      </w:rPr>
      <w:t>90</w:t>
    </w:r>
    <w:r>
      <w:t xml:space="preserve">) </w:t>
    </w:r>
    <w:r>
      <w:rPr>
        <w:lang w:val="en-US"/>
      </w:rPr>
      <w:t>11</w:t>
    </w:r>
    <w:r w:rsidR="00D42341">
      <w:t xml:space="preserve"> марта 2019                                                                                                                                                                     </w:t>
    </w:r>
    <w:sdt>
      <w:sdtPr>
        <w:id w:val="1388714949"/>
        <w:docPartObj>
          <w:docPartGallery w:val="Page Numbers (Top of Page)"/>
          <w:docPartUnique/>
        </w:docPartObj>
      </w:sdtPr>
      <w:sdtContent>
        <w:fldSimple w:instr=" PAGE   \* MERGEFORMAT ">
          <w:r w:rsidR="004E4956">
            <w:rPr>
              <w:noProof/>
            </w:rPr>
            <w:t>3</w:t>
          </w:r>
        </w:fldSimple>
      </w:sdtContent>
    </w:sdt>
  </w:p>
  <w:p w:rsidR="00D42341" w:rsidRDefault="00866D90"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D42341">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1" w:rsidRDefault="00D42341">
    <w:pPr>
      <w:pStyle w:val="ac"/>
    </w:pPr>
  </w:p>
  <w:p w:rsidR="00D42341" w:rsidRDefault="00D42341"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1" w:rsidRDefault="00866D90">
    <w:pPr>
      <w:rPr>
        <w:sz w:val="2"/>
        <w:szCs w:val="2"/>
      </w:rPr>
    </w:pPr>
    <w:r w:rsidRPr="00866D90">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D42341" w:rsidRDefault="00D42341">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1" w:rsidRDefault="00866D90">
    <w:pPr>
      <w:rPr>
        <w:sz w:val="2"/>
        <w:szCs w:val="2"/>
      </w:rPr>
    </w:pPr>
    <w:r w:rsidRPr="00866D90">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D42341" w:rsidRPr="005466AB" w:rsidRDefault="00D42341"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41" w:rsidRDefault="00866D90">
    <w:pPr>
      <w:rPr>
        <w:sz w:val="2"/>
        <w:szCs w:val="2"/>
      </w:rPr>
    </w:pPr>
    <w:r w:rsidRPr="00866D90">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D42341" w:rsidRDefault="00D42341">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C0717A2"/>
    <w:multiLevelType w:val="hybridMultilevel"/>
    <w:tmpl w:val="281CF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FC21448"/>
    <w:multiLevelType w:val="hybridMultilevel"/>
    <w:tmpl w:val="81D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4C454C"/>
    <w:multiLevelType w:val="multilevel"/>
    <w:tmpl w:val="682A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E22958"/>
    <w:multiLevelType w:val="hybridMultilevel"/>
    <w:tmpl w:val="9480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7706DF"/>
    <w:multiLevelType w:val="multilevel"/>
    <w:tmpl w:val="8D3EF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6">
    <w:nsid w:val="3885123E"/>
    <w:multiLevelType w:val="hybridMultilevel"/>
    <w:tmpl w:val="0BB22364"/>
    <w:lvl w:ilvl="0" w:tplc="2540658C">
      <w:start w:val="1"/>
      <w:numFmt w:val="decimal"/>
      <w:lvlText w:val="%1."/>
      <w:lvlJc w:val="left"/>
      <w:pPr>
        <w:ind w:left="1935" w:hanging="360"/>
      </w:pPr>
      <w:rPr>
        <w:rFonts w:cs="Times New Roman" w:hint="default"/>
      </w:rPr>
    </w:lvl>
    <w:lvl w:ilvl="1" w:tplc="04190019" w:tentative="1">
      <w:start w:val="1"/>
      <w:numFmt w:val="lowerLetter"/>
      <w:lvlText w:val="%2."/>
      <w:lvlJc w:val="left"/>
      <w:pPr>
        <w:ind w:left="2655" w:hanging="360"/>
      </w:pPr>
      <w:rPr>
        <w:rFonts w:cs="Times New Roman"/>
      </w:rPr>
    </w:lvl>
    <w:lvl w:ilvl="2" w:tplc="0419001B" w:tentative="1">
      <w:start w:val="1"/>
      <w:numFmt w:val="lowerRoman"/>
      <w:lvlText w:val="%3."/>
      <w:lvlJc w:val="right"/>
      <w:pPr>
        <w:ind w:left="3375" w:hanging="180"/>
      </w:pPr>
      <w:rPr>
        <w:rFonts w:cs="Times New Roman"/>
      </w:rPr>
    </w:lvl>
    <w:lvl w:ilvl="3" w:tplc="0419000F" w:tentative="1">
      <w:start w:val="1"/>
      <w:numFmt w:val="decimal"/>
      <w:lvlText w:val="%4."/>
      <w:lvlJc w:val="left"/>
      <w:pPr>
        <w:ind w:left="4095" w:hanging="360"/>
      </w:pPr>
      <w:rPr>
        <w:rFonts w:cs="Times New Roman"/>
      </w:rPr>
    </w:lvl>
    <w:lvl w:ilvl="4" w:tplc="04190019" w:tentative="1">
      <w:start w:val="1"/>
      <w:numFmt w:val="lowerLetter"/>
      <w:lvlText w:val="%5."/>
      <w:lvlJc w:val="left"/>
      <w:pPr>
        <w:ind w:left="4815" w:hanging="360"/>
      </w:pPr>
      <w:rPr>
        <w:rFonts w:cs="Times New Roman"/>
      </w:rPr>
    </w:lvl>
    <w:lvl w:ilvl="5" w:tplc="0419001B" w:tentative="1">
      <w:start w:val="1"/>
      <w:numFmt w:val="lowerRoman"/>
      <w:lvlText w:val="%6."/>
      <w:lvlJc w:val="right"/>
      <w:pPr>
        <w:ind w:left="5535" w:hanging="180"/>
      </w:pPr>
      <w:rPr>
        <w:rFonts w:cs="Times New Roman"/>
      </w:rPr>
    </w:lvl>
    <w:lvl w:ilvl="6" w:tplc="0419000F" w:tentative="1">
      <w:start w:val="1"/>
      <w:numFmt w:val="decimal"/>
      <w:lvlText w:val="%7."/>
      <w:lvlJc w:val="left"/>
      <w:pPr>
        <w:ind w:left="6255" w:hanging="360"/>
      </w:pPr>
      <w:rPr>
        <w:rFonts w:cs="Times New Roman"/>
      </w:rPr>
    </w:lvl>
    <w:lvl w:ilvl="7" w:tplc="04190019" w:tentative="1">
      <w:start w:val="1"/>
      <w:numFmt w:val="lowerLetter"/>
      <w:lvlText w:val="%8."/>
      <w:lvlJc w:val="left"/>
      <w:pPr>
        <w:ind w:left="6975" w:hanging="360"/>
      </w:pPr>
      <w:rPr>
        <w:rFonts w:cs="Times New Roman"/>
      </w:rPr>
    </w:lvl>
    <w:lvl w:ilvl="8" w:tplc="0419001B" w:tentative="1">
      <w:start w:val="1"/>
      <w:numFmt w:val="lowerRoman"/>
      <w:lvlText w:val="%9."/>
      <w:lvlJc w:val="right"/>
      <w:pPr>
        <w:ind w:left="7695" w:hanging="180"/>
      </w:pPr>
      <w:rPr>
        <w:rFonts w:cs="Times New Roman"/>
      </w:rPr>
    </w:lvl>
  </w:abstractNum>
  <w:abstractNum w:abstractNumId="27">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AE5701"/>
    <w:multiLevelType w:val="hybridMultilevel"/>
    <w:tmpl w:val="6EA4EE78"/>
    <w:lvl w:ilvl="0" w:tplc="DBDAFC5E">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51F26D1E"/>
    <w:multiLevelType w:val="hybridMultilevel"/>
    <w:tmpl w:val="D56C2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1"/>
  </w:num>
  <w:num w:numId="2">
    <w:abstractNumId w:val="35"/>
  </w:num>
  <w:num w:numId="3">
    <w:abstractNumId w:val="0"/>
    <w:lvlOverride w:ilvl="0">
      <w:lvl w:ilvl="0">
        <w:numFmt w:val="bullet"/>
        <w:lvlText w:val="•"/>
        <w:legacy w:legacy="1" w:legacySpace="0" w:legacyIndent="0"/>
        <w:lvlJc w:val="left"/>
        <w:rPr>
          <w:rFonts w:ascii="Helv" w:hAnsi="Helv" w:hint="default"/>
        </w:rPr>
      </w:lvl>
    </w:lvlOverride>
  </w:num>
  <w:num w:numId="4">
    <w:abstractNumId w:val="32"/>
  </w:num>
  <w:num w:numId="5">
    <w:abstractNumId w:val="1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27"/>
  </w:num>
  <w:num w:numId="11">
    <w:abstractNumId w:val="25"/>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34"/>
  </w:num>
  <w:num w:numId="15">
    <w:abstractNumId w:val="2"/>
  </w:num>
  <w:num w:numId="16">
    <w:abstractNumId w:val="3"/>
  </w:num>
  <w:num w:numId="17">
    <w:abstractNumId w:val="4"/>
  </w:num>
  <w:num w:numId="18">
    <w:abstractNumId w:val="5"/>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6"/>
  </w:num>
  <w:num w:numId="28">
    <w:abstractNumId w:val="36"/>
  </w:num>
  <w:num w:numId="29">
    <w:abstractNumId w:val="24"/>
  </w:num>
  <w:num w:numId="30">
    <w:abstractNumId w:val="33"/>
  </w:num>
  <w:num w:numId="31">
    <w:abstractNumId w:val="20"/>
  </w:num>
  <w:num w:numId="32">
    <w:abstractNumId w:val="31"/>
  </w:num>
  <w:num w:numId="33">
    <w:abstractNumId w:val="15"/>
  </w:num>
  <w:num w:numId="34">
    <w:abstractNumId w:val="19"/>
  </w:num>
  <w:num w:numId="35">
    <w:abstractNumId w:val="37"/>
  </w:num>
  <w:num w:numId="36">
    <w:abstractNumId w:val="22"/>
  </w:num>
  <w:num w:numId="37">
    <w:abstractNumId w:val="18"/>
  </w:num>
  <w:num w:numId="38">
    <w:abstractNumId w:val="29"/>
  </w:num>
  <w:num w:numId="3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06498"/>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6520"/>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C7401"/>
    <w:rsid w:val="000D256F"/>
    <w:rsid w:val="000D2B85"/>
    <w:rsid w:val="000D5BDA"/>
    <w:rsid w:val="000D5C69"/>
    <w:rsid w:val="000D6520"/>
    <w:rsid w:val="000E147E"/>
    <w:rsid w:val="000E18A5"/>
    <w:rsid w:val="000E331F"/>
    <w:rsid w:val="000E62F0"/>
    <w:rsid w:val="000E69F7"/>
    <w:rsid w:val="000F1BA4"/>
    <w:rsid w:val="000F36C1"/>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27AFD"/>
    <w:rsid w:val="00133FA2"/>
    <w:rsid w:val="001340B5"/>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4C8E"/>
    <w:rsid w:val="00235863"/>
    <w:rsid w:val="00235DEF"/>
    <w:rsid w:val="00236201"/>
    <w:rsid w:val="00236CB6"/>
    <w:rsid w:val="00237406"/>
    <w:rsid w:val="002404C0"/>
    <w:rsid w:val="002415A7"/>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654"/>
    <w:rsid w:val="002A67CB"/>
    <w:rsid w:val="002A6947"/>
    <w:rsid w:val="002B08C5"/>
    <w:rsid w:val="002B1992"/>
    <w:rsid w:val="002B1CA2"/>
    <w:rsid w:val="002B2961"/>
    <w:rsid w:val="002B3BFD"/>
    <w:rsid w:val="002B4B5E"/>
    <w:rsid w:val="002B4BF6"/>
    <w:rsid w:val="002B5076"/>
    <w:rsid w:val="002B6FBC"/>
    <w:rsid w:val="002B76BF"/>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95C"/>
    <w:rsid w:val="003209A3"/>
    <w:rsid w:val="00320FCF"/>
    <w:rsid w:val="003245DF"/>
    <w:rsid w:val="0032473A"/>
    <w:rsid w:val="00325546"/>
    <w:rsid w:val="0032768C"/>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526"/>
    <w:rsid w:val="0038672B"/>
    <w:rsid w:val="003876DC"/>
    <w:rsid w:val="00390A4B"/>
    <w:rsid w:val="00392C6D"/>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076"/>
    <w:rsid w:val="003E393D"/>
    <w:rsid w:val="003E621A"/>
    <w:rsid w:val="003E6DBA"/>
    <w:rsid w:val="003F1165"/>
    <w:rsid w:val="003F2041"/>
    <w:rsid w:val="003F20DE"/>
    <w:rsid w:val="003F2F4C"/>
    <w:rsid w:val="003F5B4F"/>
    <w:rsid w:val="003F73C4"/>
    <w:rsid w:val="00400979"/>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140"/>
    <w:rsid w:val="004464A2"/>
    <w:rsid w:val="004504A1"/>
    <w:rsid w:val="004515EF"/>
    <w:rsid w:val="00451962"/>
    <w:rsid w:val="00452626"/>
    <w:rsid w:val="004527D2"/>
    <w:rsid w:val="004613A3"/>
    <w:rsid w:val="00463D5D"/>
    <w:rsid w:val="004667B9"/>
    <w:rsid w:val="00467E2F"/>
    <w:rsid w:val="00470FF2"/>
    <w:rsid w:val="00471320"/>
    <w:rsid w:val="00471A80"/>
    <w:rsid w:val="00472D1A"/>
    <w:rsid w:val="00473107"/>
    <w:rsid w:val="004773EC"/>
    <w:rsid w:val="00482B96"/>
    <w:rsid w:val="00482FCF"/>
    <w:rsid w:val="0048442B"/>
    <w:rsid w:val="004873D5"/>
    <w:rsid w:val="004874FC"/>
    <w:rsid w:val="00487B32"/>
    <w:rsid w:val="00492B37"/>
    <w:rsid w:val="0049436E"/>
    <w:rsid w:val="004A0E14"/>
    <w:rsid w:val="004A3A7A"/>
    <w:rsid w:val="004A3D2A"/>
    <w:rsid w:val="004A5326"/>
    <w:rsid w:val="004A5BF6"/>
    <w:rsid w:val="004A64C2"/>
    <w:rsid w:val="004A77FA"/>
    <w:rsid w:val="004A7AB3"/>
    <w:rsid w:val="004B449B"/>
    <w:rsid w:val="004B51AC"/>
    <w:rsid w:val="004B5904"/>
    <w:rsid w:val="004B7E1C"/>
    <w:rsid w:val="004B7E34"/>
    <w:rsid w:val="004C1956"/>
    <w:rsid w:val="004C3233"/>
    <w:rsid w:val="004C5FB2"/>
    <w:rsid w:val="004C7551"/>
    <w:rsid w:val="004D0B69"/>
    <w:rsid w:val="004D1384"/>
    <w:rsid w:val="004D30ED"/>
    <w:rsid w:val="004D3CC0"/>
    <w:rsid w:val="004E2547"/>
    <w:rsid w:val="004E44B3"/>
    <w:rsid w:val="004E4956"/>
    <w:rsid w:val="004E5C12"/>
    <w:rsid w:val="004E5E7D"/>
    <w:rsid w:val="004E6619"/>
    <w:rsid w:val="004E6BB2"/>
    <w:rsid w:val="004E70C2"/>
    <w:rsid w:val="004E7D19"/>
    <w:rsid w:val="004F2924"/>
    <w:rsid w:val="004F493B"/>
    <w:rsid w:val="004F5A5F"/>
    <w:rsid w:val="004F6BE3"/>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AFC"/>
    <w:rsid w:val="00540042"/>
    <w:rsid w:val="005409D5"/>
    <w:rsid w:val="005466AB"/>
    <w:rsid w:val="00550C54"/>
    <w:rsid w:val="00552F64"/>
    <w:rsid w:val="00553E1E"/>
    <w:rsid w:val="00555896"/>
    <w:rsid w:val="00555B6B"/>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44E3"/>
    <w:rsid w:val="005D62D8"/>
    <w:rsid w:val="005E1CB2"/>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597C"/>
    <w:rsid w:val="006962E8"/>
    <w:rsid w:val="006A3A2F"/>
    <w:rsid w:val="006A3C04"/>
    <w:rsid w:val="006A48BC"/>
    <w:rsid w:val="006A4D42"/>
    <w:rsid w:val="006B3C36"/>
    <w:rsid w:val="006B442C"/>
    <w:rsid w:val="006B6CC5"/>
    <w:rsid w:val="006B70F5"/>
    <w:rsid w:val="006B713A"/>
    <w:rsid w:val="006B7EEB"/>
    <w:rsid w:val="006C1F6A"/>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0E5B"/>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1ACC"/>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90A"/>
    <w:rsid w:val="007A3A53"/>
    <w:rsid w:val="007A44FD"/>
    <w:rsid w:val="007A61B5"/>
    <w:rsid w:val="007A6C7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4583"/>
    <w:rsid w:val="007E62E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6BB3"/>
    <w:rsid w:val="00866D90"/>
    <w:rsid w:val="008677C5"/>
    <w:rsid w:val="00867D60"/>
    <w:rsid w:val="008723B1"/>
    <w:rsid w:val="00874B66"/>
    <w:rsid w:val="00874F00"/>
    <w:rsid w:val="00875B04"/>
    <w:rsid w:val="00877FF0"/>
    <w:rsid w:val="00880607"/>
    <w:rsid w:val="008838C9"/>
    <w:rsid w:val="008847E3"/>
    <w:rsid w:val="0088523D"/>
    <w:rsid w:val="00885711"/>
    <w:rsid w:val="00886887"/>
    <w:rsid w:val="008868A6"/>
    <w:rsid w:val="008876AD"/>
    <w:rsid w:val="008909A2"/>
    <w:rsid w:val="00890ED8"/>
    <w:rsid w:val="00892C94"/>
    <w:rsid w:val="008935EC"/>
    <w:rsid w:val="00896057"/>
    <w:rsid w:val="0089726F"/>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6576"/>
    <w:rsid w:val="008E67A4"/>
    <w:rsid w:val="008E7703"/>
    <w:rsid w:val="008F3364"/>
    <w:rsid w:val="008F3A11"/>
    <w:rsid w:val="008F4121"/>
    <w:rsid w:val="00901DBC"/>
    <w:rsid w:val="009021D6"/>
    <w:rsid w:val="00902F33"/>
    <w:rsid w:val="0090423F"/>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548C"/>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30E5"/>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C20"/>
    <w:rsid w:val="009D70E4"/>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5EAF"/>
    <w:rsid w:val="00A0678A"/>
    <w:rsid w:val="00A06ACB"/>
    <w:rsid w:val="00A07038"/>
    <w:rsid w:val="00A13ED9"/>
    <w:rsid w:val="00A1675E"/>
    <w:rsid w:val="00A1727E"/>
    <w:rsid w:val="00A17413"/>
    <w:rsid w:val="00A22A9F"/>
    <w:rsid w:val="00A22CCE"/>
    <w:rsid w:val="00A22EA9"/>
    <w:rsid w:val="00A23DB8"/>
    <w:rsid w:val="00A24FEF"/>
    <w:rsid w:val="00A27D04"/>
    <w:rsid w:val="00A34F33"/>
    <w:rsid w:val="00A358F1"/>
    <w:rsid w:val="00A35EE8"/>
    <w:rsid w:val="00A36177"/>
    <w:rsid w:val="00A42E7A"/>
    <w:rsid w:val="00A4302E"/>
    <w:rsid w:val="00A43235"/>
    <w:rsid w:val="00A4798F"/>
    <w:rsid w:val="00A50AE1"/>
    <w:rsid w:val="00A51F8B"/>
    <w:rsid w:val="00A5300B"/>
    <w:rsid w:val="00A5360B"/>
    <w:rsid w:val="00A53EE7"/>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6886"/>
    <w:rsid w:val="00A86DF7"/>
    <w:rsid w:val="00A87A98"/>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52F1"/>
    <w:rsid w:val="00AD2823"/>
    <w:rsid w:val="00AD699F"/>
    <w:rsid w:val="00AD7BD7"/>
    <w:rsid w:val="00AE064F"/>
    <w:rsid w:val="00AE07CF"/>
    <w:rsid w:val="00AE2865"/>
    <w:rsid w:val="00AE28E3"/>
    <w:rsid w:val="00AE37BE"/>
    <w:rsid w:val="00AE4EBD"/>
    <w:rsid w:val="00AE5827"/>
    <w:rsid w:val="00AF0601"/>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96C"/>
    <w:rsid w:val="00B24D83"/>
    <w:rsid w:val="00B25970"/>
    <w:rsid w:val="00B25D93"/>
    <w:rsid w:val="00B26CB2"/>
    <w:rsid w:val="00B32A30"/>
    <w:rsid w:val="00B3316A"/>
    <w:rsid w:val="00B3383F"/>
    <w:rsid w:val="00B347B8"/>
    <w:rsid w:val="00B361E5"/>
    <w:rsid w:val="00B363A0"/>
    <w:rsid w:val="00B40816"/>
    <w:rsid w:val="00B4099F"/>
    <w:rsid w:val="00B4254B"/>
    <w:rsid w:val="00B42980"/>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97FCF"/>
    <w:rsid w:val="00BA17D2"/>
    <w:rsid w:val="00BA3360"/>
    <w:rsid w:val="00BA34C6"/>
    <w:rsid w:val="00BA4930"/>
    <w:rsid w:val="00BA583E"/>
    <w:rsid w:val="00BA650E"/>
    <w:rsid w:val="00BA76A9"/>
    <w:rsid w:val="00BB02C2"/>
    <w:rsid w:val="00BB0921"/>
    <w:rsid w:val="00BB0B65"/>
    <w:rsid w:val="00BB1E04"/>
    <w:rsid w:val="00BB47E3"/>
    <w:rsid w:val="00BB52A0"/>
    <w:rsid w:val="00BB735B"/>
    <w:rsid w:val="00BC1EC2"/>
    <w:rsid w:val="00BC362F"/>
    <w:rsid w:val="00BC4D9F"/>
    <w:rsid w:val="00BC716B"/>
    <w:rsid w:val="00BC7607"/>
    <w:rsid w:val="00BD04BE"/>
    <w:rsid w:val="00BD0835"/>
    <w:rsid w:val="00BD1F28"/>
    <w:rsid w:val="00BD6E9F"/>
    <w:rsid w:val="00BE0C7C"/>
    <w:rsid w:val="00BE2DB0"/>
    <w:rsid w:val="00BE51F3"/>
    <w:rsid w:val="00BE6D93"/>
    <w:rsid w:val="00BE7B9C"/>
    <w:rsid w:val="00BF3350"/>
    <w:rsid w:val="00BF3524"/>
    <w:rsid w:val="00BF404A"/>
    <w:rsid w:val="00BF6356"/>
    <w:rsid w:val="00C0137F"/>
    <w:rsid w:val="00C01393"/>
    <w:rsid w:val="00C020E9"/>
    <w:rsid w:val="00C02FB7"/>
    <w:rsid w:val="00C0445E"/>
    <w:rsid w:val="00C0456F"/>
    <w:rsid w:val="00C048FE"/>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7912"/>
    <w:rsid w:val="00C35A8A"/>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1247"/>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F180E"/>
    <w:rsid w:val="00CF2AED"/>
    <w:rsid w:val="00CF2BF3"/>
    <w:rsid w:val="00CF3D56"/>
    <w:rsid w:val="00CF49A1"/>
    <w:rsid w:val="00CF49B1"/>
    <w:rsid w:val="00CF7CD4"/>
    <w:rsid w:val="00D023BB"/>
    <w:rsid w:val="00D029D2"/>
    <w:rsid w:val="00D03590"/>
    <w:rsid w:val="00D056C7"/>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350D"/>
    <w:rsid w:val="00DF7217"/>
    <w:rsid w:val="00E0101E"/>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449"/>
    <w:rsid w:val="00F14ABC"/>
    <w:rsid w:val="00F14BBD"/>
    <w:rsid w:val="00F20C71"/>
    <w:rsid w:val="00F2190B"/>
    <w:rsid w:val="00F22316"/>
    <w:rsid w:val="00F2266D"/>
    <w:rsid w:val="00F226F6"/>
    <w:rsid w:val="00F24A6B"/>
    <w:rsid w:val="00F24C9E"/>
    <w:rsid w:val="00F25641"/>
    <w:rsid w:val="00F3293D"/>
    <w:rsid w:val="00F32DD5"/>
    <w:rsid w:val="00F40589"/>
    <w:rsid w:val="00F4229C"/>
    <w:rsid w:val="00F43FDD"/>
    <w:rsid w:val="00F45452"/>
    <w:rsid w:val="00F462FE"/>
    <w:rsid w:val="00F4685D"/>
    <w:rsid w:val="00F476CD"/>
    <w:rsid w:val="00F47ED5"/>
    <w:rsid w:val="00F5058A"/>
    <w:rsid w:val="00F52199"/>
    <w:rsid w:val="00F53C82"/>
    <w:rsid w:val="00F53FD2"/>
    <w:rsid w:val="00F5485B"/>
    <w:rsid w:val="00F5503E"/>
    <w:rsid w:val="00F555E0"/>
    <w:rsid w:val="00F5574B"/>
    <w:rsid w:val="00F57311"/>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DE2"/>
    <w:rsid w:val="00F96E02"/>
    <w:rsid w:val="00FA623B"/>
    <w:rsid w:val="00FA70B1"/>
    <w:rsid w:val="00FB0B61"/>
    <w:rsid w:val="00FB442F"/>
    <w:rsid w:val="00FB60AB"/>
    <w:rsid w:val="00FB75D8"/>
    <w:rsid w:val="00FC0E6C"/>
    <w:rsid w:val="00FC2278"/>
    <w:rsid w:val="00FC295B"/>
    <w:rsid w:val="00FC3595"/>
    <w:rsid w:val="00FD04BA"/>
    <w:rsid w:val="00FD0F7D"/>
    <w:rsid w:val="00FD1FE2"/>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iPriority w:val="99"/>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iPriority w:val="99"/>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4"/>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6"/>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5"/>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5.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5F028-A7E6-4549-B4F4-A3608E8B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71</cp:revision>
  <cp:lastPrinted>2019-03-14T11:40:00Z</cp:lastPrinted>
  <dcterms:created xsi:type="dcterms:W3CDTF">2019-01-31T08:37:00Z</dcterms:created>
  <dcterms:modified xsi:type="dcterms:W3CDTF">2019-03-14T11:43:00Z</dcterms:modified>
</cp:coreProperties>
</file>