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930995"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30995">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61199" w:rsidRPr="00930995" w:rsidRDefault="00A61199" w:rsidP="00A61199">
      <w:pPr>
        <w:jc w:val="center"/>
        <w:outlineLvl w:val="0"/>
        <w:rPr>
          <w:rFonts w:eastAsia="Batang"/>
          <w:b/>
          <w:sz w:val="24"/>
          <w:szCs w:val="24"/>
        </w:rPr>
      </w:pPr>
      <w:r w:rsidRPr="00930995">
        <w:rPr>
          <w:rFonts w:eastAsia="Batang"/>
          <w:b/>
          <w:sz w:val="24"/>
          <w:szCs w:val="24"/>
        </w:rPr>
        <w:t>ПРЕДУПРЕЖДЕНИЕ О МЕТЕОРОЛОГИЧЕСКОЙ ОБСТАНОВКЕ</w:t>
      </w:r>
    </w:p>
    <w:p w:rsidR="00A61199" w:rsidRPr="00930995" w:rsidRDefault="00A61199" w:rsidP="00A61199">
      <w:pPr>
        <w:jc w:val="center"/>
        <w:outlineLvl w:val="0"/>
        <w:rPr>
          <w:rFonts w:eastAsia="Batang"/>
          <w:b/>
          <w:sz w:val="24"/>
          <w:szCs w:val="24"/>
        </w:rPr>
      </w:pPr>
      <w:r w:rsidRPr="00930995">
        <w:rPr>
          <w:rFonts w:eastAsia="Batang"/>
          <w:b/>
          <w:sz w:val="24"/>
          <w:szCs w:val="24"/>
        </w:rPr>
        <w:t>НА ТЕРРИТОРИИ ЛЕНИНГРАДСКОЙ ОБЛАСТИ</w:t>
      </w:r>
    </w:p>
    <w:p w:rsidR="00A61199" w:rsidRPr="00930995" w:rsidRDefault="00A61199" w:rsidP="00A61199">
      <w:pPr>
        <w:jc w:val="center"/>
        <w:outlineLvl w:val="0"/>
        <w:rPr>
          <w:rFonts w:eastAsia="Batang"/>
          <w:b/>
          <w:sz w:val="24"/>
          <w:szCs w:val="24"/>
        </w:rPr>
      </w:pPr>
    </w:p>
    <w:p w:rsidR="00930995" w:rsidRPr="00930995" w:rsidRDefault="00930995" w:rsidP="00930995">
      <w:pPr>
        <w:ind w:firstLine="709"/>
        <w:jc w:val="both"/>
        <w:rPr>
          <w:sz w:val="24"/>
          <w:szCs w:val="24"/>
        </w:rPr>
      </w:pPr>
      <w:r w:rsidRPr="00930995">
        <w:rPr>
          <w:rFonts w:eastAsia="Calibri"/>
          <w:color w:val="000000"/>
          <w:sz w:val="24"/>
          <w:szCs w:val="24"/>
          <w:highlight w:val="white"/>
          <w:lang w:eastAsia="en-US"/>
        </w:rPr>
        <w:t xml:space="preserve">Согласно ежедневному прогнозу ФГБУ "Северо-Западное УГМС" от 22.08.2021: </w:t>
      </w:r>
    </w:p>
    <w:p w:rsidR="00930995" w:rsidRPr="00930995" w:rsidRDefault="00930995" w:rsidP="00930995">
      <w:pPr>
        <w:pStyle w:val="ae"/>
        <w:spacing w:after="0"/>
        <w:ind w:firstLine="680"/>
        <w:jc w:val="both"/>
        <w:rPr>
          <w:sz w:val="24"/>
          <w:szCs w:val="24"/>
        </w:rPr>
      </w:pPr>
      <w:r w:rsidRPr="00930995">
        <w:rPr>
          <w:rFonts w:eastAsia="Arial"/>
          <w:b/>
          <w:bCs/>
          <w:color w:val="000000"/>
          <w:spacing w:val="-4"/>
          <w:sz w:val="24"/>
          <w:szCs w:val="24"/>
          <w:lang w:eastAsia="ar-SA"/>
        </w:rPr>
        <w:t xml:space="preserve">23 августа ночью и утром </w:t>
      </w:r>
      <w:r w:rsidRPr="00930995">
        <w:rPr>
          <w:b/>
          <w:bCs/>
          <w:spacing w:val="-4"/>
          <w:sz w:val="24"/>
          <w:szCs w:val="24"/>
        </w:rPr>
        <w:t>в отдельных районах Ленинградской области ожидается туман.</w:t>
      </w:r>
    </w:p>
    <w:p w:rsidR="00930995" w:rsidRPr="00930995" w:rsidRDefault="00930995" w:rsidP="00930995">
      <w:pPr>
        <w:ind w:firstLine="680"/>
        <w:jc w:val="both"/>
        <w:rPr>
          <w:sz w:val="24"/>
          <w:szCs w:val="24"/>
        </w:rPr>
      </w:pPr>
      <w:r w:rsidRPr="00930995">
        <w:rPr>
          <w:rFonts w:eastAsia="Calibri"/>
          <w:color w:val="000000"/>
          <w:spacing w:val="-4"/>
          <w:sz w:val="24"/>
          <w:szCs w:val="24"/>
          <w:lang w:eastAsia="en-US"/>
        </w:rPr>
        <w:t>В связи со сложившейся гидрометеорологической обстановкой:</w:t>
      </w:r>
    </w:p>
    <w:p w:rsidR="00930995" w:rsidRPr="00930995" w:rsidRDefault="00930995" w:rsidP="00930995">
      <w:pPr>
        <w:jc w:val="both"/>
        <w:rPr>
          <w:sz w:val="24"/>
          <w:szCs w:val="24"/>
        </w:rPr>
      </w:pPr>
      <w:r w:rsidRPr="00930995">
        <w:rPr>
          <w:rFonts w:eastAsia="Calibri"/>
          <w:b/>
          <w:color w:val="000000"/>
          <w:sz w:val="24"/>
          <w:szCs w:val="24"/>
          <w:lang w:eastAsia="en-US"/>
        </w:rPr>
        <w:tab/>
        <w:t xml:space="preserve">- </w:t>
      </w:r>
      <w:r w:rsidRPr="00930995">
        <w:rPr>
          <w:b/>
          <w:color w:val="000000"/>
          <w:sz w:val="24"/>
          <w:szCs w:val="24"/>
          <w:lang w:eastAsia="en-US"/>
        </w:rPr>
        <w:t>23 августа</w:t>
      </w:r>
      <w:r w:rsidRPr="00930995">
        <w:rPr>
          <w:rFonts w:eastAsia="Calibri"/>
          <w:b/>
          <w:color w:val="000000"/>
          <w:sz w:val="24"/>
          <w:szCs w:val="24"/>
          <w:lang w:eastAsia="en-US"/>
        </w:rPr>
        <w:t xml:space="preserve"> </w:t>
      </w:r>
      <w:r w:rsidRPr="00930995">
        <w:rPr>
          <w:rFonts w:eastAsia="Calibri"/>
          <w:color w:val="000000"/>
          <w:sz w:val="24"/>
          <w:szCs w:val="2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930995">
        <w:rPr>
          <w:rFonts w:eastAsia="Calibri"/>
          <w:b/>
          <w:color w:val="000000"/>
          <w:sz w:val="24"/>
          <w:szCs w:val="24"/>
          <w:lang w:eastAsia="en-US"/>
        </w:rPr>
        <w:t xml:space="preserve"> (Источник – загруженность автотрасс, низкое качество дорожного полотна,</w:t>
      </w:r>
      <w:r w:rsidRPr="00930995">
        <w:rPr>
          <w:rFonts w:eastAsia="Arial Unicode MS"/>
          <w:b/>
          <w:bCs/>
          <w:color w:val="000000"/>
          <w:spacing w:val="-4"/>
          <w:sz w:val="24"/>
          <w:szCs w:val="24"/>
          <w:lang w:eastAsia="en-US"/>
        </w:rPr>
        <w:t xml:space="preserve"> </w:t>
      </w:r>
      <w:r w:rsidRPr="00930995">
        <w:rPr>
          <w:rFonts w:eastAsia="Arial Unicode MS"/>
          <w:b/>
          <w:bCs/>
          <w:color w:val="000000"/>
          <w:spacing w:val="-4"/>
          <w:sz w:val="24"/>
          <w:szCs w:val="24"/>
          <w:lang w:eastAsia="ar-SA"/>
        </w:rPr>
        <w:t>дожди, туман</w:t>
      </w:r>
      <w:r w:rsidRPr="00930995">
        <w:rPr>
          <w:rFonts w:eastAsia="Arial Unicode MS"/>
          <w:b/>
          <w:bCs/>
          <w:color w:val="000000"/>
          <w:spacing w:val="-4"/>
          <w:sz w:val="24"/>
          <w:szCs w:val="24"/>
          <w:highlight w:val="white"/>
          <w:lang w:eastAsia="en-US"/>
        </w:rPr>
        <w:t>);</w:t>
      </w:r>
    </w:p>
    <w:p w:rsidR="00930995" w:rsidRPr="00930995" w:rsidRDefault="00930995" w:rsidP="00930995">
      <w:pPr>
        <w:ind w:firstLine="709"/>
        <w:jc w:val="both"/>
        <w:rPr>
          <w:sz w:val="24"/>
          <w:szCs w:val="24"/>
        </w:rPr>
      </w:pPr>
      <w:r w:rsidRPr="00930995">
        <w:rPr>
          <w:rFonts w:eastAsia="Calibri"/>
          <w:b/>
          <w:bCs/>
          <w:color w:val="000000"/>
          <w:spacing w:val="-4"/>
          <w:sz w:val="24"/>
          <w:szCs w:val="24"/>
          <w:lang w:eastAsia="en-US"/>
        </w:rPr>
        <w:t>- 2</w:t>
      </w:r>
      <w:r w:rsidRPr="00930995">
        <w:rPr>
          <w:b/>
          <w:bCs/>
          <w:color w:val="000000"/>
          <w:spacing w:val="-4"/>
          <w:sz w:val="24"/>
          <w:szCs w:val="24"/>
          <w:lang w:eastAsia="en-US"/>
        </w:rPr>
        <w:t>3</w:t>
      </w:r>
      <w:r w:rsidRPr="00930995">
        <w:rPr>
          <w:rFonts w:eastAsia="Calibri"/>
          <w:b/>
          <w:bCs/>
          <w:color w:val="000000"/>
          <w:spacing w:val="-4"/>
          <w:sz w:val="24"/>
          <w:szCs w:val="24"/>
          <w:lang w:eastAsia="en-US"/>
        </w:rPr>
        <w:t xml:space="preserve"> августа </w:t>
      </w:r>
      <w:r w:rsidRPr="00930995">
        <w:rPr>
          <w:rFonts w:eastAsia="Arial Unicode MS"/>
          <w:color w:val="000000"/>
          <w:spacing w:val="-4"/>
          <w:sz w:val="24"/>
          <w:szCs w:val="24"/>
          <w:lang w:eastAsia="en-US"/>
        </w:rPr>
        <w:t xml:space="preserve">повышается вероятность возникновения происшествий на акваториях Ленинградской области </w:t>
      </w:r>
      <w:r w:rsidRPr="00930995">
        <w:rPr>
          <w:rFonts w:eastAsia="Arial Unicode MS"/>
          <w:b/>
          <w:bCs/>
          <w:color w:val="000000"/>
          <w:spacing w:val="-4"/>
          <w:sz w:val="24"/>
          <w:szCs w:val="24"/>
          <w:lang w:eastAsia="en-US"/>
        </w:rPr>
        <w:t xml:space="preserve">(Источник – нарушения мер безопасности на воде, </w:t>
      </w:r>
      <w:r w:rsidRPr="00930995">
        <w:rPr>
          <w:rFonts w:eastAsia="Arial Unicode MS"/>
          <w:b/>
          <w:bCs/>
          <w:color w:val="000000"/>
          <w:spacing w:val="-4"/>
          <w:sz w:val="24"/>
          <w:szCs w:val="24"/>
          <w:lang w:eastAsia="ar-SA"/>
        </w:rPr>
        <w:t>дожди, туман</w:t>
      </w:r>
      <w:r w:rsidRPr="00930995">
        <w:rPr>
          <w:rFonts w:eastAsia="Arial Unicode MS"/>
          <w:b/>
          <w:bCs/>
          <w:color w:val="000000"/>
          <w:spacing w:val="-4"/>
          <w:sz w:val="24"/>
          <w:szCs w:val="24"/>
          <w:lang w:eastAsia="en-US"/>
        </w:rPr>
        <w:t>);</w:t>
      </w:r>
    </w:p>
    <w:p w:rsidR="00930995" w:rsidRPr="00930995" w:rsidRDefault="00930995" w:rsidP="00930995">
      <w:pPr>
        <w:ind w:firstLine="709"/>
        <w:jc w:val="both"/>
        <w:rPr>
          <w:sz w:val="24"/>
          <w:szCs w:val="24"/>
        </w:rPr>
      </w:pPr>
      <w:r w:rsidRPr="00930995">
        <w:rPr>
          <w:rFonts w:eastAsia="Calibri"/>
          <w:b/>
          <w:color w:val="000000"/>
          <w:sz w:val="24"/>
          <w:szCs w:val="24"/>
          <w:lang w:eastAsia="en-US"/>
        </w:rPr>
        <w:t>- 2</w:t>
      </w:r>
      <w:r w:rsidRPr="00930995">
        <w:rPr>
          <w:b/>
          <w:color w:val="000000"/>
          <w:sz w:val="24"/>
          <w:szCs w:val="24"/>
          <w:lang w:eastAsia="en-US"/>
        </w:rPr>
        <w:t>3</w:t>
      </w:r>
      <w:r w:rsidRPr="00930995">
        <w:rPr>
          <w:rFonts w:eastAsia="Calibri"/>
          <w:b/>
          <w:color w:val="000000"/>
          <w:sz w:val="24"/>
          <w:szCs w:val="24"/>
          <w:lang w:eastAsia="en-US"/>
        </w:rPr>
        <w:t xml:space="preserve"> августа</w:t>
      </w:r>
      <w:r w:rsidRPr="00930995">
        <w:rPr>
          <w:b/>
          <w:color w:val="000000"/>
          <w:sz w:val="24"/>
          <w:szCs w:val="24"/>
          <w:lang w:eastAsia="en-US"/>
        </w:rPr>
        <w:t xml:space="preserve"> </w:t>
      </w:r>
      <w:proofErr w:type="spellStart"/>
      <w:proofErr w:type="gramStart"/>
      <w:r w:rsidRPr="00930995">
        <w:rPr>
          <w:b/>
          <w:color w:val="000000"/>
          <w:sz w:val="24"/>
          <w:szCs w:val="24"/>
          <w:lang w:eastAsia="en-US"/>
        </w:rPr>
        <w:t>августа</w:t>
      </w:r>
      <w:proofErr w:type="spellEnd"/>
      <w:proofErr w:type="gramEnd"/>
      <w:r w:rsidRPr="00930995">
        <w:rPr>
          <w:rFonts w:eastAsia="Calibri"/>
          <w:b/>
          <w:color w:val="000000"/>
          <w:sz w:val="24"/>
          <w:szCs w:val="24"/>
          <w:lang w:eastAsia="en-US"/>
        </w:rPr>
        <w:t xml:space="preserve"> </w:t>
      </w:r>
      <w:r w:rsidRPr="00930995">
        <w:rPr>
          <w:rFonts w:eastAsia="Calibri"/>
          <w:color w:val="000000"/>
          <w:sz w:val="24"/>
          <w:szCs w:val="24"/>
          <w:lang w:eastAsia="en-US"/>
        </w:rPr>
        <w:t xml:space="preserve">повышается вероятность происшествий и аварий на железнодорожном транспорте на территории Ленинградской области </w:t>
      </w:r>
      <w:r w:rsidRPr="00930995">
        <w:rPr>
          <w:rFonts w:eastAsia="Calibri"/>
          <w:b/>
          <w:color w:val="000000"/>
          <w:sz w:val="24"/>
          <w:szCs w:val="24"/>
          <w:lang w:eastAsia="en-US"/>
        </w:rPr>
        <w:t>(Источник - нарушение правил эксплуатации железнодорожного транспорта, неисправность путей, дефекты оборудования</w:t>
      </w:r>
      <w:r w:rsidRPr="00930995">
        <w:rPr>
          <w:b/>
          <w:bCs/>
          <w:color w:val="000000"/>
          <w:spacing w:val="-4"/>
          <w:sz w:val="24"/>
          <w:szCs w:val="24"/>
        </w:rPr>
        <w:t xml:space="preserve">, </w:t>
      </w:r>
      <w:r w:rsidRPr="00930995">
        <w:rPr>
          <w:rFonts w:eastAsia="Arial Unicode MS"/>
          <w:b/>
          <w:bCs/>
          <w:color w:val="000000"/>
          <w:spacing w:val="-4"/>
          <w:sz w:val="24"/>
          <w:szCs w:val="24"/>
          <w:lang w:eastAsia="ar-SA"/>
        </w:rPr>
        <w:t>дожди, туман</w:t>
      </w:r>
      <w:r w:rsidRPr="00930995">
        <w:rPr>
          <w:rFonts w:eastAsia="Arial Unicode MS"/>
          <w:b/>
          <w:bCs/>
          <w:color w:val="000000"/>
          <w:spacing w:val="-4"/>
          <w:sz w:val="24"/>
          <w:szCs w:val="24"/>
          <w:lang w:eastAsia="en-US"/>
        </w:rPr>
        <w:t>);</w:t>
      </w:r>
    </w:p>
    <w:p w:rsidR="00930995" w:rsidRPr="00930995" w:rsidRDefault="00930995" w:rsidP="00930995">
      <w:pPr>
        <w:pStyle w:val="a4"/>
        <w:ind w:firstLine="567"/>
        <w:rPr>
          <w:sz w:val="24"/>
          <w:szCs w:val="24"/>
        </w:rPr>
      </w:pPr>
      <w:r w:rsidRPr="00930995">
        <w:rPr>
          <w:rFonts w:ascii="Times New Roman" w:eastAsia="Calibri" w:hAnsi="Times New Roman"/>
          <w:b/>
          <w:color w:val="000000"/>
          <w:sz w:val="24"/>
          <w:szCs w:val="24"/>
          <w:lang w:eastAsia="en-US"/>
        </w:rPr>
        <w:t xml:space="preserve">- </w:t>
      </w:r>
      <w:r w:rsidRPr="00930995">
        <w:rPr>
          <w:rFonts w:ascii="Times New Roman" w:hAnsi="Times New Roman"/>
          <w:b/>
          <w:color w:val="000000"/>
          <w:sz w:val="24"/>
          <w:szCs w:val="24"/>
          <w:lang w:eastAsia="en-US"/>
        </w:rPr>
        <w:t>23 августа</w:t>
      </w:r>
      <w:r w:rsidRPr="00930995">
        <w:rPr>
          <w:rFonts w:ascii="Times New Roman" w:eastAsia="Calibri" w:hAnsi="Times New Roman"/>
          <w:b/>
          <w:color w:val="000000"/>
          <w:sz w:val="24"/>
          <w:szCs w:val="24"/>
          <w:lang w:eastAsia="en-US"/>
        </w:rPr>
        <w:t xml:space="preserve"> </w:t>
      </w:r>
      <w:r w:rsidRPr="00930995">
        <w:rPr>
          <w:rFonts w:ascii="Times New Roman" w:eastAsia="Calibri" w:hAnsi="Times New Roman"/>
          <w:color w:val="000000"/>
          <w:sz w:val="24"/>
          <w:szCs w:val="24"/>
          <w:lang w:eastAsia="en-US"/>
        </w:rPr>
        <w:t xml:space="preserve">повышается вероятность </w:t>
      </w:r>
      <w:proofErr w:type="spellStart"/>
      <w:r w:rsidRPr="00930995">
        <w:rPr>
          <w:rFonts w:ascii="Times New Roman" w:eastAsia="Calibri" w:hAnsi="Times New Roman"/>
          <w:color w:val="000000"/>
          <w:sz w:val="24"/>
          <w:szCs w:val="24"/>
          <w:lang w:eastAsia="en-US"/>
        </w:rPr>
        <w:t>авиапроисшествий</w:t>
      </w:r>
      <w:proofErr w:type="spellEnd"/>
      <w:r w:rsidRPr="00930995">
        <w:rPr>
          <w:rFonts w:ascii="Times New Roman" w:eastAsia="Calibri" w:hAnsi="Times New Roman"/>
          <w:color w:val="000000"/>
          <w:sz w:val="24"/>
          <w:szCs w:val="24"/>
          <w:lang w:eastAsia="en-US"/>
        </w:rPr>
        <w:t>, изменения в расписании движения воздушных судов на территории Ленинградской области</w:t>
      </w:r>
      <w:r w:rsidRPr="00930995">
        <w:rPr>
          <w:rFonts w:hint="eastAsia"/>
          <w:color w:val="000000"/>
          <w:spacing w:val="-4"/>
          <w:sz w:val="24"/>
          <w:szCs w:val="24"/>
        </w:rPr>
        <w:t xml:space="preserve"> </w:t>
      </w:r>
      <w:r w:rsidRPr="00930995">
        <w:rPr>
          <w:rFonts w:ascii="Times New Roman" w:eastAsia="Calibri" w:hAnsi="Times New Roman"/>
          <w:b/>
          <w:color w:val="000000"/>
          <w:sz w:val="24"/>
          <w:szCs w:val="24"/>
          <w:lang w:eastAsia="en-US"/>
        </w:rPr>
        <w:t>(Источник – технические неисправности,</w:t>
      </w:r>
      <w:r w:rsidRPr="00930995">
        <w:rPr>
          <w:rFonts w:ascii="Times New Roman" w:eastAsia="Calibri" w:hAnsi="Times New Roman"/>
          <w:b/>
          <w:bCs/>
          <w:color w:val="000000"/>
          <w:spacing w:val="-4"/>
          <w:sz w:val="24"/>
          <w:szCs w:val="24"/>
          <w:lang w:eastAsia="en-US"/>
        </w:rPr>
        <w:t xml:space="preserve"> </w:t>
      </w:r>
      <w:r w:rsidRPr="00930995">
        <w:rPr>
          <w:rFonts w:ascii="Times New Roman" w:hAnsi="Times New Roman"/>
          <w:b/>
          <w:bCs/>
          <w:color w:val="000000"/>
          <w:spacing w:val="-4"/>
          <w:sz w:val="24"/>
          <w:szCs w:val="24"/>
          <w:lang w:eastAsia="ar-SA"/>
        </w:rPr>
        <w:t>дожди, туман</w:t>
      </w:r>
      <w:r w:rsidRPr="00930995">
        <w:rPr>
          <w:rFonts w:ascii="Times New Roman" w:hAnsi="Times New Roman"/>
          <w:b/>
          <w:bCs/>
          <w:color w:val="000000"/>
          <w:spacing w:val="-4"/>
          <w:sz w:val="24"/>
          <w:szCs w:val="24"/>
          <w:lang w:eastAsia="en-US"/>
        </w:rPr>
        <w:t>);</w:t>
      </w:r>
    </w:p>
    <w:p w:rsidR="00930995" w:rsidRPr="00930995" w:rsidRDefault="00930995" w:rsidP="00930995">
      <w:pPr>
        <w:ind w:firstLine="567"/>
        <w:jc w:val="both"/>
        <w:rPr>
          <w:rFonts w:hint="eastAsia"/>
          <w:sz w:val="24"/>
          <w:szCs w:val="24"/>
        </w:rPr>
      </w:pPr>
      <w:r w:rsidRPr="00930995">
        <w:rPr>
          <w:rFonts w:eastAsia="Calibri"/>
          <w:b/>
          <w:bCs/>
          <w:color w:val="000000"/>
          <w:spacing w:val="-4"/>
          <w:sz w:val="24"/>
          <w:szCs w:val="24"/>
          <w:lang w:eastAsia="en-US"/>
        </w:rPr>
        <w:t>-</w:t>
      </w:r>
      <w:r w:rsidRPr="00930995">
        <w:rPr>
          <w:rFonts w:eastAsia="Arial Unicode MS"/>
          <w:b/>
          <w:bCs/>
          <w:color w:val="000000"/>
          <w:spacing w:val="-4"/>
          <w:sz w:val="24"/>
          <w:szCs w:val="24"/>
          <w:lang w:eastAsia="en-US"/>
        </w:rPr>
        <w:t xml:space="preserve"> </w:t>
      </w:r>
      <w:r w:rsidRPr="00930995">
        <w:rPr>
          <w:rFonts w:eastAsia="Calibri"/>
          <w:color w:val="000000"/>
          <w:spacing w:val="-4"/>
          <w:sz w:val="24"/>
          <w:szCs w:val="24"/>
          <w:lang w:eastAsia="en-US"/>
        </w:rPr>
        <w:t>повышается вероятность пропажи и гибели людей на акваториях и в лесных массивах области</w:t>
      </w:r>
      <w:r w:rsidRPr="00930995">
        <w:rPr>
          <w:rFonts w:eastAsia="Calibri"/>
          <w:b/>
          <w:bCs/>
          <w:color w:val="000000"/>
          <w:spacing w:val="-4"/>
          <w:sz w:val="24"/>
          <w:szCs w:val="24"/>
          <w:lang w:eastAsia="en-US"/>
        </w:rPr>
        <w:t xml:space="preserve"> (Источник - несоблюдение правил безопасного поведения на водных объектах и в лесах, отдых населения в природной среде, </w:t>
      </w:r>
      <w:r w:rsidRPr="00930995">
        <w:rPr>
          <w:rFonts w:eastAsia="Arial Unicode MS"/>
          <w:b/>
          <w:bCs/>
          <w:color w:val="000000"/>
          <w:spacing w:val="-4"/>
          <w:sz w:val="24"/>
          <w:szCs w:val="24"/>
          <w:lang w:eastAsia="ar-SA"/>
        </w:rPr>
        <w:t>дожди, туман</w:t>
      </w:r>
      <w:r w:rsidRPr="00930995">
        <w:rPr>
          <w:rFonts w:eastAsia="Arial Unicode MS"/>
          <w:b/>
          <w:bCs/>
          <w:color w:val="000000"/>
          <w:spacing w:val="-4"/>
          <w:sz w:val="24"/>
          <w:szCs w:val="24"/>
          <w:lang w:eastAsia="en-US"/>
        </w:rPr>
        <w:t>);</w:t>
      </w:r>
    </w:p>
    <w:p w:rsidR="00930995" w:rsidRPr="00930995" w:rsidRDefault="00930995" w:rsidP="00930995">
      <w:pPr>
        <w:ind w:firstLine="709"/>
        <w:jc w:val="both"/>
        <w:rPr>
          <w:sz w:val="24"/>
          <w:szCs w:val="24"/>
        </w:rPr>
      </w:pPr>
      <w:r w:rsidRPr="00930995">
        <w:rPr>
          <w:b/>
          <w:color w:val="000000"/>
          <w:sz w:val="24"/>
          <w:szCs w:val="24"/>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930995" w:rsidRPr="00930995" w:rsidRDefault="00930995" w:rsidP="00930995">
      <w:pPr>
        <w:ind w:firstLine="709"/>
        <w:jc w:val="both"/>
        <w:rPr>
          <w:sz w:val="24"/>
          <w:szCs w:val="24"/>
        </w:rPr>
      </w:pPr>
      <w:r w:rsidRPr="00930995">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30995" w:rsidRPr="00930995" w:rsidRDefault="00930995" w:rsidP="00930995">
      <w:pPr>
        <w:ind w:firstLine="851"/>
        <w:jc w:val="both"/>
        <w:rPr>
          <w:sz w:val="24"/>
          <w:szCs w:val="24"/>
        </w:rPr>
      </w:pPr>
      <w:r w:rsidRPr="00930995">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30995" w:rsidRPr="00930995" w:rsidRDefault="00930995" w:rsidP="00930995">
      <w:pPr>
        <w:ind w:firstLine="851"/>
        <w:jc w:val="both"/>
        <w:rPr>
          <w:sz w:val="24"/>
          <w:szCs w:val="24"/>
        </w:rPr>
      </w:pPr>
      <w:r w:rsidRPr="00930995">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30995" w:rsidRPr="00930995" w:rsidRDefault="00930995" w:rsidP="00930995">
      <w:pPr>
        <w:ind w:firstLine="851"/>
        <w:jc w:val="both"/>
        <w:rPr>
          <w:sz w:val="24"/>
          <w:szCs w:val="24"/>
        </w:rPr>
      </w:pPr>
      <w:r w:rsidRPr="00930995">
        <w:rPr>
          <w:b/>
          <w:color w:val="000000"/>
          <w:sz w:val="24"/>
          <w:szCs w:val="24"/>
        </w:rPr>
        <w:t>3. Проверить готовность сил и средств соответствующих слу</w:t>
      </w:r>
      <w:proofErr w:type="gramStart"/>
      <w:r w:rsidRPr="00930995">
        <w:rPr>
          <w:b/>
          <w:color w:val="000000"/>
          <w:sz w:val="24"/>
          <w:szCs w:val="24"/>
        </w:rPr>
        <w:t>жб к пр</w:t>
      </w:r>
      <w:proofErr w:type="gramEnd"/>
      <w:r w:rsidRPr="00930995">
        <w:rPr>
          <w:b/>
          <w:color w:val="000000"/>
          <w:sz w:val="24"/>
          <w:szCs w:val="24"/>
        </w:rPr>
        <w:t>едупреждению и реагированию происшествия (ЧС) в соответствие с прогнозом.</w:t>
      </w:r>
    </w:p>
    <w:p w:rsidR="00930995" w:rsidRPr="00930995" w:rsidRDefault="00930995" w:rsidP="00930995">
      <w:pPr>
        <w:ind w:firstLine="851"/>
        <w:jc w:val="both"/>
        <w:rPr>
          <w:sz w:val="24"/>
          <w:szCs w:val="24"/>
        </w:rPr>
      </w:pPr>
      <w:r w:rsidRPr="00930995">
        <w:rPr>
          <w:b/>
          <w:color w:val="000000"/>
          <w:sz w:val="24"/>
          <w:szCs w:val="24"/>
          <w:u w:val="single"/>
        </w:rPr>
        <w:t xml:space="preserve">4. </w:t>
      </w:r>
      <w:r w:rsidRPr="00930995">
        <w:rPr>
          <w:b/>
          <w:bCs/>
          <w:color w:val="000000"/>
          <w:sz w:val="24"/>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30995">
        <w:rPr>
          <w:b/>
          <w:bCs/>
          <w:color w:val="000000"/>
          <w:sz w:val="24"/>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30995" w:rsidRPr="00930995" w:rsidRDefault="00930995" w:rsidP="00930995">
      <w:pPr>
        <w:ind w:firstLine="851"/>
        <w:jc w:val="both"/>
        <w:rPr>
          <w:sz w:val="24"/>
          <w:szCs w:val="24"/>
        </w:rPr>
      </w:pPr>
      <w:r w:rsidRPr="00930995">
        <w:rPr>
          <w:b/>
          <w:color w:val="000000"/>
          <w:sz w:val="24"/>
          <w:szCs w:val="24"/>
        </w:rPr>
        <w:t xml:space="preserve">5. Усилить </w:t>
      </w:r>
      <w:proofErr w:type="gramStart"/>
      <w:r w:rsidRPr="00930995">
        <w:rPr>
          <w:b/>
          <w:color w:val="000000"/>
          <w:sz w:val="24"/>
          <w:szCs w:val="24"/>
        </w:rPr>
        <w:t>контроль за</w:t>
      </w:r>
      <w:proofErr w:type="gramEnd"/>
      <w:r w:rsidRPr="00930995">
        <w:rPr>
          <w:b/>
          <w:color w:val="000000"/>
          <w:sz w:val="24"/>
          <w:szCs w:val="24"/>
        </w:rPr>
        <w:t xml:space="preserve"> функционированием объектов жизнеобеспечения.</w:t>
      </w:r>
    </w:p>
    <w:p w:rsidR="00930995" w:rsidRPr="00930995" w:rsidRDefault="00930995" w:rsidP="00930995">
      <w:pPr>
        <w:ind w:firstLine="851"/>
        <w:jc w:val="both"/>
        <w:rPr>
          <w:sz w:val="24"/>
          <w:szCs w:val="24"/>
        </w:rPr>
      </w:pPr>
      <w:r w:rsidRPr="00930995">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930995" w:rsidRDefault="00F72892" w:rsidP="00F72892">
      <w:pPr>
        <w:ind w:firstLine="851"/>
        <w:jc w:val="both"/>
        <w:rPr>
          <w:b/>
          <w:color w:val="000000"/>
          <w:sz w:val="24"/>
          <w:szCs w:val="24"/>
        </w:rPr>
      </w:pPr>
    </w:p>
    <w:p w:rsidR="00F2759C" w:rsidRPr="00930995" w:rsidRDefault="00407EC2" w:rsidP="007256A9">
      <w:pPr>
        <w:suppressAutoHyphens/>
        <w:ind w:left="-284" w:firstLine="284"/>
        <w:jc w:val="center"/>
        <w:rPr>
          <w:b/>
          <w:bCs/>
          <w:sz w:val="24"/>
          <w:szCs w:val="24"/>
        </w:rPr>
      </w:pPr>
      <w:r w:rsidRPr="00930995">
        <w:rPr>
          <w:b/>
          <w:bCs/>
          <w:sz w:val="24"/>
          <w:szCs w:val="24"/>
        </w:rPr>
        <w:t>2</w:t>
      </w:r>
      <w:r w:rsidR="00930995" w:rsidRPr="00930995">
        <w:rPr>
          <w:b/>
          <w:bCs/>
          <w:sz w:val="24"/>
          <w:szCs w:val="24"/>
        </w:rPr>
        <w:t>2</w:t>
      </w:r>
      <w:r w:rsidR="007610B5" w:rsidRPr="00930995">
        <w:rPr>
          <w:b/>
          <w:bCs/>
          <w:sz w:val="24"/>
          <w:szCs w:val="24"/>
        </w:rPr>
        <w:t>.0</w:t>
      </w:r>
      <w:r w:rsidR="00322B7E" w:rsidRPr="00930995">
        <w:rPr>
          <w:b/>
          <w:bCs/>
          <w:sz w:val="24"/>
          <w:szCs w:val="24"/>
        </w:rPr>
        <w:t>8</w:t>
      </w:r>
      <w:r w:rsidR="009671B2" w:rsidRPr="00930995">
        <w:rPr>
          <w:b/>
          <w:bCs/>
          <w:sz w:val="24"/>
          <w:szCs w:val="24"/>
        </w:rPr>
        <w:t>.2021</w:t>
      </w:r>
      <w:r w:rsidR="005B52A6" w:rsidRPr="00930995">
        <w:rPr>
          <w:b/>
          <w:bCs/>
          <w:sz w:val="24"/>
          <w:szCs w:val="24"/>
        </w:rPr>
        <w:t xml:space="preserve">г.            </w:t>
      </w:r>
      <w:r w:rsidR="00E55CA9" w:rsidRPr="00930995">
        <w:rPr>
          <w:b/>
          <w:bCs/>
          <w:sz w:val="24"/>
          <w:szCs w:val="24"/>
        </w:rPr>
        <w:t xml:space="preserve">                </w:t>
      </w:r>
      <w:r w:rsidR="005300C9" w:rsidRPr="00930995">
        <w:rPr>
          <w:b/>
          <w:bCs/>
          <w:sz w:val="24"/>
          <w:szCs w:val="24"/>
        </w:rPr>
        <w:t xml:space="preserve">  </w:t>
      </w:r>
      <w:r w:rsidR="00930995">
        <w:rPr>
          <w:b/>
          <w:bCs/>
          <w:sz w:val="24"/>
          <w:szCs w:val="24"/>
        </w:rPr>
        <w:t xml:space="preserve">        </w:t>
      </w:r>
      <w:r w:rsidR="005300C9" w:rsidRPr="00930995">
        <w:rPr>
          <w:b/>
          <w:bCs/>
          <w:sz w:val="24"/>
          <w:szCs w:val="24"/>
        </w:rPr>
        <w:t xml:space="preserve"> </w:t>
      </w:r>
      <w:r w:rsidR="00930995" w:rsidRPr="00930995">
        <w:rPr>
          <w:b/>
          <w:bCs/>
          <w:sz w:val="24"/>
          <w:szCs w:val="24"/>
        </w:rPr>
        <w:t>13-50</w:t>
      </w:r>
    </w:p>
    <w:p w:rsidR="00DC5357" w:rsidRPr="00930995" w:rsidRDefault="00DC5357" w:rsidP="007256A9">
      <w:pPr>
        <w:suppressAutoHyphens/>
        <w:ind w:left="-284" w:firstLine="284"/>
        <w:jc w:val="center"/>
        <w:rPr>
          <w:b/>
          <w:bCs/>
          <w:sz w:val="24"/>
          <w:szCs w:val="24"/>
        </w:rPr>
      </w:pPr>
    </w:p>
    <w:p w:rsidR="00AD1776" w:rsidRPr="00930995" w:rsidRDefault="00B07F09" w:rsidP="00B07F09">
      <w:pPr>
        <w:suppressAutoHyphens/>
        <w:jc w:val="center"/>
        <w:rPr>
          <w:b/>
          <w:sz w:val="24"/>
          <w:szCs w:val="24"/>
        </w:rPr>
      </w:pPr>
      <w:r w:rsidRPr="00930995">
        <w:rPr>
          <w:b/>
          <w:bCs/>
          <w:sz w:val="24"/>
          <w:szCs w:val="24"/>
        </w:rPr>
        <w:t xml:space="preserve">                      </w:t>
      </w:r>
      <w:r w:rsidR="00343D0C" w:rsidRPr="00930995">
        <w:rPr>
          <w:b/>
          <w:bCs/>
          <w:sz w:val="24"/>
          <w:szCs w:val="24"/>
        </w:rPr>
        <w:t xml:space="preserve">ОД </w:t>
      </w:r>
      <w:r w:rsidR="007A405A" w:rsidRPr="00930995">
        <w:rPr>
          <w:b/>
          <w:sz w:val="24"/>
          <w:szCs w:val="24"/>
        </w:rPr>
        <w:t xml:space="preserve">              </w:t>
      </w:r>
      <w:r w:rsidR="00F31D3B" w:rsidRPr="00930995">
        <w:rPr>
          <w:b/>
          <w:sz w:val="24"/>
          <w:szCs w:val="24"/>
        </w:rPr>
        <w:t xml:space="preserve">             </w:t>
      </w:r>
      <w:r w:rsidR="00451AD6" w:rsidRPr="00930995">
        <w:rPr>
          <w:b/>
          <w:sz w:val="24"/>
          <w:szCs w:val="24"/>
        </w:rPr>
        <w:t xml:space="preserve">           </w:t>
      </w:r>
      <w:r w:rsidR="00930995" w:rsidRPr="00930995">
        <w:rPr>
          <w:b/>
          <w:sz w:val="24"/>
          <w:szCs w:val="24"/>
        </w:rPr>
        <w:t>Смирнова</w:t>
      </w:r>
    </w:p>
    <w:p w:rsidR="005D77EB" w:rsidRPr="00930995" w:rsidRDefault="005D77EB" w:rsidP="00B07F09">
      <w:pPr>
        <w:suppressAutoHyphens/>
        <w:jc w:val="center"/>
        <w:rPr>
          <w:b/>
          <w:sz w:val="24"/>
          <w:szCs w:val="24"/>
        </w:rPr>
      </w:pPr>
    </w:p>
    <w:p w:rsidR="004F545B" w:rsidRPr="005D77EB" w:rsidRDefault="004F545B" w:rsidP="00B07F09">
      <w:pPr>
        <w:suppressAutoHyphens/>
        <w:jc w:val="center"/>
        <w:rPr>
          <w:b/>
          <w:sz w:val="24"/>
          <w:szCs w:val="24"/>
        </w:rPr>
      </w:pPr>
    </w:p>
    <w:p w:rsidR="004F545B" w:rsidRPr="00FA2BFF" w:rsidRDefault="004F545B" w:rsidP="00B07F09">
      <w:pPr>
        <w:suppressAutoHyphens/>
        <w:jc w:val="center"/>
        <w:rPr>
          <w:b/>
          <w:sz w:val="24"/>
          <w:szCs w:val="24"/>
        </w:rPr>
      </w:pPr>
    </w:p>
    <w:p w:rsidR="00F72892" w:rsidRDefault="00F72892" w:rsidP="007256A9">
      <w:pPr>
        <w:suppressAutoHyphens/>
        <w:ind w:left="-284" w:firstLine="284"/>
        <w:jc w:val="center"/>
        <w:rPr>
          <w:b/>
          <w:sz w:val="24"/>
          <w:szCs w:val="24"/>
        </w:rPr>
      </w:pPr>
    </w:p>
    <w:p w:rsidR="00F72892" w:rsidRDefault="00F72892" w:rsidP="007256A9">
      <w:pPr>
        <w:suppressAutoHyphens/>
        <w:ind w:left="-284" w:firstLine="284"/>
        <w:jc w:val="center"/>
        <w:rPr>
          <w:b/>
          <w:bCs/>
          <w:sz w:val="24"/>
          <w:szCs w:val="24"/>
        </w:rPr>
      </w:pPr>
    </w:p>
    <w:p w:rsidR="00A61199" w:rsidRPr="005B52A6" w:rsidRDefault="00A61199" w:rsidP="00A61199">
      <w:pPr>
        <w:spacing w:before="100" w:beforeAutospacing="1" w:after="100" w:afterAutospacing="1"/>
        <w:jc w:val="center"/>
        <w:rPr>
          <w:b/>
          <w:color w:val="000000"/>
          <w:sz w:val="22"/>
          <w:szCs w:val="22"/>
        </w:rPr>
      </w:pPr>
      <w:bookmarkStart w:id="0" w:name="_GoBack"/>
      <w:bookmarkEnd w:id="0"/>
      <w:r w:rsidRPr="005B52A6">
        <w:rPr>
          <w:b/>
          <w:color w:val="000000"/>
          <w:sz w:val="22"/>
          <w:szCs w:val="22"/>
        </w:rPr>
        <w:t>Рекомендации участникам дорожного движения в условиях тумана</w:t>
      </w:r>
    </w:p>
    <w:p w:rsidR="00A61199" w:rsidRPr="005B52A6" w:rsidRDefault="00A61199" w:rsidP="00A61199">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A61199" w:rsidRPr="005B52A6" w:rsidRDefault="00A61199" w:rsidP="00A61199">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A61199" w:rsidRPr="005B52A6" w:rsidRDefault="00A61199" w:rsidP="00A61199">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A61199" w:rsidRPr="005B52A6" w:rsidRDefault="00A61199" w:rsidP="00A61199">
      <w:pPr>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A61199" w:rsidRPr="005B52A6" w:rsidRDefault="00A61199" w:rsidP="00A61199">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A61199" w:rsidRPr="005B52A6" w:rsidRDefault="00A61199" w:rsidP="00A61199">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A61199" w:rsidRPr="005B52A6" w:rsidRDefault="00A61199" w:rsidP="00A61199">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A61199" w:rsidRPr="005B52A6" w:rsidRDefault="00A61199" w:rsidP="00A61199">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A61199" w:rsidRPr="005B52A6" w:rsidRDefault="00A61199" w:rsidP="00A61199">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A61199" w:rsidRPr="005B52A6" w:rsidRDefault="00A61199" w:rsidP="00A61199">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A61199" w:rsidRPr="005B52A6" w:rsidRDefault="00A61199" w:rsidP="00A61199">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A61199" w:rsidRPr="005B52A6" w:rsidRDefault="00A61199" w:rsidP="00A61199">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8F3D-4E1D-4DE7-AA7B-C6733510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177</cp:revision>
  <cp:lastPrinted>2021-08-22T10:48:00Z</cp:lastPrinted>
  <dcterms:created xsi:type="dcterms:W3CDTF">2020-11-07T17:06:00Z</dcterms:created>
  <dcterms:modified xsi:type="dcterms:W3CDTF">2021-08-22T10:48:00Z</dcterms:modified>
</cp:coreProperties>
</file>