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Pr="00A412AE" w:rsidRDefault="000924CA">
      <w:pPr>
        <w:rPr>
          <w:sz w:val="2"/>
          <w:szCs w:val="2"/>
          <w:lang w:val="en-US"/>
        </w:rPr>
        <w:sectPr w:rsidR="000924CA" w:rsidRPr="00A412AE"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046648">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A412AE" w:rsidRDefault="00A412AE">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A412AE" w:rsidRDefault="00A412AE">
                  <w:pPr>
                    <w:spacing w:line="1160" w:lineRule="exact"/>
                  </w:pPr>
                  <w:r>
                    <w:t>№ 4  (287) 15 февраля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A412AE" w:rsidRDefault="00A412AE">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9C7ADB" w:rsidRDefault="009C7ADB" w:rsidP="00290C17">
      <w:pPr>
        <w:jc w:val="both"/>
        <w:rPr>
          <w:rFonts w:ascii="Times New Roman" w:hAnsi="Times New Roman" w:cs="Times New Roman"/>
          <w:sz w:val="20"/>
          <w:szCs w:val="20"/>
        </w:rPr>
      </w:pPr>
    </w:p>
    <w:p w:rsidR="00290C17" w:rsidRPr="001420F6" w:rsidRDefault="00290C17" w:rsidP="00290C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3D6C0B">
        <w:rPr>
          <w:rFonts w:ascii="Times New Roman" w:hAnsi="Times New Roman" w:cs="Times New Roman"/>
          <w:sz w:val="20"/>
          <w:szCs w:val="20"/>
        </w:rPr>
        <w:t xml:space="preserve">СТИ от </w:t>
      </w:r>
      <w:r w:rsidR="00AC0281">
        <w:rPr>
          <w:rFonts w:ascii="Times New Roman" w:hAnsi="Times New Roman" w:cs="Times New Roman"/>
          <w:sz w:val="20"/>
          <w:szCs w:val="20"/>
        </w:rPr>
        <w:t>14 февраля</w:t>
      </w:r>
      <w:r w:rsidR="009C7ADB">
        <w:rPr>
          <w:rFonts w:ascii="Times New Roman" w:hAnsi="Times New Roman" w:cs="Times New Roman"/>
          <w:sz w:val="20"/>
          <w:szCs w:val="20"/>
        </w:rPr>
        <w:t xml:space="preserve"> 201</w:t>
      </w:r>
      <w:r w:rsidR="003B03EC">
        <w:rPr>
          <w:rFonts w:ascii="Times New Roman" w:hAnsi="Times New Roman" w:cs="Times New Roman"/>
          <w:sz w:val="20"/>
          <w:szCs w:val="20"/>
        </w:rPr>
        <w:t>9</w:t>
      </w:r>
      <w:r w:rsidR="001420F6">
        <w:rPr>
          <w:rFonts w:ascii="Times New Roman" w:hAnsi="Times New Roman" w:cs="Times New Roman"/>
          <w:sz w:val="20"/>
          <w:szCs w:val="20"/>
        </w:rPr>
        <w:t xml:space="preserve"> года № </w:t>
      </w:r>
      <w:r w:rsidR="00AC0281">
        <w:rPr>
          <w:rFonts w:ascii="Times New Roman" w:hAnsi="Times New Roman" w:cs="Times New Roman"/>
          <w:sz w:val="20"/>
          <w:szCs w:val="20"/>
        </w:rPr>
        <w:t>31</w:t>
      </w:r>
    </w:p>
    <w:p w:rsidR="0042684F" w:rsidRDefault="00AC0281" w:rsidP="009C7ADB">
      <w:pPr>
        <w:widowControl/>
        <w:jc w:val="both"/>
        <w:rPr>
          <w:rFonts w:ascii="Times New Roman" w:eastAsia="Times New Roman" w:hAnsi="Times New Roman" w:cs="Times New Roman"/>
          <w:b/>
          <w:color w:val="auto"/>
          <w:sz w:val="22"/>
          <w:szCs w:val="22"/>
          <w:lang w:bidi="ar-SA"/>
        </w:rPr>
      </w:pPr>
      <w:r w:rsidRPr="00AC0281">
        <w:rPr>
          <w:rFonts w:ascii="Times New Roman" w:eastAsia="Times New Roman" w:hAnsi="Times New Roman" w:cs="Times New Roman"/>
          <w:b/>
          <w:color w:val="auto"/>
          <w:sz w:val="22"/>
          <w:szCs w:val="22"/>
          <w:lang w:bidi="ar-SA"/>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p w:rsidR="00AC0281" w:rsidRPr="00AC0281" w:rsidRDefault="00AC0281" w:rsidP="00AC0281">
      <w:pPr>
        <w:ind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В соответствии с Федеральным законом от 27.07.2010 № 210-ФЗ «Об организации предоставления государственных и муниципальных услуг», Порядком по разработке и утверждению административных регламентов предоставления муниципальных услуг, утвержденного постановлением от 14.08.2013 № 71, администрация муниципального образования Пчевжинское сельское поселение Киришского муниципального района Ленинградской области</w:t>
      </w:r>
    </w:p>
    <w:p w:rsidR="00AC0281" w:rsidRPr="00AC0281" w:rsidRDefault="00AC0281" w:rsidP="00AC0281">
      <w:pPr>
        <w:ind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b/>
          <w:color w:val="auto"/>
          <w:sz w:val="20"/>
          <w:szCs w:val="20"/>
          <w:lang w:bidi="ar-SA"/>
        </w:rPr>
        <w:t>ПОСТАНОВЛЯЕТ:</w:t>
      </w:r>
    </w:p>
    <w:p w:rsidR="00AC0281" w:rsidRPr="00AC0281" w:rsidRDefault="00AC0281" w:rsidP="00AC0281">
      <w:pPr>
        <w:ind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1.</w:t>
      </w:r>
      <w:r w:rsidRPr="00AC0281">
        <w:rPr>
          <w:rFonts w:ascii="Times New Roman" w:eastAsia="Times New Roman" w:hAnsi="Times New Roman" w:cs="Times New Roman"/>
          <w:color w:val="auto"/>
          <w:sz w:val="20"/>
          <w:szCs w:val="20"/>
          <w:lang w:bidi="ar-SA"/>
        </w:rPr>
        <w:tab/>
        <w:t>Утвердить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соответствии с приложением к настоящему постановлению.</w:t>
      </w:r>
    </w:p>
    <w:p w:rsidR="00AC0281" w:rsidRPr="00AC0281" w:rsidRDefault="00AC0281" w:rsidP="00AC0281">
      <w:pPr>
        <w:widowControl/>
        <w:numPr>
          <w:ilvl w:val="0"/>
          <w:numId w:val="44"/>
        </w:numPr>
        <w:ind w:left="0"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Признать утратившими силу постановления администрации муниципального образования Пчевжинское сельское поселение Киришского муниципального района Ленинградской области:</w:t>
      </w:r>
    </w:p>
    <w:p w:rsidR="00AC0281" w:rsidRPr="00AC0281" w:rsidRDefault="00AC0281" w:rsidP="00AC0281">
      <w:pPr>
        <w:tabs>
          <w:tab w:val="left" w:pos="993"/>
        </w:tabs>
        <w:ind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w:t>
      </w:r>
      <w:r w:rsidRPr="00AC0281">
        <w:rPr>
          <w:rFonts w:ascii="Times New Roman" w:eastAsia="Times New Roman" w:hAnsi="Times New Roman" w:cs="Times New Roman"/>
          <w:color w:val="auto"/>
          <w:sz w:val="20"/>
          <w:szCs w:val="20"/>
          <w:lang w:bidi="ar-SA"/>
        </w:rPr>
        <w:tab/>
        <w:t>от 14.04.2015 № 53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AC0281" w:rsidRPr="00AC0281" w:rsidRDefault="00AC0281" w:rsidP="00AC0281">
      <w:pPr>
        <w:tabs>
          <w:tab w:val="left" w:pos="993"/>
        </w:tabs>
        <w:ind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w:t>
      </w:r>
      <w:r w:rsidRPr="00AC0281">
        <w:rPr>
          <w:rFonts w:ascii="Times New Roman" w:eastAsia="Times New Roman" w:hAnsi="Times New Roman" w:cs="Times New Roman"/>
          <w:color w:val="auto"/>
          <w:sz w:val="20"/>
          <w:szCs w:val="20"/>
          <w:lang w:bidi="ar-SA"/>
        </w:rPr>
        <w:tab/>
        <w:t>от 07.04.2016 № 58 «О внесении изменений в постановление от 14.04.2015 № 53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AC0281" w:rsidRPr="00AC0281" w:rsidRDefault="00AC0281" w:rsidP="00AC0281">
      <w:pPr>
        <w:ind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  от 31.05.2018 № 119 «О внесении изменений в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или кадастровой карте соответствующей территории», утвержденный постановлением от 14.04.2015 № 53»;</w:t>
      </w:r>
    </w:p>
    <w:p w:rsidR="00AC0281" w:rsidRPr="00AC0281" w:rsidRDefault="00AC0281" w:rsidP="00AC0281">
      <w:pPr>
        <w:ind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3.</w:t>
      </w:r>
      <w:r w:rsidRPr="00AC0281">
        <w:rPr>
          <w:rFonts w:ascii="Times New Roman" w:eastAsia="Times New Roman" w:hAnsi="Times New Roman" w:cs="Times New Roman"/>
          <w:color w:val="auto"/>
          <w:sz w:val="20"/>
          <w:szCs w:val="20"/>
          <w:lang w:bidi="ar-SA"/>
        </w:rPr>
        <w:tab/>
        <w:t>Опубликовать настоящее постановление в газете «Лесная республика» и разместить на официальном сайте администрации Пчевжинского сельского поселения.</w:t>
      </w:r>
    </w:p>
    <w:p w:rsidR="00AC0281" w:rsidRPr="00AC0281" w:rsidRDefault="00AC0281" w:rsidP="00AC0281">
      <w:pPr>
        <w:ind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4.</w:t>
      </w:r>
      <w:r w:rsidRPr="00AC0281">
        <w:rPr>
          <w:rFonts w:ascii="Times New Roman" w:eastAsia="Times New Roman" w:hAnsi="Times New Roman" w:cs="Times New Roman"/>
          <w:color w:val="auto"/>
          <w:sz w:val="20"/>
          <w:szCs w:val="20"/>
          <w:lang w:bidi="ar-SA"/>
        </w:rPr>
        <w:tab/>
      </w:r>
      <w:proofErr w:type="gramStart"/>
      <w:r w:rsidRPr="00AC0281">
        <w:rPr>
          <w:rFonts w:ascii="Times New Roman" w:eastAsia="Times New Roman" w:hAnsi="Times New Roman" w:cs="Times New Roman"/>
          <w:color w:val="auto"/>
          <w:sz w:val="20"/>
          <w:szCs w:val="20"/>
          <w:lang w:bidi="ar-SA"/>
        </w:rPr>
        <w:t>Контроль за</w:t>
      </w:r>
      <w:proofErr w:type="gramEnd"/>
      <w:r w:rsidRPr="00AC0281">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AC0281" w:rsidRPr="00AC0281" w:rsidRDefault="00AC0281" w:rsidP="00AC0281">
      <w:pPr>
        <w:ind w:firstLine="709"/>
        <w:jc w:val="both"/>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5.</w:t>
      </w:r>
      <w:r w:rsidRPr="00AC0281">
        <w:rPr>
          <w:rFonts w:ascii="Times New Roman" w:eastAsia="Times New Roman" w:hAnsi="Times New Roman" w:cs="Times New Roman"/>
          <w:color w:val="auto"/>
          <w:sz w:val="20"/>
          <w:szCs w:val="20"/>
          <w:lang w:bidi="ar-SA"/>
        </w:rPr>
        <w:tab/>
        <w:t>Настоящее постановление вступает в силу после его официального опубликования.</w:t>
      </w:r>
    </w:p>
    <w:p w:rsidR="00AC0281" w:rsidRPr="00AC0281" w:rsidRDefault="00AC0281" w:rsidP="001444B4">
      <w:pPr>
        <w:keepNext/>
        <w:widowControl/>
        <w:tabs>
          <w:tab w:val="left" w:pos="7371"/>
        </w:tabs>
        <w:jc w:val="both"/>
        <w:outlineLvl w:val="0"/>
        <w:rPr>
          <w:rFonts w:ascii="Times New Roman" w:eastAsia="Times New Roman" w:hAnsi="Times New Roman" w:cs="Times New Roman"/>
          <w:color w:val="auto"/>
          <w:sz w:val="20"/>
          <w:szCs w:val="20"/>
          <w:lang w:bidi="ar-SA"/>
        </w:rPr>
      </w:pPr>
      <w:r w:rsidRPr="00AC0281">
        <w:rPr>
          <w:rFonts w:ascii="Times New Roman" w:eastAsia="Times New Roman" w:hAnsi="Times New Roman" w:cs="Times New Roman"/>
          <w:color w:val="auto"/>
          <w:sz w:val="20"/>
          <w:szCs w:val="20"/>
          <w:lang w:bidi="ar-SA"/>
        </w:rPr>
        <w:t>Глава администрации                                                                                    Х.Х. Поподько</w:t>
      </w:r>
    </w:p>
    <w:p w:rsidR="001444B4" w:rsidRPr="001444B4" w:rsidRDefault="001444B4" w:rsidP="001444B4">
      <w:pPr>
        <w:ind w:firstLine="709"/>
        <w:jc w:val="right"/>
        <w:rPr>
          <w:rFonts w:ascii="Times New Roman" w:eastAsia="Times New Roman" w:hAnsi="Times New Roman" w:cs="Times New Roman"/>
          <w:color w:val="auto"/>
          <w:sz w:val="16"/>
          <w:szCs w:val="16"/>
          <w:lang w:bidi="ar-SA"/>
        </w:rPr>
      </w:pPr>
      <w:r w:rsidRPr="001444B4">
        <w:rPr>
          <w:rFonts w:ascii="Times New Roman" w:eastAsia="Times New Roman" w:hAnsi="Times New Roman" w:cs="Times New Roman"/>
          <w:color w:val="auto"/>
          <w:sz w:val="16"/>
          <w:szCs w:val="16"/>
          <w:lang w:bidi="ar-SA"/>
        </w:rPr>
        <w:t>УТВЕРЖДЕН</w:t>
      </w:r>
    </w:p>
    <w:p w:rsidR="001444B4" w:rsidRPr="001444B4" w:rsidRDefault="001444B4" w:rsidP="001444B4">
      <w:pPr>
        <w:ind w:firstLine="709"/>
        <w:jc w:val="right"/>
        <w:rPr>
          <w:rFonts w:ascii="Times New Roman" w:eastAsia="Times New Roman" w:hAnsi="Times New Roman" w:cs="Times New Roman"/>
          <w:color w:val="auto"/>
          <w:sz w:val="16"/>
          <w:szCs w:val="16"/>
          <w:lang w:bidi="ar-SA"/>
        </w:rPr>
      </w:pPr>
      <w:r w:rsidRPr="001444B4">
        <w:rPr>
          <w:rFonts w:ascii="Times New Roman" w:eastAsia="Times New Roman" w:hAnsi="Times New Roman" w:cs="Times New Roman"/>
          <w:color w:val="auto"/>
          <w:sz w:val="16"/>
          <w:szCs w:val="16"/>
          <w:lang w:bidi="ar-SA"/>
        </w:rPr>
        <w:t>постановлением администрации</w:t>
      </w:r>
    </w:p>
    <w:p w:rsidR="001444B4" w:rsidRPr="001444B4" w:rsidRDefault="001444B4" w:rsidP="001444B4">
      <w:pPr>
        <w:ind w:firstLine="709"/>
        <w:jc w:val="right"/>
        <w:rPr>
          <w:rFonts w:ascii="Times New Roman" w:eastAsia="Times New Roman" w:hAnsi="Times New Roman" w:cs="Times New Roman"/>
          <w:color w:val="auto"/>
          <w:sz w:val="16"/>
          <w:szCs w:val="16"/>
          <w:lang w:bidi="ar-SA"/>
        </w:rPr>
      </w:pPr>
      <w:r w:rsidRPr="001444B4">
        <w:rPr>
          <w:rFonts w:ascii="Times New Roman" w:eastAsia="Times New Roman" w:hAnsi="Times New Roman" w:cs="Times New Roman"/>
          <w:color w:val="auto"/>
          <w:sz w:val="16"/>
          <w:szCs w:val="16"/>
          <w:lang w:bidi="ar-SA"/>
        </w:rPr>
        <w:t>муниципального образования</w:t>
      </w:r>
    </w:p>
    <w:p w:rsidR="001444B4" w:rsidRPr="001444B4" w:rsidRDefault="001444B4" w:rsidP="001444B4">
      <w:pPr>
        <w:ind w:firstLine="709"/>
        <w:jc w:val="right"/>
        <w:rPr>
          <w:rFonts w:ascii="Times New Roman" w:eastAsia="Times New Roman" w:hAnsi="Times New Roman" w:cs="Times New Roman"/>
          <w:color w:val="auto"/>
          <w:sz w:val="16"/>
          <w:szCs w:val="16"/>
          <w:lang w:bidi="ar-SA"/>
        </w:rPr>
      </w:pPr>
      <w:r w:rsidRPr="001444B4">
        <w:rPr>
          <w:rFonts w:ascii="Times New Roman" w:eastAsia="Times New Roman" w:hAnsi="Times New Roman" w:cs="Times New Roman"/>
          <w:color w:val="auto"/>
          <w:sz w:val="16"/>
          <w:szCs w:val="16"/>
          <w:lang w:bidi="ar-SA"/>
        </w:rPr>
        <w:t>Пчевжинское сельское поселение</w:t>
      </w:r>
    </w:p>
    <w:p w:rsidR="001444B4" w:rsidRPr="001444B4" w:rsidRDefault="001444B4" w:rsidP="001444B4">
      <w:pPr>
        <w:ind w:firstLine="709"/>
        <w:jc w:val="right"/>
        <w:rPr>
          <w:rFonts w:ascii="Times New Roman" w:eastAsia="Times New Roman" w:hAnsi="Times New Roman" w:cs="Times New Roman"/>
          <w:color w:val="auto"/>
          <w:sz w:val="16"/>
          <w:szCs w:val="16"/>
          <w:lang w:bidi="ar-SA"/>
        </w:rPr>
      </w:pPr>
      <w:r w:rsidRPr="001444B4">
        <w:rPr>
          <w:rFonts w:ascii="Times New Roman" w:eastAsia="Times New Roman" w:hAnsi="Times New Roman" w:cs="Times New Roman"/>
          <w:color w:val="auto"/>
          <w:sz w:val="16"/>
          <w:szCs w:val="16"/>
          <w:lang w:bidi="ar-SA"/>
        </w:rPr>
        <w:t>Киришского муниципального района</w:t>
      </w:r>
    </w:p>
    <w:p w:rsidR="001444B4" w:rsidRPr="001444B4" w:rsidRDefault="001444B4" w:rsidP="001444B4">
      <w:pPr>
        <w:ind w:firstLine="709"/>
        <w:jc w:val="right"/>
        <w:rPr>
          <w:rFonts w:ascii="Times New Roman" w:eastAsia="Times New Roman" w:hAnsi="Times New Roman" w:cs="Times New Roman"/>
          <w:color w:val="auto"/>
          <w:sz w:val="16"/>
          <w:szCs w:val="16"/>
          <w:lang w:bidi="ar-SA"/>
        </w:rPr>
      </w:pPr>
      <w:r w:rsidRPr="001444B4">
        <w:rPr>
          <w:rFonts w:ascii="Times New Roman" w:eastAsia="Times New Roman" w:hAnsi="Times New Roman" w:cs="Times New Roman"/>
          <w:color w:val="auto"/>
          <w:sz w:val="16"/>
          <w:szCs w:val="16"/>
          <w:lang w:bidi="ar-SA"/>
        </w:rPr>
        <w:t>Ленинградской области</w:t>
      </w:r>
    </w:p>
    <w:p w:rsidR="001444B4" w:rsidRPr="001444B4" w:rsidRDefault="001444B4" w:rsidP="001444B4">
      <w:pPr>
        <w:ind w:firstLine="709"/>
        <w:jc w:val="right"/>
        <w:rPr>
          <w:rFonts w:ascii="Times New Roman" w:eastAsia="Times New Roman" w:hAnsi="Times New Roman" w:cs="Times New Roman"/>
          <w:color w:val="auto"/>
          <w:sz w:val="16"/>
          <w:szCs w:val="16"/>
          <w:lang w:bidi="ar-SA"/>
        </w:rPr>
      </w:pPr>
      <w:r w:rsidRPr="001444B4">
        <w:rPr>
          <w:rFonts w:ascii="Times New Roman" w:eastAsia="Times New Roman" w:hAnsi="Times New Roman" w:cs="Times New Roman"/>
          <w:color w:val="auto"/>
          <w:sz w:val="16"/>
          <w:szCs w:val="16"/>
          <w:lang w:bidi="ar-SA"/>
        </w:rPr>
        <w:t>от 14.02.2019 г. № 31</w:t>
      </w:r>
    </w:p>
    <w:p w:rsidR="001444B4" w:rsidRPr="001444B4" w:rsidRDefault="001444B4" w:rsidP="001444B4">
      <w:pPr>
        <w:jc w:val="center"/>
        <w:rPr>
          <w:rFonts w:ascii="Times New Roman" w:eastAsia="Times New Roman" w:hAnsi="Times New Roman" w:cs="Times New Roman"/>
          <w:b/>
          <w:color w:val="auto"/>
          <w:sz w:val="20"/>
          <w:szCs w:val="20"/>
          <w:lang w:bidi="ar-SA"/>
        </w:rPr>
      </w:pPr>
      <w:r w:rsidRPr="001444B4">
        <w:rPr>
          <w:rFonts w:ascii="Times New Roman" w:eastAsia="Times New Roman" w:hAnsi="Times New Roman" w:cs="Times New Roman"/>
          <w:b/>
          <w:color w:val="auto"/>
          <w:sz w:val="20"/>
          <w:szCs w:val="20"/>
          <w:lang w:bidi="ar-SA"/>
        </w:rPr>
        <w:t>АДМИНИСТРАТИВНЫЙ РЕГЛАМЕНТ</w:t>
      </w:r>
    </w:p>
    <w:p w:rsidR="001444B4" w:rsidRPr="001444B4" w:rsidRDefault="001444B4" w:rsidP="001444B4">
      <w:pPr>
        <w:jc w:val="center"/>
        <w:rPr>
          <w:rFonts w:ascii="Times New Roman" w:eastAsia="Times New Roman" w:hAnsi="Times New Roman" w:cs="Times New Roman"/>
          <w:b/>
          <w:color w:val="auto"/>
          <w:sz w:val="20"/>
          <w:szCs w:val="20"/>
          <w:lang w:bidi="ar-SA"/>
        </w:rPr>
      </w:pPr>
      <w:r w:rsidRPr="001444B4">
        <w:rPr>
          <w:rFonts w:ascii="Times New Roman" w:eastAsia="Times New Roman" w:hAnsi="Times New Roman" w:cs="Times New Roman"/>
          <w:b/>
          <w:color w:val="auto"/>
          <w:sz w:val="20"/>
          <w:szCs w:val="20"/>
          <w:lang w:bidi="ar-SA"/>
        </w:rPr>
        <w:t>предоставления муниципальной услуги</w:t>
      </w:r>
      <w:r>
        <w:rPr>
          <w:rFonts w:ascii="Times New Roman" w:eastAsia="Times New Roman" w:hAnsi="Times New Roman" w:cs="Times New Roman"/>
          <w:b/>
          <w:color w:val="auto"/>
          <w:sz w:val="20"/>
          <w:szCs w:val="20"/>
          <w:lang w:bidi="ar-SA"/>
        </w:rPr>
        <w:t xml:space="preserve"> </w:t>
      </w:r>
      <w:r w:rsidRPr="001444B4">
        <w:rPr>
          <w:rFonts w:ascii="Times New Roman" w:eastAsia="Times New Roman" w:hAnsi="Times New Roman" w:cs="Times New Roman"/>
          <w:b/>
          <w:bCs/>
          <w:color w:val="auto"/>
          <w:sz w:val="20"/>
          <w:szCs w:val="20"/>
          <w:lang w:bidi="ar-SA"/>
        </w:rPr>
        <w:t>«</w:t>
      </w:r>
      <w:r w:rsidRPr="001444B4">
        <w:rPr>
          <w:rFonts w:ascii="Times New Roman" w:eastAsia="Times New Roman" w:hAnsi="Times New Roman" w:cs="Times New Roman"/>
          <w:b/>
          <w:color w:val="auto"/>
          <w:sz w:val="20"/>
          <w:szCs w:val="20"/>
          <w:lang w:bidi="ar-SA"/>
        </w:rPr>
        <w:t>Утверждение схемы расположения земельного участка на кадастровом плане территории</w:t>
      </w:r>
      <w:r w:rsidRPr="001444B4">
        <w:rPr>
          <w:rFonts w:ascii="Times New Roman" w:eastAsia="Times New Roman" w:hAnsi="Times New Roman" w:cs="Times New Roman"/>
          <w:b/>
          <w:bCs/>
          <w:color w:val="auto"/>
          <w:sz w:val="20"/>
          <w:szCs w:val="20"/>
          <w:lang w:bidi="ar-SA"/>
        </w:rPr>
        <w:t>»</w:t>
      </w:r>
    </w:p>
    <w:p w:rsidR="001444B4" w:rsidRPr="001444B4" w:rsidRDefault="001444B4" w:rsidP="001444B4">
      <w:pPr>
        <w:jc w:val="center"/>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(далее – регламент, муниципальная услуга)</w:t>
      </w:r>
      <w:r w:rsidR="00AC0184">
        <w:rPr>
          <w:rFonts w:ascii="Times New Roman" w:eastAsia="Times New Roman" w:hAnsi="Times New Roman" w:cs="Times New Roman"/>
          <w:color w:val="auto"/>
          <w:sz w:val="20"/>
          <w:szCs w:val="20"/>
          <w:lang w:bidi="ar-SA"/>
        </w:rPr>
        <w:t xml:space="preserve"> </w:t>
      </w:r>
      <w:r w:rsidRPr="001444B4">
        <w:rPr>
          <w:rFonts w:ascii="Times New Roman" w:eastAsia="Times New Roman" w:hAnsi="Times New Roman" w:cs="Times New Roman"/>
          <w:color w:val="auto"/>
          <w:sz w:val="20"/>
          <w:szCs w:val="20"/>
          <w:lang w:bidi="ar-SA"/>
        </w:rPr>
        <w:t>1. Общие положения</w:t>
      </w:r>
    </w:p>
    <w:p w:rsidR="001444B4" w:rsidRPr="001444B4" w:rsidRDefault="001444B4" w:rsidP="001444B4">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0" w:name="sub_1011"/>
      <w:r w:rsidRPr="001444B4">
        <w:rPr>
          <w:rFonts w:ascii="Times New Roman" w:eastAsia="Times New Roman" w:hAnsi="Times New Roman" w:cs="Times New Roman"/>
          <w:color w:val="auto"/>
          <w:sz w:val="20"/>
          <w:szCs w:val="20"/>
          <w:lang w:bidi="ar-SA"/>
        </w:rPr>
        <w:t>1.1. Настоящий регламент устанавливает порядок и стандарт предоставления муниципальной услуги.</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1.2. Заявителями, имеющими право на получение муниципальной услуги, могут быть:</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физические лица;</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юридические лица;</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индивидуальные предприниматели (далее – заявители).</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Представлять интересы заявителя при получении муниципальной услуги имеют право:</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от имени физических лиц:</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 законные представители (родители, усыновители, опекуны) несовершеннолетних </w:t>
      </w:r>
      <w:r w:rsidRPr="001444B4">
        <w:rPr>
          <w:rFonts w:ascii="Times New Roman" w:eastAsia="Times New Roman" w:hAnsi="Times New Roman" w:cs="Times New Roman"/>
          <w:color w:val="auto"/>
          <w:sz w:val="20"/>
          <w:szCs w:val="20"/>
          <w:lang w:bidi="ar-SA"/>
        </w:rPr>
        <w:br/>
        <w:t>в возрасте до 14 лет;</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опекуны недееспособных граждан;</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представители, действующие в силу полномочий, основанных на доверенности или договоре.</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от имени юридических лиц:</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лица, действующие в соответствии с законом или учредительными документами</w:t>
      </w:r>
      <w:r w:rsidRPr="001444B4">
        <w:rPr>
          <w:rFonts w:ascii="Times New Roman" w:eastAsia="Times New Roman" w:hAnsi="Times New Roman" w:cs="Times New Roman"/>
          <w:color w:val="auto"/>
          <w:sz w:val="20"/>
          <w:szCs w:val="20"/>
          <w:lang w:bidi="ar-SA"/>
        </w:rPr>
        <w:br/>
        <w:t>от имени юридического лица без доверенности;</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 представители юридических лиц в силу полномочий на основании доверенности </w:t>
      </w:r>
      <w:r w:rsidRPr="001444B4">
        <w:rPr>
          <w:rFonts w:ascii="Times New Roman" w:eastAsia="Times New Roman" w:hAnsi="Times New Roman" w:cs="Times New Roman"/>
          <w:color w:val="auto"/>
          <w:sz w:val="20"/>
          <w:szCs w:val="20"/>
          <w:lang w:bidi="ar-SA"/>
        </w:rPr>
        <w:br/>
        <w:t>или договора.</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от имени индивидуальных предпринимателей:</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представители индивидуальных предпринимателей в силу полномочий на основании доверенности или договора.</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1.3. </w:t>
      </w:r>
      <w:bookmarkStart w:id="1" w:name="sub_1002"/>
      <w:bookmarkEnd w:id="0"/>
      <w:r w:rsidRPr="001444B4">
        <w:rPr>
          <w:rFonts w:ascii="Times New Roman" w:eastAsia="Times New Roman" w:hAnsi="Times New Roman" w:cs="Times New Roman"/>
          <w:color w:val="auto"/>
          <w:sz w:val="20"/>
          <w:szCs w:val="20"/>
          <w:lang w:bidi="ar-SA"/>
        </w:rPr>
        <w:t>Сведения информационно-справочного характера включают в себя:</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 xml:space="preserve">- 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w:t>
      </w:r>
      <w:r w:rsidRPr="001444B4">
        <w:rPr>
          <w:rFonts w:ascii="Times New Roman" w:eastAsia="Times New Roman" w:hAnsi="Times New Roman" w:cs="Times New Roman"/>
          <w:color w:val="auto"/>
          <w:sz w:val="20"/>
          <w:szCs w:val="20"/>
          <w:lang w:bidi="ar-SA"/>
        </w:rPr>
        <w:br/>
        <w:t xml:space="preserve">за предоставление муниципальной услуги,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способы получения информации о местах нахождения и графиках работы (приемных днях) участвующих </w:t>
      </w:r>
      <w:r w:rsidRPr="001444B4">
        <w:rPr>
          <w:rFonts w:ascii="Times New Roman" w:eastAsia="Times New Roman" w:hAnsi="Times New Roman" w:cs="Times New Roman"/>
          <w:color w:val="auto"/>
          <w:sz w:val="20"/>
          <w:szCs w:val="20"/>
          <w:lang w:bidi="ar-SA"/>
        </w:rPr>
        <w:br/>
        <w:t>в предоставлении муниципальной услуги</w:t>
      </w:r>
      <w:proofErr w:type="gramEnd"/>
      <w:r w:rsidRPr="001444B4">
        <w:rPr>
          <w:rFonts w:ascii="Times New Roman" w:eastAsia="Times New Roman" w:hAnsi="Times New Roman" w:cs="Times New Roman"/>
          <w:color w:val="auto"/>
          <w:sz w:val="20"/>
          <w:szCs w:val="20"/>
          <w:lang w:bidi="ar-SA"/>
        </w:rPr>
        <w:t xml:space="preserve"> Организаций, а также многофункциональных центров предоставления государственных и муниципальных услуг;</w:t>
      </w:r>
    </w:p>
    <w:p w:rsidR="001444B4" w:rsidRPr="001444B4" w:rsidRDefault="001444B4" w:rsidP="001444B4">
      <w:pPr>
        <w:widowControl/>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 справочные телефоны структурных подразделений ОМСУ (муниципальных казенных учреждений), ответственных за предоставление муниципальной услуги, </w:t>
      </w:r>
      <w:r w:rsidRPr="001444B4">
        <w:rPr>
          <w:rFonts w:ascii="Times New Roman" w:eastAsia="Times New Roman" w:hAnsi="Times New Roman" w:cs="Times New Roman"/>
          <w:color w:val="auto"/>
          <w:sz w:val="20"/>
          <w:szCs w:val="20"/>
          <w:lang w:bidi="ar-SA"/>
        </w:rPr>
        <w:br/>
        <w:t>в том числе номер телефона-автоинформатора (при наличии);</w:t>
      </w:r>
    </w:p>
    <w:p w:rsidR="001444B4" w:rsidRPr="001444B4" w:rsidRDefault="001444B4" w:rsidP="001444B4">
      <w:pPr>
        <w:widowControl/>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адреса официальных сайтов ОМСУ (муниципальных казенных учреждений), адреса электронной почты ОМСУ (структурных подразделений / муниципальных казенных учреждений);</w:t>
      </w:r>
    </w:p>
    <w:p w:rsidR="001444B4" w:rsidRPr="001444B4" w:rsidRDefault="001444B4" w:rsidP="001444B4">
      <w:pPr>
        <w:widowControl/>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Pr="001444B4">
        <w:rPr>
          <w:rFonts w:ascii="Times New Roman" w:eastAsia="Times New Roman" w:hAnsi="Times New Roman" w:cs="Times New Roman"/>
          <w:color w:val="auto"/>
          <w:sz w:val="20"/>
          <w:szCs w:val="20"/>
          <w:lang w:bidi="ar-SA"/>
        </w:rPr>
        <w:br/>
        <w:t>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 размещаются:</w:t>
      </w:r>
    </w:p>
    <w:p w:rsidR="001444B4" w:rsidRPr="001444B4" w:rsidRDefault="001444B4" w:rsidP="001444B4">
      <w:pPr>
        <w:widowControl/>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Pr="001444B4">
        <w:rPr>
          <w:rFonts w:ascii="Times New Roman" w:eastAsia="Times New Roman" w:hAnsi="Times New Roman" w:cs="Times New Roman"/>
          <w:color w:val="auto"/>
          <w:sz w:val="20"/>
          <w:szCs w:val="20"/>
          <w:lang w:bidi="ar-SA"/>
        </w:rPr>
        <w:br/>
        <w:t>не являющихся многофункциональными центрами предоставления государственных и муниципальных услуг;</w:t>
      </w:r>
    </w:p>
    <w:p w:rsidR="001444B4" w:rsidRPr="001444B4" w:rsidRDefault="001444B4" w:rsidP="001444B4">
      <w:pPr>
        <w:widowControl/>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на сайте ОМСУ (муниципального казенного учреждения);</w:t>
      </w:r>
    </w:p>
    <w:p w:rsidR="001444B4" w:rsidRPr="001444B4" w:rsidRDefault="001444B4" w:rsidP="001444B4">
      <w:pPr>
        <w:widowControl/>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444B4" w:rsidRPr="001444B4" w:rsidRDefault="001444B4" w:rsidP="001444B4">
      <w:pPr>
        <w:widowControl/>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lastRenderedPageBreak/>
        <w:t xml:space="preserve">на Портале государственных и муниципальных услуг (функций) Ленинградской области (далее – ПГУ ЛО): </w:t>
      </w:r>
      <w:r w:rsidRPr="001444B4">
        <w:rPr>
          <w:rFonts w:ascii="Times New Roman" w:eastAsia="Times New Roman" w:hAnsi="Times New Roman" w:cs="Times New Roman"/>
          <w:color w:val="auto"/>
          <w:sz w:val="20"/>
          <w:szCs w:val="20"/>
          <w:lang w:val="en-US" w:bidi="ar-SA"/>
        </w:rPr>
        <w:t>http</w:t>
      </w:r>
      <w:r w:rsidRPr="001444B4">
        <w:rPr>
          <w:rFonts w:ascii="Times New Roman" w:eastAsia="Times New Roman" w:hAnsi="Times New Roman" w:cs="Times New Roman"/>
          <w:color w:val="auto"/>
          <w:sz w:val="20"/>
          <w:szCs w:val="20"/>
          <w:lang w:bidi="ar-SA"/>
        </w:rPr>
        <w:t>://gu.lenobl.ru и (или) на Едином портале государственных</w:t>
      </w:r>
      <w:r w:rsidRPr="001444B4">
        <w:rPr>
          <w:rFonts w:ascii="Times New Roman" w:eastAsia="Times New Roman" w:hAnsi="Times New Roman" w:cs="Times New Roman"/>
          <w:color w:val="auto"/>
          <w:sz w:val="20"/>
          <w:szCs w:val="20"/>
          <w:lang w:bidi="ar-SA"/>
        </w:rPr>
        <w:br/>
        <w:t xml:space="preserve">и муниципальных услуг (функций) (далее – ЕПГУ): </w:t>
      </w:r>
      <w:r w:rsidRPr="001444B4">
        <w:rPr>
          <w:rFonts w:ascii="Times New Roman" w:eastAsia="Times New Roman" w:hAnsi="Times New Roman" w:cs="Times New Roman"/>
          <w:color w:val="auto"/>
          <w:sz w:val="20"/>
          <w:szCs w:val="20"/>
          <w:lang w:val="en-US" w:bidi="ar-SA"/>
        </w:rPr>
        <w:t>http</w:t>
      </w:r>
      <w:r w:rsidRPr="001444B4">
        <w:rPr>
          <w:rFonts w:ascii="Times New Roman" w:eastAsia="Times New Roman" w:hAnsi="Times New Roman" w:cs="Times New Roman"/>
          <w:color w:val="auto"/>
          <w:sz w:val="20"/>
          <w:szCs w:val="20"/>
          <w:lang w:bidi="ar-SA"/>
        </w:rPr>
        <w:t>://gosuslugi.ru.</w:t>
      </w:r>
    </w:p>
    <w:p w:rsidR="001444B4" w:rsidRPr="001444B4" w:rsidRDefault="001444B4" w:rsidP="001444B4">
      <w:pPr>
        <w:tabs>
          <w:tab w:val="left" w:pos="142"/>
          <w:tab w:val="left" w:pos="284"/>
        </w:tabs>
        <w:autoSpaceDE w:val="0"/>
        <w:autoSpaceDN w:val="0"/>
        <w:adjustRightInd w:val="0"/>
        <w:jc w:val="center"/>
        <w:rPr>
          <w:rFonts w:ascii="Times New Roman" w:eastAsia="Times New Roman" w:hAnsi="Times New Roman" w:cs="Times New Roman"/>
          <w:b/>
          <w:bCs/>
          <w:color w:val="auto"/>
          <w:sz w:val="20"/>
          <w:szCs w:val="20"/>
          <w:lang w:bidi="ar-SA"/>
        </w:rPr>
      </w:pPr>
      <w:r w:rsidRPr="001444B4">
        <w:rPr>
          <w:rFonts w:ascii="Times New Roman" w:eastAsia="Times New Roman" w:hAnsi="Times New Roman" w:cs="Times New Roman"/>
          <w:b/>
          <w:bCs/>
          <w:color w:val="auto"/>
          <w:sz w:val="20"/>
          <w:szCs w:val="20"/>
          <w:lang w:bidi="ar-SA"/>
        </w:rPr>
        <w:t xml:space="preserve">2. Стандарт предоставления </w:t>
      </w:r>
      <w:r w:rsidRPr="001444B4">
        <w:rPr>
          <w:rFonts w:ascii="Times New Roman" w:eastAsia="Times New Roman" w:hAnsi="Times New Roman" w:cs="Times New Roman"/>
          <w:b/>
          <w:color w:val="auto"/>
          <w:sz w:val="20"/>
          <w:szCs w:val="20"/>
          <w:lang w:bidi="ar-SA"/>
        </w:rPr>
        <w:t xml:space="preserve">муниципальной </w:t>
      </w:r>
      <w:r w:rsidRPr="001444B4">
        <w:rPr>
          <w:rFonts w:ascii="Times New Roman" w:eastAsia="Times New Roman" w:hAnsi="Times New Roman" w:cs="Times New Roman"/>
          <w:b/>
          <w:bCs/>
          <w:color w:val="auto"/>
          <w:sz w:val="20"/>
          <w:szCs w:val="20"/>
          <w:lang w:bidi="ar-SA"/>
        </w:rPr>
        <w:t>услуги</w:t>
      </w:r>
      <w:bookmarkEnd w:id="1"/>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2" w:name="sub_1021"/>
      <w:r w:rsidRPr="001444B4">
        <w:rPr>
          <w:rFonts w:ascii="Times New Roman" w:eastAsia="Times New Roman" w:hAnsi="Times New Roman" w:cs="Times New Roman"/>
          <w:color w:val="auto"/>
          <w:sz w:val="20"/>
          <w:szCs w:val="20"/>
          <w:lang w:bidi="ar-SA"/>
        </w:rPr>
        <w:t>2.1. Полное наименование муниципальной услуги:</w:t>
      </w:r>
    </w:p>
    <w:p w:rsidR="001444B4" w:rsidRPr="001444B4" w:rsidRDefault="001444B4" w:rsidP="001444B4">
      <w:pPr>
        <w:widowControl/>
        <w:tabs>
          <w:tab w:val="left" w:pos="0"/>
        </w:tabs>
        <w:suppressAutoHyphen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bCs/>
          <w:color w:val="auto"/>
          <w:sz w:val="20"/>
          <w:szCs w:val="20"/>
          <w:lang w:bidi="ar-SA"/>
        </w:rPr>
        <w:t>«</w:t>
      </w:r>
      <w:r w:rsidRPr="001444B4">
        <w:rPr>
          <w:rFonts w:ascii="Times New Roman" w:eastAsia="Times New Roman" w:hAnsi="Times New Roman" w:cs="Times New Roman"/>
          <w:color w:val="auto"/>
          <w:sz w:val="20"/>
          <w:szCs w:val="20"/>
          <w:lang w:bidi="ar-SA"/>
        </w:rPr>
        <w:t>Утверждение схемы расположения земельного участка на кадастровом плане территории</w:t>
      </w:r>
      <w:r w:rsidRPr="001444B4">
        <w:rPr>
          <w:rFonts w:ascii="Times New Roman" w:eastAsia="Times New Roman" w:hAnsi="Times New Roman" w:cs="Times New Roman"/>
          <w:bCs/>
          <w:color w:val="auto"/>
          <w:sz w:val="20"/>
          <w:szCs w:val="20"/>
          <w:lang w:bidi="ar-SA"/>
        </w:rPr>
        <w:t>»</w:t>
      </w:r>
      <w:r w:rsidRPr="001444B4">
        <w:rPr>
          <w:rFonts w:ascii="Times New Roman" w:eastAsia="Times New Roman" w:hAnsi="Times New Roman" w:cs="Times New Roman"/>
          <w:color w:val="auto"/>
          <w:sz w:val="20"/>
          <w:szCs w:val="20"/>
          <w:lang w:bidi="ar-SA"/>
        </w:rPr>
        <w:t>.</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3" w:name="sub_1022"/>
      <w:bookmarkEnd w:id="2"/>
      <w:r w:rsidRPr="001444B4">
        <w:rPr>
          <w:rFonts w:ascii="Times New Roman" w:eastAsia="Times New Roman" w:hAnsi="Times New Roman" w:cs="Times New Roman"/>
          <w:color w:val="auto"/>
          <w:sz w:val="20"/>
          <w:szCs w:val="20"/>
          <w:lang w:bidi="ar-SA"/>
        </w:rPr>
        <w:t>Сокращенное наименование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bCs/>
          <w:color w:val="auto"/>
          <w:sz w:val="20"/>
          <w:szCs w:val="20"/>
          <w:lang w:bidi="ar-SA"/>
        </w:rPr>
        <w:t>«</w:t>
      </w:r>
      <w:r w:rsidRPr="001444B4">
        <w:rPr>
          <w:rFonts w:ascii="Times New Roman" w:eastAsia="Times New Roman" w:hAnsi="Times New Roman" w:cs="Times New Roman"/>
          <w:color w:val="auto"/>
          <w:sz w:val="20"/>
          <w:szCs w:val="20"/>
          <w:lang w:bidi="ar-SA"/>
        </w:rPr>
        <w:t>Утверждение схемы расположения земельного участка на кадастровом плане территории</w:t>
      </w:r>
      <w:r w:rsidRPr="001444B4">
        <w:rPr>
          <w:rFonts w:ascii="Times New Roman" w:eastAsia="Times New Roman" w:hAnsi="Times New Roman" w:cs="Times New Roman"/>
          <w:bCs/>
          <w:color w:val="auto"/>
          <w:sz w:val="20"/>
          <w:szCs w:val="20"/>
          <w:lang w:bidi="ar-SA"/>
        </w:rPr>
        <w:t>»</w:t>
      </w:r>
      <w:r w:rsidRPr="001444B4">
        <w:rPr>
          <w:rFonts w:ascii="Times New Roman" w:eastAsia="Times New Roman" w:hAnsi="Times New Roman" w:cs="Times New Roman"/>
          <w:color w:val="auto"/>
          <w:sz w:val="20"/>
          <w:szCs w:val="20"/>
          <w:lang w:bidi="ar-SA"/>
        </w:rPr>
        <w:t>.</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4" w:name="sub_1023"/>
      <w:bookmarkEnd w:id="3"/>
      <w:r w:rsidRPr="001444B4">
        <w:rPr>
          <w:rFonts w:ascii="Times New Roman" w:eastAsia="Times New Roman" w:hAnsi="Times New Roman" w:cs="Times New Roman"/>
          <w:color w:val="auto"/>
          <w:sz w:val="20"/>
          <w:szCs w:val="20"/>
          <w:lang w:bidi="ar-SA"/>
        </w:rPr>
        <w:t>2.2. Муниципальную услугу предоставляет Администрация муниципального образования Пчевжинское сельское поселение Киришского муниципального района Ленинградской области (далее – Администрация).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Ответственным за предоставление муниципальной услуги, является специалист администрации (далее – Специалист).</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предоставлении муниципальной услуги участвуют:</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ГБУ ЛО «МФЦ»;</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Федеральная налоговая служба;</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Федеральная служба государственной регистрации, кадастра и картографии.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Заявление на получение муниципальной услуги с комплектом документов принимаются: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1) при личной явке:</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Администрации;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филиалах, отделах, удаленных рабочих местах ГБУ ЛО «МФЦ»;</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 без личной явки: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электронной форме через личный кабинет заявителя на ПГУ ЛО.</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2.3. Результатом предоставления муниципальной услуги является: </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1) решение об утверждении схемы расположения земельного участка на кадастровом плане территории. Формой результата предоставления муниципальной услуги является постановление об утверждении схемы расположения земельного участка на кадастровом плане территории (далее – Постановление);</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u w:val="single"/>
          <w:lang w:bidi="ar-SA"/>
        </w:rPr>
      </w:pPr>
      <w:r w:rsidRPr="001444B4">
        <w:rPr>
          <w:rFonts w:ascii="Times New Roman" w:eastAsia="Times New Roman" w:hAnsi="Times New Roman" w:cs="Times New Roman"/>
          <w:color w:val="auto"/>
          <w:sz w:val="20"/>
          <w:szCs w:val="20"/>
          <w:lang w:bidi="ar-SA"/>
        </w:rPr>
        <w:t>2) отказ в утверждении схемы расположения земельного участка на кадастровом плане территории. Формой результата предоставления муниципальной услуги является уведомление об отказе в предоставлении муниципальной услуги (далее – Уведомление) (приложение № 2 к регламенту).</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bookmarkStart w:id="5" w:name="sub_1025"/>
      <w:bookmarkEnd w:id="4"/>
      <w:r w:rsidRPr="001444B4">
        <w:rPr>
          <w:rFonts w:ascii="Times New Roman" w:eastAsia="Times New Roman" w:hAnsi="Times New Roman" w:cs="Times New Roman"/>
          <w:color w:val="auto"/>
          <w:sz w:val="20"/>
          <w:szCs w:val="20"/>
          <w:lang w:bidi="ar-SA"/>
        </w:rPr>
        <w:t>Результат предоставления муниципальной услуги предоставляется (в соответствии</w:t>
      </w:r>
      <w:r w:rsidRPr="001444B4">
        <w:rPr>
          <w:rFonts w:ascii="Times New Roman" w:eastAsia="Times New Roman" w:hAnsi="Times New Roman" w:cs="Times New Roman"/>
          <w:color w:val="auto"/>
          <w:sz w:val="20"/>
          <w:szCs w:val="20"/>
          <w:lang w:bidi="ar-SA"/>
        </w:rPr>
        <w:br/>
        <w:t>со способом, указанным заявителем при подаче заявления и документов):</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1) при личной явке:</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Администрации;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филиалах, отделах, удаленных рабочих мест ГБУ ЛО «МФЦ» (в случае если заявление о предоставлении муниципальной услуги подано при личной явке</w:t>
      </w:r>
      <w:r w:rsidRPr="001444B4">
        <w:rPr>
          <w:rFonts w:ascii="Times New Roman" w:eastAsia="Times New Roman" w:hAnsi="Times New Roman" w:cs="Times New Roman"/>
          <w:color w:val="auto"/>
          <w:sz w:val="20"/>
          <w:szCs w:val="20"/>
          <w:lang w:bidi="ar-SA"/>
        </w:rPr>
        <w:br/>
        <w:t>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w:t>
      </w:r>
      <w:r w:rsidRPr="001444B4">
        <w:rPr>
          <w:rFonts w:ascii="Times New Roman" w:eastAsia="Times New Roman" w:hAnsi="Times New Roman" w:cs="Times New Roman"/>
          <w:color w:val="auto"/>
          <w:sz w:val="20"/>
          <w:szCs w:val="20"/>
          <w:lang w:bidi="ar-SA"/>
        </w:rPr>
        <w:br/>
        <w:t>о взаимодействии, заключенном Администрацией с МФЦ);</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 без личной явки: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почтовым отправлением;</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w:t>
      </w:r>
      <w:r w:rsidRPr="001444B4">
        <w:rPr>
          <w:rFonts w:ascii="Times New Roman" w:eastAsia="Times New Roman" w:hAnsi="Times New Roman" w:cs="Times New Roman"/>
          <w:color w:val="auto"/>
          <w:sz w:val="20"/>
          <w:szCs w:val="20"/>
          <w:lang w:bidi="ar-SA"/>
        </w:rPr>
        <w:br/>
        <w:t>на ПГУ ЛО возможно только после технической реализации такой возможности).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2.3.1. </w:t>
      </w:r>
      <w:proofErr w:type="gramStart"/>
      <w:r w:rsidRPr="001444B4">
        <w:rPr>
          <w:rFonts w:ascii="Times New Roman" w:eastAsia="Times New Roman" w:hAnsi="Times New Roman" w:cs="Times New Roman"/>
          <w:color w:val="auto"/>
          <w:sz w:val="20"/>
          <w:szCs w:val="20"/>
          <w:lang w:bidi="ar-SA"/>
        </w:rPr>
        <w:t>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 (в случае получения результата предоставления муниципальной услуги посредством личной явки в филиалы, отделы, удаленные рабочие места ГБУ ЛО «МФЦ»), либо посредством личного кабинета заявителя на</w:t>
      </w:r>
      <w:proofErr w:type="gramEnd"/>
      <w:r w:rsidRPr="001444B4">
        <w:rPr>
          <w:rFonts w:ascii="Times New Roman" w:eastAsia="Times New Roman" w:hAnsi="Times New Roman" w:cs="Times New Roman"/>
          <w:color w:val="auto"/>
          <w:sz w:val="20"/>
          <w:szCs w:val="20"/>
          <w:lang w:bidi="ar-SA"/>
        </w:rPr>
        <w:t xml:space="preserve"> ПГУ ЛО (в случае получения результата предоставления муниципальной услуги в электронной форме </w:t>
      </w:r>
      <w:r w:rsidRPr="001444B4">
        <w:rPr>
          <w:rFonts w:ascii="Times New Roman" w:eastAsia="Times New Roman" w:hAnsi="Times New Roman" w:cs="Times New Roman"/>
          <w:color w:val="auto"/>
          <w:sz w:val="20"/>
          <w:szCs w:val="20"/>
          <w:lang w:bidi="ar-SA"/>
        </w:rPr>
        <w:br/>
        <w:t>через личный кабинет заявителя на ПГУ ЛО).</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2.4. Срок предоставления муниципальной услуги составляет не более 10 рабочих дней (но не более 14 календарных дней) с даты поступления заявления в Администрацию.</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6" w:name="sub_1027"/>
      <w:bookmarkEnd w:id="5"/>
      <w:r w:rsidRPr="001444B4">
        <w:rPr>
          <w:rFonts w:ascii="Times New Roman" w:eastAsia="Times New Roman" w:hAnsi="Times New Roman" w:cs="Times New Roman"/>
          <w:color w:val="auto"/>
          <w:sz w:val="20"/>
          <w:szCs w:val="20"/>
          <w:lang w:bidi="ar-SA"/>
        </w:rPr>
        <w:t>2.5. Правовые основания для предоставления муниципальной услуги</w:t>
      </w:r>
      <w:bookmarkStart w:id="7" w:name="sub_121028"/>
      <w:bookmarkStart w:id="8" w:name="sub_1028"/>
      <w:bookmarkEnd w:id="6"/>
      <w:r w:rsidRPr="001444B4">
        <w:rPr>
          <w:rFonts w:ascii="Times New Roman" w:eastAsia="Times New Roman" w:hAnsi="Times New Roman" w:cs="Times New Roman"/>
          <w:color w:val="auto"/>
          <w:sz w:val="20"/>
          <w:szCs w:val="20"/>
          <w:lang w:bidi="ar-SA"/>
        </w:rPr>
        <w:t>:</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1) Земельный кодекс Российской Федерации (Федеральный закон от 25.10.2001</w:t>
      </w:r>
      <w:r w:rsidRPr="001444B4">
        <w:rPr>
          <w:rFonts w:ascii="Times New Roman" w:eastAsia="Times New Roman" w:hAnsi="Times New Roman" w:cs="Times New Roman"/>
          <w:color w:val="auto"/>
          <w:sz w:val="20"/>
          <w:szCs w:val="20"/>
          <w:lang w:bidi="ar-SA"/>
        </w:rPr>
        <w:br/>
        <w:t>№ 136-ФЗ);</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 Федеральный закон от 25.10.2001 № 137-ФЗ «О введении в действие Земельного кодекса Российской Федерации»;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 Федеральный закон от 13.07.2015 № 218-ФЗ «О государственной регистрации недвижимости»;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 xml:space="preserve">4) Приказ Министерства экономического развития РФ от 27.11.2014 № 762 </w:t>
      </w:r>
      <w:r w:rsidRPr="001444B4">
        <w:rPr>
          <w:rFonts w:ascii="Times New Roman" w:eastAsia="Times New Roman" w:hAnsi="Times New Roman" w:cs="Times New Roman"/>
          <w:color w:val="auto"/>
          <w:sz w:val="20"/>
          <w:szCs w:val="20"/>
          <w:lang w:bidi="ar-SA"/>
        </w:rPr>
        <w:b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w:t>
      </w:r>
      <w:r w:rsidRPr="001444B4">
        <w:rPr>
          <w:rFonts w:ascii="Times New Roman" w:eastAsia="Times New Roman" w:hAnsi="Times New Roman" w:cs="Times New Roman"/>
          <w:color w:val="auto"/>
          <w:sz w:val="20"/>
          <w:szCs w:val="20"/>
          <w:lang w:bidi="ar-SA"/>
        </w:rPr>
        <w:br/>
        <w:t xml:space="preserve">при подготовке схемы расположения земельного участка или земельных участков </w:t>
      </w:r>
      <w:r w:rsidRPr="001444B4">
        <w:rPr>
          <w:rFonts w:ascii="Times New Roman" w:eastAsia="Times New Roman" w:hAnsi="Times New Roman" w:cs="Times New Roman"/>
          <w:color w:val="auto"/>
          <w:sz w:val="20"/>
          <w:szCs w:val="20"/>
          <w:lang w:bidi="ar-SA"/>
        </w:rPr>
        <w:br/>
        <w:t>на кадастровом плане территории в форме электронного документа, формы схемы расположения земельного участка</w:t>
      </w:r>
      <w:proofErr w:type="gramEnd"/>
      <w:r w:rsidRPr="001444B4">
        <w:rPr>
          <w:rFonts w:ascii="Times New Roman" w:eastAsia="Times New Roman" w:hAnsi="Times New Roman" w:cs="Times New Roman"/>
          <w:color w:val="auto"/>
          <w:sz w:val="20"/>
          <w:szCs w:val="20"/>
          <w:lang w:bidi="ar-SA"/>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2.6. Исчерпывающий перечень документов, необходимых в соответствии</w:t>
      </w:r>
      <w:r w:rsidRPr="001444B4">
        <w:rPr>
          <w:rFonts w:ascii="Times New Roman" w:eastAsia="Times New Roman" w:hAnsi="Times New Roman" w:cs="Times New Roman"/>
          <w:color w:val="auto"/>
          <w:sz w:val="20"/>
          <w:szCs w:val="20"/>
          <w:lang w:bidi="ar-SA"/>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1444B4" w:rsidRPr="001444B4" w:rsidRDefault="001444B4" w:rsidP="001444B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1) заявление о предоставлении муниципальной услуги (по форме приложения № 1</w:t>
      </w:r>
      <w:r w:rsidRPr="001444B4">
        <w:rPr>
          <w:rFonts w:ascii="Times New Roman" w:eastAsia="Times New Roman" w:hAnsi="Times New Roman" w:cs="Times New Roman"/>
          <w:color w:val="auto"/>
          <w:sz w:val="20"/>
          <w:szCs w:val="20"/>
          <w:lang w:bidi="ar-SA"/>
        </w:rPr>
        <w:br/>
        <w:t>к настоящему регламенту);</w:t>
      </w:r>
    </w:p>
    <w:p w:rsidR="001444B4" w:rsidRPr="001444B4" w:rsidRDefault="001444B4" w:rsidP="001444B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2) документ, удостоверяющий личность заявителя (либо представителя </w:t>
      </w:r>
      <w:proofErr w:type="gramStart"/>
      <w:r w:rsidRPr="001444B4">
        <w:rPr>
          <w:rFonts w:ascii="Times New Roman" w:eastAsia="Times New Roman" w:hAnsi="Times New Roman" w:cs="Times New Roman"/>
          <w:color w:val="auto"/>
          <w:sz w:val="20"/>
          <w:szCs w:val="20"/>
          <w:lang w:bidi="ar-SA"/>
        </w:rPr>
        <w:t>заявителя</w:t>
      </w:r>
      <w:proofErr w:type="gramEnd"/>
      <w:r w:rsidRPr="001444B4">
        <w:rPr>
          <w:rFonts w:ascii="Times New Roman" w:eastAsia="Times New Roman" w:hAnsi="Times New Roman" w:cs="Times New Roman"/>
          <w:color w:val="auto"/>
          <w:sz w:val="20"/>
          <w:szCs w:val="20"/>
          <w:lang w:bidi="ar-SA"/>
        </w:rPr>
        <w:br/>
        <w:t xml:space="preserve">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 (подлежат возврату заявителю во время приема сразу </w:t>
      </w:r>
      <w:proofErr w:type="gramStart"/>
      <w:r w:rsidRPr="001444B4">
        <w:rPr>
          <w:rFonts w:ascii="Times New Roman" w:eastAsia="Times New Roman" w:hAnsi="Times New Roman" w:cs="Times New Roman"/>
          <w:color w:val="auto"/>
          <w:sz w:val="20"/>
          <w:szCs w:val="20"/>
          <w:lang w:bidi="ar-SA"/>
        </w:rPr>
        <w:t>после снятия копий с указанных документов и их заверения специалистом, осуществляющим прием), в иных случаях – скан-образы или фото документов);</w:t>
      </w:r>
      <w:proofErr w:type="gramEnd"/>
    </w:p>
    <w:p w:rsidR="001444B4" w:rsidRPr="001444B4" w:rsidRDefault="001444B4" w:rsidP="001444B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 документ, удостоверяющий право (полномочия) представителя заявителя, если </w:t>
      </w:r>
      <w:r w:rsidRPr="001444B4">
        <w:rPr>
          <w:rFonts w:ascii="Times New Roman" w:eastAsia="Times New Roman" w:hAnsi="Times New Roman" w:cs="Times New Roman"/>
          <w:color w:val="auto"/>
          <w:sz w:val="20"/>
          <w:szCs w:val="20"/>
          <w:lang w:bidi="ar-SA"/>
        </w:rPr>
        <w:br/>
        <w:t>с заявлением обращается представитель заявителя (в случае подачи документов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1444B4" w:rsidRPr="001444B4" w:rsidRDefault="001444B4" w:rsidP="001444B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4) схема расположения земельного участка на кадастровом плане территории в форме документа на бумажном носителе.</w:t>
      </w:r>
    </w:p>
    <w:p w:rsidR="001444B4" w:rsidRPr="001444B4" w:rsidRDefault="001444B4" w:rsidP="001444B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Все копии документов, прилагаемые к заявлению, должны быть заверены подписью заявителя, за исключением документов, полученных заявителем от иных организаций, которые должны быть заверены лицом (организацией), выдавшим данные документы. </w:t>
      </w:r>
      <w:r w:rsidRPr="001444B4">
        <w:rPr>
          <w:rFonts w:ascii="Times New Roman" w:eastAsia="Times New Roman" w:hAnsi="Times New Roman" w:cs="Times New Roman"/>
          <w:color w:val="auto"/>
          <w:sz w:val="20"/>
          <w:szCs w:val="20"/>
          <w:lang w:bidi="ar-SA"/>
        </w:rPr>
        <w:br/>
        <w:t>При подаче заявления не допускается применение факсимильных подписей.</w:t>
      </w:r>
    </w:p>
    <w:p w:rsidR="001444B4" w:rsidRPr="001444B4" w:rsidRDefault="001444B4" w:rsidP="001444B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2.7 Исчерпывающий перечень документов (сведений), необходимых в соответствии</w:t>
      </w:r>
      <w:r w:rsidRPr="001444B4">
        <w:rPr>
          <w:rFonts w:ascii="Times New Roman" w:eastAsia="Times New Roman" w:hAnsi="Times New Roman" w:cs="Times New Roman"/>
          <w:color w:val="auto"/>
          <w:sz w:val="20"/>
          <w:szCs w:val="20"/>
          <w:lang w:bidi="ar-SA"/>
        </w:rPr>
        <w:br/>
        <w:t>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44B4" w:rsidRPr="001444B4" w:rsidRDefault="001444B4" w:rsidP="001444B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Специалист в рамках </w:t>
      </w:r>
      <w:r w:rsidRPr="001444B4">
        <w:rPr>
          <w:rFonts w:ascii="Times New Roman" w:eastAsia="Times New Roman" w:hAnsi="Times New Roman" w:cs="Times New Roman"/>
          <w:bCs/>
          <w:color w:val="auto"/>
          <w:sz w:val="20"/>
          <w:szCs w:val="20"/>
          <w:lang w:bidi="ar-SA"/>
        </w:rPr>
        <w:t xml:space="preserve">межведомственного информационного взаимодействия </w:t>
      </w:r>
      <w:r w:rsidRPr="001444B4">
        <w:rPr>
          <w:rFonts w:ascii="Times New Roman" w:eastAsia="Times New Roman" w:hAnsi="Times New Roman" w:cs="Times New Roman"/>
          <w:bCs/>
          <w:color w:val="auto"/>
          <w:sz w:val="20"/>
          <w:szCs w:val="20"/>
          <w:lang w:bidi="ar-SA"/>
        </w:rPr>
        <w:br/>
      </w:r>
      <w:r w:rsidRPr="001444B4">
        <w:rPr>
          <w:rFonts w:ascii="Times New Roman" w:eastAsia="Times New Roman" w:hAnsi="Times New Roman" w:cs="Times New Roman"/>
          <w:color w:val="auto"/>
          <w:sz w:val="20"/>
          <w:szCs w:val="20"/>
          <w:lang w:bidi="ar-SA"/>
        </w:rPr>
        <w:t>для предоставления муниципальной услуги запрашивает следующие документы (сведения):</w:t>
      </w:r>
    </w:p>
    <w:p w:rsidR="001444B4" w:rsidRPr="001444B4" w:rsidRDefault="001444B4" w:rsidP="001444B4">
      <w:pPr>
        <w:widowControl/>
        <w:numPr>
          <w:ilvl w:val="0"/>
          <w:numId w:val="45"/>
        </w:numPr>
        <w:tabs>
          <w:tab w:val="left" w:pos="993"/>
        </w:tabs>
        <w:autoSpaceDE w:val="0"/>
        <w:autoSpaceDN w:val="0"/>
        <w:adjustRightInd w:val="0"/>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выписку из Единого государственного реестра недвижимости об основных характеристиках и зарегистрированных правах на объект недвижимости в Федеральной службе государственной регистрации, кадастра и картографии;</w:t>
      </w:r>
    </w:p>
    <w:p w:rsidR="001444B4" w:rsidRPr="001444B4" w:rsidRDefault="001444B4" w:rsidP="001444B4">
      <w:pPr>
        <w:widowControl/>
        <w:numPr>
          <w:ilvl w:val="0"/>
          <w:numId w:val="45"/>
        </w:numPr>
        <w:tabs>
          <w:tab w:val="left" w:pos="993"/>
        </w:tabs>
        <w:autoSpaceDE w:val="0"/>
        <w:autoSpaceDN w:val="0"/>
        <w:adjustRightInd w:val="0"/>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выписку из Единого государственного реестра юридических лиц в отношении заявителя – юридического лица в Федеральной налоговой службе;</w:t>
      </w:r>
    </w:p>
    <w:p w:rsidR="001444B4" w:rsidRPr="001444B4" w:rsidRDefault="001444B4" w:rsidP="001444B4">
      <w:pPr>
        <w:widowControl/>
        <w:numPr>
          <w:ilvl w:val="0"/>
          <w:numId w:val="45"/>
        </w:numPr>
        <w:tabs>
          <w:tab w:val="left" w:pos="993"/>
        </w:tabs>
        <w:autoSpaceDE w:val="0"/>
        <w:autoSpaceDN w:val="0"/>
        <w:adjustRightInd w:val="0"/>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1444B4" w:rsidRPr="001444B4" w:rsidRDefault="001444B4" w:rsidP="001444B4">
      <w:pPr>
        <w:widowControl/>
        <w:tabs>
          <w:tab w:val="left" w:pos="993"/>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Заявитель вправе представить документы, указанные в пункте 2.7 регламента, </w:t>
      </w:r>
      <w:r w:rsidRPr="001444B4">
        <w:rPr>
          <w:rFonts w:ascii="Times New Roman" w:eastAsia="Times New Roman" w:hAnsi="Times New Roman" w:cs="Times New Roman"/>
          <w:color w:val="auto"/>
          <w:sz w:val="20"/>
          <w:szCs w:val="20"/>
          <w:lang w:bidi="ar-SA"/>
        </w:rPr>
        <w:br/>
        <w:t>по собственной инициативе.</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2.8. Исчерпывающий перечень оснований для приостановления предоставления муниципальной услуги.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Основания для приостановления предоставления муниципальной услуги</w:t>
      </w:r>
      <w:r w:rsidRPr="001444B4">
        <w:rPr>
          <w:rFonts w:ascii="Times New Roman" w:eastAsia="Times New Roman" w:hAnsi="Times New Roman" w:cs="Times New Roman"/>
          <w:color w:val="auto"/>
          <w:sz w:val="20"/>
          <w:szCs w:val="20"/>
          <w:lang w:bidi="ar-SA"/>
        </w:rPr>
        <w:br/>
        <w:t>не предусмотрены.</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2.9. Исчерпывающий перечень оснований для отказа в приеме документов, необходимых для предоставления муниципальной услуги: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lastRenderedPageBreak/>
        <w:t>1) заявление подано лицом, не уполномоченным совершать такого рода действия;</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 отсутствие или неполнота обязательных для указания в заявлении сведений,</w:t>
      </w:r>
      <w:r w:rsidRPr="001444B4">
        <w:rPr>
          <w:rFonts w:ascii="Times New Roman" w:eastAsia="Times New Roman" w:hAnsi="Times New Roman" w:cs="Times New Roman"/>
          <w:color w:val="auto"/>
          <w:sz w:val="20"/>
          <w:szCs w:val="20"/>
          <w:lang w:bidi="ar-SA"/>
        </w:rPr>
        <w:br/>
        <w:t>а также, если сведения в заявлении не поддаются прочтению, либо отсутствие подписи заявителя (представителя заявителя);</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 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4) 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w:t>
      </w:r>
      <w:r w:rsidRPr="001444B4">
        <w:rPr>
          <w:rFonts w:ascii="Times New Roman" w:eastAsia="Times New Roman" w:hAnsi="Times New Roman" w:cs="Times New Roman"/>
          <w:color w:val="auto"/>
          <w:sz w:val="20"/>
          <w:szCs w:val="20"/>
          <w:lang w:bidi="ar-SA"/>
        </w:rPr>
        <w:br/>
        <w:t>с документами о предоставлении муниципальной услуги после устранения причин, являвшихся основанием для отказа в приеме документов</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2.10. Исчерпывающий перечень оснований для отказа в предоставлении муниципальной услуги:</w:t>
      </w:r>
    </w:p>
    <w:p w:rsidR="001444B4" w:rsidRPr="001444B4" w:rsidRDefault="001444B4" w:rsidP="001444B4">
      <w:pPr>
        <w:widowControl/>
        <w:numPr>
          <w:ilvl w:val="0"/>
          <w:numId w:val="46"/>
        </w:numPr>
        <w:tabs>
          <w:tab w:val="left" w:pos="142"/>
          <w:tab w:val="left" w:pos="284"/>
          <w:tab w:val="left" w:pos="993"/>
        </w:tabs>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444B4" w:rsidRPr="001444B4" w:rsidRDefault="001444B4" w:rsidP="001444B4">
      <w:pPr>
        <w:widowControl/>
        <w:numPr>
          <w:ilvl w:val="0"/>
          <w:numId w:val="46"/>
        </w:numPr>
        <w:tabs>
          <w:tab w:val="left" w:pos="142"/>
          <w:tab w:val="left" w:pos="284"/>
          <w:tab w:val="left" w:pos="993"/>
        </w:tabs>
        <w:ind w:left="0" w:firstLine="709"/>
        <w:jc w:val="both"/>
        <w:rPr>
          <w:rFonts w:ascii="Times New Roman" w:eastAsia="Times New Roman" w:hAnsi="Times New Roman" w:cs="Times New Roman"/>
          <w:color w:val="auto"/>
          <w:sz w:val="20"/>
          <w:szCs w:val="20"/>
          <w:lang w:bidi="ar-SA"/>
        </w:rPr>
      </w:pPr>
      <w:bookmarkStart w:id="9" w:name="dst371"/>
      <w:bookmarkEnd w:id="9"/>
      <w:r w:rsidRPr="001444B4">
        <w:rPr>
          <w:rFonts w:ascii="Times New Roman" w:eastAsia="Times New Roman" w:hAnsi="Times New Roman" w:cs="Times New Roman"/>
          <w:color w:val="auto"/>
          <w:sz w:val="20"/>
          <w:szCs w:val="20"/>
          <w:lang w:bidi="ar-SA"/>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Pr="001444B4">
        <w:rPr>
          <w:rFonts w:ascii="Times New Roman" w:eastAsia="Times New Roman" w:hAnsi="Times New Roman" w:cs="Times New Roman"/>
          <w:color w:val="auto"/>
          <w:sz w:val="20"/>
          <w:szCs w:val="20"/>
          <w:lang w:bidi="ar-SA"/>
        </w:rPr>
        <w:br/>
        <w:t>об утверждении схемы расположения земельного участка, срок действия которого не истек;</w:t>
      </w:r>
    </w:p>
    <w:p w:rsidR="001444B4" w:rsidRPr="001444B4" w:rsidRDefault="001444B4" w:rsidP="001444B4">
      <w:pPr>
        <w:widowControl/>
        <w:numPr>
          <w:ilvl w:val="0"/>
          <w:numId w:val="46"/>
        </w:numPr>
        <w:tabs>
          <w:tab w:val="left" w:pos="142"/>
          <w:tab w:val="left" w:pos="284"/>
          <w:tab w:val="left" w:pos="993"/>
        </w:tabs>
        <w:ind w:left="0" w:firstLine="709"/>
        <w:jc w:val="both"/>
        <w:rPr>
          <w:rFonts w:ascii="Times New Roman" w:eastAsia="Times New Roman" w:hAnsi="Times New Roman" w:cs="Times New Roman"/>
          <w:color w:val="auto"/>
          <w:sz w:val="20"/>
          <w:szCs w:val="20"/>
          <w:lang w:bidi="ar-SA"/>
        </w:rPr>
      </w:pPr>
      <w:bookmarkStart w:id="10" w:name="dst372"/>
      <w:bookmarkStart w:id="11" w:name="dst373"/>
      <w:bookmarkEnd w:id="10"/>
      <w:bookmarkEnd w:id="11"/>
      <w:r w:rsidRPr="001444B4">
        <w:rPr>
          <w:rFonts w:ascii="Times New Roman" w:eastAsia="Times New Roman" w:hAnsi="Times New Roman" w:cs="Times New Roman"/>
          <w:color w:val="auto"/>
          <w:sz w:val="20"/>
          <w:szCs w:val="20"/>
          <w:lang w:bidi="ar-SA"/>
        </w:rPr>
        <w:t xml:space="preserve">разработка схемы расположения земельного участка с нарушением требований </w:t>
      </w:r>
      <w:r w:rsidRPr="001444B4">
        <w:rPr>
          <w:rFonts w:ascii="Times New Roman" w:eastAsia="Times New Roman" w:hAnsi="Times New Roman" w:cs="Times New Roman"/>
          <w:color w:val="auto"/>
          <w:sz w:val="20"/>
          <w:szCs w:val="20"/>
          <w:lang w:bidi="ar-SA"/>
        </w:rPr>
        <w:br/>
        <w:t>к образуемым земельным участкам, предусмотренных статьей 11.9 Земельного кодекса Российской Федерации;</w:t>
      </w:r>
    </w:p>
    <w:p w:rsidR="001444B4" w:rsidRPr="001444B4" w:rsidRDefault="001444B4" w:rsidP="001444B4">
      <w:pPr>
        <w:widowControl/>
        <w:numPr>
          <w:ilvl w:val="0"/>
          <w:numId w:val="46"/>
        </w:numPr>
        <w:tabs>
          <w:tab w:val="left" w:pos="142"/>
          <w:tab w:val="left" w:pos="284"/>
          <w:tab w:val="left" w:pos="993"/>
        </w:tabs>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44B4" w:rsidRPr="001444B4" w:rsidRDefault="001444B4" w:rsidP="001444B4">
      <w:pPr>
        <w:widowControl/>
        <w:numPr>
          <w:ilvl w:val="0"/>
          <w:numId w:val="46"/>
        </w:numPr>
        <w:tabs>
          <w:tab w:val="left" w:pos="142"/>
          <w:tab w:val="left" w:pos="284"/>
          <w:tab w:val="left" w:pos="993"/>
        </w:tabs>
        <w:ind w:left="0" w:firstLine="709"/>
        <w:jc w:val="both"/>
        <w:rPr>
          <w:rFonts w:ascii="Times New Roman" w:eastAsia="Times New Roman" w:hAnsi="Times New Roman" w:cs="Times New Roman"/>
          <w:color w:val="auto"/>
          <w:sz w:val="20"/>
          <w:szCs w:val="20"/>
          <w:lang w:bidi="ar-SA"/>
        </w:rPr>
      </w:pPr>
      <w:bookmarkStart w:id="12" w:name="dst374"/>
      <w:bookmarkEnd w:id="12"/>
      <w:r w:rsidRPr="001444B4">
        <w:rPr>
          <w:rFonts w:ascii="Times New Roman" w:eastAsia="Times New Roman" w:hAnsi="Times New Roman" w:cs="Times New Roman"/>
          <w:color w:val="auto"/>
          <w:sz w:val="20"/>
          <w:szCs w:val="20"/>
          <w:lang w:bidi="ar-SA"/>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2.10.1. Администрация не вправе требовать от заявителя представления документов</w:t>
      </w:r>
      <w:r w:rsidRPr="001444B4">
        <w:rPr>
          <w:rFonts w:ascii="Times New Roman" w:eastAsia="Times New Roman" w:hAnsi="Times New Roman" w:cs="Times New Roman"/>
          <w:color w:val="auto"/>
          <w:sz w:val="20"/>
          <w:szCs w:val="20"/>
          <w:lang w:bidi="ar-SA"/>
        </w:rPr>
        <w:br/>
        <w:t xml:space="preserve">и информации, отсутствие и (или) недостоверность которых не указывались </w:t>
      </w:r>
      <w:r w:rsidRPr="001444B4">
        <w:rPr>
          <w:rFonts w:ascii="Times New Roman" w:eastAsia="Times New Roman" w:hAnsi="Times New Roman" w:cs="Times New Roman"/>
          <w:color w:val="auto"/>
          <w:sz w:val="20"/>
          <w:szCs w:val="20"/>
          <w:lang w:bidi="ar-SA"/>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44B4" w:rsidRPr="001444B4" w:rsidRDefault="001444B4" w:rsidP="001444B4">
      <w:pPr>
        <w:widowControl/>
        <w:tabs>
          <w:tab w:val="left" w:pos="142"/>
          <w:tab w:val="left" w:pos="284"/>
          <w:tab w:val="left" w:pos="993"/>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а)</w:t>
      </w:r>
      <w:r w:rsidRPr="001444B4">
        <w:rPr>
          <w:rFonts w:ascii="Times New Roman" w:eastAsia="Times New Roman" w:hAnsi="Times New Roman" w:cs="Times New Roman"/>
          <w:color w:val="auto"/>
          <w:sz w:val="20"/>
          <w:szCs w:val="20"/>
          <w:lang w:bidi="ar-SA"/>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44B4" w:rsidRPr="001444B4" w:rsidRDefault="001444B4" w:rsidP="001444B4">
      <w:pPr>
        <w:widowControl/>
        <w:tabs>
          <w:tab w:val="left" w:pos="142"/>
          <w:tab w:val="left" w:pos="284"/>
          <w:tab w:val="left" w:pos="993"/>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б)</w:t>
      </w:r>
      <w:r w:rsidRPr="001444B4">
        <w:rPr>
          <w:rFonts w:ascii="Times New Roman" w:eastAsia="Times New Roman" w:hAnsi="Times New Roman" w:cs="Times New Roman"/>
          <w:color w:val="auto"/>
          <w:sz w:val="20"/>
          <w:szCs w:val="20"/>
          <w:lang w:bidi="ar-SA"/>
        </w:rPr>
        <w:tab/>
        <w:t>наличие ошибок в заявлении о предоставлении муниципальной услуги</w:t>
      </w:r>
      <w:r w:rsidRPr="001444B4">
        <w:rPr>
          <w:rFonts w:ascii="Times New Roman" w:eastAsia="Times New Roman" w:hAnsi="Times New Roman" w:cs="Times New Roman"/>
          <w:color w:val="auto"/>
          <w:sz w:val="20"/>
          <w:szCs w:val="20"/>
          <w:lang w:bidi="ar-SA"/>
        </w:rPr>
        <w:b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44B4" w:rsidRPr="001444B4" w:rsidRDefault="001444B4" w:rsidP="001444B4">
      <w:pPr>
        <w:widowControl/>
        <w:tabs>
          <w:tab w:val="left" w:pos="142"/>
          <w:tab w:val="left" w:pos="284"/>
          <w:tab w:val="left" w:pos="993"/>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w:t>
      </w:r>
      <w:r w:rsidRPr="001444B4">
        <w:rPr>
          <w:rFonts w:ascii="Times New Roman" w:eastAsia="Times New Roman" w:hAnsi="Times New Roman" w:cs="Times New Roman"/>
          <w:color w:val="auto"/>
          <w:sz w:val="20"/>
          <w:szCs w:val="20"/>
          <w:lang w:bidi="ar-SA"/>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44B4" w:rsidRPr="001444B4" w:rsidRDefault="001444B4" w:rsidP="001444B4">
      <w:pPr>
        <w:widowControl/>
        <w:tabs>
          <w:tab w:val="left" w:pos="142"/>
          <w:tab w:val="left" w:pos="284"/>
          <w:tab w:val="left" w:pos="993"/>
        </w:tabs>
        <w:ind w:firstLine="709"/>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г)</w:t>
      </w:r>
      <w:r w:rsidRPr="001444B4">
        <w:rPr>
          <w:rFonts w:ascii="Times New Roman" w:eastAsia="Times New Roman" w:hAnsi="Times New Roman" w:cs="Times New Roman"/>
          <w:color w:val="auto"/>
          <w:sz w:val="20"/>
          <w:szCs w:val="20"/>
          <w:lang w:bidi="ar-SA"/>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при первоначальном отказе в приеме документов, необходимых </w:t>
      </w:r>
      <w:r w:rsidRPr="001444B4">
        <w:rPr>
          <w:rFonts w:ascii="Times New Roman" w:eastAsia="Times New Roman" w:hAnsi="Times New Roman" w:cs="Times New Roman"/>
          <w:color w:val="auto"/>
          <w:sz w:val="20"/>
          <w:szCs w:val="20"/>
          <w:lang w:bidi="ar-SA"/>
        </w:rPr>
        <w:br/>
        <w:t xml:space="preserve">для предоставления муниципальной услуги, либо в предоставлении муниципальной услуги, </w:t>
      </w:r>
      <w:r w:rsidRPr="001444B4">
        <w:rPr>
          <w:rFonts w:ascii="Times New Roman" w:eastAsia="Times New Roman" w:hAnsi="Times New Roman" w:cs="Times New Roman"/>
          <w:color w:val="auto"/>
          <w:sz w:val="20"/>
          <w:szCs w:val="20"/>
          <w:lang w:bidi="ar-SA"/>
        </w:rPr>
        <w:br/>
        <w:t>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1444B4">
        <w:rPr>
          <w:rFonts w:ascii="Times New Roman" w:eastAsia="Times New Roman" w:hAnsi="Times New Roman" w:cs="Times New Roman"/>
          <w:color w:val="auto"/>
          <w:sz w:val="20"/>
          <w:szCs w:val="20"/>
          <w:lang w:bidi="ar-SA"/>
        </w:rPr>
        <w:t xml:space="preserve"> первоначальном </w:t>
      </w:r>
      <w:proofErr w:type="gramStart"/>
      <w:r w:rsidRPr="001444B4">
        <w:rPr>
          <w:rFonts w:ascii="Times New Roman" w:eastAsia="Times New Roman" w:hAnsi="Times New Roman" w:cs="Times New Roman"/>
          <w:color w:val="auto"/>
          <w:sz w:val="20"/>
          <w:szCs w:val="20"/>
          <w:lang w:bidi="ar-SA"/>
        </w:rPr>
        <w:t>отказе</w:t>
      </w:r>
      <w:proofErr w:type="gramEnd"/>
      <w:r w:rsidRPr="001444B4">
        <w:rPr>
          <w:rFonts w:ascii="Times New Roman" w:eastAsia="Times New Roman" w:hAnsi="Times New Roman" w:cs="Times New Roman"/>
          <w:color w:val="auto"/>
          <w:sz w:val="20"/>
          <w:szCs w:val="20"/>
          <w:lang w:bidi="ar-SA"/>
        </w:rPr>
        <w:t xml:space="preserve">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2.11. Муниципальная услуга предоставляется бесплатно.</w:t>
      </w:r>
      <w:bookmarkEnd w:id="7"/>
      <w:bookmarkEnd w:id="8"/>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2.13. Срок регистрации запроса заявителя о предоставлении муниципальной услуги составляет в Администрации:</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при личном обращении – в день поступления запроса;</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при направлении запроса на бумажном носителе из МФЦ в Администрацию – в день передачи документов из МФЦ в Администрацию;</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при направлении запроса в форме электронного документа посредством ПГУ ЛО –</w:t>
      </w:r>
      <w:r w:rsidRPr="001444B4">
        <w:rPr>
          <w:rFonts w:ascii="Times New Roman" w:eastAsia="Times New Roman" w:hAnsi="Times New Roman" w:cs="Times New Roman"/>
          <w:color w:val="auto"/>
          <w:sz w:val="20"/>
          <w:szCs w:val="20"/>
          <w:lang w:bidi="ar-SA"/>
        </w:rPr>
        <w:br/>
        <w:t xml:space="preserve">в день поступления запроса на ПГУ ЛО, или на следующий рабочий день (в случае направления документов в нерабочее время, в выходные, праздничные дни). </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2.14. Требования к помещениям, в которых предоставляется муниципальная услуга, </w:t>
      </w:r>
      <w:r w:rsidRPr="001444B4">
        <w:rPr>
          <w:rFonts w:ascii="Times New Roman" w:eastAsia="Times New Roman" w:hAnsi="Times New Roman" w:cs="Times New Roman"/>
          <w:color w:val="auto"/>
          <w:sz w:val="20"/>
          <w:szCs w:val="20"/>
          <w:lang w:bidi="ar-SA"/>
        </w:rPr>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2.14.1. Предоставление муниципальной услуги осуществляется в специально выделенных для этих целей помещениях Администрации или в МФЦ.</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1444B4">
        <w:rPr>
          <w:rFonts w:ascii="Times New Roman" w:eastAsia="Times New Roman" w:hAnsi="Times New Roman" w:cs="Times New Roman"/>
          <w:color w:val="auto"/>
          <w:sz w:val="20"/>
          <w:szCs w:val="20"/>
          <w:lang w:bidi="ar-SA"/>
        </w:rPr>
        <w:br/>
        <w:t>для автомобильного транспорта посетителей, в том числе предусматривающая места</w:t>
      </w:r>
      <w:r w:rsidRPr="001444B4">
        <w:rPr>
          <w:rFonts w:ascii="Times New Roman" w:eastAsia="Times New Roman" w:hAnsi="Times New Roman" w:cs="Times New Roman"/>
          <w:color w:val="auto"/>
          <w:sz w:val="20"/>
          <w:szCs w:val="20"/>
          <w:lang w:bidi="ar-SA"/>
        </w:rPr>
        <w:br/>
        <w:t>для специальных автотранспортных средств инвалидов.</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2.14.3. Помещения размещаются преимущественно на нижних, предпочтительнее</w:t>
      </w:r>
      <w:r w:rsidRPr="001444B4">
        <w:rPr>
          <w:rFonts w:ascii="Times New Roman" w:eastAsia="Times New Roman" w:hAnsi="Times New Roman" w:cs="Times New Roman"/>
          <w:color w:val="auto"/>
          <w:sz w:val="20"/>
          <w:szCs w:val="20"/>
          <w:lang w:bidi="ar-SA"/>
        </w:rPr>
        <w:br/>
        <w:t>на первых этажах здания, с предоставлением доступа в помещение инвалидам.</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strike/>
          <w:color w:val="auto"/>
          <w:sz w:val="20"/>
          <w:szCs w:val="20"/>
          <w:lang w:bidi="ar-SA"/>
        </w:rPr>
      </w:pPr>
      <w:r w:rsidRPr="001444B4">
        <w:rPr>
          <w:rFonts w:ascii="Times New Roman" w:eastAsia="Times New Roman" w:hAnsi="Times New Roman" w:cs="Times New Roman"/>
          <w:color w:val="auto"/>
          <w:sz w:val="20"/>
          <w:szCs w:val="20"/>
          <w:lang w:bidi="ar-SA"/>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2.14.5. Вход в здание (помещение) и выход из него оборудуются лестницами</w:t>
      </w:r>
      <w:r w:rsidRPr="001444B4">
        <w:rPr>
          <w:rFonts w:ascii="Times New Roman" w:eastAsia="Times New Roman" w:hAnsi="Times New Roman" w:cs="Times New Roman"/>
          <w:color w:val="auto"/>
          <w:sz w:val="20"/>
          <w:szCs w:val="20"/>
          <w:lang w:bidi="ar-SA"/>
        </w:rPr>
        <w:br/>
        <w:t>с поручнями и пандусами, позволяющими обеспечить беспрепятственное передвижение детских и инвалидных колясок.</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2.14.6. В помещении организуется бесплатный туалет для посетителей, в том числе туалет, предназначенный для инвалидов.</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i/>
          <w:color w:val="auto"/>
          <w:sz w:val="20"/>
          <w:szCs w:val="20"/>
          <w:lang w:bidi="ar-SA"/>
        </w:rPr>
      </w:pPr>
      <w:r w:rsidRPr="001444B4">
        <w:rPr>
          <w:rFonts w:ascii="Times New Roman" w:eastAsia="Times New Roman" w:hAnsi="Times New Roman" w:cs="Times New Roman"/>
          <w:color w:val="auto"/>
          <w:sz w:val="20"/>
          <w:szCs w:val="20"/>
          <w:lang w:bidi="ar-SA"/>
        </w:rPr>
        <w:t>2.14.8. При входе в помещение и в местах ожидания размещается информация</w:t>
      </w:r>
      <w:r w:rsidRPr="001444B4">
        <w:rPr>
          <w:rFonts w:ascii="Times New Roman" w:eastAsia="Times New Roman" w:hAnsi="Times New Roman" w:cs="Times New Roman"/>
          <w:color w:val="auto"/>
          <w:sz w:val="20"/>
          <w:szCs w:val="20"/>
          <w:lang w:bidi="ar-SA"/>
        </w:rPr>
        <w:br/>
        <w:t>о контактных номерах телефонов для вызова работника, ответственного за оказание помощи инвалиду.</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i/>
          <w:color w:val="auto"/>
          <w:sz w:val="20"/>
          <w:szCs w:val="20"/>
          <w:lang w:bidi="ar-SA"/>
        </w:rPr>
      </w:pPr>
      <w:r w:rsidRPr="001444B4">
        <w:rPr>
          <w:rFonts w:ascii="Times New Roman" w:eastAsia="Times New Roman" w:hAnsi="Times New Roman" w:cs="Times New Roman"/>
          <w:color w:val="auto"/>
          <w:sz w:val="20"/>
          <w:szCs w:val="20"/>
          <w:lang w:bidi="ar-SA"/>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2.14.12. Помещения приема и выдачи документов должны предусматривать места </w:t>
      </w:r>
      <w:r w:rsidRPr="001444B4">
        <w:rPr>
          <w:rFonts w:ascii="Times New Roman" w:eastAsia="Times New Roman" w:hAnsi="Times New Roman" w:cs="Times New Roman"/>
          <w:color w:val="auto"/>
          <w:sz w:val="20"/>
          <w:szCs w:val="20"/>
          <w:lang w:bidi="ar-SA"/>
        </w:rPr>
        <w:br/>
        <w:t xml:space="preserve">для ожидания, информирования и приема заявителей. </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w:t>
      </w:r>
      <w:r w:rsidRPr="001444B4">
        <w:rPr>
          <w:rFonts w:ascii="Times New Roman" w:eastAsia="Times New Roman" w:hAnsi="Times New Roman" w:cs="Times New Roman"/>
          <w:color w:val="auto"/>
          <w:sz w:val="20"/>
          <w:szCs w:val="20"/>
          <w:lang w:bidi="ar-SA"/>
        </w:rPr>
        <w:br/>
        <w:t>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Pr="001444B4">
        <w:rPr>
          <w:rFonts w:ascii="Times New Roman" w:eastAsia="Times New Roman" w:hAnsi="Times New Roman" w:cs="Times New Roman"/>
          <w:color w:val="auto"/>
          <w:sz w:val="20"/>
          <w:szCs w:val="20"/>
          <w:lang w:bidi="ar-SA"/>
        </w:rPr>
        <w:br/>
        <w:t>в дистанционном режиме.</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2.15. Показатели доступности и качества муниципальной услуги.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2.15.1. Показатели доступности муниципальной услуги (общие, применимые</w:t>
      </w:r>
      <w:r w:rsidRPr="001444B4">
        <w:rPr>
          <w:rFonts w:ascii="Times New Roman" w:eastAsia="Times New Roman" w:hAnsi="Times New Roman" w:cs="Times New Roman"/>
          <w:color w:val="auto"/>
          <w:sz w:val="20"/>
          <w:szCs w:val="20"/>
          <w:lang w:bidi="ar-SA"/>
        </w:rPr>
        <w:br/>
        <w:t>в отношении всех заявителей):</w:t>
      </w:r>
    </w:p>
    <w:p w:rsidR="001444B4" w:rsidRPr="001444B4" w:rsidRDefault="001444B4" w:rsidP="001444B4">
      <w:pPr>
        <w:widowControl/>
        <w:numPr>
          <w:ilvl w:val="0"/>
          <w:numId w:val="47"/>
        </w:numPr>
        <w:tabs>
          <w:tab w:val="left" w:pos="142"/>
          <w:tab w:val="left" w:pos="284"/>
          <w:tab w:val="left" w:pos="993"/>
        </w:tabs>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транспортная доступность к месту предоставления муниципальной услуги;</w:t>
      </w:r>
    </w:p>
    <w:p w:rsidR="001444B4" w:rsidRPr="001444B4" w:rsidRDefault="001444B4" w:rsidP="001444B4">
      <w:pPr>
        <w:widowControl/>
        <w:numPr>
          <w:ilvl w:val="0"/>
          <w:numId w:val="47"/>
        </w:numPr>
        <w:tabs>
          <w:tab w:val="left" w:pos="142"/>
          <w:tab w:val="left" w:pos="284"/>
          <w:tab w:val="left" w:pos="993"/>
        </w:tabs>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наличие указателей, обеспечивающих беспрепятственный доступ к помещениям,</w:t>
      </w:r>
      <w:r w:rsidRPr="001444B4">
        <w:rPr>
          <w:rFonts w:ascii="Times New Roman" w:eastAsia="Times New Roman" w:hAnsi="Times New Roman" w:cs="Times New Roman"/>
          <w:color w:val="auto"/>
          <w:sz w:val="20"/>
          <w:szCs w:val="20"/>
          <w:lang w:bidi="ar-SA"/>
        </w:rPr>
        <w:br/>
        <w:t>в которых предоставляется муниципальная услуга;</w:t>
      </w:r>
    </w:p>
    <w:p w:rsidR="001444B4" w:rsidRPr="001444B4" w:rsidRDefault="001444B4" w:rsidP="001444B4">
      <w:pPr>
        <w:widowControl/>
        <w:numPr>
          <w:ilvl w:val="0"/>
          <w:numId w:val="47"/>
        </w:numPr>
        <w:tabs>
          <w:tab w:val="left" w:pos="142"/>
          <w:tab w:val="left" w:pos="284"/>
          <w:tab w:val="left" w:pos="993"/>
        </w:tabs>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lastRenderedPageBreak/>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1444B4" w:rsidRPr="001444B4" w:rsidRDefault="001444B4" w:rsidP="001444B4">
      <w:pPr>
        <w:widowControl/>
        <w:numPr>
          <w:ilvl w:val="0"/>
          <w:numId w:val="47"/>
        </w:numPr>
        <w:tabs>
          <w:tab w:val="left" w:pos="993"/>
        </w:tabs>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предоставление муниципальной услуги любым доступным способом, предусмотренным действующим законодательством;</w:t>
      </w:r>
    </w:p>
    <w:p w:rsidR="001444B4" w:rsidRPr="001444B4" w:rsidRDefault="001444B4" w:rsidP="001444B4">
      <w:pPr>
        <w:widowControl/>
        <w:numPr>
          <w:ilvl w:val="0"/>
          <w:numId w:val="47"/>
        </w:numPr>
        <w:tabs>
          <w:tab w:val="left" w:pos="993"/>
        </w:tabs>
        <w:ind w:left="0"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обеспечение для заявителя возможности получения информации о ходе</w:t>
      </w:r>
      <w:r w:rsidRPr="001444B4">
        <w:rPr>
          <w:rFonts w:ascii="Times New Roman" w:eastAsia="Times New Roman" w:hAnsi="Times New Roman" w:cs="Times New Roman"/>
          <w:color w:val="auto"/>
          <w:sz w:val="20"/>
          <w:szCs w:val="20"/>
          <w:lang w:bidi="ar-SA"/>
        </w:rPr>
        <w:br/>
        <w:t xml:space="preserve">и результате предоставления муниципальной услуги с использованием ЕПГУ и (или) </w:t>
      </w:r>
      <w:r w:rsidRPr="001444B4">
        <w:rPr>
          <w:rFonts w:ascii="Times New Roman" w:eastAsia="Times New Roman" w:hAnsi="Times New Roman" w:cs="Times New Roman"/>
          <w:color w:val="auto"/>
          <w:sz w:val="20"/>
          <w:szCs w:val="20"/>
          <w:lang w:bidi="ar-SA"/>
        </w:rPr>
        <w:br/>
        <w:t>ПГУ ЛО.</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2.15.2. Показатели доступности муниципальной услуги (специальные, применимые</w:t>
      </w:r>
      <w:r w:rsidRPr="001444B4">
        <w:rPr>
          <w:rFonts w:ascii="Times New Roman" w:eastAsia="Times New Roman" w:hAnsi="Times New Roman" w:cs="Times New Roman"/>
          <w:color w:val="auto"/>
          <w:sz w:val="20"/>
          <w:szCs w:val="20"/>
          <w:lang w:bidi="ar-SA"/>
        </w:rPr>
        <w:br/>
        <w:t>в отношении инвалидов):</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1) наличие инфраструктуры, указанной в пункте 2.14 настоящего административного регламента;</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 исполнение требований доступности муниципальных услуг для инвалидов;</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 обеспечение беспрепятственного доступа инвалидов к помещениям, в которых предоставляется муниципальная услуга;</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2.15.3. Показатели качества муниципальной услуги: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1) соблюдение срока предоставления муниципальной услуги;</w:t>
      </w:r>
    </w:p>
    <w:p w:rsidR="001444B4" w:rsidRPr="001444B4" w:rsidRDefault="001444B4" w:rsidP="001444B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2) соблюдение времени ожидания в очереди при подаче запроса и получении результата; </w:t>
      </w:r>
    </w:p>
    <w:p w:rsidR="001444B4" w:rsidRPr="001444B4" w:rsidRDefault="001444B4" w:rsidP="001444B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w:t>
      </w:r>
      <w:r w:rsidRPr="001444B4">
        <w:rPr>
          <w:rFonts w:ascii="Times New Roman" w:eastAsia="Times New Roman" w:hAnsi="Times New Roman" w:cs="Times New Roman"/>
          <w:color w:val="auto"/>
          <w:sz w:val="20"/>
          <w:szCs w:val="20"/>
          <w:lang w:bidi="ar-SA"/>
        </w:rPr>
        <w:br/>
        <w:t>в Администрации или в МФЦ;</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4) отсутствие жалоб на действия или бездействия должностных лиц Администрации, поданных в установленном порядке.</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13" w:name="sub_1222"/>
      <w:r w:rsidRPr="001444B4">
        <w:rPr>
          <w:rFonts w:ascii="Times New Roman" w:eastAsia="Times New Roman" w:hAnsi="Times New Roman" w:cs="Times New Roman"/>
          <w:color w:val="auto"/>
          <w:sz w:val="20"/>
          <w:szCs w:val="20"/>
          <w:lang w:bidi="ar-SA"/>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w:t>
      </w:r>
      <w:r w:rsidRPr="001444B4">
        <w:rPr>
          <w:rFonts w:ascii="Times New Roman" w:eastAsia="Times New Roman" w:hAnsi="Times New Roman" w:cs="Times New Roman"/>
          <w:color w:val="auto"/>
          <w:sz w:val="20"/>
          <w:szCs w:val="20"/>
          <w:lang w:bidi="ar-SA"/>
        </w:rPr>
        <w:br/>
        <w:t>в электронной форме.</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sz w:val="20"/>
          <w:szCs w:val="20"/>
          <w:lang w:bidi="ar-SA"/>
        </w:rPr>
      </w:pPr>
      <w:r w:rsidRPr="001444B4">
        <w:rPr>
          <w:rFonts w:ascii="Times New Roman" w:eastAsia="Times New Roman" w:hAnsi="Times New Roman" w:cs="Times New Roman"/>
          <w:color w:val="auto"/>
          <w:sz w:val="20"/>
          <w:szCs w:val="20"/>
          <w:lang w:bidi="ar-SA"/>
        </w:rPr>
        <w:t xml:space="preserve">2.16.1. </w:t>
      </w:r>
      <w:bookmarkEnd w:id="13"/>
      <w:r w:rsidRPr="001444B4">
        <w:rPr>
          <w:rFonts w:ascii="Times New Roman" w:eastAsia="Times New Roman" w:hAnsi="Times New Roman" w:cs="Times New Roman"/>
          <w:color w:val="auto"/>
          <w:sz w:val="20"/>
          <w:szCs w:val="20"/>
          <w:lang w:bidi="ar-SA"/>
        </w:rPr>
        <w:t>Предоставление муниципальной услуги посредством МФЦ осуществляется</w:t>
      </w:r>
      <w:r w:rsidRPr="001444B4">
        <w:rPr>
          <w:rFonts w:ascii="Times New Roman" w:eastAsia="Times New Roman" w:hAnsi="Times New Roman" w:cs="Times New Roman"/>
          <w:color w:val="auto"/>
          <w:sz w:val="20"/>
          <w:szCs w:val="20"/>
          <w:lang w:bidi="ar-SA"/>
        </w:rPr>
        <w:br/>
        <w:t>в подразделениях ГБУ ЛО «МФЦ» при наличии вступившего в силу соглашения</w:t>
      </w:r>
      <w:r w:rsidRPr="001444B4">
        <w:rPr>
          <w:rFonts w:ascii="Times New Roman" w:eastAsia="Times New Roman" w:hAnsi="Times New Roman" w:cs="Times New Roman"/>
          <w:color w:val="auto"/>
          <w:sz w:val="20"/>
          <w:szCs w:val="20"/>
          <w:lang w:bidi="ar-SA"/>
        </w:rPr>
        <w:br/>
        <w:t xml:space="preserve">о взаимодействии между ГБУ ЛО «МФЦ» и Администрации. </w:t>
      </w:r>
      <w:r w:rsidRPr="001444B4">
        <w:rPr>
          <w:rFonts w:ascii="Times New Roman" w:eastAsia="Times New Roman" w:hAnsi="Times New Roman" w:cs="Times New Roman"/>
          <w:sz w:val="20"/>
          <w:szCs w:val="20"/>
          <w:lang w:bidi="ar-SA"/>
        </w:rPr>
        <w:t xml:space="preserve">Предоставление </w:t>
      </w:r>
      <w:r w:rsidRPr="001444B4">
        <w:rPr>
          <w:rFonts w:ascii="Times New Roman" w:eastAsia="Times New Roman" w:hAnsi="Times New Roman" w:cs="Times New Roman"/>
          <w:color w:val="auto"/>
          <w:sz w:val="20"/>
          <w:szCs w:val="20"/>
          <w:lang w:bidi="ar-SA"/>
        </w:rPr>
        <w:t xml:space="preserve">муниципальной </w:t>
      </w:r>
      <w:r w:rsidRPr="001444B4">
        <w:rPr>
          <w:rFonts w:ascii="Times New Roman" w:eastAsia="Times New Roman" w:hAnsi="Times New Roman" w:cs="Times New Roman"/>
          <w:sz w:val="20"/>
          <w:szCs w:val="20"/>
          <w:lang w:bidi="ar-SA"/>
        </w:rPr>
        <w:t xml:space="preserve">услуги в иных МФЦ осуществляется при наличии вступившего в силу соглашения о взаимодействии между ГБУ ЛО «МФЦ» и иным МФЦ. </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2.16.2. Предоставление муниципальной услуги в электронной форме осуществляется при технической реализации предоставления муниципальной слуги на ПГУ ЛО.</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2.17. Получение услуг, которые являются необходимыми и обязательными </w:t>
      </w:r>
      <w:r w:rsidRPr="001444B4">
        <w:rPr>
          <w:rFonts w:ascii="Times New Roman" w:eastAsia="Times New Roman" w:hAnsi="Times New Roman" w:cs="Times New Roman"/>
          <w:color w:val="auto"/>
          <w:sz w:val="20"/>
          <w:szCs w:val="20"/>
          <w:lang w:bidi="ar-SA"/>
        </w:rPr>
        <w:br/>
        <w:t>для предоставления муниципальной услуги, не требуется.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2.18. Получение согласований, необходимых для получения муниципальной услуги,  не требуется.</w:t>
      </w:r>
    </w:p>
    <w:p w:rsidR="001444B4" w:rsidRPr="001444B4" w:rsidRDefault="001444B4" w:rsidP="001444B4">
      <w:pPr>
        <w:tabs>
          <w:tab w:val="left" w:pos="142"/>
          <w:tab w:val="left" w:pos="284"/>
        </w:tabs>
        <w:autoSpaceDE w:val="0"/>
        <w:autoSpaceDN w:val="0"/>
        <w:adjustRightInd w:val="0"/>
        <w:jc w:val="center"/>
        <w:rPr>
          <w:rFonts w:ascii="Times New Roman" w:eastAsia="Times New Roman" w:hAnsi="Times New Roman" w:cs="Times New Roman"/>
          <w:b/>
          <w:bCs/>
          <w:color w:val="auto"/>
          <w:sz w:val="20"/>
          <w:szCs w:val="20"/>
          <w:lang w:bidi="ar-SA"/>
        </w:rPr>
      </w:pPr>
      <w:bookmarkStart w:id="14" w:name="Par0"/>
      <w:bookmarkStart w:id="15" w:name="sub_1003"/>
      <w:bookmarkEnd w:id="14"/>
      <w:r w:rsidRPr="001444B4">
        <w:rPr>
          <w:rFonts w:ascii="Times New Roman" w:eastAsia="Times New Roman" w:hAnsi="Times New Roman" w:cs="Times New Roman"/>
          <w:b/>
          <w:bCs/>
          <w:color w:val="auto"/>
          <w:sz w:val="20"/>
          <w:szCs w:val="20"/>
          <w:lang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b/>
          <w:color w:val="auto"/>
          <w:sz w:val="20"/>
          <w:szCs w:val="20"/>
          <w:lang w:bidi="ar-SA"/>
        </w:rPr>
        <w:t>3.1.</w:t>
      </w:r>
      <w:r w:rsidRPr="001444B4">
        <w:rPr>
          <w:rFonts w:ascii="Times New Roman" w:eastAsia="Times New Roman" w:hAnsi="Times New Roman" w:cs="Times New Roman"/>
          <w:b/>
          <w:bCs/>
          <w:color w:val="auto"/>
          <w:sz w:val="20"/>
          <w:szCs w:val="20"/>
          <w:lang w:bidi="ar-SA"/>
        </w:rPr>
        <w:t xml:space="preserve"> Состав, последовательность и сроки выполнения административных процедур, требования к порядку их выполнения</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3.1.1. Предоставление муниципальной услуги включает в себя следующие административные процедуры:</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прием и регистрация заявления о предоставлении муниципальной услуги –</w:t>
      </w:r>
      <w:r w:rsidRPr="001444B4">
        <w:rPr>
          <w:rFonts w:ascii="Times New Roman" w:eastAsia="Times New Roman" w:hAnsi="Times New Roman" w:cs="Times New Roman"/>
          <w:color w:val="auto"/>
          <w:sz w:val="20"/>
          <w:szCs w:val="20"/>
          <w:lang w:bidi="ar-SA"/>
        </w:rPr>
        <w:br/>
        <w:t>1 рабочий день;</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рассмотрение документов о предоставлении муниципальной услуги – 7 рабочих дней;</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принятие решения о предоставлении муниципальной услуги или об отказе</w:t>
      </w:r>
      <w:r w:rsidRPr="001444B4">
        <w:rPr>
          <w:rFonts w:ascii="Times New Roman" w:eastAsia="Times New Roman" w:hAnsi="Times New Roman" w:cs="Times New Roman"/>
          <w:color w:val="auto"/>
          <w:sz w:val="20"/>
          <w:szCs w:val="20"/>
          <w:lang w:bidi="ar-SA"/>
        </w:rPr>
        <w:br/>
        <w:t>в предоставлении муниципальной услуги – 1 рабочий день;</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u w:val="single"/>
          <w:lang w:bidi="ar-SA"/>
        </w:rPr>
      </w:pPr>
      <w:r w:rsidRPr="001444B4">
        <w:rPr>
          <w:rFonts w:ascii="Times New Roman" w:eastAsia="Times New Roman" w:hAnsi="Times New Roman" w:cs="Times New Roman"/>
          <w:color w:val="auto"/>
          <w:sz w:val="20"/>
          <w:szCs w:val="20"/>
          <w:lang w:bidi="ar-SA"/>
        </w:rPr>
        <w:t>- выдача результата предоставления муниципальной услуги – 1 рабочий день.</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Последовательность административных действий (процедур) предоставления муниципальной услуги отражена в блок-схеме, представленной в приложении № 3</w:t>
      </w:r>
      <w:r w:rsidRPr="001444B4">
        <w:rPr>
          <w:rFonts w:ascii="Times New Roman" w:eastAsia="Times New Roman" w:hAnsi="Times New Roman" w:cs="Times New Roman"/>
          <w:color w:val="auto"/>
          <w:sz w:val="20"/>
          <w:szCs w:val="20"/>
          <w:lang w:bidi="ar-SA"/>
        </w:rPr>
        <w:br/>
        <w:t>к регламенту.</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3.1.2. Прием и регистрация заявления о предоставлении муниципальной услуги.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3.1.2.1 Основание для начала административной процедуры: поступление</w:t>
      </w:r>
      <w:r w:rsidRPr="001444B4">
        <w:rPr>
          <w:rFonts w:ascii="Times New Roman" w:eastAsia="Times New Roman" w:hAnsi="Times New Roman" w:cs="Times New Roman"/>
          <w:color w:val="auto"/>
          <w:sz w:val="20"/>
          <w:szCs w:val="20"/>
          <w:lang w:bidi="ar-SA"/>
        </w:rPr>
        <w:br/>
        <w:t>в Администрацию непосредственно, либо через МФЦ, либо через ПГУ ЛО заявления и документов, перечисленных в пункте 2.6 регламента.</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3.1.2.2. Лицо, ответственное за выполнение административной процедуры: специалист, ответственный за прием документов.</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3.1.2.3. </w:t>
      </w:r>
      <w:proofErr w:type="gramStart"/>
      <w:r w:rsidRPr="001444B4">
        <w:rPr>
          <w:rFonts w:ascii="Times New Roman" w:eastAsia="Times New Roman" w:hAnsi="Times New Roman" w:cs="Times New Roman"/>
          <w:color w:val="auto"/>
          <w:sz w:val="20"/>
          <w:szCs w:val="20"/>
          <w:lang w:bidi="ar-SA"/>
        </w:rPr>
        <w:t>Содержание административных действий, продолжительность и (или) максимальный срок их выполнения: специалист,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w:t>
      </w:r>
      <w:proofErr w:type="gramEnd"/>
      <w:r w:rsidRPr="001444B4">
        <w:rPr>
          <w:rFonts w:ascii="Times New Roman" w:eastAsia="Times New Roman" w:hAnsi="Times New Roman" w:cs="Times New Roman"/>
          <w:color w:val="auto"/>
          <w:sz w:val="20"/>
          <w:szCs w:val="20"/>
          <w:lang w:bidi="ar-SA"/>
        </w:rPr>
        <w:t xml:space="preserve"> При наличии оснований для отказа в приеме документов </w:t>
      </w:r>
      <w:r w:rsidRPr="001444B4">
        <w:rPr>
          <w:rFonts w:ascii="Times New Roman" w:eastAsia="Times New Roman" w:hAnsi="Times New Roman" w:cs="Times New Roman"/>
          <w:color w:val="auto"/>
          <w:sz w:val="20"/>
          <w:szCs w:val="20"/>
          <w:lang w:bidi="ar-SA"/>
        </w:rPr>
        <w:br/>
        <w:t xml:space="preserve">(в случае личного обращения заявителя с заявлением о предоставлении муниципальной услуги в Администрацию) специалист отказывает заявителю в приеме документов. </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3.1.2.4. Результат выполнения административной процедуры: регистрация заявления </w:t>
      </w:r>
      <w:r w:rsidRPr="001444B4">
        <w:rPr>
          <w:rFonts w:ascii="Times New Roman" w:eastAsia="Times New Roman" w:hAnsi="Times New Roman" w:cs="Times New Roman"/>
          <w:color w:val="auto"/>
          <w:sz w:val="20"/>
          <w:szCs w:val="20"/>
          <w:lang w:bidi="ar-SA"/>
        </w:rPr>
        <w:br/>
        <w:t>о предоставлении муниципальной услуги и прилагаемых к нему документов.</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3.1.3. Рассмотрение документов о предоставлении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bCs/>
          <w:color w:val="auto"/>
          <w:sz w:val="20"/>
          <w:szCs w:val="20"/>
          <w:lang w:bidi="ar-SA"/>
        </w:rPr>
      </w:pPr>
      <w:r w:rsidRPr="001444B4">
        <w:rPr>
          <w:rFonts w:ascii="Times New Roman" w:eastAsia="Times New Roman" w:hAnsi="Times New Roman" w:cs="Times New Roman"/>
          <w:color w:val="auto"/>
          <w:sz w:val="20"/>
          <w:szCs w:val="20"/>
          <w:lang w:bidi="ar-SA"/>
        </w:rPr>
        <w:t>3.1.3.1. Основание для начала административной процедуры: поступление заявления</w:t>
      </w:r>
      <w:r w:rsidRPr="001444B4">
        <w:rPr>
          <w:rFonts w:ascii="Times New Roman" w:eastAsia="Times New Roman" w:hAnsi="Times New Roman" w:cs="Times New Roman"/>
          <w:color w:val="auto"/>
          <w:sz w:val="20"/>
          <w:szCs w:val="20"/>
          <w:lang w:bidi="ar-SA"/>
        </w:rPr>
        <w:br/>
        <w:t>и прилагаемых к нему документов должностному лицу, уполномоченному</w:t>
      </w:r>
      <w:r w:rsidRPr="001444B4">
        <w:rPr>
          <w:rFonts w:ascii="Times New Roman" w:eastAsia="Times New Roman" w:hAnsi="Times New Roman" w:cs="Times New Roman"/>
          <w:color w:val="auto"/>
          <w:sz w:val="20"/>
          <w:szCs w:val="20"/>
          <w:lang w:bidi="ar-SA"/>
        </w:rPr>
        <w:br/>
        <w:t>на их рассмотрение</w:t>
      </w:r>
      <w:r w:rsidRPr="001444B4">
        <w:rPr>
          <w:rFonts w:ascii="Times New Roman" w:eastAsia="Times New Roman" w:hAnsi="Times New Roman" w:cs="Times New Roman"/>
          <w:bCs/>
          <w:color w:val="auto"/>
          <w:sz w:val="20"/>
          <w:szCs w:val="20"/>
          <w:lang w:bidi="ar-SA"/>
        </w:rPr>
        <w:t>.</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3.1.3.2. Лицо, ответственное за выполнение административной процедуры: ответственный специалист. </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3.1.3.3. Содержание административных действий, продолжительность и (или) максимальный срок их выполнения: </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 настоящего регламента, ответственный специалист возвращает поданные документы заявителю </w:t>
      </w:r>
      <w:r w:rsidRPr="001444B4">
        <w:rPr>
          <w:rFonts w:ascii="Times New Roman" w:eastAsia="Times New Roman" w:hAnsi="Times New Roman" w:cs="Times New Roman"/>
          <w:color w:val="auto"/>
          <w:sz w:val="20"/>
          <w:szCs w:val="20"/>
          <w:lang w:bidi="ar-SA"/>
        </w:rPr>
        <w:br/>
        <w:t>без дальнейшего рассмотрения, выполнение 2 и 3 действия и дальнейших административных процедур не требуется;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w:t>
      </w:r>
      <w:r w:rsidRPr="001444B4">
        <w:rPr>
          <w:rFonts w:ascii="Times New Roman" w:eastAsia="Times New Roman" w:hAnsi="Times New Roman" w:cs="Times New Roman"/>
          <w:color w:val="auto"/>
          <w:sz w:val="20"/>
          <w:szCs w:val="20"/>
          <w:lang w:bidi="ar-SA"/>
        </w:rPr>
        <w:br/>
        <w:t>в течение 4 рабочих дней со дня окончания первого административного действия.</w:t>
      </w:r>
      <w:proofErr w:type="gramEnd"/>
      <w:r w:rsidRPr="001444B4">
        <w:rPr>
          <w:rFonts w:ascii="Times New Roman" w:eastAsia="Times New Roman" w:hAnsi="Times New Roman" w:cs="Times New Roman"/>
          <w:color w:val="auto"/>
          <w:sz w:val="20"/>
          <w:szCs w:val="20"/>
          <w:lang w:bidi="ar-SA"/>
        </w:rPr>
        <w:t xml:space="preserve"> </w:t>
      </w:r>
      <w:proofErr w:type="gramStart"/>
      <w:r w:rsidRPr="001444B4">
        <w:rPr>
          <w:rFonts w:ascii="Times New Roman" w:eastAsia="Times New Roman" w:hAnsi="Times New Roman" w:cs="Times New Roman"/>
          <w:color w:val="auto"/>
          <w:sz w:val="20"/>
          <w:szCs w:val="20"/>
          <w:lang w:bidi="ar-SA"/>
        </w:rPr>
        <w:t xml:space="preserve">В случае выявления оснований для отказа в приеме документов, необходимых для предоставления муниципальной услуги, указанных в пункте 2.9 регламента, после приема документов </w:t>
      </w:r>
      <w:r w:rsidRPr="001444B4">
        <w:rPr>
          <w:rFonts w:ascii="Times New Roman" w:eastAsia="Times New Roman" w:hAnsi="Times New Roman" w:cs="Times New Roman"/>
          <w:color w:val="auto"/>
          <w:sz w:val="20"/>
          <w:szCs w:val="20"/>
          <w:lang w:bidi="ar-SA"/>
        </w:rPr>
        <w:br/>
        <w:t xml:space="preserve">(в том числе на основании сведений (документов), полученных посредством межведомственного информационного взаимодействия), ответственный специалист  возвращает поданные документы заявителю без дальнейшего рассмотрения, выполнение </w:t>
      </w:r>
      <w:r w:rsidRPr="001444B4">
        <w:rPr>
          <w:rFonts w:ascii="Times New Roman" w:eastAsia="Times New Roman" w:hAnsi="Times New Roman" w:cs="Times New Roman"/>
          <w:color w:val="auto"/>
          <w:sz w:val="20"/>
          <w:szCs w:val="20"/>
          <w:lang w:bidi="ar-SA"/>
        </w:rPr>
        <w:br/>
        <w:t xml:space="preserve">3 действия и дальнейших административных процедур не требуется; </w:t>
      </w:r>
      <w:proofErr w:type="gramEnd"/>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в течение 2 рабочих дней со дня окончания второго административного действия. В случае наличия оснований для отказа в предоставлении муниципальной услуги ответственный специалист готовит проект решения об отказе в предоставлении муниципальной услуги. В случае отсутствия оснований для отказа </w:t>
      </w:r>
      <w:r w:rsidRPr="001444B4">
        <w:rPr>
          <w:rFonts w:ascii="Times New Roman" w:eastAsia="Times New Roman" w:hAnsi="Times New Roman" w:cs="Times New Roman"/>
          <w:color w:val="auto"/>
          <w:sz w:val="20"/>
          <w:szCs w:val="20"/>
          <w:lang w:bidi="ar-SA"/>
        </w:rPr>
        <w:br/>
        <w:t>в предоставлении муниципальной услуги ответственный специалист готовит проект решения о предоставлении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u w:val="single"/>
          <w:lang w:bidi="ar-SA"/>
        </w:rPr>
      </w:pPr>
      <w:r w:rsidRPr="001444B4">
        <w:rPr>
          <w:rFonts w:ascii="Times New Roman" w:eastAsia="Times New Roman" w:hAnsi="Times New Roman" w:cs="Times New Roman"/>
          <w:color w:val="auto"/>
          <w:sz w:val="20"/>
          <w:szCs w:val="20"/>
          <w:lang w:bidi="ar-SA"/>
        </w:rPr>
        <w:t>3.1.3.4. Критерий принятия решения: наличие / отсутствие у заявителя права                        на получение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3.1.3.5.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3.1.4. Принятие решения о предоставлении муниципальной услуги или об отказе</w:t>
      </w:r>
      <w:r w:rsidRPr="001444B4">
        <w:rPr>
          <w:rFonts w:ascii="Times New Roman" w:eastAsia="Times New Roman" w:hAnsi="Times New Roman" w:cs="Times New Roman"/>
          <w:color w:val="auto"/>
          <w:sz w:val="20"/>
          <w:szCs w:val="20"/>
          <w:lang w:bidi="ar-SA"/>
        </w:rPr>
        <w:br/>
        <w:t>в предоставлении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bCs/>
          <w:color w:val="auto"/>
          <w:sz w:val="20"/>
          <w:szCs w:val="20"/>
          <w:lang w:bidi="ar-SA"/>
        </w:rPr>
      </w:pPr>
      <w:r w:rsidRPr="001444B4">
        <w:rPr>
          <w:rFonts w:ascii="Times New Roman" w:eastAsia="Times New Roman" w:hAnsi="Times New Roman" w:cs="Times New Roman"/>
          <w:color w:val="auto"/>
          <w:sz w:val="20"/>
          <w:szCs w:val="20"/>
          <w:lang w:bidi="ar-SA"/>
        </w:rPr>
        <w:t>3.1.4.1. Основание для начала административной процедуры: представление ответственным специалистом проекта решения должностному лицу, ответственному за принятие и подписание соответствующего решения.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3.1.4.3. Содержание административных действий, продолжительность и (или) максимальный срок их выполнения: рассмотрение проекта решения, а также заявления</w:t>
      </w:r>
      <w:r w:rsidRPr="001444B4">
        <w:rPr>
          <w:rFonts w:ascii="Times New Roman" w:eastAsia="Times New Roman" w:hAnsi="Times New Roman" w:cs="Times New Roman"/>
          <w:color w:val="auto"/>
          <w:sz w:val="20"/>
          <w:szCs w:val="20"/>
          <w:lang w:bidi="ar-SA"/>
        </w:rPr>
        <w:br/>
        <w:t>и представленных документов должностным лицом, ответственным за принятие</w:t>
      </w:r>
      <w:r w:rsidRPr="001444B4">
        <w:rPr>
          <w:rFonts w:ascii="Times New Roman" w:eastAsia="Times New Roman" w:hAnsi="Times New Roman" w:cs="Times New Roman"/>
          <w:color w:val="auto"/>
          <w:sz w:val="20"/>
          <w:szCs w:val="20"/>
          <w:lang w:bidi="ar-SA"/>
        </w:rPr>
        <w:br/>
        <w:t xml:space="preserve">и подписание соответствующего решения (о предоставлении муниципальной услуги или </w:t>
      </w:r>
      <w:r w:rsidRPr="001444B4">
        <w:rPr>
          <w:rFonts w:ascii="Times New Roman" w:eastAsia="Times New Roman" w:hAnsi="Times New Roman" w:cs="Times New Roman"/>
          <w:color w:val="auto"/>
          <w:sz w:val="20"/>
          <w:szCs w:val="20"/>
          <w:lang w:bidi="ar-SA"/>
        </w:rPr>
        <w:br/>
        <w:t xml:space="preserve">об отказе в предоставлении муниципальной услуги), в течение 1 рабочего дня </w:t>
      </w:r>
      <w:proofErr w:type="gramStart"/>
      <w:r w:rsidRPr="001444B4">
        <w:rPr>
          <w:rFonts w:ascii="Times New Roman" w:eastAsia="Times New Roman" w:hAnsi="Times New Roman" w:cs="Times New Roman"/>
          <w:color w:val="auto"/>
          <w:sz w:val="20"/>
          <w:szCs w:val="20"/>
          <w:lang w:bidi="ar-SA"/>
        </w:rPr>
        <w:t>с даты окончания</w:t>
      </w:r>
      <w:proofErr w:type="gramEnd"/>
      <w:r w:rsidRPr="001444B4">
        <w:rPr>
          <w:rFonts w:ascii="Times New Roman" w:eastAsia="Times New Roman" w:hAnsi="Times New Roman" w:cs="Times New Roman"/>
          <w:color w:val="auto"/>
          <w:sz w:val="20"/>
          <w:szCs w:val="20"/>
          <w:lang w:bidi="ar-SA"/>
        </w:rPr>
        <w:t xml:space="preserve"> второй административной процедуры. </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u w:val="single"/>
          <w:lang w:bidi="ar-SA"/>
        </w:rPr>
      </w:pPr>
      <w:r w:rsidRPr="001444B4">
        <w:rPr>
          <w:rFonts w:ascii="Times New Roman" w:eastAsia="Times New Roman" w:hAnsi="Times New Roman" w:cs="Times New Roman"/>
          <w:color w:val="auto"/>
          <w:sz w:val="20"/>
          <w:szCs w:val="20"/>
          <w:lang w:bidi="ar-SA"/>
        </w:rPr>
        <w:lastRenderedPageBreak/>
        <w:t>3.1.4.4. Критерий принятия решения: наличие / отсутствие у заявителя права на получение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b/>
          <w:color w:val="auto"/>
          <w:sz w:val="20"/>
          <w:szCs w:val="20"/>
          <w:lang w:bidi="ar-SA"/>
        </w:rPr>
      </w:pPr>
      <w:r w:rsidRPr="001444B4">
        <w:rPr>
          <w:rFonts w:ascii="Times New Roman" w:eastAsia="Times New Roman" w:hAnsi="Times New Roman" w:cs="Times New Roman"/>
          <w:color w:val="auto"/>
          <w:sz w:val="20"/>
          <w:szCs w:val="20"/>
          <w:lang w:bidi="ar-SA"/>
        </w:rPr>
        <w:t>3.1.5. Выдача результата предоставления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bCs/>
          <w:color w:val="auto"/>
          <w:sz w:val="20"/>
          <w:szCs w:val="20"/>
          <w:lang w:bidi="ar-SA"/>
        </w:rPr>
      </w:pPr>
      <w:r w:rsidRPr="001444B4">
        <w:rPr>
          <w:rFonts w:ascii="Times New Roman" w:eastAsia="Times New Roman" w:hAnsi="Times New Roman" w:cs="Times New Roman"/>
          <w:color w:val="auto"/>
          <w:sz w:val="20"/>
          <w:szCs w:val="20"/>
          <w:lang w:bidi="ar-SA"/>
        </w:rPr>
        <w:t>3.1.5.1. Основание для начала административной процедуры: подписанное решение (Постановление или Уведомление), являющееся результатом предоставления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3.1.5.2. Лицо, ответственное за выполнение административной процедуры: специалист.</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3.1.5.3. Содержание административных действий, продолжительность и (или) максимальный срок их выполнения: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специалист направляет результат предоставления муниципальной услуги способом, указанным в заявлении, не позднее 1 рабочего дня </w:t>
      </w:r>
      <w:proofErr w:type="gramStart"/>
      <w:r w:rsidRPr="001444B4">
        <w:rPr>
          <w:rFonts w:ascii="Times New Roman" w:eastAsia="Times New Roman" w:hAnsi="Times New Roman" w:cs="Times New Roman"/>
          <w:color w:val="auto"/>
          <w:sz w:val="20"/>
          <w:szCs w:val="20"/>
          <w:lang w:bidi="ar-SA"/>
        </w:rPr>
        <w:t>с даты окончания</w:t>
      </w:r>
      <w:proofErr w:type="gramEnd"/>
      <w:r w:rsidRPr="001444B4">
        <w:rPr>
          <w:rFonts w:ascii="Times New Roman" w:eastAsia="Times New Roman" w:hAnsi="Times New Roman" w:cs="Times New Roman"/>
          <w:color w:val="auto"/>
          <w:sz w:val="20"/>
          <w:szCs w:val="20"/>
          <w:lang w:bidi="ar-SA"/>
        </w:rPr>
        <w:t xml:space="preserve"> третьей административной процедуры.</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b/>
          <w:color w:val="auto"/>
          <w:sz w:val="20"/>
          <w:szCs w:val="20"/>
          <w:lang w:bidi="ar-SA"/>
        </w:rPr>
      </w:pPr>
      <w:r w:rsidRPr="001444B4">
        <w:rPr>
          <w:rFonts w:ascii="Times New Roman" w:eastAsia="Times New Roman" w:hAnsi="Times New Roman" w:cs="Times New Roman"/>
          <w:b/>
          <w:color w:val="auto"/>
          <w:sz w:val="20"/>
          <w:szCs w:val="20"/>
          <w:lang w:bidi="ar-SA"/>
        </w:rPr>
        <w:t>3.2. О</w:t>
      </w:r>
      <w:r w:rsidRPr="001444B4">
        <w:rPr>
          <w:rFonts w:ascii="Times New Roman" w:eastAsia="Times New Roman" w:hAnsi="Times New Roman" w:cs="Times New Roman"/>
          <w:b/>
          <w:bCs/>
          <w:color w:val="auto"/>
          <w:sz w:val="20"/>
          <w:szCs w:val="20"/>
          <w:lang w:bidi="ar-SA"/>
        </w:rPr>
        <w:t>собенности выполнения административных процедур в электронной форме.</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3.2.1. </w:t>
      </w:r>
      <w:proofErr w:type="gramStart"/>
      <w:r w:rsidRPr="001444B4">
        <w:rPr>
          <w:rFonts w:ascii="Times New Roman" w:eastAsia="Times New Roman" w:hAnsi="Times New Roman" w:cs="Times New Roman"/>
          <w:color w:val="auto"/>
          <w:sz w:val="20"/>
          <w:szCs w:val="20"/>
          <w:lang w:bidi="ar-SA"/>
        </w:rPr>
        <w:t>Предоставление муниципальной услуги на ПГУ ЛО осуществляется</w:t>
      </w:r>
      <w:r w:rsidRPr="001444B4">
        <w:rPr>
          <w:rFonts w:ascii="Times New Roman" w:eastAsia="Times New Roman" w:hAnsi="Times New Roman" w:cs="Times New Roman"/>
          <w:color w:val="auto"/>
          <w:sz w:val="20"/>
          <w:szCs w:val="20"/>
          <w:lang w:bidi="ar-SA"/>
        </w:rPr>
        <w:b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w:t>
      </w:r>
      <w:r w:rsidRPr="001444B4">
        <w:rPr>
          <w:rFonts w:ascii="Times New Roman" w:eastAsia="Times New Roman" w:hAnsi="Times New Roman" w:cs="Times New Roman"/>
          <w:color w:val="auto"/>
          <w:sz w:val="20"/>
          <w:szCs w:val="20"/>
          <w:lang w:bidi="ar-SA"/>
        </w:rPr>
        <w:b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1444B4">
        <w:rPr>
          <w:rFonts w:ascii="Times New Roman" w:eastAsia="Times New Roman" w:hAnsi="Times New Roman" w:cs="Times New Roman"/>
          <w:color w:val="auto"/>
          <w:sz w:val="20"/>
          <w:szCs w:val="20"/>
          <w:lang w:bidi="ar-SA"/>
        </w:rPr>
        <w:t xml:space="preserve"> услуг».</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444B4">
        <w:rPr>
          <w:rFonts w:ascii="Times New Roman" w:eastAsia="Times New Roman" w:hAnsi="Times New Roman" w:cs="Times New Roman"/>
          <w:color w:val="auto"/>
          <w:sz w:val="20"/>
          <w:szCs w:val="20"/>
          <w:lang w:bidi="ar-SA"/>
        </w:rPr>
        <w:t>ии</w:t>
      </w:r>
      <w:r w:rsidRPr="001444B4">
        <w:rPr>
          <w:rFonts w:ascii="Times New Roman" w:eastAsia="Times New Roman" w:hAnsi="Times New Roman" w:cs="Times New Roman"/>
          <w:color w:val="auto"/>
          <w:sz w:val="20"/>
          <w:szCs w:val="20"/>
          <w:lang w:bidi="ar-SA"/>
        </w:rPr>
        <w:br/>
        <w:t>и ау</w:t>
      </w:r>
      <w:proofErr w:type="gramEnd"/>
      <w:r w:rsidRPr="001444B4">
        <w:rPr>
          <w:rFonts w:ascii="Times New Roman" w:eastAsia="Times New Roman" w:hAnsi="Times New Roman" w:cs="Times New Roman"/>
          <w:color w:val="auto"/>
          <w:sz w:val="20"/>
          <w:szCs w:val="20"/>
          <w:lang w:bidi="ar-SA"/>
        </w:rPr>
        <w:t xml:space="preserve">тентификации (далее – ЕСИА). </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3.2.3. Муниципальная услуга может быть получена через ПГУ ЛО следующими способами: </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с обязательной личной явкой на прием в Администрацию;</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без личной явки на прием в Администрацию. </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3.2.4. Для получения муниципальной услуги без личной явки на прием</w:t>
      </w:r>
      <w:r w:rsidRPr="001444B4">
        <w:rPr>
          <w:rFonts w:ascii="Times New Roman" w:eastAsia="Times New Roman" w:hAnsi="Times New Roman" w:cs="Times New Roman"/>
          <w:color w:val="auto"/>
          <w:sz w:val="20"/>
          <w:szCs w:val="20"/>
          <w:lang w:bidi="ar-SA"/>
        </w:rPr>
        <w:br/>
        <w:t xml:space="preserve">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1444B4">
        <w:rPr>
          <w:rFonts w:ascii="Times New Roman" w:eastAsia="Times New Roman" w:hAnsi="Times New Roman" w:cs="Times New Roman"/>
          <w:color w:val="auto"/>
          <w:sz w:val="20"/>
          <w:szCs w:val="20"/>
          <w:lang w:bidi="ar-SA"/>
        </w:rPr>
        <w:t>заверения заявления</w:t>
      </w:r>
      <w:proofErr w:type="gramEnd"/>
      <w:r w:rsidRPr="001444B4">
        <w:rPr>
          <w:rFonts w:ascii="Times New Roman" w:eastAsia="Times New Roman" w:hAnsi="Times New Roman" w:cs="Times New Roman"/>
          <w:color w:val="auto"/>
          <w:sz w:val="20"/>
          <w:szCs w:val="20"/>
          <w:lang w:bidi="ar-SA"/>
        </w:rPr>
        <w:br/>
        <w:t xml:space="preserve">и документов, поданных в электронном виде на ПГУ ЛО. </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Заявитель – физическое лицо вправе использовать простую электронную подпись</w:t>
      </w:r>
      <w:r w:rsidRPr="001444B4">
        <w:rPr>
          <w:rFonts w:ascii="Times New Roman" w:eastAsia="Times New Roman" w:hAnsi="Times New Roman" w:cs="Times New Roman"/>
          <w:color w:val="auto"/>
          <w:sz w:val="20"/>
          <w:szCs w:val="20"/>
          <w:lang w:bidi="ar-SA"/>
        </w:rPr>
        <w:br/>
        <w:t>при обращении в электронной форме за получением муниципальной услуги при условии,</w:t>
      </w:r>
      <w:r w:rsidRPr="001444B4">
        <w:rPr>
          <w:rFonts w:ascii="Times New Roman" w:eastAsia="Times New Roman" w:hAnsi="Times New Roman" w:cs="Times New Roman"/>
          <w:color w:val="auto"/>
          <w:sz w:val="20"/>
          <w:szCs w:val="20"/>
          <w:lang w:bidi="ar-SA"/>
        </w:rPr>
        <w:br/>
        <w:t>что при выдаче ключа простой электронной подписи личность физического лица установлена при личном приеме.</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3.2.5. Для подачи заявления через ПГУ ЛО заявитель должен выполнить следующие действия:</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пройти идентификацию и аутентификацию в ЕСИА;</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личном кабинете на ПГУ ЛО заполнить в электронном виде заявление  на предоставление муниципальной услуги;</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в случае если заявитель выбрал способ предоставления муниципальной услуги </w:t>
      </w:r>
      <w:r w:rsidRPr="001444B4">
        <w:rPr>
          <w:rFonts w:ascii="Times New Roman" w:eastAsia="Times New Roman" w:hAnsi="Times New Roman" w:cs="Times New Roman"/>
          <w:color w:val="auto"/>
          <w:sz w:val="20"/>
          <w:szCs w:val="20"/>
          <w:lang w:bidi="ar-SA"/>
        </w:rPr>
        <w:br/>
        <w:t>без личной явки на прием в Администрацию:</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приложить к заявлению электронные документы, заверенные УКЭП (в случае необходимости использования УКЭП);</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заверить заявление УКЭП (в случае необходимости использования УКЭП);</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направить пакет электронных документов в Администрацию посредством функционала ПГУ ЛО.</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3.2.6. В результате направления пакета электронных документов посредством </w:t>
      </w:r>
      <w:r w:rsidRPr="001444B4">
        <w:rPr>
          <w:rFonts w:ascii="Times New Roman" w:eastAsia="Times New Roman" w:hAnsi="Times New Roman" w:cs="Times New Roman"/>
          <w:color w:val="auto"/>
          <w:sz w:val="20"/>
          <w:szCs w:val="20"/>
          <w:lang w:bidi="ar-SA"/>
        </w:rPr>
        <w:br/>
        <w:t xml:space="preserve">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Отдела выполняет следующие действия: </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формирует проект решения на основании документов, поступивших через ПГУ ЛО,</w:t>
      </w:r>
      <w:r w:rsidRPr="001444B4">
        <w:rPr>
          <w:rFonts w:ascii="Times New Roman" w:eastAsia="Times New Roman" w:hAnsi="Times New Roman" w:cs="Times New Roman"/>
          <w:color w:val="auto"/>
          <w:sz w:val="20"/>
          <w:szCs w:val="20"/>
          <w:lang w:bidi="ar-SA"/>
        </w:rPr>
        <w:br/>
        <w:t>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w:t>
      </w:r>
      <w:r w:rsidRPr="001444B4">
        <w:rPr>
          <w:rFonts w:ascii="Times New Roman" w:eastAsia="Times New Roman" w:hAnsi="Times New Roman" w:cs="Times New Roman"/>
          <w:color w:val="auto"/>
          <w:sz w:val="20"/>
          <w:szCs w:val="20"/>
          <w:lang w:bidi="ar-SA"/>
        </w:rPr>
        <w:br/>
        <w:t>в архив АИС «Межвед ЛО»;</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уведомляет заявителя о принятом решении с помощью указанных в заявлении сре</w:t>
      </w:r>
      <w:proofErr w:type="gramStart"/>
      <w:r w:rsidRPr="001444B4">
        <w:rPr>
          <w:rFonts w:ascii="Times New Roman" w:eastAsia="Times New Roman" w:hAnsi="Times New Roman" w:cs="Times New Roman"/>
          <w:color w:val="auto"/>
          <w:sz w:val="20"/>
          <w:szCs w:val="20"/>
          <w:lang w:bidi="ar-SA"/>
        </w:rPr>
        <w:t>дств св</w:t>
      </w:r>
      <w:proofErr w:type="gramEnd"/>
      <w:r w:rsidRPr="001444B4">
        <w:rPr>
          <w:rFonts w:ascii="Times New Roman" w:eastAsia="Times New Roman" w:hAnsi="Times New Roman" w:cs="Times New Roman"/>
          <w:color w:val="auto"/>
          <w:sz w:val="20"/>
          <w:szCs w:val="20"/>
          <w:lang w:bidi="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Отдела выполняет следующие действия:</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(отказе</w:t>
      </w:r>
      <w:r w:rsidRPr="001444B4">
        <w:rPr>
          <w:rFonts w:ascii="Times New Roman" w:eastAsia="Times New Roman" w:hAnsi="Times New Roman" w:cs="Times New Roman"/>
          <w:color w:val="auto"/>
          <w:sz w:val="20"/>
          <w:szCs w:val="20"/>
          <w:lang w:bidi="ar-SA"/>
        </w:rPr>
        <w:br/>
        <w:t>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Должностное лицо уведомляет заявителя о принятом решении с помощью указанных в заявлении сре</w:t>
      </w:r>
      <w:proofErr w:type="gramStart"/>
      <w:r w:rsidRPr="001444B4">
        <w:rPr>
          <w:rFonts w:ascii="Times New Roman" w:eastAsia="Times New Roman" w:hAnsi="Times New Roman" w:cs="Times New Roman"/>
          <w:color w:val="auto"/>
          <w:sz w:val="20"/>
          <w:szCs w:val="20"/>
          <w:lang w:bidi="ar-SA"/>
        </w:rPr>
        <w:t>дств св</w:t>
      </w:r>
      <w:proofErr w:type="gramEnd"/>
      <w:r w:rsidRPr="001444B4">
        <w:rPr>
          <w:rFonts w:ascii="Times New Roman" w:eastAsia="Times New Roman" w:hAnsi="Times New Roman" w:cs="Times New Roman"/>
          <w:color w:val="auto"/>
          <w:sz w:val="20"/>
          <w:szCs w:val="20"/>
          <w:lang w:bidi="ar-SA"/>
        </w:rPr>
        <w:t>язи, затем направляет документ способом, указанным</w:t>
      </w:r>
      <w:r w:rsidRPr="001444B4">
        <w:rPr>
          <w:rFonts w:ascii="Times New Roman" w:eastAsia="Times New Roman" w:hAnsi="Times New Roman" w:cs="Times New Roman"/>
          <w:color w:val="auto"/>
          <w:sz w:val="20"/>
          <w:szCs w:val="20"/>
          <w:lang w:bidi="ar-SA"/>
        </w:rPr>
        <w:br/>
        <w:t>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случае</w:t>
      </w:r>
      <w:proofErr w:type="gramStart"/>
      <w:r w:rsidRPr="001444B4">
        <w:rPr>
          <w:rFonts w:ascii="Times New Roman" w:eastAsia="Times New Roman" w:hAnsi="Times New Roman" w:cs="Times New Roman"/>
          <w:color w:val="auto"/>
          <w:sz w:val="20"/>
          <w:szCs w:val="20"/>
          <w:lang w:bidi="ar-SA"/>
        </w:rPr>
        <w:t>,</w:t>
      </w:r>
      <w:proofErr w:type="gramEnd"/>
      <w:r w:rsidRPr="001444B4">
        <w:rPr>
          <w:rFonts w:ascii="Times New Roman" w:eastAsia="Times New Roman" w:hAnsi="Times New Roman" w:cs="Times New Roman"/>
          <w:color w:val="auto"/>
          <w:sz w:val="20"/>
          <w:szCs w:val="20"/>
          <w:lang w:bidi="ar-SA"/>
        </w:rPr>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w:t>
      </w:r>
      <w:r w:rsidRPr="001444B4">
        <w:rPr>
          <w:rFonts w:ascii="Times New Roman" w:eastAsia="Times New Roman" w:hAnsi="Times New Roman" w:cs="Times New Roman"/>
          <w:color w:val="auto"/>
          <w:sz w:val="20"/>
          <w:szCs w:val="20"/>
          <w:lang w:bidi="ar-SA"/>
        </w:rPr>
        <w:br/>
        <w:t>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1444B4" w:rsidRPr="001444B4" w:rsidRDefault="001444B4" w:rsidP="001444B4">
      <w:pPr>
        <w:widowControl/>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1444B4" w:rsidRPr="001444B4" w:rsidRDefault="001444B4" w:rsidP="001444B4">
      <w:pPr>
        <w:widowControl/>
        <w:ind w:firstLine="709"/>
        <w:jc w:val="both"/>
        <w:rPr>
          <w:rFonts w:ascii="Times New Roman" w:eastAsia="Times New Roman" w:hAnsi="Times New Roman" w:cs="Times New Roman"/>
          <w:b/>
          <w:color w:val="auto"/>
          <w:sz w:val="20"/>
          <w:szCs w:val="20"/>
          <w:lang w:bidi="ar-SA"/>
        </w:rPr>
      </w:pPr>
      <w:r w:rsidRPr="001444B4">
        <w:rPr>
          <w:rFonts w:ascii="Times New Roman" w:eastAsia="Times New Roman" w:hAnsi="Times New Roman" w:cs="Times New Roman"/>
          <w:b/>
          <w:color w:val="auto"/>
          <w:sz w:val="20"/>
          <w:szCs w:val="20"/>
          <w:lang w:bidi="ar-SA"/>
        </w:rPr>
        <w:t>3.3. О</w:t>
      </w:r>
      <w:r w:rsidRPr="001444B4">
        <w:rPr>
          <w:rFonts w:ascii="Times New Roman" w:eastAsia="Times New Roman" w:hAnsi="Times New Roman" w:cs="Times New Roman"/>
          <w:b/>
          <w:bCs/>
          <w:color w:val="auto"/>
          <w:sz w:val="20"/>
          <w:szCs w:val="20"/>
          <w:lang w:bidi="ar-SA"/>
        </w:rPr>
        <w:t xml:space="preserve">собенности выполнения административных процедур </w:t>
      </w:r>
      <w:r w:rsidRPr="001444B4">
        <w:rPr>
          <w:rFonts w:ascii="Times New Roman" w:eastAsia="Times New Roman" w:hAnsi="Times New Roman" w:cs="Times New Roman"/>
          <w:b/>
          <w:bCs/>
          <w:color w:val="auto"/>
          <w:sz w:val="20"/>
          <w:szCs w:val="20"/>
          <w:lang w:bidi="ar-SA"/>
        </w:rPr>
        <w:br/>
        <w:t>в многофункциональных центрах.</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16" w:name="sub_2222"/>
      <w:r w:rsidRPr="001444B4">
        <w:rPr>
          <w:rFonts w:ascii="Times New Roman" w:eastAsia="Times New Roman" w:hAnsi="Times New Roman" w:cs="Times New Roman"/>
          <w:color w:val="auto"/>
          <w:sz w:val="20"/>
          <w:szCs w:val="20"/>
          <w:lang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lastRenderedPageBreak/>
        <w:t>а) определяет предмет обращения;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в) проводит проверку правильности заполнения запроса;</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г) проводит проверку укомплектованности пакета документов;</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е) заверяет электронное дело своей электронной подписью (далее – ЭП);</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ж) направляет копии документов и реестр документов в Администрацию:</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в электронном виде (в составе пакетов электронных дел) в день обращения заявителя в МФЦ;</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По окончании приема документов специалист МФЦ выдает заявителю расписку</w:t>
      </w:r>
      <w:r w:rsidRPr="001444B4">
        <w:rPr>
          <w:rFonts w:ascii="Times New Roman" w:eastAsia="Times New Roman" w:hAnsi="Times New Roman" w:cs="Times New Roman"/>
          <w:color w:val="auto"/>
          <w:sz w:val="20"/>
          <w:szCs w:val="20"/>
          <w:lang w:bidi="ar-SA"/>
        </w:rPr>
        <w:br/>
        <w:t>в приеме документов.</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17" w:name="sub_2223"/>
      <w:r w:rsidRPr="001444B4">
        <w:rPr>
          <w:rFonts w:ascii="Times New Roman" w:eastAsia="Times New Roman" w:hAnsi="Times New Roman" w:cs="Times New Roman"/>
          <w:color w:val="auto"/>
          <w:sz w:val="20"/>
          <w:szCs w:val="20"/>
          <w:lang w:bidi="ar-SA"/>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7"/>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в электронном виде в течение 1 рабочего дня со дня принятия решения</w:t>
      </w:r>
      <w:r w:rsidRPr="001444B4">
        <w:rPr>
          <w:rFonts w:ascii="Times New Roman" w:eastAsia="Times New Roman" w:hAnsi="Times New Roman" w:cs="Times New Roman"/>
          <w:color w:val="auto"/>
          <w:sz w:val="20"/>
          <w:szCs w:val="20"/>
          <w:lang w:bidi="ar-SA"/>
        </w:rPr>
        <w:br/>
        <w:t>о предоставлении (отказе в предоставлении) муниципальной услуги заявителю;</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на бумажном носителе через специалиста курьерской связи МФЦ – в срок не более</w:t>
      </w:r>
      <w:r w:rsidRPr="001444B4">
        <w:rPr>
          <w:rFonts w:ascii="Times New Roman" w:eastAsia="Times New Roman" w:hAnsi="Times New Roman" w:cs="Times New Roman"/>
          <w:color w:val="auto"/>
          <w:sz w:val="20"/>
          <w:szCs w:val="20"/>
          <w:lang w:bidi="ar-SA"/>
        </w:rPr>
        <w:br/>
        <w:t>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3.3.3. </w:t>
      </w:r>
      <w:proofErr w:type="gramStart"/>
      <w:r w:rsidRPr="001444B4">
        <w:rPr>
          <w:rFonts w:ascii="Times New Roman" w:eastAsia="Times New Roman" w:hAnsi="Times New Roman" w:cs="Times New Roman"/>
          <w:color w:val="auto"/>
          <w:sz w:val="20"/>
          <w:szCs w:val="20"/>
          <w:lang w:bidi="ar-SA"/>
        </w:rPr>
        <w:t xml:space="preserve">В случае обращения заявителя в МФЦ за предоставлением муниципальной услуги в составе комплексного запроса (в соответствии со статьей 15.1 Федерального закона </w:t>
      </w:r>
      <w:r w:rsidRPr="001444B4">
        <w:rPr>
          <w:rFonts w:ascii="Times New Roman" w:eastAsia="Times New Roman" w:hAnsi="Times New Roman" w:cs="Times New Roman"/>
          <w:color w:val="auto"/>
          <w:sz w:val="20"/>
          <w:szCs w:val="20"/>
          <w:lang w:bidi="ar-SA"/>
        </w:rPr>
        <w:br/>
        <w:t xml:space="preserve">№ 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w:t>
      </w:r>
      <w:r w:rsidRPr="001444B4">
        <w:rPr>
          <w:rFonts w:ascii="Times New Roman" w:eastAsia="Times New Roman" w:hAnsi="Times New Roman" w:cs="Times New Roman"/>
          <w:color w:val="auto"/>
          <w:sz w:val="20"/>
          <w:szCs w:val="20"/>
          <w:lang w:bidi="ar-SA"/>
        </w:rPr>
        <w:br/>
        <w:t>в Администрацию заявление, подписанное уполномоченным работником МФЦ</w:t>
      </w:r>
      <w:r w:rsidRPr="001444B4">
        <w:rPr>
          <w:rFonts w:ascii="Times New Roman" w:eastAsia="Times New Roman" w:hAnsi="Times New Roman" w:cs="Times New Roman"/>
          <w:color w:val="auto"/>
          <w:sz w:val="20"/>
          <w:szCs w:val="20"/>
          <w:lang w:bidi="ar-SA"/>
        </w:rPr>
        <w:br/>
        <w:t>и скрепленное печатью МФЦ, а также сведения, документы и (или) информацию, необходимые</w:t>
      </w:r>
      <w:proofErr w:type="gramEnd"/>
      <w:r w:rsidRPr="001444B4">
        <w:rPr>
          <w:rFonts w:ascii="Times New Roman" w:eastAsia="Times New Roman" w:hAnsi="Times New Roman" w:cs="Times New Roman"/>
          <w:color w:val="auto"/>
          <w:sz w:val="20"/>
          <w:szCs w:val="20"/>
          <w:lang w:bidi="ar-SA"/>
        </w:rPr>
        <w:t xml:space="preserve">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3.3.3.1. 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3.3.3.2. Одновременно с комплексным запросом заявитель подает в МФЦ сведения, документы и (или) информацию, предусмотренные пунктом 2.6 настоящего регламента,</w:t>
      </w:r>
      <w:r w:rsidRPr="001444B4">
        <w:rPr>
          <w:rFonts w:ascii="Times New Roman" w:eastAsia="Times New Roman" w:hAnsi="Times New Roman" w:cs="Times New Roman"/>
          <w:color w:val="auto"/>
          <w:sz w:val="20"/>
          <w:szCs w:val="20"/>
          <w:lang w:bidi="ar-SA"/>
        </w:rPr>
        <w:br/>
        <w:t xml:space="preserve">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услуги и получаемые в организациях, указанных в части 2 статьи 1 Федерального закона № 210-ФЗ, </w:t>
      </w:r>
      <w:r w:rsidRPr="001444B4">
        <w:rPr>
          <w:rFonts w:ascii="Times New Roman" w:eastAsia="Times New Roman" w:hAnsi="Times New Roman" w:cs="Times New Roman"/>
          <w:color w:val="auto"/>
          <w:sz w:val="20"/>
          <w:szCs w:val="20"/>
          <w:lang w:bidi="ar-SA"/>
        </w:rPr>
        <w:br/>
        <w:t xml:space="preserve">в результате оказания услуг, которые являются необходимыми и обязательными </w:t>
      </w:r>
      <w:r w:rsidRPr="001444B4">
        <w:rPr>
          <w:rFonts w:ascii="Times New Roman" w:eastAsia="Times New Roman" w:hAnsi="Times New Roman" w:cs="Times New Roman"/>
          <w:color w:val="auto"/>
          <w:sz w:val="20"/>
          <w:szCs w:val="20"/>
          <w:lang w:bidi="ar-SA"/>
        </w:rPr>
        <w:br/>
        <w:t xml:space="preserve">для предоставления муниципальной услуги, заявитель подает в МФЦ одновременно </w:t>
      </w:r>
      <w:r w:rsidRPr="001444B4">
        <w:rPr>
          <w:rFonts w:ascii="Times New Roman" w:eastAsia="Times New Roman" w:hAnsi="Times New Roman" w:cs="Times New Roman"/>
          <w:color w:val="auto"/>
          <w:sz w:val="20"/>
          <w:szCs w:val="20"/>
          <w:lang w:bidi="ar-SA"/>
        </w:rPr>
        <w:br/>
        <w:t>с комплексным запросом самостоятельно.</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3.3.3.3. Направление МФЦ заявления, а также указанных в пункте 3.3.3.2 документов, в Администрацию осуществляется не позднее одного рабочего дня, следующего за днем получения комплексного запроса.</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3.3.3.4. В случае</w:t>
      </w:r>
      <w:proofErr w:type="gramStart"/>
      <w:r w:rsidRPr="001444B4">
        <w:rPr>
          <w:rFonts w:ascii="Times New Roman" w:eastAsia="Times New Roman" w:hAnsi="Times New Roman" w:cs="Times New Roman"/>
          <w:color w:val="auto"/>
          <w:sz w:val="20"/>
          <w:szCs w:val="20"/>
          <w:lang w:bidi="ar-SA"/>
        </w:rPr>
        <w:t>,</w:t>
      </w:r>
      <w:proofErr w:type="gramEnd"/>
      <w:r w:rsidRPr="001444B4">
        <w:rPr>
          <w:rFonts w:ascii="Times New Roman" w:eastAsia="Times New Roman" w:hAnsi="Times New Roman" w:cs="Times New Roman"/>
          <w:color w:val="auto"/>
          <w:sz w:val="20"/>
          <w:szCs w:val="20"/>
          <w:lang w:bidi="ar-SA"/>
        </w:rPr>
        <w:t xml:space="preserve"> если для получения муниципальной услуги, указанной</w:t>
      </w:r>
      <w:r w:rsidRPr="001444B4">
        <w:rPr>
          <w:rFonts w:ascii="Times New Roman" w:eastAsia="Times New Roman" w:hAnsi="Times New Roman" w:cs="Times New Roman"/>
          <w:color w:val="auto"/>
          <w:sz w:val="20"/>
          <w:szCs w:val="20"/>
          <w:lang w:bidi="ar-SA"/>
        </w:rPr>
        <w:br/>
        <w:t>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w:t>
      </w:r>
      <w:r w:rsidRPr="001444B4">
        <w:rPr>
          <w:rFonts w:ascii="Times New Roman" w:eastAsia="Times New Roman" w:hAnsi="Times New Roman" w:cs="Times New Roman"/>
          <w:color w:val="auto"/>
          <w:sz w:val="20"/>
          <w:szCs w:val="20"/>
          <w:lang w:bidi="ar-SA"/>
        </w:rPr>
        <w:br/>
        <w:t>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w:t>
      </w:r>
      <w:r w:rsidRPr="001444B4">
        <w:rPr>
          <w:rFonts w:ascii="Times New Roman" w:eastAsia="Times New Roman" w:hAnsi="Times New Roman" w:cs="Times New Roman"/>
          <w:color w:val="auto"/>
          <w:sz w:val="20"/>
          <w:szCs w:val="20"/>
          <w:lang w:bidi="ar-SA"/>
        </w:rPr>
        <w:br/>
        <w:t>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3.3.3.5. Получение МФЦ отказа в предоставлении иных государственных и (или) муниципальных услуг, включенных в комплексный запрос, не является основанием </w:t>
      </w:r>
      <w:r w:rsidRPr="001444B4">
        <w:rPr>
          <w:rFonts w:ascii="Times New Roman" w:eastAsia="Times New Roman" w:hAnsi="Times New Roman" w:cs="Times New Roman"/>
          <w:color w:val="auto"/>
          <w:sz w:val="20"/>
          <w:szCs w:val="20"/>
          <w:lang w:bidi="ar-SA"/>
        </w:rPr>
        <w:br/>
        <w:t>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3.3.3.6. МФЦ </w:t>
      </w:r>
      <w:proofErr w:type="gramStart"/>
      <w:r w:rsidRPr="001444B4">
        <w:rPr>
          <w:rFonts w:ascii="Times New Roman" w:eastAsia="Times New Roman" w:hAnsi="Times New Roman" w:cs="Times New Roman"/>
          <w:color w:val="auto"/>
          <w:sz w:val="20"/>
          <w:szCs w:val="20"/>
          <w:lang w:bidi="ar-SA"/>
        </w:rPr>
        <w:t>обязан</w:t>
      </w:r>
      <w:proofErr w:type="gramEnd"/>
      <w:r w:rsidRPr="001444B4">
        <w:rPr>
          <w:rFonts w:ascii="Times New Roman" w:eastAsia="Times New Roman" w:hAnsi="Times New Roman" w:cs="Times New Roman"/>
          <w:color w:val="auto"/>
          <w:sz w:val="20"/>
          <w:szCs w:val="20"/>
          <w:lang w:bidi="ar-SA"/>
        </w:rPr>
        <w:t xml:space="preserve">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1444B4">
        <w:rPr>
          <w:rFonts w:ascii="Times New Roman" w:eastAsia="Times New Roman" w:hAnsi="Times New Roman" w:cs="Times New Roman"/>
          <w:color w:val="auto"/>
          <w:sz w:val="20"/>
          <w:szCs w:val="20"/>
          <w:lang w:bidi="ar-SA"/>
        </w:rPr>
        <w:t>обязан</w:t>
      </w:r>
      <w:proofErr w:type="gramEnd"/>
      <w:r w:rsidRPr="001444B4">
        <w:rPr>
          <w:rFonts w:ascii="Times New Roman" w:eastAsia="Times New Roman" w:hAnsi="Times New Roman" w:cs="Times New Roman"/>
          <w:color w:val="auto"/>
          <w:sz w:val="20"/>
          <w:szCs w:val="20"/>
          <w:lang w:bidi="ar-SA"/>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3.3.3.7. Заявитель имеет право обратиться в МФЦ в целях получения информации</w:t>
      </w:r>
      <w:r w:rsidRPr="001444B4">
        <w:rPr>
          <w:rFonts w:ascii="Times New Roman" w:eastAsia="Times New Roman" w:hAnsi="Times New Roman" w:cs="Times New Roman"/>
          <w:color w:val="auto"/>
          <w:sz w:val="20"/>
          <w:szCs w:val="20"/>
          <w:lang w:bidi="ar-SA"/>
        </w:rPr>
        <w:br/>
        <w:t>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Указанная информация предоставляется МФЦ:</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1) в ходе личного приема заявителя;</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 по телефону;</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 по электронной почте.</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3.3.3.9. В случае поступления в МФЦ документов, являющихся результатом предоставления интересующей заявителя муниципальной услуги, МФЦ </w:t>
      </w:r>
      <w:proofErr w:type="gramStart"/>
      <w:r w:rsidRPr="001444B4">
        <w:rPr>
          <w:rFonts w:ascii="Times New Roman" w:eastAsia="Times New Roman" w:hAnsi="Times New Roman" w:cs="Times New Roman"/>
          <w:color w:val="auto"/>
          <w:sz w:val="20"/>
          <w:szCs w:val="20"/>
          <w:lang w:bidi="ar-SA"/>
        </w:rPr>
        <w:t>обязан</w:t>
      </w:r>
      <w:proofErr w:type="gramEnd"/>
      <w:r w:rsidRPr="001444B4">
        <w:rPr>
          <w:rFonts w:ascii="Times New Roman" w:eastAsia="Times New Roman" w:hAnsi="Times New Roman" w:cs="Times New Roman"/>
          <w:color w:val="auto"/>
          <w:sz w:val="20"/>
          <w:szCs w:val="20"/>
          <w:lang w:bidi="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444B4" w:rsidRPr="001444B4" w:rsidRDefault="001444B4" w:rsidP="001444B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3.3.3.10. 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1444B4" w:rsidRPr="001444B4" w:rsidRDefault="001444B4" w:rsidP="001444B4">
      <w:pPr>
        <w:widowControl/>
        <w:tabs>
          <w:tab w:val="left" w:pos="142"/>
          <w:tab w:val="left" w:pos="284"/>
        </w:tabs>
        <w:jc w:val="center"/>
        <w:rPr>
          <w:rFonts w:ascii="Times New Roman" w:eastAsia="Times New Roman" w:hAnsi="Times New Roman" w:cs="Times New Roman"/>
          <w:b/>
          <w:color w:val="auto"/>
          <w:sz w:val="20"/>
          <w:szCs w:val="20"/>
          <w:lang w:bidi="ar-SA"/>
        </w:rPr>
      </w:pPr>
      <w:r w:rsidRPr="001444B4">
        <w:rPr>
          <w:rFonts w:ascii="Times New Roman" w:eastAsia="Times New Roman" w:hAnsi="Times New Roman" w:cs="Times New Roman"/>
          <w:b/>
          <w:color w:val="auto"/>
          <w:sz w:val="20"/>
          <w:szCs w:val="20"/>
          <w:lang w:val="el-GR" w:bidi="ar-SA"/>
        </w:rPr>
        <w:t>4</w:t>
      </w:r>
      <w:r w:rsidRPr="001444B4">
        <w:rPr>
          <w:rFonts w:ascii="Times New Roman" w:eastAsia="Times New Roman" w:hAnsi="Times New Roman" w:cs="Times New Roman"/>
          <w:b/>
          <w:color w:val="auto"/>
          <w:sz w:val="20"/>
          <w:szCs w:val="20"/>
          <w:lang w:bidi="ar-SA"/>
        </w:rPr>
        <w:t xml:space="preserve">. Формы </w:t>
      </w:r>
      <w:proofErr w:type="gramStart"/>
      <w:r w:rsidRPr="001444B4">
        <w:rPr>
          <w:rFonts w:ascii="Times New Roman" w:eastAsia="Times New Roman" w:hAnsi="Times New Roman" w:cs="Times New Roman"/>
          <w:b/>
          <w:color w:val="auto"/>
          <w:sz w:val="20"/>
          <w:szCs w:val="20"/>
          <w:lang w:bidi="ar-SA"/>
        </w:rPr>
        <w:t>контроля за</w:t>
      </w:r>
      <w:proofErr w:type="gramEnd"/>
      <w:r w:rsidRPr="001444B4">
        <w:rPr>
          <w:rFonts w:ascii="Times New Roman" w:eastAsia="Times New Roman" w:hAnsi="Times New Roman" w:cs="Times New Roman"/>
          <w:b/>
          <w:color w:val="auto"/>
          <w:sz w:val="20"/>
          <w:szCs w:val="20"/>
          <w:lang w:bidi="ar-SA"/>
        </w:rPr>
        <w:t xml:space="preserve"> исполнением административного регламента</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4.1. Порядок осуществления </w:t>
      </w:r>
      <w:proofErr w:type="gramStart"/>
      <w:r w:rsidRPr="001444B4">
        <w:rPr>
          <w:rFonts w:ascii="Times New Roman" w:eastAsia="Times New Roman" w:hAnsi="Times New Roman" w:cs="Times New Roman"/>
          <w:color w:val="auto"/>
          <w:sz w:val="20"/>
          <w:szCs w:val="20"/>
          <w:lang w:bidi="ar-SA"/>
        </w:rPr>
        <w:t>контроля за</w:t>
      </w:r>
      <w:proofErr w:type="gramEnd"/>
      <w:r w:rsidRPr="001444B4">
        <w:rPr>
          <w:rFonts w:ascii="Times New Roman" w:eastAsia="Times New Roman" w:hAnsi="Times New Roman" w:cs="Times New Roman"/>
          <w:color w:val="auto"/>
          <w:sz w:val="20"/>
          <w:szCs w:val="20"/>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sidRPr="001444B4">
        <w:rPr>
          <w:rFonts w:ascii="Times New Roman" w:eastAsia="Times New Roman" w:hAnsi="Times New Roman" w:cs="Times New Roman"/>
          <w:color w:val="auto"/>
          <w:sz w:val="20"/>
          <w:szCs w:val="20"/>
          <w:lang w:bidi="ar-SA"/>
        </w:rPr>
        <w:br/>
        <w:t>а также принятием решений ответственными лицами.</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Контроль за полнотой и качеством предоставления муниципальной услуги включает </w:t>
      </w:r>
      <w:r w:rsidRPr="001444B4">
        <w:rPr>
          <w:rFonts w:ascii="Times New Roman" w:eastAsia="Times New Roman" w:hAnsi="Times New Roman" w:cs="Times New Roman"/>
          <w:color w:val="auto"/>
          <w:sz w:val="20"/>
          <w:szCs w:val="20"/>
          <w:lang w:bidi="ar-SA"/>
        </w:rPr>
        <w:br/>
        <w:t>в себя осуществление текущего контроля, проведение проверок.</w:t>
      </w:r>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1444B4" w:rsidRPr="001444B4" w:rsidRDefault="001444B4" w:rsidP="001444B4">
      <w:pPr>
        <w:widowControl/>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4.2. Порядок осуществления проверок полноты и качества предоставления муниципальной услуги.</w:t>
      </w:r>
    </w:p>
    <w:p w:rsidR="001444B4" w:rsidRPr="001444B4" w:rsidRDefault="001444B4" w:rsidP="001444B4">
      <w:pPr>
        <w:widowControl/>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В целях осуществления </w:t>
      </w:r>
      <w:proofErr w:type="gramStart"/>
      <w:r w:rsidRPr="001444B4">
        <w:rPr>
          <w:rFonts w:ascii="Times New Roman" w:eastAsia="Times New Roman" w:hAnsi="Times New Roman" w:cs="Times New Roman"/>
          <w:color w:val="auto"/>
          <w:sz w:val="20"/>
          <w:szCs w:val="20"/>
          <w:lang w:bidi="ar-SA"/>
        </w:rPr>
        <w:t>контроля за</w:t>
      </w:r>
      <w:proofErr w:type="gramEnd"/>
      <w:r w:rsidRPr="001444B4">
        <w:rPr>
          <w:rFonts w:ascii="Times New Roman" w:eastAsia="Times New Roman" w:hAnsi="Times New Roman" w:cs="Times New Roman"/>
          <w:color w:val="auto"/>
          <w:sz w:val="20"/>
          <w:szCs w:val="20"/>
          <w:lang w:bidi="ar-SA"/>
        </w:rPr>
        <w:t xml:space="preserve"> полнотой и качеством предоставления муниципальной услуги проводятся проверки. </w:t>
      </w:r>
    </w:p>
    <w:p w:rsidR="001444B4" w:rsidRPr="001444B4" w:rsidRDefault="001444B4" w:rsidP="001444B4">
      <w:pPr>
        <w:widowControl/>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1444B4" w:rsidRPr="001444B4" w:rsidRDefault="001444B4" w:rsidP="001444B4">
      <w:pPr>
        <w:widowControl/>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lastRenderedPageBreak/>
        <w:t>О проведении проверки издается правовой акт руководителя Администрации</w:t>
      </w:r>
      <w:r w:rsidRPr="001444B4">
        <w:rPr>
          <w:rFonts w:ascii="Times New Roman" w:eastAsia="Times New Roman" w:hAnsi="Times New Roman" w:cs="Times New Roman"/>
          <w:color w:val="auto"/>
          <w:sz w:val="20"/>
          <w:szCs w:val="20"/>
          <w:lang w:bidi="ar-SA"/>
        </w:rPr>
        <w:br/>
        <w:t xml:space="preserve">о проведении </w:t>
      </w:r>
      <w:proofErr w:type="gramStart"/>
      <w:r w:rsidRPr="001444B4">
        <w:rPr>
          <w:rFonts w:ascii="Times New Roman" w:eastAsia="Times New Roman" w:hAnsi="Times New Roman" w:cs="Times New Roman"/>
          <w:color w:val="auto"/>
          <w:sz w:val="20"/>
          <w:szCs w:val="20"/>
          <w:lang w:bidi="ar-SA"/>
        </w:rPr>
        <w:t>проверки исполнения административного регламента предоставления муниципальной услуги</w:t>
      </w:r>
      <w:proofErr w:type="gramEnd"/>
      <w:r w:rsidRPr="001444B4">
        <w:rPr>
          <w:rFonts w:ascii="Times New Roman" w:eastAsia="Times New Roman" w:hAnsi="Times New Roman" w:cs="Times New Roman"/>
          <w:color w:val="auto"/>
          <w:sz w:val="20"/>
          <w:szCs w:val="20"/>
          <w:lang w:bidi="ar-SA"/>
        </w:rPr>
        <w:t>.</w:t>
      </w:r>
    </w:p>
    <w:p w:rsidR="001444B4" w:rsidRPr="001444B4" w:rsidRDefault="001444B4" w:rsidP="001444B4">
      <w:pPr>
        <w:widowControl/>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w:t>
      </w:r>
      <w:r w:rsidRPr="001444B4">
        <w:rPr>
          <w:rFonts w:ascii="Times New Roman" w:eastAsia="Times New Roman" w:hAnsi="Times New Roman" w:cs="Times New Roman"/>
          <w:color w:val="auto"/>
          <w:sz w:val="20"/>
          <w:szCs w:val="20"/>
          <w:lang w:bidi="ar-SA"/>
        </w:rPr>
        <w:br/>
        <w:t>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44B4" w:rsidRPr="001444B4" w:rsidRDefault="001444B4" w:rsidP="001444B4">
      <w:pPr>
        <w:widowControl/>
        <w:tabs>
          <w:tab w:val="left" w:pos="284"/>
          <w:tab w:val="left" w:pos="709"/>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44B4" w:rsidRPr="001444B4" w:rsidRDefault="001444B4" w:rsidP="001444B4">
      <w:pPr>
        <w:widowControl/>
        <w:shd w:val="clear" w:color="auto" w:fill="FFFFFF"/>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w:t>
      </w:r>
      <w:r w:rsidRPr="001444B4">
        <w:rPr>
          <w:rFonts w:ascii="Times New Roman" w:eastAsia="Times New Roman" w:hAnsi="Times New Roman" w:cs="Times New Roman"/>
          <w:color w:val="auto"/>
          <w:sz w:val="20"/>
          <w:szCs w:val="20"/>
          <w:lang w:bidi="ar-SA"/>
        </w:rPr>
        <w:br/>
        <w:t>за соблюдение сроков выполнения административных процедур (действий), полноту</w:t>
      </w:r>
      <w:r w:rsidRPr="001444B4">
        <w:rPr>
          <w:rFonts w:ascii="Times New Roman" w:eastAsia="Times New Roman" w:hAnsi="Times New Roman" w:cs="Times New Roman"/>
          <w:color w:val="auto"/>
          <w:sz w:val="20"/>
          <w:szCs w:val="20"/>
          <w:lang w:bidi="ar-SA"/>
        </w:rPr>
        <w:br/>
        <w:t>их совершения, соблюдение принципов поведения с заявителями, сохранность документов.</w:t>
      </w:r>
    </w:p>
    <w:p w:rsidR="001444B4" w:rsidRPr="001444B4" w:rsidRDefault="001444B4" w:rsidP="001444B4">
      <w:pPr>
        <w:widowControl/>
        <w:shd w:val="clear" w:color="auto" w:fill="FFFFFF"/>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Руководитель Администрации несет персональную ответственность за обеспечение предоставления муниципальной услуги.</w:t>
      </w:r>
    </w:p>
    <w:p w:rsidR="001444B4" w:rsidRPr="001444B4" w:rsidRDefault="001444B4" w:rsidP="001444B4">
      <w:pPr>
        <w:widowControl/>
        <w:shd w:val="clear" w:color="auto" w:fill="FFFFFF"/>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Работники Администрации при предоставлении муниципальной услуги несут персональную ответственность:</w:t>
      </w:r>
    </w:p>
    <w:p w:rsidR="001444B4" w:rsidRPr="001444B4" w:rsidRDefault="001444B4" w:rsidP="001444B4">
      <w:pPr>
        <w:widowControl/>
        <w:shd w:val="clear" w:color="auto" w:fill="FFFFFF"/>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 за неисполнение или ненадлежащее исполнение административных процедур </w:t>
      </w:r>
      <w:r w:rsidRPr="001444B4">
        <w:rPr>
          <w:rFonts w:ascii="Times New Roman" w:eastAsia="Times New Roman" w:hAnsi="Times New Roman" w:cs="Times New Roman"/>
          <w:color w:val="auto"/>
          <w:sz w:val="20"/>
          <w:szCs w:val="20"/>
          <w:lang w:bidi="ar-SA"/>
        </w:rPr>
        <w:br/>
        <w:t>при предоставлении муниципальной услуги;</w:t>
      </w:r>
    </w:p>
    <w:p w:rsidR="001444B4" w:rsidRPr="001444B4" w:rsidRDefault="001444B4" w:rsidP="001444B4">
      <w:pPr>
        <w:widowControl/>
        <w:shd w:val="clear" w:color="auto" w:fill="FFFFFF"/>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1444B4" w:rsidRPr="001444B4" w:rsidRDefault="001444B4" w:rsidP="001444B4">
      <w:pPr>
        <w:widowControl/>
        <w:tabs>
          <w:tab w:val="left" w:pos="284"/>
          <w:tab w:val="left" w:pos="709"/>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1444B4" w:rsidRPr="001444B4" w:rsidRDefault="001444B4" w:rsidP="001444B4">
      <w:pPr>
        <w:widowControl/>
        <w:tabs>
          <w:tab w:val="left" w:pos="284"/>
          <w:tab w:val="left" w:pos="709"/>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444B4" w:rsidRPr="001444B4" w:rsidRDefault="001444B4" w:rsidP="001444B4">
      <w:pPr>
        <w:tabs>
          <w:tab w:val="left" w:pos="709"/>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44B4" w:rsidRPr="001444B4" w:rsidRDefault="001444B4" w:rsidP="001444B4">
      <w:pPr>
        <w:widowControl/>
        <w:tabs>
          <w:tab w:val="left" w:pos="142"/>
          <w:tab w:val="left" w:pos="284"/>
        </w:tabs>
        <w:ind w:firstLine="720"/>
        <w:jc w:val="center"/>
        <w:rPr>
          <w:rFonts w:ascii="Times New Roman" w:eastAsia="Times New Roman" w:hAnsi="Times New Roman" w:cs="Times New Roman"/>
          <w:b/>
          <w:bCs/>
          <w:color w:val="auto"/>
          <w:sz w:val="20"/>
          <w:szCs w:val="20"/>
          <w:lang w:bidi="ar-SA"/>
        </w:rPr>
      </w:pPr>
      <w:r w:rsidRPr="001444B4">
        <w:rPr>
          <w:rFonts w:ascii="Times New Roman" w:eastAsia="Times New Roman" w:hAnsi="Times New Roman" w:cs="Times New Roman"/>
          <w:b/>
          <w:bCs/>
          <w:color w:val="auto"/>
          <w:sz w:val="20"/>
          <w:szCs w:val="20"/>
          <w:lang w:val="el-GR" w:bidi="ar-SA"/>
        </w:rPr>
        <w:t>5</w:t>
      </w:r>
      <w:r w:rsidRPr="001444B4">
        <w:rPr>
          <w:rFonts w:ascii="Times New Roman" w:eastAsia="Times New Roman" w:hAnsi="Times New Roman" w:cs="Times New Roman"/>
          <w:b/>
          <w:bCs/>
          <w:color w:val="auto"/>
          <w:sz w:val="20"/>
          <w:szCs w:val="20"/>
          <w:lang w:bidi="ar-SA"/>
        </w:rPr>
        <w:t xml:space="preserve">. </w:t>
      </w:r>
      <w:proofErr w:type="gramStart"/>
      <w:r w:rsidRPr="001444B4">
        <w:rPr>
          <w:rFonts w:ascii="Times New Roman" w:eastAsia="Times New Roman" w:hAnsi="Times New Roman" w:cs="Times New Roman"/>
          <w:b/>
          <w:bCs/>
          <w:color w:val="auto"/>
          <w:sz w:val="20"/>
          <w:szCs w:val="20"/>
          <w:lang w:bidi="ar-SA"/>
        </w:rPr>
        <w:t xml:space="preserve">Досудебный (внесудебный) порядок обжалования решений и действий (бездействия) органа, предоставляющего </w:t>
      </w:r>
      <w:r w:rsidRPr="001444B4">
        <w:rPr>
          <w:rFonts w:ascii="Times New Roman" w:eastAsia="Times New Roman" w:hAnsi="Times New Roman" w:cs="Times New Roman"/>
          <w:b/>
          <w:color w:val="auto"/>
          <w:sz w:val="20"/>
          <w:szCs w:val="20"/>
          <w:lang w:bidi="ar-SA"/>
        </w:rPr>
        <w:t xml:space="preserve">муниципальную </w:t>
      </w:r>
      <w:r w:rsidRPr="001444B4">
        <w:rPr>
          <w:rFonts w:ascii="Times New Roman" w:eastAsia="Times New Roman" w:hAnsi="Times New Roman" w:cs="Times New Roman"/>
          <w:b/>
          <w:bCs/>
          <w:color w:val="auto"/>
          <w:sz w:val="20"/>
          <w:szCs w:val="20"/>
          <w:lang w:bidi="ar-SA"/>
        </w:rPr>
        <w:t xml:space="preserve">услугу, многофункционального центра, организаций, привлекаемых уполномоченным многофункциональным центром, а также их должностных лиц, </w:t>
      </w:r>
      <w:r w:rsidRPr="001444B4">
        <w:rPr>
          <w:rFonts w:ascii="Times New Roman" w:eastAsia="Times New Roman" w:hAnsi="Times New Roman" w:cs="Times New Roman"/>
          <w:b/>
          <w:bCs/>
          <w:color w:val="auto"/>
          <w:sz w:val="20"/>
          <w:szCs w:val="20"/>
          <w:lang w:bidi="ar-SA"/>
        </w:rPr>
        <w:br/>
        <w:t>муниципальных служащих, работников</w:t>
      </w:r>
      <w:proofErr w:type="gramEnd"/>
    </w:p>
    <w:p w:rsidR="001444B4" w:rsidRPr="001444B4" w:rsidRDefault="001444B4" w:rsidP="001444B4">
      <w:pPr>
        <w:widowControl/>
        <w:tabs>
          <w:tab w:val="left" w:pos="142"/>
          <w:tab w:val="left" w:pos="284"/>
        </w:tabs>
        <w:ind w:firstLine="709"/>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5.1. </w:t>
      </w:r>
      <w:proofErr w:type="gramStart"/>
      <w:r w:rsidRPr="001444B4">
        <w:rPr>
          <w:rFonts w:ascii="Times New Roman" w:eastAsia="Times New Roman" w:hAnsi="Times New Roman" w:cs="Times New Roman"/>
          <w:color w:val="auto"/>
          <w:sz w:val="20"/>
          <w:szCs w:val="20"/>
          <w:lang w:bidi="ar-SA"/>
        </w:rPr>
        <w:t>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roofErr w:type="gramEnd"/>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5.2. </w:t>
      </w:r>
      <w:proofErr w:type="gramStart"/>
      <w:r w:rsidRPr="001444B4">
        <w:rPr>
          <w:rFonts w:ascii="Times New Roman" w:eastAsia="Times New Roman" w:hAnsi="Times New Roman" w:cs="Times New Roman"/>
          <w:color w:val="auto"/>
          <w:sz w:val="20"/>
          <w:szCs w:val="20"/>
          <w:lang w:bidi="ar-SA"/>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Заявитель может обратиться с жалобой, в том числе в следующих случаях:</w:t>
      </w:r>
    </w:p>
    <w:p w:rsidR="001444B4" w:rsidRPr="001444B4" w:rsidRDefault="001444B4" w:rsidP="001444B4">
      <w:pPr>
        <w:widowControl/>
        <w:numPr>
          <w:ilvl w:val="0"/>
          <w:numId w:val="48"/>
        </w:numPr>
        <w:tabs>
          <w:tab w:val="left" w:pos="142"/>
          <w:tab w:val="left" w:pos="284"/>
          <w:tab w:val="left" w:pos="993"/>
        </w:tabs>
        <w:ind w:left="0"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нарушение срока регистрации запроса о предоставлении муниципальной услуги, комплексного запроса;</w:t>
      </w:r>
    </w:p>
    <w:p w:rsidR="001444B4" w:rsidRPr="001444B4" w:rsidRDefault="001444B4" w:rsidP="001444B4">
      <w:pPr>
        <w:widowControl/>
        <w:numPr>
          <w:ilvl w:val="0"/>
          <w:numId w:val="48"/>
        </w:numPr>
        <w:tabs>
          <w:tab w:val="left" w:pos="142"/>
          <w:tab w:val="left" w:pos="284"/>
          <w:tab w:val="left" w:pos="993"/>
        </w:tabs>
        <w:ind w:left="0"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Pr="001444B4">
        <w:rPr>
          <w:rFonts w:ascii="Times New Roman" w:eastAsia="Times New Roman" w:hAnsi="Times New Roman" w:cs="Times New Roman"/>
          <w:color w:val="auto"/>
          <w:sz w:val="20"/>
          <w:szCs w:val="20"/>
          <w:lang w:bidi="ar-SA"/>
        </w:rPr>
        <w:br/>
        <w:t>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44B4" w:rsidRPr="001444B4" w:rsidRDefault="001444B4" w:rsidP="001444B4">
      <w:pPr>
        <w:widowControl/>
        <w:numPr>
          <w:ilvl w:val="0"/>
          <w:numId w:val="48"/>
        </w:numPr>
        <w:tabs>
          <w:tab w:val="left" w:pos="142"/>
          <w:tab w:val="left" w:pos="284"/>
          <w:tab w:val="left" w:pos="993"/>
        </w:tabs>
        <w:ind w:left="0"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444B4" w:rsidRPr="001444B4" w:rsidRDefault="001444B4" w:rsidP="001444B4">
      <w:pPr>
        <w:widowControl/>
        <w:numPr>
          <w:ilvl w:val="0"/>
          <w:numId w:val="48"/>
        </w:numPr>
        <w:tabs>
          <w:tab w:val="left" w:pos="142"/>
          <w:tab w:val="left" w:pos="284"/>
          <w:tab w:val="left" w:pos="993"/>
        </w:tabs>
        <w:ind w:left="0"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444B4" w:rsidRPr="001444B4" w:rsidRDefault="001444B4" w:rsidP="001444B4">
      <w:pPr>
        <w:widowControl/>
        <w:numPr>
          <w:ilvl w:val="0"/>
          <w:numId w:val="48"/>
        </w:numPr>
        <w:tabs>
          <w:tab w:val="left" w:pos="142"/>
          <w:tab w:val="left" w:pos="284"/>
          <w:tab w:val="left" w:pos="993"/>
        </w:tabs>
        <w:ind w:left="0" w:firstLine="720"/>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отказ в предоставлении муниципальной услуги, если основания отказа</w:t>
      </w:r>
      <w:r w:rsidRPr="001444B4">
        <w:rPr>
          <w:rFonts w:ascii="Times New Roman" w:eastAsia="Times New Roman" w:hAnsi="Times New Roman" w:cs="Times New Roman"/>
          <w:color w:val="auto"/>
          <w:sz w:val="20"/>
          <w:szCs w:val="20"/>
          <w:lang w:bidi="ar-SA"/>
        </w:rPr>
        <w:b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444B4">
        <w:rPr>
          <w:rFonts w:ascii="Times New Roman" w:eastAsia="Times New Roman" w:hAnsi="Times New Roman" w:cs="Times New Roman"/>
          <w:color w:val="auto"/>
          <w:sz w:val="20"/>
          <w:szCs w:val="20"/>
          <w:lang w:bidi="ar-SA"/>
        </w:rPr>
        <w:t xml:space="preserve"> </w:t>
      </w:r>
      <w:r w:rsidRPr="001444B4">
        <w:rPr>
          <w:rFonts w:ascii="Times New Roman" w:eastAsia="Times New Roman" w:hAnsi="Times New Roman" w:cs="Times New Roman"/>
          <w:color w:val="auto"/>
          <w:sz w:val="20"/>
          <w:szCs w:val="20"/>
          <w:lang w:bidi="ar-SA"/>
        </w:rPr>
        <w:b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r w:rsidRPr="001444B4">
        <w:rPr>
          <w:rFonts w:ascii="Times New Roman" w:eastAsia="Times New Roman" w:hAnsi="Times New Roman" w:cs="Times New Roman"/>
          <w:color w:val="auto"/>
          <w:sz w:val="20"/>
          <w:szCs w:val="20"/>
          <w:lang w:bidi="ar-SA"/>
        </w:rPr>
        <w:br/>
        <w:t xml:space="preserve">в полном объеме в порядке, определенном частью 1.3 статьи 16 Федерального закона </w:t>
      </w:r>
      <w:r w:rsidRPr="001444B4">
        <w:rPr>
          <w:rFonts w:ascii="Times New Roman" w:eastAsia="Times New Roman" w:hAnsi="Times New Roman" w:cs="Times New Roman"/>
          <w:color w:val="auto"/>
          <w:sz w:val="20"/>
          <w:szCs w:val="20"/>
          <w:lang w:bidi="ar-SA"/>
        </w:rPr>
        <w:br/>
        <w:t>№ 210-ФЗ;</w:t>
      </w:r>
    </w:p>
    <w:p w:rsidR="001444B4" w:rsidRPr="001444B4" w:rsidRDefault="001444B4" w:rsidP="001444B4">
      <w:pPr>
        <w:widowControl/>
        <w:numPr>
          <w:ilvl w:val="0"/>
          <w:numId w:val="48"/>
        </w:numPr>
        <w:tabs>
          <w:tab w:val="left" w:pos="142"/>
          <w:tab w:val="left" w:pos="284"/>
          <w:tab w:val="left" w:pos="993"/>
        </w:tabs>
        <w:ind w:left="0"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затребование с заявителя при предоставлении муниципальной услуги платы,</w:t>
      </w:r>
      <w:r w:rsidRPr="001444B4">
        <w:rPr>
          <w:rFonts w:ascii="Times New Roman" w:eastAsia="Times New Roman" w:hAnsi="Times New Roman" w:cs="Times New Roman"/>
          <w:color w:val="auto"/>
          <w:sz w:val="20"/>
          <w:szCs w:val="20"/>
          <w:lang w:bidi="ar-SA"/>
        </w:rPr>
        <w:b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44B4" w:rsidRPr="001444B4" w:rsidRDefault="001444B4" w:rsidP="001444B4">
      <w:pPr>
        <w:widowControl/>
        <w:numPr>
          <w:ilvl w:val="0"/>
          <w:numId w:val="48"/>
        </w:numPr>
        <w:tabs>
          <w:tab w:val="left" w:pos="142"/>
          <w:tab w:val="left" w:pos="284"/>
          <w:tab w:val="left" w:pos="993"/>
        </w:tabs>
        <w:ind w:left="0" w:firstLine="720"/>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44B4">
        <w:rPr>
          <w:rFonts w:ascii="Times New Roman" w:eastAsia="Times New Roman" w:hAnsi="Times New Roman" w:cs="Times New Roman"/>
          <w:color w:val="auto"/>
          <w:sz w:val="20"/>
          <w:szCs w:val="20"/>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1444B4">
        <w:rPr>
          <w:rFonts w:ascii="Times New Roman" w:eastAsia="Times New Roman" w:hAnsi="Times New Roman" w:cs="Times New Roman"/>
          <w:color w:val="auto"/>
          <w:sz w:val="20"/>
          <w:szCs w:val="20"/>
          <w:lang w:bidi="ar-SA"/>
        </w:rPr>
        <w:br/>
        <w:t>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44B4" w:rsidRPr="001444B4" w:rsidRDefault="001444B4" w:rsidP="001444B4">
      <w:pPr>
        <w:widowControl/>
        <w:numPr>
          <w:ilvl w:val="0"/>
          <w:numId w:val="48"/>
        </w:numPr>
        <w:tabs>
          <w:tab w:val="left" w:pos="142"/>
          <w:tab w:val="left" w:pos="284"/>
          <w:tab w:val="left" w:pos="993"/>
        </w:tabs>
        <w:ind w:left="0"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нарушение срока или порядка выдачи документов по результатам предоставления муниципальной услуги;</w:t>
      </w:r>
    </w:p>
    <w:p w:rsidR="001444B4" w:rsidRPr="001444B4" w:rsidRDefault="001444B4" w:rsidP="001444B4">
      <w:pPr>
        <w:widowControl/>
        <w:numPr>
          <w:ilvl w:val="0"/>
          <w:numId w:val="48"/>
        </w:numPr>
        <w:tabs>
          <w:tab w:val="left" w:pos="142"/>
          <w:tab w:val="left" w:pos="284"/>
          <w:tab w:val="left" w:pos="993"/>
        </w:tabs>
        <w:ind w:left="0" w:firstLine="720"/>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w:t>
      </w:r>
      <w:r w:rsidRPr="001444B4">
        <w:rPr>
          <w:rFonts w:ascii="Times New Roman" w:eastAsia="Times New Roman" w:hAnsi="Times New Roman" w:cs="Times New Roman"/>
          <w:color w:val="auto"/>
          <w:sz w:val="20"/>
          <w:szCs w:val="20"/>
          <w:lang w:bidi="ar-SA"/>
        </w:rPr>
        <w:br/>
        <w:t>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444B4">
        <w:rPr>
          <w:rFonts w:ascii="Times New Roman" w:eastAsia="Times New Roman" w:hAnsi="Times New Roman" w:cs="Times New Roman"/>
          <w:color w:val="auto"/>
          <w:sz w:val="20"/>
          <w:szCs w:val="20"/>
          <w:lang w:bidi="ar-SA"/>
        </w:rPr>
        <w:t xml:space="preserve"> В указанном случае досудебное (внесудебное) обжалование заявителем решений</w:t>
      </w:r>
      <w:r w:rsidRPr="001444B4">
        <w:rPr>
          <w:rFonts w:ascii="Times New Roman" w:eastAsia="Times New Roman" w:hAnsi="Times New Roman" w:cs="Times New Roman"/>
          <w:color w:val="auto"/>
          <w:sz w:val="20"/>
          <w:szCs w:val="20"/>
          <w:lang w:bidi="ar-SA"/>
        </w:rPr>
        <w:b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44B4" w:rsidRPr="001444B4" w:rsidRDefault="001444B4" w:rsidP="001444B4">
      <w:pPr>
        <w:widowControl/>
        <w:numPr>
          <w:ilvl w:val="0"/>
          <w:numId w:val="48"/>
        </w:numPr>
        <w:tabs>
          <w:tab w:val="left" w:pos="142"/>
          <w:tab w:val="left" w:pos="284"/>
          <w:tab w:val="left" w:pos="993"/>
          <w:tab w:val="left" w:pos="1134"/>
        </w:tabs>
        <w:ind w:left="0"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1444B4">
        <w:rPr>
          <w:rFonts w:ascii="Times New Roman" w:eastAsia="Times New Roman" w:hAnsi="Times New Roman" w:cs="Times New Roman"/>
          <w:color w:val="auto"/>
          <w:sz w:val="20"/>
          <w:szCs w:val="20"/>
          <w:lang w:bidi="ar-SA"/>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1444B4">
        <w:rPr>
          <w:rFonts w:ascii="Times New Roman" w:eastAsia="Times New Roman" w:hAnsi="Times New Roman" w:cs="Times New Roman"/>
          <w:color w:val="auto"/>
          <w:sz w:val="20"/>
          <w:szCs w:val="20"/>
          <w:lang w:bidi="ar-SA"/>
        </w:rPr>
        <w:br/>
        <w:t>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5.4. </w:t>
      </w:r>
      <w:proofErr w:type="gramStart"/>
      <w:r w:rsidRPr="001444B4">
        <w:rPr>
          <w:rFonts w:ascii="Times New Roman" w:eastAsia="Times New Roman" w:hAnsi="Times New Roman" w:cs="Times New Roman"/>
          <w:color w:val="auto"/>
          <w:sz w:val="20"/>
          <w:szCs w:val="20"/>
          <w:lang w:bidi="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444B4">
        <w:rPr>
          <w:rFonts w:ascii="Times New Roman" w:eastAsia="Times New Roman" w:hAnsi="Times New Roman" w:cs="Times New Roman"/>
          <w:color w:val="auto"/>
          <w:sz w:val="20"/>
          <w:szCs w:val="20"/>
          <w:lang w:bidi="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w:t>
      </w:r>
      <w:r w:rsidRPr="001444B4">
        <w:rPr>
          <w:rFonts w:ascii="Times New Roman" w:eastAsia="Times New Roman" w:hAnsi="Times New Roman" w:cs="Times New Roman"/>
          <w:color w:val="auto"/>
          <w:sz w:val="20"/>
          <w:szCs w:val="20"/>
          <w:lang w:bidi="ar-SA"/>
        </w:rPr>
        <w:lastRenderedPageBreak/>
        <w:t>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5.5. Основанием для начала процедуры досудебного (внесудебного) обжалования является подача заявителем жалобы, которая должна содержать:</w:t>
      </w:r>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5.7. </w:t>
      </w:r>
      <w:proofErr w:type="gramStart"/>
      <w:r w:rsidRPr="001444B4">
        <w:rPr>
          <w:rFonts w:ascii="Times New Roman" w:eastAsia="Times New Roman" w:hAnsi="Times New Roman" w:cs="Times New Roman"/>
          <w:color w:val="auto"/>
          <w:sz w:val="20"/>
          <w:szCs w:val="20"/>
          <w:lang w:bidi="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w:t>
      </w:r>
      <w:proofErr w:type="gramEnd"/>
      <w:r w:rsidRPr="001444B4">
        <w:rPr>
          <w:rFonts w:ascii="Times New Roman" w:eastAsia="Times New Roman" w:hAnsi="Times New Roman" w:cs="Times New Roman"/>
          <w:color w:val="auto"/>
          <w:sz w:val="20"/>
          <w:szCs w:val="20"/>
          <w:lang w:bidi="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4B4" w:rsidRPr="001444B4" w:rsidRDefault="001444B4" w:rsidP="001444B4">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5.8. </w:t>
      </w:r>
      <w:bookmarkStart w:id="18" w:name="Par1"/>
      <w:bookmarkEnd w:id="18"/>
      <w:r w:rsidRPr="001444B4">
        <w:rPr>
          <w:rFonts w:ascii="Times New Roman" w:eastAsia="Times New Roman" w:hAnsi="Times New Roman" w:cs="Times New Roman"/>
          <w:color w:val="auto"/>
          <w:sz w:val="20"/>
          <w:szCs w:val="20"/>
          <w:lang w:bidi="ar-SA"/>
        </w:rPr>
        <w:t>По результатам рассмотрения жалобы принимается одно из следующих решений:</w:t>
      </w:r>
    </w:p>
    <w:p w:rsidR="001444B4" w:rsidRPr="001444B4" w:rsidRDefault="001444B4" w:rsidP="001444B4">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roofErr w:type="gramStart"/>
      <w:r w:rsidRPr="001444B4">
        <w:rPr>
          <w:rFonts w:ascii="Times New Roman" w:eastAsia="Times New Roman" w:hAnsi="Times New Roman" w:cs="Times New Roman"/>
          <w:color w:val="auto"/>
          <w:sz w:val="20"/>
          <w:szCs w:val="20"/>
          <w:lang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1444B4" w:rsidRPr="001444B4" w:rsidRDefault="001444B4" w:rsidP="001444B4">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2) в удовлетворении жалобы отказывается.</w:t>
      </w:r>
    </w:p>
    <w:p w:rsidR="001444B4" w:rsidRPr="001444B4" w:rsidRDefault="001444B4" w:rsidP="001444B4">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5.9. Не позднее дня, следующего за днем принятия решения, указанного в пункте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4B4" w:rsidRPr="001444B4" w:rsidRDefault="001444B4" w:rsidP="001444B4">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5.9.1. </w:t>
      </w:r>
      <w:proofErr w:type="gramStart"/>
      <w:r w:rsidRPr="001444B4">
        <w:rPr>
          <w:rFonts w:ascii="Times New Roman" w:eastAsia="Times New Roman" w:hAnsi="Times New Roman" w:cs="Times New Roman"/>
          <w:color w:val="auto"/>
          <w:sz w:val="20"/>
          <w:szCs w:val="20"/>
          <w:lang w:bidi="ar-SA"/>
        </w:rPr>
        <w:t>В случае признания жалобы подлежащей удовлетворению в ответе заявителю, указанном в пункте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1444B4">
        <w:rPr>
          <w:rFonts w:ascii="Times New Roman" w:eastAsia="Times New Roman" w:hAnsi="Times New Roman" w:cs="Times New Roman"/>
          <w:color w:val="auto"/>
          <w:sz w:val="20"/>
          <w:szCs w:val="20"/>
          <w:lang w:bidi="ar-SA"/>
        </w:rPr>
        <w:t xml:space="preserve"> получения муниципальной услуги.</w:t>
      </w:r>
    </w:p>
    <w:p w:rsidR="001444B4" w:rsidRPr="001444B4" w:rsidRDefault="001444B4" w:rsidP="001444B4">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5.9.2. В случае признания жалобы, не подлежащей удовлетворению в ответе заявителю, указанном в пункте 5.9 регламента, даются аргументированные разъяснения </w:t>
      </w:r>
      <w:r w:rsidRPr="001444B4">
        <w:rPr>
          <w:rFonts w:ascii="Times New Roman" w:eastAsia="Times New Roman" w:hAnsi="Times New Roman" w:cs="Times New Roman"/>
          <w:color w:val="auto"/>
          <w:sz w:val="20"/>
          <w:szCs w:val="20"/>
          <w:lang w:bidi="ar-SA"/>
        </w:rPr>
        <w:br/>
        <w:t>о причинах принятого решения, а также информация о порядке обжалования принятого решения</w:t>
      </w:r>
    </w:p>
    <w:p w:rsidR="001444B4" w:rsidRPr="001444B4" w:rsidRDefault="001444B4" w:rsidP="001444B4">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44B4">
        <w:rPr>
          <w:rFonts w:ascii="Times New Roman" w:eastAsia="Times New Roman" w:hAnsi="Times New Roman" w:cs="Times New Roman"/>
          <w:color w:val="auto"/>
          <w:sz w:val="20"/>
          <w:szCs w:val="20"/>
          <w:lang w:bidi="ar-SA"/>
        </w:rPr>
        <w:t xml:space="preserve">5.10. В случае установления в ходе или по результатам </w:t>
      </w:r>
      <w:proofErr w:type="gramStart"/>
      <w:r w:rsidRPr="001444B4">
        <w:rPr>
          <w:rFonts w:ascii="Times New Roman" w:eastAsia="Times New Roman" w:hAnsi="Times New Roman" w:cs="Times New Roman"/>
          <w:color w:val="auto"/>
          <w:sz w:val="20"/>
          <w:szCs w:val="20"/>
          <w:lang w:bidi="ar-SA"/>
        </w:rPr>
        <w:t>рассмотрения жалобы признаков состава административного правонарушения</w:t>
      </w:r>
      <w:proofErr w:type="gramEnd"/>
      <w:r w:rsidRPr="001444B4">
        <w:rPr>
          <w:rFonts w:ascii="Times New Roman" w:eastAsia="Times New Roman" w:hAnsi="Times New Roman" w:cs="Times New Roman"/>
          <w:color w:val="auto"/>
          <w:sz w:val="20"/>
          <w:szCs w:val="20"/>
          <w:lang w:bidi="ar-SA"/>
        </w:rPr>
        <w:t xml:space="preserve"> или преступления должностное лицо, работник, наделенные полномочиями по рассмотрению жалоб в соответствии </w:t>
      </w:r>
      <w:r w:rsidRPr="001444B4">
        <w:rPr>
          <w:rFonts w:ascii="Times New Roman" w:eastAsia="Times New Roman" w:hAnsi="Times New Roman" w:cs="Times New Roman"/>
          <w:color w:val="auto"/>
          <w:sz w:val="20"/>
          <w:szCs w:val="20"/>
          <w:lang w:bidi="ar-SA"/>
        </w:rPr>
        <w:br/>
        <w:t>с пунктом 5.3 регламента, незамедлительно направляют имеющиеся материалы в органы прокуратуры.</w:t>
      </w:r>
    </w:p>
    <w:p w:rsidR="00AC0281" w:rsidRPr="001444B4" w:rsidRDefault="001444B4" w:rsidP="001444B4">
      <w:pPr>
        <w:widowControl/>
        <w:jc w:val="both"/>
        <w:rPr>
          <w:rFonts w:ascii="Times New Roman" w:eastAsia="Times New Roman" w:hAnsi="Times New Roman" w:cs="Times New Roman"/>
          <w:b/>
          <w:color w:val="auto"/>
          <w:sz w:val="20"/>
          <w:szCs w:val="20"/>
          <w:lang w:bidi="ar-SA"/>
        </w:rPr>
      </w:pPr>
      <w:r w:rsidRPr="001444B4">
        <w:rPr>
          <w:rFonts w:ascii="Times New Roman" w:eastAsia="Times New Roman" w:hAnsi="Times New Roman" w:cs="Times New Roman"/>
          <w:color w:val="auto"/>
          <w:sz w:val="20"/>
          <w:szCs w:val="20"/>
          <w:lang w:bidi="ar-SA"/>
        </w:rPr>
        <w:t xml:space="preserve">5.11. Жалоба, не соответствующая требованиям главы 2.1. Федерального закона </w:t>
      </w:r>
      <w:r w:rsidRPr="001444B4">
        <w:rPr>
          <w:rFonts w:ascii="Times New Roman" w:eastAsia="Times New Roman" w:hAnsi="Times New Roman" w:cs="Times New Roman"/>
          <w:color w:val="auto"/>
          <w:sz w:val="20"/>
          <w:szCs w:val="20"/>
          <w:lang w:bidi="ar-SA"/>
        </w:rPr>
        <w:br/>
        <w:t xml:space="preserve">№ 210-ФЗ, рассматривается в порядке, предусмотренном Федеральным законом </w:t>
      </w:r>
      <w:r w:rsidRPr="001444B4">
        <w:rPr>
          <w:rFonts w:ascii="Times New Roman" w:eastAsia="Times New Roman" w:hAnsi="Times New Roman" w:cs="Times New Roman"/>
          <w:color w:val="auto"/>
          <w:sz w:val="20"/>
          <w:szCs w:val="20"/>
          <w:lang w:bidi="ar-SA"/>
        </w:rPr>
        <w:br/>
        <w:t>от 02.05.2006 № 59-ФЗ «О порядке рассмотрения обращений граждан Российской Федерации».</w:t>
      </w:r>
    </w:p>
    <w:p w:rsidR="001444B4" w:rsidRPr="00BB1E04" w:rsidRDefault="001444B4" w:rsidP="001444B4">
      <w:pPr>
        <w:tabs>
          <w:tab w:val="left" w:pos="142"/>
          <w:tab w:val="left" w:pos="284"/>
        </w:tabs>
        <w:ind w:firstLine="720"/>
        <w:jc w:val="right"/>
        <w:rPr>
          <w:rFonts w:ascii="Times New Roman" w:hAnsi="Times New Roman" w:cs="Times New Roman"/>
          <w:bCs/>
          <w:sz w:val="16"/>
          <w:szCs w:val="16"/>
        </w:rPr>
      </w:pPr>
      <w:r w:rsidRPr="00BB1E04">
        <w:rPr>
          <w:rFonts w:ascii="Times New Roman" w:hAnsi="Times New Roman" w:cs="Times New Roman"/>
          <w:bCs/>
          <w:sz w:val="16"/>
          <w:szCs w:val="16"/>
        </w:rPr>
        <w:t xml:space="preserve">Приложение № 1 </w:t>
      </w:r>
    </w:p>
    <w:p w:rsidR="001444B4" w:rsidRPr="00BB1E04" w:rsidRDefault="001444B4" w:rsidP="001444B4">
      <w:pPr>
        <w:tabs>
          <w:tab w:val="left" w:pos="142"/>
          <w:tab w:val="left" w:pos="284"/>
        </w:tabs>
        <w:ind w:firstLine="720"/>
        <w:jc w:val="right"/>
        <w:rPr>
          <w:rFonts w:ascii="Times New Roman" w:hAnsi="Times New Roman" w:cs="Times New Roman"/>
          <w:sz w:val="16"/>
          <w:szCs w:val="16"/>
        </w:rPr>
      </w:pPr>
      <w:r w:rsidRPr="00BB1E04">
        <w:rPr>
          <w:rFonts w:ascii="Times New Roman" w:hAnsi="Times New Roman" w:cs="Times New Roman"/>
          <w:sz w:val="16"/>
          <w:szCs w:val="16"/>
        </w:rPr>
        <w:t xml:space="preserve">к административному регламенту </w:t>
      </w:r>
    </w:p>
    <w:p w:rsidR="001444B4" w:rsidRPr="00BB1E04" w:rsidRDefault="001444B4" w:rsidP="001444B4">
      <w:pPr>
        <w:tabs>
          <w:tab w:val="left" w:pos="142"/>
          <w:tab w:val="left" w:pos="284"/>
        </w:tabs>
        <w:jc w:val="right"/>
        <w:rPr>
          <w:rFonts w:ascii="Times New Roman" w:hAnsi="Times New Roman" w:cs="Times New Roman"/>
          <w:sz w:val="16"/>
          <w:szCs w:val="16"/>
        </w:rPr>
      </w:pPr>
      <w:r w:rsidRPr="00BB1E04">
        <w:rPr>
          <w:rFonts w:ascii="Times New Roman" w:hAnsi="Times New Roman" w:cs="Times New Roman"/>
          <w:sz w:val="16"/>
          <w:szCs w:val="16"/>
        </w:rPr>
        <w:t xml:space="preserve">(ФОРМА)                                                                                Главе администрации </w:t>
      </w:r>
      <w:r w:rsidRPr="00BB1E04">
        <w:rPr>
          <w:rFonts w:ascii="Times New Roman" w:hAnsi="Times New Roman" w:cs="Times New Roman"/>
          <w:sz w:val="16"/>
          <w:szCs w:val="16"/>
        </w:rPr>
        <w:br/>
        <w:t xml:space="preserve">муниципального образования </w:t>
      </w:r>
      <w:r w:rsidRPr="00BB1E04">
        <w:rPr>
          <w:rFonts w:ascii="Times New Roman" w:hAnsi="Times New Roman" w:cs="Times New Roman"/>
          <w:sz w:val="16"/>
          <w:szCs w:val="16"/>
        </w:rPr>
        <w:br/>
        <w:t>Пчевжинское сельское поселение</w:t>
      </w:r>
    </w:p>
    <w:p w:rsidR="001444B4" w:rsidRPr="00BB1E04" w:rsidRDefault="001444B4" w:rsidP="001444B4">
      <w:pPr>
        <w:tabs>
          <w:tab w:val="left" w:pos="142"/>
          <w:tab w:val="left" w:pos="284"/>
        </w:tabs>
        <w:jc w:val="right"/>
        <w:rPr>
          <w:rFonts w:ascii="Times New Roman" w:hAnsi="Times New Roman" w:cs="Times New Roman"/>
          <w:sz w:val="16"/>
          <w:szCs w:val="16"/>
        </w:rPr>
      </w:pPr>
      <w:r w:rsidRPr="00BB1E04">
        <w:rPr>
          <w:rFonts w:ascii="Times New Roman" w:hAnsi="Times New Roman" w:cs="Times New Roman"/>
          <w:sz w:val="16"/>
          <w:szCs w:val="16"/>
        </w:rPr>
        <w:t xml:space="preserve">Киришского муниципального района </w:t>
      </w:r>
      <w:r w:rsidRPr="00BB1E04">
        <w:rPr>
          <w:rFonts w:ascii="Times New Roman" w:hAnsi="Times New Roman" w:cs="Times New Roman"/>
          <w:sz w:val="16"/>
          <w:szCs w:val="16"/>
        </w:rPr>
        <w:br/>
        <w:t>Ленинградской области</w:t>
      </w:r>
    </w:p>
    <w:p w:rsidR="001444B4" w:rsidRPr="001444B4" w:rsidRDefault="001444B4" w:rsidP="001444B4">
      <w:pPr>
        <w:ind w:left="5670"/>
        <w:jc w:val="both"/>
        <w:rPr>
          <w:rFonts w:ascii="Times New Roman" w:hAnsi="Times New Roman" w:cs="Times New Roman"/>
          <w:sz w:val="20"/>
          <w:szCs w:val="20"/>
        </w:rPr>
      </w:pPr>
      <w:proofErr w:type="gramStart"/>
      <w:r w:rsidRPr="001444B4">
        <w:rPr>
          <w:rFonts w:ascii="Times New Roman" w:hAnsi="Times New Roman" w:cs="Times New Roman"/>
          <w:sz w:val="20"/>
          <w:szCs w:val="20"/>
        </w:rPr>
        <w:t>___________________________________</w:t>
      </w:r>
      <w:r w:rsidRPr="001444B4">
        <w:rPr>
          <w:rFonts w:ascii="Times New Roman" w:hAnsi="Times New Roman" w:cs="Times New Roman"/>
          <w:sz w:val="20"/>
          <w:szCs w:val="20"/>
        </w:rPr>
        <w:br/>
        <w:t>от ______________________________</w:t>
      </w:r>
      <w:r w:rsidRPr="001444B4">
        <w:rPr>
          <w:rFonts w:ascii="Times New Roman" w:hAnsi="Times New Roman" w:cs="Times New Roman"/>
          <w:sz w:val="20"/>
          <w:szCs w:val="20"/>
        </w:rPr>
        <w:br/>
        <w:t xml:space="preserve">(для  юр. лиц - полное наименование, ОГРН, ИНН; </w:t>
      </w:r>
      <w:r w:rsidRPr="001444B4">
        <w:rPr>
          <w:rFonts w:ascii="Times New Roman" w:hAnsi="Times New Roman" w:cs="Times New Roman"/>
          <w:sz w:val="20"/>
          <w:szCs w:val="20"/>
        </w:rPr>
        <w:br/>
        <w:t>___________________________________________для ИП – наименование, ИНН, ОГРНИП, ________________________________ для физ. лиц - Ф.И.О., дата рождения, паспортные _________________________________данные) _________________________________Адрес _________________________</w:t>
      </w:r>
      <w:r w:rsidRPr="001444B4">
        <w:rPr>
          <w:rFonts w:ascii="Times New Roman" w:hAnsi="Times New Roman" w:cs="Times New Roman"/>
          <w:sz w:val="20"/>
          <w:szCs w:val="20"/>
        </w:rPr>
        <w:br/>
        <w:t xml:space="preserve">(для юр. лиц и ИП - юридический и почтовый адреса, </w:t>
      </w:r>
      <w:r w:rsidRPr="001444B4">
        <w:rPr>
          <w:rFonts w:ascii="Times New Roman" w:hAnsi="Times New Roman" w:cs="Times New Roman"/>
          <w:sz w:val="20"/>
          <w:szCs w:val="20"/>
        </w:rPr>
        <w:br/>
        <w:t>___________________________________________для физ. лиц - адрес преимущественного пребывания)</w:t>
      </w:r>
      <w:proofErr w:type="gramEnd"/>
    </w:p>
    <w:p w:rsidR="001444B4" w:rsidRPr="001444B4" w:rsidRDefault="001444B4" w:rsidP="001444B4">
      <w:pPr>
        <w:ind w:left="5670"/>
        <w:rPr>
          <w:rFonts w:ascii="Times New Roman" w:hAnsi="Times New Roman" w:cs="Times New Roman"/>
          <w:sz w:val="20"/>
          <w:szCs w:val="20"/>
        </w:rPr>
      </w:pPr>
      <w:r w:rsidRPr="001444B4">
        <w:rPr>
          <w:rFonts w:ascii="Times New Roman" w:hAnsi="Times New Roman" w:cs="Times New Roman"/>
          <w:sz w:val="20"/>
          <w:szCs w:val="20"/>
        </w:rPr>
        <w:t>________________________________________________Телефон ________________________</w:t>
      </w:r>
    </w:p>
    <w:p w:rsidR="0042684F" w:rsidRPr="001444B4" w:rsidRDefault="0042684F" w:rsidP="00AC0281">
      <w:pPr>
        <w:widowControl/>
        <w:jc w:val="both"/>
        <w:rPr>
          <w:rFonts w:ascii="Times New Roman" w:eastAsia="Times New Roman" w:hAnsi="Times New Roman" w:cs="Times New Roman"/>
          <w:color w:val="auto"/>
          <w:sz w:val="20"/>
          <w:szCs w:val="20"/>
          <w:lang w:bidi="ar-SA"/>
        </w:rPr>
      </w:pPr>
    </w:p>
    <w:p w:rsidR="001444B4" w:rsidRPr="001444B4" w:rsidRDefault="001444B4" w:rsidP="001444B4">
      <w:pPr>
        <w:autoSpaceDE w:val="0"/>
        <w:autoSpaceDN w:val="0"/>
        <w:adjustRightInd w:val="0"/>
        <w:jc w:val="center"/>
        <w:rPr>
          <w:rFonts w:ascii="Times New Roman" w:hAnsi="Times New Roman" w:cs="Times New Roman"/>
          <w:sz w:val="20"/>
          <w:szCs w:val="20"/>
        </w:rPr>
      </w:pPr>
      <w:r w:rsidRPr="001444B4">
        <w:rPr>
          <w:rFonts w:ascii="Times New Roman" w:hAnsi="Times New Roman" w:cs="Times New Roman"/>
          <w:sz w:val="20"/>
          <w:szCs w:val="20"/>
        </w:rPr>
        <w:t>ЗАЯВЛЕНИЕ</w:t>
      </w:r>
    </w:p>
    <w:p w:rsidR="001444B4" w:rsidRPr="001444B4" w:rsidRDefault="001444B4" w:rsidP="001444B4">
      <w:pPr>
        <w:autoSpaceDE w:val="0"/>
        <w:autoSpaceDN w:val="0"/>
        <w:adjustRightInd w:val="0"/>
        <w:rPr>
          <w:rFonts w:ascii="Times New Roman" w:hAnsi="Times New Roman" w:cs="Times New Roman"/>
          <w:sz w:val="20"/>
          <w:szCs w:val="20"/>
        </w:rPr>
      </w:pPr>
      <w:r w:rsidRPr="001444B4">
        <w:rPr>
          <w:rFonts w:ascii="Times New Roman" w:hAnsi="Times New Roman" w:cs="Times New Roman"/>
          <w:sz w:val="20"/>
          <w:szCs w:val="20"/>
        </w:rPr>
        <w:t> Прошу утвердить схему расположения земельного участка площадью ___________ кв</w:t>
      </w:r>
      <w:proofErr w:type="gramStart"/>
      <w:r w:rsidRPr="001444B4">
        <w:rPr>
          <w:rFonts w:ascii="Times New Roman" w:hAnsi="Times New Roman" w:cs="Times New Roman"/>
          <w:sz w:val="20"/>
          <w:szCs w:val="20"/>
        </w:rPr>
        <w:t>.м</w:t>
      </w:r>
      <w:proofErr w:type="gramEnd"/>
      <w:r w:rsidRPr="001444B4">
        <w:rPr>
          <w:rFonts w:ascii="Times New Roman" w:hAnsi="Times New Roman" w:cs="Times New Roman"/>
          <w:sz w:val="20"/>
          <w:szCs w:val="20"/>
        </w:rPr>
        <w:t>, расположенного по адресу ____________________________________________________</w:t>
      </w:r>
    </w:p>
    <w:p w:rsidR="001444B4" w:rsidRPr="001444B4" w:rsidRDefault="001444B4" w:rsidP="001444B4">
      <w:pPr>
        <w:jc w:val="both"/>
        <w:rPr>
          <w:rFonts w:ascii="Times New Roman" w:hAnsi="Times New Roman" w:cs="Times New Roman"/>
          <w:sz w:val="20"/>
          <w:szCs w:val="20"/>
        </w:rPr>
      </w:pPr>
      <w:r w:rsidRPr="001444B4">
        <w:rPr>
          <w:rFonts w:ascii="Times New Roman" w:hAnsi="Times New Roman" w:cs="Times New Roman"/>
          <w:sz w:val="20"/>
          <w:szCs w:val="20"/>
        </w:rPr>
        <w:t>________________________________________________________________________________</w:t>
      </w:r>
    </w:p>
    <w:p w:rsidR="001444B4" w:rsidRPr="001444B4" w:rsidRDefault="001444B4" w:rsidP="001444B4">
      <w:pPr>
        <w:jc w:val="both"/>
        <w:rPr>
          <w:rFonts w:ascii="Times New Roman" w:hAnsi="Times New Roman" w:cs="Times New Roman"/>
          <w:sz w:val="20"/>
          <w:szCs w:val="20"/>
        </w:rPr>
      </w:pPr>
      <w:r w:rsidRPr="001444B4">
        <w:rPr>
          <w:rFonts w:ascii="Times New Roman" w:hAnsi="Times New Roman" w:cs="Times New Roman"/>
          <w:sz w:val="20"/>
          <w:szCs w:val="20"/>
        </w:rPr>
        <w:t xml:space="preserve">кадастровый номер земельного участка или кадастровые номера земельных участков, </w:t>
      </w:r>
      <w:r w:rsidRPr="001444B4">
        <w:rPr>
          <w:rFonts w:ascii="Times New Roman" w:hAnsi="Times New Roman" w:cs="Times New Roman"/>
          <w:sz w:val="20"/>
          <w:szCs w:val="20"/>
        </w:rPr>
        <w:br/>
        <w:t xml:space="preserve">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w:t>
      </w:r>
      <w:r w:rsidRPr="001444B4">
        <w:rPr>
          <w:rFonts w:ascii="Times New Roman" w:hAnsi="Times New Roman" w:cs="Times New Roman"/>
          <w:sz w:val="20"/>
          <w:szCs w:val="20"/>
        </w:rPr>
        <w:br/>
        <w:t>о котором внесены в Единый государственный реестр недвижимости_____________________</w:t>
      </w:r>
      <w:r w:rsidRPr="001444B4">
        <w:rPr>
          <w:rFonts w:ascii="Times New Roman" w:hAnsi="Times New Roman" w:cs="Times New Roman"/>
          <w:sz w:val="20"/>
          <w:szCs w:val="20"/>
        </w:rPr>
        <w:br/>
        <w:t>________________________________________________________________________________</w:t>
      </w:r>
    </w:p>
    <w:p w:rsidR="001444B4" w:rsidRPr="001444B4" w:rsidRDefault="001444B4" w:rsidP="001444B4">
      <w:pPr>
        <w:spacing w:line="276" w:lineRule="auto"/>
        <w:rPr>
          <w:rFonts w:ascii="Times New Roman" w:hAnsi="Times New Roman" w:cs="Times New Roman"/>
          <w:sz w:val="20"/>
          <w:szCs w:val="20"/>
        </w:rPr>
      </w:pPr>
      <w:r w:rsidRPr="001444B4">
        <w:rPr>
          <w:rFonts w:ascii="Times New Roman" w:hAnsi="Times New Roman" w:cs="Times New Roman"/>
          <w:sz w:val="20"/>
          <w:szCs w:val="20"/>
        </w:rPr>
        <w:t>территориальная зона, в границах которой образуется земельный участок ________________</w:t>
      </w:r>
    </w:p>
    <w:p w:rsidR="001444B4" w:rsidRPr="001444B4" w:rsidRDefault="001444B4" w:rsidP="001444B4">
      <w:pPr>
        <w:spacing w:line="276" w:lineRule="auto"/>
        <w:jc w:val="both"/>
        <w:rPr>
          <w:rFonts w:ascii="Times New Roman" w:hAnsi="Times New Roman" w:cs="Times New Roman"/>
          <w:sz w:val="20"/>
          <w:szCs w:val="20"/>
        </w:rPr>
      </w:pPr>
      <w:r w:rsidRPr="001444B4">
        <w:rPr>
          <w:rFonts w:ascii="Times New Roman" w:hAnsi="Times New Roman" w:cs="Times New Roman"/>
          <w:sz w:val="20"/>
          <w:szCs w:val="20"/>
        </w:rPr>
        <w:t>_______________________________________________________________________________</w:t>
      </w:r>
    </w:p>
    <w:p w:rsidR="001444B4" w:rsidRPr="001444B4" w:rsidRDefault="001444B4" w:rsidP="001444B4">
      <w:pPr>
        <w:spacing w:line="276" w:lineRule="auto"/>
        <w:jc w:val="both"/>
        <w:rPr>
          <w:rFonts w:ascii="Times New Roman" w:hAnsi="Times New Roman" w:cs="Times New Roman"/>
          <w:sz w:val="20"/>
          <w:szCs w:val="20"/>
        </w:rPr>
      </w:pPr>
      <w:r w:rsidRPr="001444B4">
        <w:rPr>
          <w:rFonts w:ascii="Times New Roman" w:hAnsi="Times New Roman" w:cs="Times New Roman"/>
          <w:sz w:val="20"/>
          <w:szCs w:val="20"/>
        </w:rPr>
        <w:t>вид разрешенного использования __________________________________________________</w:t>
      </w:r>
    </w:p>
    <w:p w:rsidR="001444B4" w:rsidRPr="001444B4" w:rsidRDefault="001444B4" w:rsidP="001444B4">
      <w:pPr>
        <w:spacing w:line="276" w:lineRule="auto"/>
        <w:jc w:val="both"/>
        <w:rPr>
          <w:rFonts w:ascii="Times New Roman" w:hAnsi="Times New Roman" w:cs="Times New Roman"/>
          <w:sz w:val="20"/>
          <w:szCs w:val="20"/>
        </w:rPr>
      </w:pPr>
      <w:r w:rsidRPr="001444B4">
        <w:rPr>
          <w:rFonts w:ascii="Times New Roman" w:hAnsi="Times New Roman" w:cs="Times New Roman"/>
          <w:sz w:val="20"/>
          <w:szCs w:val="20"/>
        </w:rPr>
        <w:t>________________________________________________________________________________</w:t>
      </w:r>
    </w:p>
    <w:p w:rsidR="001444B4" w:rsidRPr="001444B4" w:rsidRDefault="001444B4" w:rsidP="001444B4">
      <w:pPr>
        <w:spacing w:line="276" w:lineRule="auto"/>
        <w:jc w:val="both"/>
        <w:rPr>
          <w:rFonts w:ascii="Times New Roman" w:hAnsi="Times New Roman" w:cs="Times New Roman"/>
          <w:sz w:val="20"/>
          <w:szCs w:val="20"/>
        </w:rPr>
      </w:pPr>
      <w:r w:rsidRPr="001444B4">
        <w:rPr>
          <w:rFonts w:ascii="Times New Roman" w:hAnsi="Times New Roman" w:cs="Times New Roman"/>
          <w:sz w:val="20"/>
          <w:szCs w:val="20"/>
        </w:rPr>
        <w:t>категория земель _______________________________________________________________.</w:t>
      </w:r>
    </w:p>
    <w:p w:rsidR="001444B4" w:rsidRPr="001444B4" w:rsidRDefault="001444B4" w:rsidP="001444B4">
      <w:pPr>
        <w:autoSpaceDE w:val="0"/>
        <w:autoSpaceDN w:val="0"/>
        <w:adjustRightInd w:val="0"/>
        <w:rPr>
          <w:rFonts w:ascii="Times New Roman" w:hAnsi="Times New Roman" w:cs="Times New Roman"/>
          <w:sz w:val="20"/>
          <w:szCs w:val="20"/>
        </w:rPr>
      </w:pPr>
      <w:r w:rsidRPr="001444B4">
        <w:rPr>
          <w:rFonts w:ascii="Times New Roman" w:hAnsi="Times New Roman" w:cs="Times New Roman"/>
          <w:sz w:val="20"/>
          <w:szCs w:val="20"/>
        </w:rPr>
        <w:t> Приложение к заявлению: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1497"/>
        <w:gridCol w:w="1658"/>
      </w:tblGrid>
      <w:tr w:rsidR="001444B4" w:rsidRPr="001444B4" w:rsidTr="00BB1E04">
        <w:trPr>
          <w:trHeight w:val="20"/>
        </w:trPr>
        <w:tc>
          <w:tcPr>
            <w:tcW w:w="6700" w:type="dxa"/>
            <w:vAlign w:val="center"/>
          </w:tcPr>
          <w:p w:rsidR="001444B4" w:rsidRPr="001444B4" w:rsidRDefault="001444B4" w:rsidP="001444B4">
            <w:pPr>
              <w:jc w:val="center"/>
              <w:rPr>
                <w:rFonts w:ascii="Times New Roman" w:hAnsi="Times New Roman" w:cs="Times New Roman"/>
                <w:sz w:val="20"/>
                <w:szCs w:val="20"/>
              </w:rPr>
            </w:pPr>
            <w:r w:rsidRPr="001444B4">
              <w:rPr>
                <w:rFonts w:ascii="Times New Roman" w:hAnsi="Times New Roman" w:cs="Times New Roman"/>
                <w:sz w:val="20"/>
                <w:szCs w:val="20"/>
              </w:rPr>
              <w:t>Наименование прилагаемого документа</w:t>
            </w:r>
          </w:p>
        </w:tc>
        <w:tc>
          <w:tcPr>
            <w:tcW w:w="1497" w:type="dxa"/>
            <w:vAlign w:val="center"/>
          </w:tcPr>
          <w:p w:rsidR="001444B4" w:rsidRPr="001444B4" w:rsidRDefault="001444B4" w:rsidP="001444B4">
            <w:pPr>
              <w:jc w:val="center"/>
              <w:rPr>
                <w:rFonts w:ascii="Times New Roman" w:hAnsi="Times New Roman" w:cs="Times New Roman"/>
                <w:sz w:val="20"/>
                <w:szCs w:val="20"/>
              </w:rPr>
            </w:pPr>
            <w:r w:rsidRPr="001444B4">
              <w:rPr>
                <w:rFonts w:ascii="Times New Roman" w:hAnsi="Times New Roman" w:cs="Times New Roman"/>
                <w:sz w:val="20"/>
                <w:szCs w:val="20"/>
              </w:rPr>
              <w:t>Кол-во листов</w:t>
            </w:r>
          </w:p>
        </w:tc>
        <w:tc>
          <w:tcPr>
            <w:tcW w:w="1658" w:type="dxa"/>
            <w:vAlign w:val="center"/>
          </w:tcPr>
          <w:p w:rsidR="001444B4" w:rsidRPr="001444B4" w:rsidRDefault="001444B4" w:rsidP="001444B4">
            <w:pPr>
              <w:jc w:val="center"/>
              <w:rPr>
                <w:rFonts w:ascii="Times New Roman" w:hAnsi="Times New Roman" w:cs="Times New Roman"/>
                <w:sz w:val="20"/>
                <w:szCs w:val="20"/>
              </w:rPr>
            </w:pPr>
            <w:r w:rsidRPr="001444B4">
              <w:rPr>
                <w:rFonts w:ascii="Times New Roman" w:hAnsi="Times New Roman" w:cs="Times New Roman"/>
                <w:sz w:val="20"/>
                <w:szCs w:val="20"/>
              </w:rPr>
              <w:t xml:space="preserve">Отметка </w:t>
            </w:r>
            <w:r w:rsidRPr="001444B4">
              <w:rPr>
                <w:rFonts w:ascii="Times New Roman" w:hAnsi="Times New Roman" w:cs="Times New Roman"/>
                <w:sz w:val="20"/>
                <w:szCs w:val="20"/>
              </w:rPr>
              <w:br/>
              <w:t>о наличии</w:t>
            </w:r>
          </w:p>
        </w:tc>
      </w:tr>
      <w:tr w:rsidR="001444B4" w:rsidRPr="001444B4" w:rsidTr="00BB1E04">
        <w:trPr>
          <w:trHeight w:val="20"/>
        </w:trPr>
        <w:tc>
          <w:tcPr>
            <w:tcW w:w="6700" w:type="dxa"/>
          </w:tcPr>
          <w:p w:rsidR="001444B4" w:rsidRPr="001444B4" w:rsidRDefault="001444B4" w:rsidP="001444B4">
            <w:pPr>
              <w:spacing w:before="20" w:after="20"/>
              <w:jc w:val="both"/>
              <w:rPr>
                <w:rFonts w:ascii="Times New Roman" w:hAnsi="Times New Roman" w:cs="Times New Roman"/>
                <w:sz w:val="20"/>
                <w:szCs w:val="20"/>
              </w:rPr>
            </w:pPr>
          </w:p>
        </w:tc>
        <w:tc>
          <w:tcPr>
            <w:tcW w:w="1497" w:type="dxa"/>
          </w:tcPr>
          <w:p w:rsidR="001444B4" w:rsidRPr="001444B4" w:rsidRDefault="001444B4" w:rsidP="001444B4">
            <w:pPr>
              <w:jc w:val="both"/>
              <w:rPr>
                <w:rFonts w:ascii="Times New Roman" w:hAnsi="Times New Roman" w:cs="Times New Roman"/>
                <w:sz w:val="20"/>
                <w:szCs w:val="20"/>
              </w:rPr>
            </w:pPr>
          </w:p>
        </w:tc>
        <w:tc>
          <w:tcPr>
            <w:tcW w:w="1658" w:type="dxa"/>
          </w:tcPr>
          <w:p w:rsidR="001444B4" w:rsidRPr="001444B4" w:rsidRDefault="001444B4" w:rsidP="001444B4">
            <w:pPr>
              <w:jc w:val="both"/>
              <w:rPr>
                <w:rFonts w:ascii="Times New Roman" w:hAnsi="Times New Roman" w:cs="Times New Roman"/>
                <w:sz w:val="20"/>
                <w:szCs w:val="20"/>
              </w:rPr>
            </w:pPr>
          </w:p>
        </w:tc>
      </w:tr>
      <w:tr w:rsidR="001444B4" w:rsidRPr="001444B4" w:rsidTr="00BB1E04">
        <w:trPr>
          <w:trHeight w:val="20"/>
        </w:trPr>
        <w:tc>
          <w:tcPr>
            <w:tcW w:w="6700" w:type="dxa"/>
          </w:tcPr>
          <w:p w:rsidR="001444B4" w:rsidRPr="001444B4" w:rsidRDefault="001444B4" w:rsidP="001444B4">
            <w:pPr>
              <w:spacing w:before="20" w:after="20"/>
              <w:jc w:val="both"/>
              <w:rPr>
                <w:rFonts w:ascii="Times New Roman" w:hAnsi="Times New Roman" w:cs="Times New Roman"/>
                <w:sz w:val="20"/>
                <w:szCs w:val="20"/>
              </w:rPr>
            </w:pPr>
          </w:p>
        </w:tc>
        <w:tc>
          <w:tcPr>
            <w:tcW w:w="1497" w:type="dxa"/>
          </w:tcPr>
          <w:p w:rsidR="001444B4" w:rsidRPr="001444B4" w:rsidRDefault="001444B4" w:rsidP="001444B4">
            <w:pPr>
              <w:jc w:val="both"/>
              <w:rPr>
                <w:rFonts w:ascii="Times New Roman" w:hAnsi="Times New Roman" w:cs="Times New Roman"/>
                <w:sz w:val="20"/>
                <w:szCs w:val="20"/>
              </w:rPr>
            </w:pPr>
          </w:p>
        </w:tc>
        <w:tc>
          <w:tcPr>
            <w:tcW w:w="1658" w:type="dxa"/>
          </w:tcPr>
          <w:p w:rsidR="001444B4" w:rsidRPr="001444B4" w:rsidRDefault="001444B4" w:rsidP="001444B4">
            <w:pPr>
              <w:jc w:val="both"/>
              <w:rPr>
                <w:rFonts w:ascii="Times New Roman" w:hAnsi="Times New Roman" w:cs="Times New Roman"/>
                <w:sz w:val="20"/>
                <w:szCs w:val="20"/>
              </w:rPr>
            </w:pPr>
          </w:p>
        </w:tc>
      </w:tr>
    </w:tbl>
    <w:p w:rsidR="001444B4" w:rsidRDefault="001444B4" w:rsidP="001444B4">
      <w:pPr>
        <w:autoSpaceDE w:val="0"/>
        <w:autoSpaceDN w:val="0"/>
        <w:adjustRightInd w:val="0"/>
        <w:ind w:firstLine="539"/>
        <w:jc w:val="both"/>
        <w:rPr>
          <w:rFonts w:ascii="Times New Roman" w:hAnsi="Times New Roman" w:cs="Times New Roman"/>
          <w:i/>
          <w:sz w:val="20"/>
          <w:szCs w:val="20"/>
        </w:rPr>
      </w:pPr>
      <w:proofErr w:type="gramStart"/>
      <w:r w:rsidRPr="001444B4">
        <w:rPr>
          <w:rFonts w:ascii="Times New Roman" w:hAnsi="Times New Roman" w:cs="Times New Roman"/>
          <w:i/>
          <w:sz w:val="20"/>
          <w:szCs w:val="20"/>
        </w:rPr>
        <w:t>В соответствии с Федеральным законом от 27.07.2006 № 152-ФЗ «О персональных данных», даю согласие Администрации Пчевжинского сельского поселения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w:t>
      </w:r>
      <w:proofErr w:type="gramEnd"/>
      <w:r w:rsidRPr="001444B4">
        <w:rPr>
          <w:rFonts w:ascii="Times New Roman" w:hAnsi="Times New Roman" w:cs="Times New Roman"/>
          <w:i/>
          <w:sz w:val="20"/>
          <w:szCs w:val="20"/>
        </w:rPr>
        <w:t xml:space="preserve"> </w:t>
      </w:r>
      <w:proofErr w:type="gramStart"/>
      <w:r w:rsidRPr="001444B4">
        <w:rPr>
          <w:rFonts w:ascii="Times New Roman" w:hAnsi="Times New Roman" w:cs="Times New Roman"/>
          <w:i/>
          <w:sz w:val="20"/>
          <w:szCs w:val="20"/>
        </w:rPr>
        <w:t>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roofErr w:type="gramEnd"/>
    </w:p>
    <w:p w:rsidR="001444B4" w:rsidRPr="00A7080C" w:rsidRDefault="001444B4" w:rsidP="001444B4">
      <w:pPr>
        <w:autoSpaceDE w:val="0"/>
        <w:autoSpaceDN w:val="0"/>
        <w:adjustRightInd w:val="0"/>
        <w:ind w:firstLine="720"/>
        <w:rPr>
          <w:rFonts w:ascii="Times New Roman" w:hAnsi="Times New Roman" w:cs="Times New Roman"/>
          <w:sz w:val="20"/>
          <w:szCs w:val="20"/>
        </w:rPr>
      </w:pPr>
      <w:r w:rsidRPr="00A7080C">
        <w:rPr>
          <w:rFonts w:ascii="Times New Roman" w:hAnsi="Times New Roman" w:cs="Times New Roman"/>
          <w:sz w:val="20"/>
          <w:szCs w:val="20"/>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1444B4" w:rsidRPr="00A7080C" w:rsidTr="001444B4">
        <w:tc>
          <w:tcPr>
            <w:tcW w:w="534" w:type="dxa"/>
          </w:tcPr>
          <w:p w:rsidR="001444B4" w:rsidRPr="00A7080C" w:rsidRDefault="001444B4" w:rsidP="001444B4">
            <w:pPr>
              <w:autoSpaceDE w:val="0"/>
              <w:autoSpaceDN w:val="0"/>
              <w:adjustRightInd w:val="0"/>
              <w:ind w:firstLine="720"/>
              <w:rPr>
                <w:rFonts w:ascii="Times New Roman" w:hAnsi="Times New Roman" w:cs="Times New Roman"/>
                <w:sz w:val="20"/>
                <w:szCs w:val="20"/>
              </w:rPr>
            </w:pPr>
          </w:p>
          <w:p w:rsidR="001444B4" w:rsidRPr="00A7080C" w:rsidRDefault="001444B4" w:rsidP="001444B4">
            <w:pPr>
              <w:autoSpaceDE w:val="0"/>
              <w:autoSpaceDN w:val="0"/>
              <w:adjustRightInd w:val="0"/>
              <w:ind w:firstLine="720"/>
              <w:rPr>
                <w:rFonts w:ascii="Times New Roman" w:hAnsi="Times New Roman" w:cs="Times New Roman"/>
                <w:sz w:val="20"/>
                <w:szCs w:val="20"/>
              </w:rPr>
            </w:pPr>
          </w:p>
        </w:tc>
        <w:tc>
          <w:tcPr>
            <w:tcW w:w="9247" w:type="dxa"/>
            <w:tcBorders>
              <w:top w:val="nil"/>
              <w:bottom w:val="nil"/>
              <w:right w:val="nil"/>
            </w:tcBorders>
            <w:vAlign w:val="center"/>
          </w:tcPr>
          <w:p w:rsidR="001444B4" w:rsidRPr="00A7080C" w:rsidRDefault="001444B4" w:rsidP="001444B4">
            <w:pPr>
              <w:autoSpaceDE w:val="0"/>
              <w:autoSpaceDN w:val="0"/>
              <w:adjustRightInd w:val="0"/>
              <w:ind w:left="776"/>
              <w:jc w:val="both"/>
              <w:rPr>
                <w:rFonts w:ascii="Times New Roman" w:hAnsi="Times New Roman" w:cs="Times New Roman"/>
                <w:sz w:val="20"/>
                <w:szCs w:val="20"/>
              </w:rPr>
            </w:pPr>
            <w:r w:rsidRPr="00A7080C">
              <w:rPr>
                <w:rFonts w:ascii="Times New Roman" w:hAnsi="Times New Roman" w:cs="Times New Roman"/>
                <w:sz w:val="20"/>
                <w:szCs w:val="20"/>
              </w:rPr>
              <w:lastRenderedPageBreak/>
              <w:t>выдать на руки при личной явке в Администрацию</w:t>
            </w:r>
          </w:p>
        </w:tc>
      </w:tr>
      <w:tr w:rsidR="001444B4" w:rsidRPr="00A7080C" w:rsidTr="001444B4">
        <w:tc>
          <w:tcPr>
            <w:tcW w:w="534" w:type="dxa"/>
          </w:tcPr>
          <w:p w:rsidR="001444B4" w:rsidRPr="00A7080C" w:rsidRDefault="001444B4" w:rsidP="001444B4">
            <w:pPr>
              <w:autoSpaceDE w:val="0"/>
              <w:autoSpaceDN w:val="0"/>
              <w:adjustRightInd w:val="0"/>
              <w:ind w:firstLine="720"/>
              <w:rPr>
                <w:rFonts w:ascii="Times New Roman" w:hAnsi="Times New Roman" w:cs="Times New Roman"/>
                <w:sz w:val="20"/>
                <w:szCs w:val="20"/>
              </w:rPr>
            </w:pPr>
          </w:p>
          <w:p w:rsidR="001444B4" w:rsidRPr="00A7080C" w:rsidRDefault="001444B4" w:rsidP="001444B4">
            <w:pPr>
              <w:autoSpaceDE w:val="0"/>
              <w:autoSpaceDN w:val="0"/>
              <w:adjustRightInd w:val="0"/>
              <w:ind w:firstLine="720"/>
              <w:rPr>
                <w:rFonts w:ascii="Times New Roman" w:hAnsi="Times New Roman" w:cs="Times New Roman"/>
                <w:sz w:val="20"/>
                <w:szCs w:val="20"/>
              </w:rPr>
            </w:pPr>
          </w:p>
        </w:tc>
        <w:tc>
          <w:tcPr>
            <w:tcW w:w="9247" w:type="dxa"/>
            <w:tcBorders>
              <w:top w:val="nil"/>
              <w:bottom w:val="nil"/>
              <w:right w:val="nil"/>
            </w:tcBorders>
            <w:vAlign w:val="center"/>
          </w:tcPr>
          <w:p w:rsidR="001444B4" w:rsidRPr="00A7080C" w:rsidRDefault="001444B4" w:rsidP="001444B4">
            <w:pPr>
              <w:autoSpaceDE w:val="0"/>
              <w:autoSpaceDN w:val="0"/>
              <w:adjustRightInd w:val="0"/>
              <w:ind w:left="776"/>
              <w:jc w:val="both"/>
              <w:rPr>
                <w:rFonts w:ascii="Times New Roman" w:hAnsi="Times New Roman" w:cs="Times New Roman"/>
                <w:sz w:val="20"/>
                <w:szCs w:val="20"/>
              </w:rPr>
            </w:pPr>
            <w:r w:rsidRPr="00A7080C">
              <w:rPr>
                <w:rFonts w:ascii="Times New Roman" w:hAnsi="Times New Roman" w:cs="Times New Roman"/>
                <w:sz w:val="20"/>
                <w:szCs w:val="20"/>
              </w:rPr>
              <w:t xml:space="preserve">выдать на руки при личной явке в МФЦ, </w:t>
            </w:r>
            <w:proofErr w:type="gramStart"/>
            <w:r w:rsidRPr="00A7080C">
              <w:rPr>
                <w:rFonts w:ascii="Times New Roman" w:hAnsi="Times New Roman" w:cs="Times New Roman"/>
                <w:sz w:val="20"/>
                <w:szCs w:val="20"/>
              </w:rPr>
              <w:t>расположенный</w:t>
            </w:r>
            <w:proofErr w:type="gramEnd"/>
            <w:r w:rsidRPr="00A7080C">
              <w:rPr>
                <w:rFonts w:ascii="Times New Roman" w:hAnsi="Times New Roman" w:cs="Times New Roman"/>
                <w:sz w:val="20"/>
                <w:szCs w:val="20"/>
              </w:rPr>
              <w:t xml:space="preserve"> по адресу*: Ленинградская область, ______________________________________**</w:t>
            </w:r>
          </w:p>
        </w:tc>
      </w:tr>
      <w:tr w:rsidR="001444B4" w:rsidRPr="00A7080C" w:rsidTr="001444B4">
        <w:tc>
          <w:tcPr>
            <w:tcW w:w="534" w:type="dxa"/>
          </w:tcPr>
          <w:p w:rsidR="001444B4" w:rsidRPr="00A7080C" w:rsidRDefault="001444B4" w:rsidP="001444B4">
            <w:pPr>
              <w:autoSpaceDE w:val="0"/>
              <w:autoSpaceDN w:val="0"/>
              <w:adjustRightInd w:val="0"/>
              <w:ind w:firstLine="720"/>
              <w:rPr>
                <w:rFonts w:ascii="Times New Roman" w:hAnsi="Times New Roman" w:cs="Times New Roman"/>
                <w:sz w:val="20"/>
                <w:szCs w:val="20"/>
              </w:rPr>
            </w:pPr>
          </w:p>
          <w:p w:rsidR="001444B4" w:rsidRPr="00A7080C" w:rsidRDefault="001444B4" w:rsidP="001444B4">
            <w:pPr>
              <w:autoSpaceDE w:val="0"/>
              <w:autoSpaceDN w:val="0"/>
              <w:adjustRightInd w:val="0"/>
              <w:ind w:firstLine="720"/>
              <w:rPr>
                <w:rFonts w:ascii="Times New Roman" w:hAnsi="Times New Roman" w:cs="Times New Roman"/>
                <w:sz w:val="20"/>
                <w:szCs w:val="20"/>
              </w:rPr>
            </w:pPr>
          </w:p>
        </w:tc>
        <w:tc>
          <w:tcPr>
            <w:tcW w:w="9247" w:type="dxa"/>
            <w:tcBorders>
              <w:top w:val="nil"/>
              <w:bottom w:val="nil"/>
              <w:right w:val="nil"/>
            </w:tcBorders>
            <w:vAlign w:val="center"/>
          </w:tcPr>
          <w:p w:rsidR="001444B4" w:rsidRPr="00A7080C" w:rsidRDefault="001444B4" w:rsidP="001444B4">
            <w:pPr>
              <w:autoSpaceDE w:val="0"/>
              <w:autoSpaceDN w:val="0"/>
              <w:adjustRightInd w:val="0"/>
              <w:ind w:left="776"/>
              <w:jc w:val="both"/>
              <w:rPr>
                <w:rFonts w:ascii="Times New Roman" w:hAnsi="Times New Roman" w:cs="Times New Roman"/>
                <w:sz w:val="20"/>
                <w:szCs w:val="20"/>
              </w:rPr>
            </w:pPr>
            <w:r w:rsidRPr="00A7080C">
              <w:rPr>
                <w:rFonts w:ascii="Times New Roman" w:hAnsi="Times New Roman" w:cs="Times New Roman"/>
                <w:sz w:val="20"/>
                <w:szCs w:val="20"/>
              </w:rPr>
              <w:t>направить по почте</w:t>
            </w:r>
          </w:p>
        </w:tc>
      </w:tr>
      <w:tr w:rsidR="001444B4" w:rsidRPr="00A7080C" w:rsidTr="001444B4">
        <w:trPr>
          <w:trHeight w:val="70"/>
        </w:trPr>
        <w:tc>
          <w:tcPr>
            <w:tcW w:w="534" w:type="dxa"/>
          </w:tcPr>
          <w:p w:rsidR="001444B4" w:rsidRPr="00A7080C" w:rsidRDefault="001444B4" w:rsidP="001444B4">
            <w:pPr>
              <w:autoSpaceDE w:val="0"/>
              <w:autoSpaceDN w:val="0"/>
              <w:adjustRightInd w:val="0"/>
              <w:ind w:firstLine="720"/>
              <w:rPr>
                <w:rFonts w:ascii="Times New Roman" w:hAnsi="Times New Roman" w:cs="Times New Roman"/>
                <w:sz w:val="20"/>
                <w:szCs w:val="20"/>
              </w:rPr>
            </w:pPr>
          </w:p>
          <w:p w:rsidR="001444B4" w:rsidRPr="00A7080C" w:rsidRDefault="001444B4" w:rsidP="001444B4">
            <w:pPr>
              <w:autoSpaceDE w:val="0"/>
              <w:autoSpaceDN w:val="0"/>
              <w:adjustRightInd w:val="0"/>
              <w:ind w:firstLine="720"/>
              <w:rPr>
                <w:rFonts w:ascii="Times New Roman" w:hAnsi="Times New Roman" w:cs="Times New Roman"/>
                <w:sz w:val="20"/>
                <w:szCs w:val="20"/>
              </w:rPr>
            </w:pPr>
          </w:p>
        </w:tc>
        <w:tc>
          <w:tcPr>
            <w:tcW w:w="9247" w:type="dxa"/>
            <w:tcBorders>
              <w:top w:val="nil"/>
              <w:bottom w:val="nil"/>
              <w:right w:val="nil"/>
            </w:tcBorders>
            <w:vAlign w:val="center"/>
          </w:tcPr>
          <w:p w:rsidR="001444B4" w:rsidRPr="00A7080C" w:rsidRDefault="001444B4" w:rsidP="001444B4">
            <w:pPr>
              <w:autoSpaceDE w:val="0"/>
              <w:autoSpaceDN w:val="0"/>
              <w:adjustRightInd w:val="0"/>
              <w:ind w:left="776"/>
              <w:jc w:val="both"/>
              <w:rPr>
                <w:rFonts w:ascii="Times New Roman" w:hAnsi="Times New Roman" w:cs="Times New Roman"/>
                <w:sz w:val="20"/>
                <w:szCs w:val="20"/>
              </w:rPr>
            </w:pPr>
            <w:r w:rsidRPr="00A7080C">
              <w:rPr>
                <w:rFonts w:ascii="Times New Roman" w:hAnsi="Times New Roman" w:cs="Times New Roman"/>
                <w:sz w:val="20"/>
                <w:szCs w:val="20"/>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1444B4" w:rsidRPr="00A7080C" w:rsidRDefault="001444B4" w:rsidP="001444B4">
      <w:pPr>
        <w:pStyle w:val="ConsPlusNonformat"/>
        <w:rPr>
          <w:rFonts w:ascii="Times New Roman" w:hAnsi="Times New Roman" w:cs="Times New Roman"/>
        </w:rPr>
      </w:pPr>
      <w:r w:rsidRPr="00A7080C">
        <w:rPr>
          <w:rFonts w:ascii="Times New Roman" w:hAnsi="Times New Roman" w:cs="Times New Roman"/>
        </w:rPr>
        <w:t>«_____» ___________ 20__ год</w:t>
      </w:r>
    </w:p>
    <w:p w:rsidR="001444B4" w:rsidRPr="00A7080C" w:rsidRDefault="001444B4" w:rsidP="001444B4">
      <w:pPr>
        <w:pStyle w:val="ConsPlusNonformat"/>
        <w:rPr>
          <w:rFonts w:ascii="Times New Roman" w:hAnsi="Times New Roman" w:cs="Times New Roman"/>
        </w:rPr>
      </w:pPr>
      <w:r w:rsidRPr="00A7080C">
        <w:rPr>
          <w:rFonts w:ascii="Times New Roman" w:hAnsi="Times New Roman" w:cs="Times New Roman"/>
        </w:rPr>
        <w:t xml:space="preserve">    __________________   ____________________________________</w:t>
      </w:r>
    </w:p>
    <w:p w:rsidR="001444B4" w:rsidRPr="00A7080C" w:rsidRDefault="001444B4" w:rsidP="001444B4">
      <w:pPr>
        <w:pStyle w:val="ConsPlusNonformat"/>
        <w:rPr>
          <w:rFonts w:ascii="Times New Roman" w:hAnsi="Times New Roman" w:cs="Times New Roman"/>
          <w:i/>
        </w:rPr>
      </w:pPr>
      <w:r w:rsidRPr="00A7080C">
        <w:rPr>
          <w:rFonts w:ascii="Times New Roman" w:hAnsi="Times New Roman" w:cs="Times New Roman"/>
          <w:i/>
        </w:rPr>
        <w:t xml:space="preserve">     (подпись заявителя)                   Ф.И.О. заявителя</w:t>
      </w:r>
    </w:p>
    <w:p w:rsidR="001444B4" w:rsidRPr="00A7080C" w:rsidRDefault="001444B4" w:rsidP="001444B4">
      <w:pPr>
        <w:tabs>
          <w:tab w:val="left" w:pos="142"/>
          <w:tab w:val="left" w:pos="284"/>
          <w:tab w:val="num" w:pos="1080"/>
        </w:tabs>
        <w:ind w:firstLine="720"/>
        <w:jc w:val="both"/>
        <w:rPr>
          <w:rFonts w:ascii="Times New Roman" w:hAnsi="Times New Roman" w:cs="Times New Roman"/>
          <w:i/>
          <w:sz w:val="20"/>
          <w:szCs w:val="20"/>
        </w:rPr>
      </w:pPr>
      <w:r w:rsidRPr="00A7080C">
        <w:rPr>
          <w:rFonts w:ascii="Times New Roman" w:hAnsi="Times New Roman" w:cs="Times New Roman"/>
          <w:i/>
          <w:sz w:val="20"/>
          <w:szCs w:val="20"/>
        </w:rPr>
        <w:t>* адрес МФЦ указывается при подаче документов посредством ПГУ ЛО</w:t>
      </w:r>
    </w:p>
    <w:p w:rsidR="001444B4" w:rsidRPr="00A7080C" w:rsidRDefault="001444B4" w:rsidP="001444B4">
      <w:pPr>
        <w:tabs>
          <w:tab w:val="left" w:pos="142"/>
          <w:tab w:val="left" w:pos="284"/>
          <w:tab w:val="num" w:pos="1080"/>
        </w:tabs>
        <w:ind w:firstLine="720"/>
        <w:jc w:val="both"/>
        <w:rPr>
          <w:rFonts w:ascii="Times New Roman" w:hAnsi="Times New Roman" w:cs="Times New Roman"/>
          <w:i/>
          <w:sz w:val="20"/>
          <w:szCs w:val="20"/>
        </w:rPr>
      </w:pPr>
      <w:r w:rsidRPr="00A7080C">
        <w:rPr>
          <w:rFonts w:ascii="Times New Roman" w:hAnsi="Times New Roman" w:cs="Times New Roman"/>
          <w:i/>
          <w:sz w:val="20"/>
          <w:szCs w:val="20"/>
        </w:rPr>
        <w:t xml:space="preserve">**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w:t>
      </w:r>
      <w:r w:rsidRPr="00A7080C">
        <w:rPr>
          <w:rFonts w:ascii="Times New Roman" w:hAnsi="Times New Roman" w:cs="Times New Roman"/>
          <w:i/>
          <w:sz w:val="20"/>
          <w:szCs w:val="20"/>
        </w:rPr>
        <w:br/>
        <w:t>о взаимодействии, заключенном Администрацией с МФЦ</w:t>
      </w:r>
    </w:p>
    <w:p w:rsidR="001444B4" w:rsidRPr="00A7080C" w:rsidRDefault="001444B4" w:rsidP="001444B4">
      <w:pPr>
        <w:tabs>
          <w:tab w:val="left" w:pos="142"/>
          <w:tab w:val="left" w:pos="284"/>
          <w:tab w:val="num" w:pos="1080"/>
        </w:tabs>
        <w:ind w:firstLine="720"/>
        <w:jc w:val="both"/>
        <w:rPr>
          <w:rFonts w:ascii="Times New Roman" w:hAnsi="Times New Roman" w:cs="Times New Roman"/>
          <w:i/>
          <w:sz w:val="20"/>
          <w:szCs w:val="20"/>
        </w:rPr>
      </w:pPr>
      <w:r w:rsidRPr="00A7080C">
        <w:rPr>
          <w:rFonts w:ascii="Times New Roman" w:hAnsi="Times New Roman" w:cs="Times New Roman"/>
          <w:i/>
          <w:sz w:val="20"/>
          <w:szCs w:val="20"/>
        </w:rPr>
        <w:t xml:space="preserve">***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w:t>
      </w:r>
      <w:r w:rsidRPr="00A7080C">
        <w:rPr>
          <w:rFonts w:ascii="Times New Roman" w:hAnsi="Times New Roman" w:cs="Times New Roman"/>
          <w:i/>
          <w:sz w:val="20"/>
          <w:szCs w:val="20"/>
        </w:rPr>
        <w:br/>
        <w:t>на ПГУ ЛО возможно только после технической реализации такой возможности</w:t>
      </w:r>
    </w:p>
    <w:p w:rsidR="00A7080C" w:rsidRPr="00BB1E04" w:rsidRDefault="00A7080C" w:rsidP="00A7080C">
      <w:pPr>
        <w:tabs>
          <w:tab w:val="left" w:pos="142"/>
          <w:tab w:val="left" w:pos="284"/>
        </w:tabs>
        <w:ind w:firstLine="720"/>
        <w:jc w:val="right"/>
        <w:rPr>
          <w:rFonts w:ascii="Times New Roman" w:hAnsi="Times New Roman" w:cs="Times New Roman"/>
          <w:bCs/>
          <w:sz w:val="16"/>
          <w:szCs w:val="16"/>
        </w:rPr>
      </w:pPr>
      <w:r w:rsidRPr="00BB1E04">
        <w:rPr>
          <w:rFonts w:ascii="Times New Roman" w:hAnsi="Times New Roman" w:cs="Times New Roman"/>
          <w:bCs/>
          <w:sz w:val="16"/>
          <w:szCs w:val="16"/>
        </w:rPr>
        <w:t>Приложение № 2</w:t>
      </w:r>
    </w:p>
    <w:p w:rsidR="00A7080C" w:rsidRPr="00BB1E04" w:rsidRDefault="00A7080C" w:rsidP="00A7080C">
      <w:pPr>
        <w:tabs>
          <w:tab w:val="left" w:pos="142"/>
          <w:tab w:val="left" w:pos="284"/>
        </w:tabs>
        <w:ind w:firstLine="720"/>
        <w:jc w:val="right"/>
        <w:rPr>
          <w:rFonts w:ascii="Times New Roman" w:hAnsi="Times New Roman" w:cs="Times New Roman"/>
          <w:sz w:val="16"/>
          <w:szCs w:val="16"/>
        </w:rPr>
      </w:pPr>
      <w:r w:rsidRPr="00BB1E04">
        <w:rPr>
          <w:rFonts w:ascii="Times New Roman" w:hAnsi="Times New Roman" w:cs="Times New Roman"/>
          <w:sz w:val="16"/>
          <w:szCs w:val="16"/>
        </w:rPr>
        <w:t xml:space="preserve">к административному регламенту </w:t>
      </w:r>
    </w:p>
    <w:p w:rsidR="00A7080C" w:rsidRPr="00BB1E04" w:rsidRDefault="00A7080C" w:rsidP="00A7080C">
      <w:pPr>
        <w:tabs>
          <w:tab w:val="left" w:pos="142"/>
          <w:tab w:val="left" w:pos="284"/>
        </w:tabs>
        <w:jc w:val="right"/>
        <w:rPr>
          <w:rFonts w:ascii="Times New Roman" w:hAnsi="Times New Roman" w:cs="Times New Roman"/>
          <w:sz w:val="16"/>
          <w:szCs w:val="16"/>
        </w:rPr>
      </w:pPr>
      <w:r w:rsidRPr="00BB1E04">
        <w:rPr>
          <w:rFonts w:ascii="Times New Roman" w:hAnsi="Times New Roman" w:cs="Times New Roman"/>
          <w:sz w:val="16"/>
          <w:szCs w:val="16"/>
        </w:rPr>
        <w:t>(ФОРМА)</w:t>
      </w:r>
    </w:p>
    <w:p w:rsidR="00A7080C" w:rsidRPr="00BB1E04" w:rsidRDefault="00A7080C" w:rsidP="00A7080C">
      <w:pPr>
        <w:tabs>
          <w:tab w:val="left" w:pos="142"/>
          <w:tab w:val="left" w:pos="284"/>
        </w:tabs>
        <w:jc w:val="right"/>
        <w:rPr>
          <w:rFonts w:ascii="Times New Roman" w:hAnsi="Times New Roman" w:cs="Times New Roman"/>
          <w:sz w:val="16"/>
          <w:szCs w:val="16"/>
        </w:rPr>
      </w:pPr>
      <w:r w:rsidRPr="00BB1E04">
        <w:rPr>
          <w:rFonts w:ascii="Times New Roman" w:hAnsi="Times New Roman" w:cs="Times New Roman"/>
          <w:sz w:val="16"/>
          <w:szCs w:val="16"/>
        </w:rPr>
        <w:t>(на бланке Администрации)</w:t>
      </w:r>
    </w:p>
    <w:p w:rsidR="00A7080C" w:rsidRPr="00A7080C" w:rsidRDefault="00A7080C" w:rsidP="00A7080C">
      <w:pPr>
        <w:tabs>
          <w:tab w:val="left" w:pos="142"/>
          <w:tab w:val="left" w:pos="284"/>
        </w:tabs>
        <w:jc w:val="right"/>
        <w:rPr>
          <w:rFonts w:ascii="Times New Roman" w:hAnsi="Times New Roman" w:cs="Times New Roman"/>
          <w:i/>
          <w:sz w:val="20"/>
          <w:szCs w:val="20"/>
        </w:rPr>
      </w:pPr>
      <w:r w:rsidRPr="00BB1E04">
        <w:rPr>
          <w:rFonts w:ascii="Times New Roman" w:hAnsi="Times New Roman" w:cs="Times New Roman"/>
          <w:i/>
          <w:sz w:val="16"/>
          <w:szCs w:val="16"/>
        </w:rPr>
        <w:t>Наименование и адрес заявителя</w:t>
      </w:r>
    </w:p>
    <w:p w:rsidR="00A7080C" w:rsidRPr="00A7080C" w:rsidRDefault="00A7080C" w:rsidP="00A7080C">
      <w:pPr>
        <w:jc w:val="center"/>
        <w:rPr>
          <w:rFonts w:ascii="Times New Roman" w:hAnsi="Times New Roman" w:cs="Times New Roman"/>
          <w:b/>
          <w:sz w:val="20"/>
          <w:szCs w:val="20"/>
        </w:rPr>
      </w:pPr>
      <w:r w:rsidRPr="00A7080C">
        <w:rPr>
          <w:rFonts w:ascii="Times New Roman" w:hAnsi="Times New Roman" w:cs="Times New Roman"/>
          <w:b/>
          <w:sz w:val="20"/>
          <w:szCs w:val="20"/>
        </w:rPr>
        <w:t>УВЕДОМЛЕНИЕ</w:t>
      </w:r>
    </w:p>
    <w:p w:rsidR="00A7080C" w:rsidRPr="00A7080C" w:rsidRDefault="00A7080C" w:rsidP="00A7080C">
      <w:pPr>
        <w:jc w:val="center"/>
        <w:rPr>
          <w:rFonts w:ascii="Times New Roman" w:hAnsi="Times New Roman" w:cs="Times New Roman"/>
          <w:b/>
          <w:sz w:val="20"/>
          <w:szCs w:val="20"/>
        </w:rPr>
      </w:pPr>
      <w:r w:rsidRPr="00A7080C">
        <w:rPr>
          <w:rFonts w:ascii="Times New Roman" w:hAnsi="Times New Roman" w:cs="Times New Roman"/>
          <w:b/>
          <w:sz w:val="20"/>
          <w:szCs w:val="20"/>
        </w:rPr>
        <w:t>об отказе в предоставлении муниципальной услуги «Утверждение схемы расположения земельного участка на кадастровом плане территории»</w:t>
      </w:r>
    </w:p>
    <w:p w:rsidR="00A7080C" w:rsidRPr="00A7080C" w:rsidRDefault="00A7080C" w:rsidP="00A7080C">
      <w:pPr>
        <w:spacing w:line="276" w:lineRule="auto"/>
        <w:ind w:firstLine="708"/>
        <w:jc w:val="both"/>
        <w:rPr>
          <w:rFonts w:ascii="Times New Roman" w:hAnsi="Times New Roman" w:cs="Times New Roman"/>
          <w:sz w:val="20"/>
          <w:szCs w:val="20"/>
        </w:rPr>
      </w:pPr>
      <w:r w:rsidRPr="00A7080C">
        <w:rPr>
          <w:rFonts w:ascii="Times New Roman" w:hAnsi="Times New Roman" w:cs="Times New Roman"/>
          <w:sz w:val="20"/>
          <w:szCs w:val="20"/>
        </w:rPr>
        <w:t xml:space="preserve">Администрация муниципального образования Пчевжинское сельское поселение Киришского муниципального района, рассмотрев Ваше заявление от «____» ___________ 20__ г. об утверждении схемы расположения земельного участка на кадастровом плане территории по адресу: ____________________________________________________________________, сообщает </w:t>
      </w:r>
    </w:p>
    <w:p w:rsidR="00A7080C" w:rsidRPr="00A7080C" w:rsidRDefault="00A7080C" w:rsidP="00A7080C">
      <w:pPr>
        <w:spacing w:line="276" w:lineRule="auto"/>
        <w:jc w:val="center"/>
        <w:rPr>
          <w:rFonts w:ascii="Times New Roman" w:hAnsi="Times New Roman" w:cs="Times New Roman"/>
          <w:i/>
          <w:sz w:val="20"/>
          <w:szCs w:val="20"/>
        </w:rPr>
      </w:pPr>
      <w:r w:rsidRPr="00A7080C">
        <w:rPr>
          <w:rFonts w:ascii="Times New Roman" w:hAnsi="Times New Roman" w:cs="Times New Roman"/>
          <w:sz w:val="20"/>
          <w:szCs w:val="20"/>
        </w:rPr>
        <w:t>об отказе в предоставлении муниципальной услуги в связи_____________________________</w:t>
      </w:r>
      <w:r w:rsidRPr="00A7080C">
        <w:rPr>
          <w:rFonts w:ascii="Times New Roman" w:hAnsi="Times New Roman" w:cs="Times New Roman"/>
          <w:sz w:val="20"/>
          <w:szCs w:val="20"/>
        </w:rPr>
        <w:br/>
        <w:t>________________________________________________________________________________</w:t>
      </w:r>
      <w:r w:rsidRPr="00A7080C">
        <w:rPr>
          <w:rFonts w:ascii="Times New Roman" w:hAnsi="Times New Roman" w:cs="Times New Roman"/>
          <w:sz w:val="20"/>
          <w:szCs w:val="20"/>
        </w:rPr>
        <w:br/>
        <w:t xml:space="preserve"> </w:t>
      </w:r>
      <w:r w:rsidRPr="00A7080C">
        <w:rPr>
          <w:rFonts w:ascii="Times New Roman" w:hAnsi="Times New Roman" w:cs="Times New Roman"/>
          <w:i/>
          <w:sz w:val="20"/>
          <w:szCs w:val="20"/>
        </w:rPr>
        <w:t>(указываются мотивированные причины отказа).</w:t>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A7080C" w:rsidRPr="00A7080C" w:rsidTr="00A412AE">
        <w:tc>
          <w:tcPr>
            <w:tcW w:w="3708" w:type="dxa"/>
            <w:tcBorders>
              <w:top w:val="nil"/>
              <w:left w:val="nil"/>
              <w:right w:val="nil"/>
            </w:tcBorders>
          </w:tcPr>
          <w:p w:rsidR="00A7080C" w:rsidRPr="00A7080C" w:rsidRDefault="00A7080C" w:rsidP="00A412AE">
            <w:pPr>
              <w:jc w:val="center"/>
              <w:rPr>
                <w:rFonts w:ascii="Times New Roman" w:hAnsi="Times New Roman" w:cs="Times New Roman"/>
                <w:sz w:val="20"/>
                <w:szCs w:val="20"/>
              </w:rPr>
            </w:pPr>
          </w:p>
        </w:tc>
        <w:tc>
          <w:tcPr>
            <w:tcW w:w="540" w:type="dxa"/>
            <w:tcBorders>
              <w:top w:val="nil"/>
              <w:left w:val="nil"/>
              <w:bottom w:val="nil"/>
              <w:right w:val="nil"/>
            </w:tcBorders>
          </w:tcPr>
          <w:p w:rsidR="00A7080C" w:rsidRPr="00A7080C" w:rsidRDefault="00A7080C" w:rsidP="00A412AE">
            <w:pPr>
              <w:jc w:val="both"/>
              <w:rPr>
                <w:rFonts w:ascii="Times New Roman" w:hAnsi="Times New Roman" w:cs="Times New Roman"/>
                <w:sz w:val="20"/>
                <w:szCs w:val="20"/>
              </w:rPr>
            </w:pPr>
          </w:p>
        </w:tc>
        <w:tc>
          <w:tcPr>
            <w:tcW w:w="1980" w:type="dxa"/>
            <w:tcBorders>
              <w:top w:val="nil"/>
              <w:left w:val="nil"/>
              <w:right w:val="nil"/>
            </w:tcBorders>
          </w:tcPr>
          <w:p w:rsidR="00A7080C" w:rsidRPr="00A7080C" w:rsidRDefault="00A7080C" w:rsidP="00A412AE">
            <w:pPr>
              <w:jc w:val="both"/>
              <w:rPr>
                <w:rFonts w:ascii="Times New Roman" w:hAnsi="Times New Roman" w:cs="Times New Roman"/>
                <w:sz w:val="20"/>
                <w:szCs w:val="20"/>
              </w:rPr>
            </w:pPr>
          </w:p>
        </w:tc>
        <w:tc>
          <w:tcPr>
            <w:tcW w:w="540" w:type="dxa"/>
            <w:tcBorders>
              <w:top w:val="nil"/>
              <w:left w:val="nil"/>
              <w:bottom w:val="nil"/>
              <w:right w:val="nil"/>
            </w:tcBorders>
          </w:tcPr>
          <w:p w:rsidR="00A7080C" w:rsidRPr="00A7080C" w:rsidRDefault="00A7080C" w:rsidP="00A412AE">
            <w:pPr>
              <w:jc w:val="both"/>
              <w:rPr>
                <w:rFonts w:ascii="Times New Roman" w:hAnsi="Times New Roman" w:cs="Times New Roman"/>
                <w:sz w:val="20"/>
                <w:szCs w:val="20"/>
              </w:rPr>
            </w:pPr>
          </w:p>
        </w:tc>
        <w:tc>
          <w:tcPr>
            <w:tcW w:w="3086" w:type="dxa"/>
            <w:tcBorders>
              <w:top w:val="nil"/>
              <w:left w:val="nil"/>
              <w:right w:val="nil"/>
            </w:tcBorders>
          </w:tcPr>
          <w:p w:rsidR="00A7080C" w:rsidRPr="00A7080C" w:rsidRDefault="00A7080C" w:rsidP="00A412AE">
            <w:pPr>
              <w:jc w:val="center"/>
              <w:rPr>
                <w:rFonts w:ascii="Times New Roman" w:hAnsi="Times New Roman" w:cs="Times New Roman"/>
                <w:sz w:val="20"/>
                <w:szCs w:val="20"/>
              </w:rPr>
            </w:pPr>
          </w:p>
        </w:tc>
      </w:tr>
      <w:tr w:rsidR="00A7080C" w:rsidRPr="00A7080C" w:rsidTr="00A412AE">
        <w:tc>
          <w:tcPr>
            <w:tcW w:w="3708" w:type="dxa"/>
            <w:tcBorders>
              <w:left w:val="nil"/>
              <w:bottom w:val="nil"/>
              <w:right w:val="nil"/>
            </w:tcBorders>
          </w:tcPr>
          <w:p w:rsidR="00A7080C" w:rsidRPr="00A7080C" w:rsidRDefault="00A7080C" w:rsidP="00A412AE">
            <w:pPr>
              <w:jc w:val="center"/>
              <w:rPr>
                <w:rFonts w:ascii="Times New Roman" w:hAnsi="Times New Roman" w:cs="Times New Roman"/>
                <w:i/>
                <w:sz w:val="20"/>
                <w:szCs w:val="20"/>
              </w:rPr>
            </w:pPr>
            <w:r w:rsidRPr="00A7080C">
              <w:rPr>
                <w:rFonts w:ascii="Times New Roman" w:hAnsi="Times New Roman" w:cs="Times New Roman"/>
                <w:i/>
                <w:sz w:val="20"/>
                <w:szCs w:val="20"/>
              </w:rPr>
              <w:t>(должность)</w:t>
            </w:r>
          </w:p>
        </w:tc>
        <w:tc>
          <w:tcPr>
            <w:tcW w:w="540" w:type="dxa"/>
            <w:tcBorders>
              <w:top w:val="nil"/>
              <w:left w:val="nil"/>
              <w:bottom w:val="nil"/>
              <w:right w:val="nil"/>
            </w:tcBorders>
          </w:tcPr>
          <w:p w:rsidR="00A7080C" w:rsidRPr="00A7080C" w:rsidRDefault="00A7080C" w:rsidP="00A412AE">
            <w:pPr>
              <w:jc w:val="both"/>
              <w:rPr>
                <w:rFonts w:ascii="Times New Roman" w:hAnsi="Times New Roman" w:cs="Times New Roman"/>
                <w:sz w:val="20"/>
                <w:szCs w:val="20"/>
              </w:rPr>
            </w:pPr>
          </w:p>
        </w:tc>
        <w:tc>
          <w:tcPr>
            <w:tcW w:w="1980" w:type="dxa"/>
            <w:tcBorders>
              <w:left w:val="nil"/>
              <w:bottom w:val="nil"/>
              <w:right w:val="nil"/>
            </w:tcBorders>
          </w:tcPr>
          <w:p w:rsidR="00A7080C" w:rsidRPr="00A7080C" w:rsidRDefault="00A7080C" w:rsidP="00A412AE">
            <w:pPr>
              <w:jc w:val="center"/>
              <w:rPr>
                <w:rFonts w:ascii="Times New Roman" w:hAnsi="Times New Roman" w:cs="Times New Roman"/>
                <w:i/>
                <w:sz w:val="20"/>
                <w:szCs w:val="20"/>
              </w:rPr>
            </w:pPr>
            <w:r w:rsidRPr="00A7080C">
              <w:rPr>
                <w:rFonts w:ascii="Times New Roman" w:hAnsi="Times New Roman" w:cs="Times New Roman"/>
                <w:i/>
                <w:sz w:val="20"/>
                <w:szCs w:val="20"/>
              </w:rPr>
              <w:t>(подпись)</w:t>
            </w:r>
          </w:p>
        </w:tc>
        <w:tc>
          <w:tcPr>
            <w:tcW w:w="540" w:type="dxa"/>
            <w:tcBorders>
              <w:top w:val="nil"/>
              <w:left w:val="nil"/>
              <w:bottom w:val="nil"/>
              <w:right w:val="nil"/>
            </w:tcBorders>
          </w:tcPr>
          <w:p w:rsidR="00A7080C" w:rsidRPr="00A7080C" w:rsidRDefault="00A7080C" w:rsidP="00A412AE">
            <w:pPr>
              <w:jc w:val="both"/>
              <w:rPr>
                <w:rFonts w:ascii="Times New Roman" w:hAnsi="Times New Roman" w:cs="Times New Roman"/>
                <w:i/>
                <w:sz w:val="20"/>
                <w:szCs w:val="20"/>
              </w:rPr>
            </w:pPr>
          </w:p>
        </w:tc>
        <w:tc>
          <w:tcPr>
            <w:tcW w:w="3086" w:type="dxa"/>
            <w:tcBorders>
              <w:left w:val="nil"/>
              <w:bottom w:val="nil"/>
              <w:right w:val="nil"/>
            </w:tcBorders>
          </w:tcPr>
          <w:p w:rsidR="00A7080C" w:rsidRPr="00A7080C" w:rsidRDefault="00A7080C" w:rsidP="00A412AE">
            <w:pPr>
              <w:jc w:val="center"/>
              <w:rPr>
                <w:rFonts w:ascii="Times New Roman" w:hAnsi="Times New Roman" w:cs="Times New Roman"/>
                <w:i/>
                <w:sz w:val="20"/>
                <w:szCs w:val="20"/>
              </w:rPr>
            </w:pPr>
            <w:r w:rsidRPr="00A7080C">
              <w:rPr>
                <w:rFonts w:ascii="Times New Roman" w:hAnsi="Times New Roman" w:cs="Times New Roman"/>
                <w:i/>
                <w:sz w:val="20"/>
                <w:szCs w:val="20"/>
              </w:rPr>
              <w:t>(фамилия и инициалы)</w:t>
            </w:r>
          </w:p>
        </w:tc>
      </w:tr>
    </w:tbl>
    <w:p w:rsidR="00290C17" w:rsidRPr="00BB1E04" w:rsidRDefault="00290C17" w:rsidP="00290C17">
      <w:pPr>
        <w:ind w:firstLine="709"/>
        <w:jc w:val="both"/>
        <w:rPr>
          <w:rFonts w:ascii="Times New Roman" w:hAnsi="Times New Roman" w:cs="Times New Roman"/>
          <w:sz w:val="16"/>
          <w:szCs w:val="16"/>
        </w:rPr>
      </w:pPr>
    </w:p>
    <w:p w:rsidR="00A7080C" w:rsidRPr="00BB1E04" w:rsidRDefault="00A7080C" w:rsidP="00A7080C">
      <w:pPr>
        <w:tabs>
          <w:tab w:val="left" w:pos="142"/>
          <w:tab w:val="left" w:pos="284"/>
          <w:tab w:val="left" w:pos="1701"/>
        </w:tabs>
        <w:ind w:firstLine="720"/>
        <w:jc w:val="right"/>
        <w:rPr>
          <w:rFonts w:ascii="Times New Roman" w:hAnsi="Times New Roman" w:cs="Times New Roman"/>
          <w:bCs/>
          <w:sz w:val="16"/>
          <w:szCs w:val="16"/>
        </w:rPr>
      </w:pPr>
      <w:r w:rsidRPr="00BB1E04">
        <w:rPr>
          <w:rFonts w:ascii="Times New Roman" w:hAnsi="Times New Roman" w:cs="Times New Roman"/>
          <w:bCs/>
          <w:sz w:val="16"/>
          <w:szCs w:val="16"/>
        </w:rPr>
        <w:t xml:space="preserve">Приложение № 3 </w:t>
      </w:r>
    </w:p>
    <w:p w:rsidR="00A7080C" w:rsidRPr="00BB1E04" w:rsidRDefault="00A7080C" w:rsidP="00A7080C">
      <w:pPr>
        <w:tabs>
          <w:tab w:val="left" w:pos="142"/>
          <w:tab w:val="left" w:pos="284"/>
          <w:tab w:val="left" w:pos="1701"/>
        </w:tabs>
        <w:ind w:firstLine="720"/>
        <w:jc w:val="right"/>
        <w:rPr>
          <w:rFonts w:ascii="Times New Roman" w:hAnsi="Times New Roman" w:cs="Times New Roman"/>
          <w:sz w:val="16"/>
          <w:szCs w:val="16"/>
        </w:rPr>
      </w:pPr>
      <w:r w:rsidRPr="00BB1E04">
        <w:rPr>
          <w:rFonts w:ascii="Times New Roman" w:hAnsi="Times New Roman" w:cs="Times New Roman"/>
          <w:sz w:val="16"/>
          <w:szCs w:val="16"/>
        </w:rPr>
        <w:t xml:space="preserve">к административному регламенту </w:t>
      </w:r>
    </w:p>
    <w:p w:rsidR="00BB1E04" w:rsidRDefault="00BB1E04" w:rsidP="00A7080C">
      <w:pPr>
        <w:tabs>
          <w:tab w:val="left" w:pos="142"/>
          <w:tab w:val="left" w:pos="284"/>
          <w:tab w:val="left" w:pos="1701"/>
        </w:tabs>
        <w:autoSpaceDE w:val="0"/>
        <w:autoSpaceDN w:val="0"/>
        <w:adjustRightInd w:val="0"/>
        <w:jc w:val="center"/>
        <w:rPr>
          <w:rFonts w:ascii="Times New Roman" w:hAnsi="Times New Roman" w:cs="Times New Roman"/>
          <w:b/>
          <w:bCs/>
          <w:sz w:val="20"/>
          <w:szCs w:val="20"/>
        </w:rPr>
      </w:pPr>
    </w:p>
    <w:p w:rsidR="00BB1E04" w:rsidRDefault="00BB1E04" w:rsidP="00A7080C">
      <w:pPr>
        <w:tabs>
          <w:tab w:val="left" w:pos="142"/>
          <w:tab w:val="left" w:pos="284"/>
          <w:tab w:val="left" w:pos="1701"/>
        </w:tabs>
        <w:autoSpaceDE w:val="0"/>
        <w:autoSpaceDN w:val="0"/>
        <w:adjustRightInd w:val="0"/>
        <w:jc w:val="center"/>
        <w:rPr>
          <w:rFonts w:ascii="Times New Roman" w:hAnsi="Times New Roman" w:cs="Times New Roman"/>
          <w:b/>
          <w:bCs/>
          <w:sz w:val="20"/>
          <w:szCs w:val="20"/>
        </w:rPr>
      </w:pPr>
    </w:p>
    <w:p w:rsidR="00A7080C" w:rsidRPr="00A7080C" w:rsidRDefault="00A7080C" w:rsidP="00A7080C">
      <w:pPr>
        <w:tabs>
          <w:tab w:val="left" w:pos="142"/>
          <w:tab w:val="left" w:pos="284"/>
          <w:tab w:val="left" w:pos="1701"/>
        </w:tabs>
        <w:autoSpaceDE w:val="0"/>
        <w:autoSpaceDN w:val="0"/>
        <w:adjustRightInd w:val="0"/>
        <w:jc w:val="center"/>
        <w:rPr>
          <w:rFonts w:ascii="Times New Roman" w:hAnsi="Times New Roman" w:cs="Times New Roman"/>
          <w:b/>
          <w:bCs/>
          <w:sz w:val="20"/>
          <w:szCs w:val="20"/>
        </w:rPr>
      </w:pPr>
      <w:r w:rsidRPr="00A7080C">
        <w:rPr>
          <w:rFonts w:ascii="Times New Roman" w:hAnsi="Times New Roman" w:cs="Times New Roman"/>
          <w:b/>
          <w:bCs/>
          <w:sz w:val="20"/>
          <w:szCs w:val="20"/>
        </w:rPr>
        <w:t>Блок-схема</w:t>
      </w:r>
    </w:p>
    <w:p w:rsidR="00A7080C" w:rsidRPr="00A7080C" w:rsidRDefault="00A7080C" w:rsidP="00A7080C">
      <w:pPr>
        <w:tabs>
          <w:tab w:val="left" w:pos="142"/>
          <w:tab w:val="left" w:pos="284"/>
          <w:tab w:val="left" w:pos="1701"/>
        </w:tabs>
        <w:autoSpaceDE w:val="0"/>
        <w:autoSpaceDN w:val="0"/>
        <w:adjustRightInd w:val="0"/>
        <w:jc w:val="center"/>
        <w:rPr>
          <w:rFonts w:ascii="Times New Roman" w:hAnsi="Times New Roman" w:cs="Times New Roman"/>
          <w:b/>
          <w:bCs/>
          <w:sz w:val="20"/>
          <w:szCs w:val="20"/>
        </w:rPr>
      </w:pPr>
      <w:r w:rsidRPr="00A7080C">
        <w:rPr>
          <w:rFonts w:ascii="Times New Roman" w:hAnsi="Times New Roman" w:cs="Times New Roman"/>
          <w:b/>
          <w:bCs/>
          <w:sz w:val="20"/>
          <w:szCs w:val="20"/>
        </w:rPr>
        <w:t>предоставления муниципальной услуги</w:t>
      </w:r>
      <w:r>
        <w:rPr>
          <w:rFonts w:ascii="Times New Roman" w:hAnsi="Times New Roman" w:cs="Times New Roman"/>
          <w:b/>
          <w:bCs/>
          <w:sz w:val="20"/>
          <w:szCs w:val="20"/>
        </w:rPr>
        <w:t xml:space="preserve"> </w:t>
      </w:r>
      <w:r w:rsidRPr="00A7080C">
        <w:rPr>
          <w:rFonts w:ascii="Times New Roman" w:hAnsi="Times New Roman" w:cs="Times New Roman"/>
          <w:b/>
          <w:bCs/>
          <w:sz w:val="20"/>
          <w:szCs w:val="20"/>
        </w:rPr>
        <w:t>«</w:t>
      </w:r>
      <w:r w:rsidRPr="00A7080C">
        <w:rPr>
          <w:rFonts w:ascii="Times New Roman" w:hAnsi="Times New Roman" w:cs="Times New Roman"/>
          <w:b/>
          <w:sz w:val="20"/>
          <w:szCs w:val="20"/>
        </w:rPr>
        <w:t>Утверждение схемы расположения земельного участка на кадастровом плане территории</w:t>
      </w:r>
      <w:r w:rsidRPr="00A7080C">
        <w:rPr>
          <w:rFonts w:ascii="Times New Roman" w:hAnsi="Times New Roman" w:cs="Times New Roman"/>
          <w:b/>
          <w:bCs/>
          <w:sz w:val="20"/>
          <w:szCs w:val="20"/>
        </w:rPr>
        <w:t>»</w:t>
      </w:r>
    </w:p>
    <w:p w:rsidR="00A7080C" w:rsidRPr="00A7080C" w:rsidRDefault="00046648" w:rsidP="00BB1E04">
      <w:pPr>
        <w:ind w:firstLine="720"/>
        <w:rPr>
          <w:rFonts w:ascii="Times New Roman" w:hAnsi="Times New Roman" w:cs="Times New Roman"/>
        </w:rPr>
      </w:pPr>
      <w:r>
        <w:rPr>
          <w:rFonts w:ascii="Times New Roman" w:hAnsi="Times New Roman" w:cs="Times New Roman"/>
          <w:noProof/>
        </w:rPr>
        <w:pict>
          <v:shape id="_x0000_s1149" type="#_x0000_t202" style="position:absolute;left:0;text-align:left;margin-left:0;margin-top:8.75pt;width:475.95pt;height:22pt;z-index:251662848;mso-position-horizontal:center;mso-position-horizontal-relative:margin">
            <v:textbox style="mso-next-textbox:#_x0000_s1149">
              <w:txbxContent>
                <w:p w:rsidR="00A412AE" w:rsidRPr="006E1732" w:rsidRDefault="00A412AE" w:rsidP="00A7080C">
                  <w:pPr>
                    <w:jc w:val="center"/>
                  </w:pPr>
                  <w:r w:rsidRPr="006E1732">
                    <w:t>Обращение заявителя за предоставлением муниципальной услуги</w:t>
                  </w:r>
                </w:p>
              </w:txbxContent>
            </v:textbox>
            <w10:wrap anchorx="margin"/>
          </v:shape>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158" type="#_x0000_t32" style="position:absolute;margin-left:403.95pt;margin-top:9.65pt;width:0;height:18.35pt;z-index:251672064" o:connectortype="straight">
            <v:stroke endarrow="block"/>
          </v:shape>
        </w:pict>
      </w:r>
      <w:r>
        <w:rPr>
          <w:rFonts w:ascii="Times New Roman" w:hAnsi="Times New Roman" w:cs="Times New Roman"/>
          <w:noProof/>
        </w:rPr>
        <w:pict>
          <v:shape id="_x0000_s1157" type="#_x0000_t32" style="position:absolute;margin-left:229.6pt;margin-top:9.65pt;width:0;height:18.35pt;z-index:251671040" o:connectortype="straight">
            <v:stroke endarrow="block"/>
          </v:shape>
        </w:pict>
      </w:r>
      <w:r>
        <w:rPr>
          <w:rFonts w:ascii="Times New Roman" w:hAnsi="Times New Roman" w:cs="Times New Roman"/>
          <w:noProof/>
        </w:rPr>
        <w:pict>
          <v:shape id="_x0000_s1156" type="#_x0000_t32" style="position:absolute;margin-left:68.45pt;margin-top:9.65pt;width:0;height:18.35pt;z-index:251670016" o:connectortype="straight">
            <v:stroke endarrow="block"/>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52" type="#_x0000_t202" style="position:absolute;margin-left:339.4pt;margin-top:6.85pt;width:143.05pt;height:22.7pt;z-index:251665920">
            <v:textbox style="mso-next-textbox:#_x0000_s1152">
              <w:txbxContent>
                <w:p w:rsidR="00A412AE" w:rsidRPr="006E1732" w:rsidRDefault="00A412AE" w:rsidP="00A7080C">
                  <w:pPr>
                    <w:jc w:val="center"/>
                  </w:pPr>
                  <w:r>
                    <w:t>ПГУ ЛО</w:t>
                  </w:r>
                </w:p>
              </w:txbxContent>
            </v:textbox>
          </v:shape>
        </w:pict>
      </w:r>
      <w:r>
        <w:rPr>
          <w:rFonts w:ascii="Times New Roman" w:hAnsi="Times New Roman" w:cs="Times New Roman"/>
          <w:noProof/>
        </w:rPr>
        <w:pict>
          <v:shape id="_x0000_s1151" type="#_x0000_t202" style="position:absolute;margin-left:164.4pt;margin-top:6.85pt;width:145.9pt;height:22.7pt;z-index:251664896">
            <v:textbox style="mso-next-textbox:#_x0000_s1151">
              <w:txbxContent>
                <w:p w:rsidR="00A412AE" w:rsidRPr="006E1732" w:rsidRDefault="00A412AE" w:rsidP="00A7080C">
                  <w:pPr>
                    <w:jc w:val="center"/>
                  </w:pPr>
                  <w:r w:rsidRPr="006E1732">
                    <w:t>МФЦ</w:t>
                  </w:r>
                </w:p>
              </w:txbxContent>
            </v:textbox>
          </v:shape>
        </w:pict>
      </w:r>
      <w:r>
        <w:rPr>
          <w:rFonts w:ascii="Times New Roman" w:hAnsi="Times New Roman" w:cs="Times New Roman"/>
          <w:noProof/>
        </w:rPr>
        <w:pict>
          <v:shape id="_x0000_s1150" type="#_x0000_t202" style="position:absolute;margin-left:4.15pt;margin-top:6.85pt;width:136.05pt;height:70.85pt;z-index:251663872">
            <v:textbox style="mso-next-textbox:#_x0000_s1150">
              <w:txbxContent>
                <w:p w:rsidR="00A412AE" w:rsidRDefault="00A412AE" w:rsidP="00A7080C">
                  <w:pPr>
                    <w:jc w:val="center"/>
                  </w:pPr>
                </w:p>
                <w:p w:rsidR="00A412AE" w:rsidRDefault="00A412AE" w:rsidP="00A7080C">
                  <w:pPr>
                    <w:jc w:val="center"/>
                  </w:pPr>
                </w:p>
                <w:p w:rsidR="00A412AE" w:rsidRPr="006E1732" w:rsidRDefault="00A412AE" w:rsidP="00A7080C">
                  <w:pPr>
                    <w:jc w:val="center"/>
                  </w:pPr>
                  <w:r w:rsidRPr="006E1732">
                    <w:t>Администрация</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54" type="#_x0000_t32" style="position:absolute;margin-left:230.1pt;margin-top:8.45pt;width:0;height:17.6pt;z-index:251667968" o:connectortype="straight">
            <v:stroke endarrow="block"/>
          </v:shape>
        </w:pict>
      </w:r>
      <w:r>
        <w:rPr>
          <w:rFonts w:ascii="Times New Roman" w:hAnsi="Times New Roman" w:cs="Times New Roman"/>
          <w:noProof/>
        </w:rPr>
        <w:pict>
          <v:shape id="_x0000_s1155" type="#_x0000_t32" style="position:absolute;margin-left:403.95pt;margin-top:8.45pt;width:0;height:17.6pt;z-index:251668992" o:connectortype="straight">
            <v:stroke endarrow="block"/>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53" type="#_x0000_t202" style="position:absolute;margin-left:162.15pt;margin-top:4.95pt;width:320.3pt;height:30.55pt;z-index:251666944">
            <v:textbox style="mso-next-textbox:#_x0000_s1153">
              <w:txbxContent>
                <w:p w:rsidR="00A412AE" w:rsidRPr="006E1732" w:rsidRDefault="00A412AE" w:rsidP="00A7080C">
                  <w:pPr>
                    <w:jc w:val="center"/>
                  </w:pPr>
                  <w:r w:rsidRPr="006E1732">
                    <w:t>Передача заявления и прилагаемых к нему документов в Администрацию</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61" type="#_x0000_t32" style="position:absolute;margin-left:68.45pt;margin-top:3.8pt;width:.05pt;height:18.15pt;z-index:251675136" o:connectortype="straight">
            <v:stroke endarrow="block"/>
          </v:shape>
        </w:pict>
      </w:r>
      <w:r>
        <w:rPr>
          <w:rFonts w:ascii="Times New Roman" w:hAnsi="Times New Roman" w:cs="Times New Roman"/>
          <w:noProof/>
        </w:rPr>
        <w:pict>
          <v:shape id="_x0000_s1162" type="#_x0000_t32" style="position:absolute;margin-left:322.6pt;margin-top:3.8pt;width:.05pt;height:18.15pt;z-index:251676160" o:connectortype="straight">
            <v:stroke endarrow="block"/>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59" type="#_x0000_t202" style="position:absolute;margin-left:5.45pt;margin-top:.85pt;width:471.3pt;height:22.7pt;z-index:251673088">
            <v:textbox style="mso-next-textbox:#_x0000_s1159">
              <w:txbxContent>
                <w:p w:rsidR="00A412AE" w:rsidRPr="006E1732" w:rsidRDefault="00A412AE" w:rsidP="00A7080C">
                  <w:pPr>
                    <w:jc w:val="center"/>
                  </w:pPr>
                  <w:r w:rsidRPr="006E1732">
                    <w:t>Регистрация заявления и прилагаемых к нему документов</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63" type="#_x0000_t32" style="position:absolute;margin-left:239.15pt;margin-top:2.4pt;width:0;height:16.6pt;z-index:251677184" o:connectortype="straight">
            <v:stroke endarrow="block"/>
          </v:shape>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60" type="#_x0000_t202" style="position:absolute;margin-left:4.15pt;margin-top:8.45pt;width:471.3pt;height:22.7pt;z-index:251674112">
            <v:textbox style="mso-next-textbox:#_x0000_s1160">
              <w:txbxContent>
                <w:p w:rsidR="00A412AE" w:rsidRPr="006E1732" w:rsidRDefault="00A412AE" w:rsidP="00A7080C">
                  <w:pPr>
                    <w:jc w:val="center"/>
                  </w:pPr>
                  <w:r w:rsidRPr="006E1732">
                    <w:t>Проверка документов на комплектность</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73" type="#_x0000_t32" style="position:absolute;margin-left:239.65pt;margin-top:10.05pt;width:0;height:16.2pt;z-index:251687424" o:connectortype="straight"/>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5" type="#_x0000_t34" style="position:absolute;margin-left:240.1pt;margin-top:5.1pt;width:103.95pt;height:14.2pt;z-index:251689472" o:connectortype="elbow" adj="21649,-613654,-59538">
            <v:stroke endarrow="block"/>
          </v:shape>
        </w:pict>
      </w:r>
      <w:r>
        <w:rPr>
          <w:rFonts w:ascii="Times New Roman" w:hAnsi="Times New Roman" w:cs="Times New Roman"/>
          <w:noProof/>
        </w:rPr>
        <w:pict>
          <v:shape id="_x0000_s1174" type="#_x0000_t34" style="position:absolute;margin-left:98.45pt;margin-top:5.1pt;width:140.7pt;height:14.15pt;rotation:180;flip:y;z-index:251688448" o:connectortype="elbow" adj="21599,667081,-59085">
            <v:stroke endarrow="block"/>
          </v:shape>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64" type="#_x0000_t202" style="position:absolute;margin-left:5.45pt;margin-top:8.7pt;width:186.85pt;height:71.7pt;z-index:251678208">
            <v:textbox style="mso-next-textbox:#_x0000_s1164">
              <w:txbxContent>
                <w:p w:rsidR="00A412AE" w:rsidRDefault="00A412AE" w:rsidP="00A7080C">
                  <w:pPr>
                    <w:jc w:val="center"/>
                  </w:pPr>
                </w:p>
                <w:p w:rsidR="00A412AE" w:rsidRPr="006E1732" w:rsidRDefault="00A412AE" w:rsidP="00A7080C">
                  <w:pPr>
                    <w:jc w:val="center"/>
                  </w:pPr>
                  <w:r w:rsidRPr="006E1732">
                    <w:t>Документы представлены не в полном объеме</w:t>
                  </w:r>
                </w:p>
              </w:txbxContent>
            </v:textbox>
          </v:shape>
        </w:pict>
      </w:r>
      <w:r>
        <w:rPr>
          <w:rFonts w:ascii="Times New Roman" w:hAnsi="Times New Roman" w:cs="Times New Roman"/>
          <w:noProof/>
        </w:rPr>
        <w:pict>
          <v:shape id="_x0000_s1165" type="#_x0000_t202" style="position:absolute;margin-left:212.45pt;margin-top:8.7pt;width:436.55pt;height:32.35pt;z-index:251679232">
            <v:textbox style="mso-next-textbox:#_x0000_s1165">
              <w:txbxContent>
                <w:p w:rsidR="00A412AE" w:rsidRPr="006E1732" w:rsidRDefault="00A412AE" w:rsidP="00A7080C">
                  <w:pPr>
                    <w:jc w:val="center"/>
                  </w:pPr>
                  <w:r w:rsidRPr="006E1732">
                    <w:t>Документы поданы в полном объеме</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77" type="#_x0000_t32" style="position:absolute;margin-left:344.05pt;margin-top:7.55pt;width:.35pt;height:13.45pt;z-index:251691520" o:connectortype="straight">
            <v:stroke endarrow="block"/>
          </v:shape>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66" type="#_x0000_t202" style="position:absolute;margin-left:212.45pt;margin-top:13.65pt;width:377.05pt;height:51.3pt;z-index:251680256">
            <v:textbox style="mso-next-textbox:#_x0000_s1166">
              <w:txbxContent>
                <w:p w:rsidR="00A412AE" w:rsidRPr="006E1732" w:rsidRDefault="00A412AE" w:rsidP="00A7080C">
                  <w:pPr>
                    <w:jc w:val="center"/>
                  </w:pPr>
                  <w:r w:rsidRPr="006E1732">
                    <w:t>Формирование и направление межведомственного запроса (межведомственных запросов)</w:t>
                  </w:r>
                  <w:r>
                    <w:t xml:space="preserve"> </w:t>
                  </w:r>
                  <w:r>
                    <w:br/>
                    <w:t>и получение ответов</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76" type="#_x0000_t32" style="position:absolute;margin-left:98.4pt;margin-top:5.6pt;width:.05pt;height:20.05pt;z-index:251690496" o:connectortype="straight">
            <v:stroke endarrow="block"/>
          </v:shape>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84" type="#_x0000_t32" style="position:absolute;margin-left:412.3pt;margin-top:9.75pt;width:.45pt;height:12.85pt;z-index:251698688" o:connectortype="straight">
            <v:stroke endarrow="block"/>
          </v:shape>
        </w:pict>
      </w:r>
      <w:r>
        <w:rPr>
          <w:rFonts w:ascii="Times New Roman" w:hAnsi="Times New Roman" w:cs="Times New Roman"/>
          <w:noProof/>
        </w:rPr>
        <w:pict>
          <v:shape id="_x0000_s1183" type="#_x0000_t32" style="position:absolute;margin-left:271.4pt;margin-top:9.75pt;width:.45pt;height:12.85pt;z-index:251697664" o:connectortype="straight">
            <v:stroke endarrow="block"/>
          </v:shape>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68" type="#_x0000_t202" style="position:absolute;margin-left:4.15pt;margin-top:4.5pt;width:186.85pt;height:50pt;z-index:251682304">
            <v:textbox style="mso-next-textbox:#_x0000_s1168">
              <w:txbxContent>
                <w:p w:rsidR="00A412AE" w:rsidRDefault="00A412AE" w:rsidP="00A7080C">
                  <w:pPr>
                    <w:jc w:val="center"/>
                  </w:pPr>
                </w:p>
                <w:p w:rsidR="00A412AE" w:rsidRDefault="00A412AE" w:rsidP="00A7080C">
                  <w:pPr>
                    <w:jc w:val="center"/>
                  </w:pPr>
                  <w:r>
                    <w:t>Возврат документов заявителю</w:t>
                  </w:r>
                </w:p>
              </w:txbxContent>
            </v:textbox>
          </v:shape>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81" type="#_x0000_t202" style="position:absolute;margin-left:212.45pt;margin-top:1.45pt;width:119.05pt;height:48.05pt;z-index:251695616">
            <v:textbox style="mso-next-textbox:#_x0000_s1181">
              <w:txbxContent>
                <w:p w:rsidR="00A412AE" w:rsidRPr="003946D4" w:rsidRDefault="00A412AE" w:rsidP="00A7080C">
                  <w:pPr>
                    <w:jc w:val="center"/>
                  </w:pPr>
                  <w:r w:rsidRPr="003946D4">
                    <w:t xml:space="preserve">Имеются основания </w:t>
                  </w:r>
                  <w:r>
                    <w:br/>
                  </w:r>
                  <w:r w:rsidRPr="003946D4">
                    <w:t>для отказа в приеме документов</w:t>
                  </w:r>
                </w:p>
              </w:txbxContent>
            </v:textbox>
          </v:shape>
        </w:pict>
      </w:r>
      <w:r>
        <w:rPr>
          <w:rFonts w:ascii="Times New Roman" w:hAnsi="Times New Roman" w:cs="Times New Roman"/>
          <w:noProof/>
        </w:rPr>
        <w:pict>
          <v:shape id="_x0000_s1182" type="#_x0000_t202" style="position:absolute;margin-left:354.1pt;margin-top:1.45pt;width:139.35pt;height:48.05pt;z-index:251696640">
            <v:textbox style="mso-next-textbox:#_x0000_s1182">
              <w:txbxContent>
                <w:p w:rsidR="00A412AE" w:rsidRPr="003946D4" w:rsidRDefault="00A412AE" w:rsidP="00A7080C">
                  <w:pPr>
                    <w:jc w:val="center"/>
                  </w:pPr>
                  <w:r w:rsidRPr="003946D4">
                    <w:t xml:space="preserve">Оснований для отказа </w:t>
                  </w:r>
                  <w:r>
                    <w:br/>
                  </w:r>
                  <w:r w:rsidRPr="003946D4">
                    <w:t xml:space="preserve">в приеме документов </w:t>
                  </w:r>
                  <w:r>
                    <w:br/>
                  </w:r>
                  <w:r w:rsidRPr="003946D4">
                    <w:t>не имеется</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86" type="#_x0000_t32" style="position:absolute;margin-left:191pt;margin-top:2.2pt;width:21.45pt;height:.45pt;flip:x;z-index:251700736" o:connectortype="straight">
            <v:stroke endarrow="block"/>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85" type="#_x0000_t32" style="position:absolute;margin-left:412.75pt;margin-top:.35pt;width:0;height:14.45pt;z-index:251699712" o:connectortype="straight">
            <v:stroke endarrow="block"/>
          </v:shape>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80" type="#_x0000_t202" style="position:absolute;margin-left:3.35pt;margin-top:3.5pt;width:469.8pt;height:31.2pt;z-index:251694592">
            <v:textbox style="mso-next-textbox:#_x0000_s1180">
              <w:txbxContent>
                <w:p w:rsidR="00A412AE" w:rsidRPr="003946D4" w:rsidRDefault="00A412AE" w:rsidP="00A7080C">
                  <w:pPr>
                    <w:jc w:val="center"/>
                  </w:pPr>
                  <w:r w:rsidRPr="003946D4">
                    <w:t>Ра</w:t>
                  </w:r>
                  <w:r>
                    <w:t>ссмотрение документов и представленных сведений на полноту и достоверность</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87" type="#_x0000_t32" style="position:absolute;margin-left:239.65pt;margin-top:3pt;width:0;height:7.8pt;z-index:251701760" o:connectortype="straight"/>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88" type="#_x0000_t34" style="position:absolute;margin-left:115.95pt;margin-top:.25pt;width:127.15pt;height:19.05pt;rotation:180;flip:y;z-index:251702784" o:connectortype="elbow" adj="21616,668750,-55159">
            <v:stroke endarrow="block"/>
          </v:shape>
        </w:pict>
      </w:r>
      <w:r>
        <w:rPr>
          <w:rFonts w:ascii="Times New Roman" w:hAnsi="Times New Roman" w:cs="Times New Roman"/>
          <w:noProof/>
        </w:rPr>
        <w:pict>
          <v:shape id="_x0000_s1189" type="#_x0000_t34" style="position:absolute;margin-left:240.1pt;margin-top:.25pt;width:118.55pt;height:19.05pt;z-index:251703808" o:connectortype="elbow" adj="21609,-668750,-57044">
            <v:stroke endarrow="block"/>
          </v:shape>
        </w:pict>
      </w: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67" type="#_x0000_t202" style="position:absolute;margin-left:3.35pt;margin-top:8.75pt;width:226.75pt;height:31.2pt;z-index:251681280">
            <v:textbox style="mso-next-textbox:#_x0000_s1167">
              <w:txbxContent>
                <w:p w:rsidR="00A412AE" w:rsidRPr="006E1732" w:rsidRDefault="00A412AE" w:rsidP="00A7080C">
                  <w:pPr>
                    <w:jc w:val="center"/>
                  </w:pPr>
                  <w:r>
                    <w:t>Имеются основания для отказа в предоставлении муниципальной услуги</w:t>
                  </w:r>
                </w:p>
              </w:txbxContent>
            </v:textbox>
          </v:shape>
        </w:pict>
      </w:r>
      <w:r>
        <w:rPr>
          <w:rFonts w:ascii="Times New Roman" w:hAnsi="Times New Roman" w:cs="Times New Roman"/>
          <w:noProof/>
        </w:rPr>
        <w:pict>
          <v:shape id="_x0000_s1179" type="#_x0000_t202" style="position:absolute;margin-left:245.1pt;margin-top:8.75pt;width:226.75pt;height:31.2pt;z-index:251693568">
            <v:textbox style="mso-next-textbox:#_x0000_s1179">
              <w:txbxContent>
                <w:p w:rsidR="00A412AE" w:rsidRPr="003946D4" w:rsidRDefault="00A412AE" w:rsidP="00A7080C">
                  <w:pPr>
                    <w:jc w:val="center"/>
                  </w:pPr>
                  <w:r w:rsidRPr="003946D4">
                    <w:t xml:space="preserve">Оснований для отказа в предоставлении </w:t>
                  </w:r>
                  <w:r>
                    <w:t>муниципальной услуги не имеется</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90" type="#_x0000_t32" style="position:absolute;margin-left:115.95pt;margin-top:9.1pt;width:0;height:13.7pt;z-index:251704832" o:connectortype="straight">
            <v:stroke endarrow="block"/>
          </v:shape>
        </w:pict>
      </w:r>
      <w:r>
        <w:rPr>
          <w:rFonts w:ascii="Times New Roman" w:hAnsi="Times New Roman" w:cs="Times New Roman"/>
          <w:noProof/>
        </w:rPr>
        <w:pict>
          <v:shape id="_x0000_s1191" type="#_x0000_t32" style="position:absolute;margin-left:358.65pt;margin-top:8.25pt;width:.05pt;height:13.7pt;z-index:251705856" o:connectortype="straight">
            <v:stroke endarrow="block"/>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046648" w:rsidP="00A7080C">
      <w:pPr>
        <w:autoSpaceDE w:val="0"/>
        <w:autoSpaceDN w:val="0"/>
        <w:adjustRightInd w:val="0"/>
        <w:rPr>
          <w:rFonts w:ascii="Times New Roman" w:hAnsi="Times New Roman" w:cs="Times New Roman"/>
        </w:rPr>
      </w:pPr>
      <w:r>
        <w:rPr>
          <w:rFonts w:ascii="Times New Roman" w:hAnsi="Times New Roman" w:cs="Times New Roman"/>
          <w:noProof/>
        </w:rPr>
        <w:pict>
          <v:shape id="_x0000_s1170" type="#_x0000_t202" style="position:absolute;margin-left:282.7pt;margin-top:.85pt;width:325.7pt;height:43.2pt;z-index:251684352">
            <v:textbox style="mso-next-textbox:#_x0000_s1170">
              <w:txbxContent>
                <w:p w:rsidR="00A412AE" w:rsidRPr="00A539C2" w:rsidRDefault="00A412AE" w:rsidP="00A7080C">
                  <w:pPr>
                    <w:jc w:val="center"/>
                  </w:pPr>
                  <w:r w:rsidRPr="00A539C2">
                    <w:t>Подготовка постановлени</w:t>
                  </w:r>
                  <w:r>
                    <w:t>я</w:t>
                  </w:r>
                  <w:r w:rsidRPr="00A539C2">
                    <w:t xml:space="preserve"> об утверждении схемы расположения земельного участка </w:t>
                  </w:r>
                  <w:r>
                    <w:br/>
                  </w:r>
                  <w:r w:rsidRPr="00A539C2">
                    <w:t>на кадастровом плане территории</w:t>
                  </w:r>
                </w:p>
              </w:txbxContent>
            </v:textbox>
          </v:shape>
        </w:pict>
      </w:r>
      <w:r>
        <w:rPr>
          <w:rFonts w:ascii="Times New Roman" w:hAnsi="Times New Roman" w:cs="Times New Roman"/>
          <w:noProof/>
        </w:rPr>
        <w:pict>
          <v:shape id="_x0000_s1169" type="#_x0000_t202" style="position:absolute;margin-left:-18.3pt;margin-top:1.7pt;width:280.45pt;height:51.55pt;z-index:251683328">
            <v:textbox style="mso-next-textbox:#_x0000_s1169">
              <w:txbxContent>
                <w:p w:rsidR="00A412AE" w:rsidRPr="006E1732" w:rsidRDefault="00A412AE" w:rsidP="00A7080C">
                  <w:pPr>
                    <w:jc w:val="center"/>
                  </w:pPr>
                  <w:r w:rsidRPr="006E1732">
                    <w:t>Под</w:t>
                  </w:r>
                  <w:r>
                    <w:t xml:space="preserve">готовка уведомления об отказе </w:t>
                  </w:r>
                  <w:r>
                    <w:br/>
                  </w:r>
                  <w:r w:rsidRPr="00A539C2">
                    <w:t>в предоставлении муниципальной услуги</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A7080C" w:rsidP="00A7080C">
      <w:pPr>
        <w:rPr>
          <w:rFonts w:ascii="Times New Roman" w:hAnsi="Times New Roman" w:cs="Times New Roman"/>
        </w:rPr>
      </w:pPr>
    </w:p>
    <w:p w:rsidR="00A7080C" w:rsidRPr="00A7080C" w:rsidRDefault="00046648" w:rsidP="00A7080C">
      <w:pPr>
        <w:rPr>
          <w:rFonts w:ascii="Times New Roman" w:hAnsi="Times New Roman" w:cs="Times New Roman"/>
        </w:rPr>
      </w:pPr>
      <w:r>
        <w:rPr>
          <w:rFonts w:ascii="Times New Roman" w:hAnsi="Times New Roman" w:cs="Times New Roman"/>
          <w:noProof/>
        </w:rPr>
        <w:pict>
          <v:shape id="_x0000_s1193" type="#_x0000_t32" style="position:absolute;margin-left:358.7pt;margin-top:11.15pt;width:0;height:13.65pt;z-index:251707904" o:connectortype="straight">
            <v:stroke endarrow="block"/>
          </v:shape>
        </w:pict>
      </w:r>
      <w:r>
        <w:rPr>
          <w:rFonts w:ascii="Times New Roman" w:hAnsi="Times New Roman" w:cs="Times New Roman"/>
          <w:noProof/>
        </w:rPr>
        <w:pict>
          <v:shape id="_x0000_s1192" type="#_x0000_t32" style="position:absolute;margin-left:115.95pt;margin-top:11.15pt;width:0;height:13.65pt;z-index:251706880" o:connectortype="straight">
            <v:stroke endarrow="block"/>
          </v:shape>
        </w:pict>
      </w:r>
    </w:p>
    <w:p w:rsidR="00A7080C" w:rsidRPr="00A7080C" w:rsidRDefault="00A7080C" w:rsidP="00A7080C">
      <w:pPr>
        <w:rPr>
          <w:rFonts w:ascii="Times New Roman" w:hAnsi="Times New Roman" w:cs="Times New Roman"/>
        </w:rPr>
      </w:pPr>
    </w:p>
    <w:p w:rsidR="00A7080C" w:rsidRPr="00A7080C" w:rsidRDefault="00046648" w:rsidP="00A7080C">
      <w:pPr>
        <w:rPr>
          <w:rFonts w:ascii="Times New Roman" w:hAnsi="Times New Roman" w:cs="Times New Roman"/>
        </w:rPr>
      </w:pPr>
      <w:r>
        <w:rPr>
          <w:rFonts w:ascii="Times New Roman" w:hAnsi="Times New Roman" w:cs="Times New Roman"/>
          <w:noProof/>
        </w:rPr>
        <w:pict>
          <v:shape id="_x0000_s1171" type="#_x0000_t202" style="position:absolute;margin-left:2.85pt;margin-top:1.3pt;width:469pt;height:22.7pt;z-index:251685376">
            <v:textbox style="mso-next-textbox:#_x0000_s1171">
              <w:txbxContent>
                <w:p w:rsidR="00A412AE" w:rsidRPr="006E1732" w:rsidRDefault="00A412AE" w:rsidP="00A7080C">
                  <w:pPr>
                    <w:jc w:val="center"/>
                  </w:pPr>
                  <w:r w:rsidRPr="006E1732">
                    <w:t>Подписание решения</w:t>
                  </w:r>
                </w:p>
              </w:txbxContent>
            </v:textbox>
          </v:shape>
        </w:pict>
      </w:r>
    </w:p>
    <w:p w:rsidR="00A7080C" w:rsidRPr="00A7080C" w:rsidRDefault="00A7080C" w:rsidP="00A7080C">
      <w:pPr>
        <w:rPr>
          <w:rFonts w:ascii="Times New Roman" w:hAnsi="Times New Roman" w:cs="Times New Roman"/>
        </w:rPr>
      </w:pPr>
    </w:p>
    <w:p w:rsidR="00A7080C" w:rsidRPr="00A7080C" w:rsidRDefault="00046648" w:rsidP="00A7080C">
      <w:pPr>
        <w:rPr>
          <w:rFonts w:ascii="Times New Roman" w:hAnsi="Times New Roman" w:cs="Times New Roman"/>
        </w:rPr>
      </w:pPr>
      <w:r>
        <w:rPr>
          <w:rFonts w:ascii="Times New Roman" w:hAnsi="Times New Roman" w:cs="Times New Roman"/>
          <w:noProof/>
        </w:rPr>
        <w:pict>
          <v:shape id="_x0000_s1178" type="#_x0000_t32" style="position:absolute;margin-left:235.65pt;margin-top:.45pt;width:0;height:19pt;z-index:251692544" o:connectortype="straight">
            <v:stroke endarrow="block"/>
          </v:shape>
        </w:pict>
      </w:r>
    </w:p>
    <w:p w:rsidR="00A7080C" w:rsidRPr="00A7080C" w:rsidRDefault="00046648" w:rsidP="00A7080C">
      <w:pPr>
        <w:rPr>
          <w:rFonts w:ascii="Times New Roman" w:hAnsi="Times New Roman" w:cs="Times New Roman"/>
        </w:rPr>
      </w:pPr>
      <w:r>
        <w:rPr>
          <w:rFonts w:ascii="Times New Roman" w:hAnsi="Times New Roman" w:cs="Times New Roman"/>
          <w:noProof/>
        </w:rPr>
        <w:pict>
          <v:shape id="_x0000_s1172" type="#_x0000_t202" style="position:absolute;margin-left:3.35pt;margin-top:7.7pt;width:468.5pt;height:31.2pt;z-index:251686400">
            <v:textbox style="mso-next-textbox:#_x0000_s1172">
              <w:txbxContent>
                <w:p w:rsidR="00A412AE" w:rsidRPr="006E1732" w:rsidRDefault="00A412AE" w:rsidP="00A7080C">
                  <w:pPr>
                    <w:jc w:val="center"/>
                  </w:pPr>
                  <w:r w:rsidRPr="006E1732">
                    <w:t xml:space="preserve">Направление заявителю результата предоставления муниципальной услуги способом, </w:t>
                  </w:r>
                  <w:r>
                    <w:br/>
                  </w:r>
                  <w:r w:rsidRPr="006E1732">
                    <w:t>указанным в заявлении</w:t>
                  </w:r>
                </w:p>
              </w:txbxContent>
            </v:textbox>
          </v:shape>
        </w:pict>
      </w:r>
    </w:p>
    <w:p w:rsidR="00A7080C" w:rsidRPr="00A7080C" w:rsidRDefault="00A7080C" w:rsidP="00A7080C">
      <w:pPr>
        <w:autoSpaceDE w:val="0"/>
        <w:autoSpaceDN w:val="0"/>
        <w:adjustRightInd w:val="0"/>
        <w:rPr>
          <w:rFonts w:ascii="Times New Roman" w:hAnsi="Times New Roman" w:cs="Times New Roman"/>
        </w:rPr>
      </w:pPr>
    </w:p>
    <w:p w:rsidR="00A7080C" w:rsidRPr="00A7080C" w:rsidRDefault="00A7080C" w:rsidP="00A7080C">
      <w:pPr>
        <w:tabs>
          <w:tab w:val="left" w:pos="1701"/>
        </w:tabs>
        <w:ind w:firstLine="709"/>
        <w:jc w:val="both"/>
        <w:rPr>
          <w:rFonts w:ascii="Times New Roman" w:hAnsi="Times New Roman" w:cs="Times New Roman"/>
          <w:sz w:val="20"/>
          <w:szCs w:val="20"/>
        </w:rPr>
      </w:pPr>
    </w:p>
    <w:p w:rsidR="00A7080C" w:rsidRDefault="00A7080C" w:rsidP="00A7080C">
      <w:pPr>
        <w:tabs>
          <w:tab w:val="left" w:pos="1701"/>
        </w:tabs>
        <w:ind w:firstLine="709"/>
        <w:jc w:val="both"/>
        <w:rPr>
          <w:rFonts w:asciiTheme="minorHAnsi" w:hAnsiTheme="minorHAnsi" w:cs="Times New Roman"/>
          <w:sz w:val="20"/>
          <w:szCs w:val="20"/>
        </w:rPr>
      </w:pPr>
    </w:p>
    <w:p w:rsidR="00A7080C" w:rsidRPr="00A7080C" w:rsidRDefault="00A7080C" w:rsidP="00A7080C">
      <w:pPr>
        <w:ind w:firstLine="709"/>
        <w:jc w:val="center"/>
        <w:rPr>
          <w:rFonts w:ascii="Times New Roman" w:hAnsi="Times New Roman" w:cs="Times New Roman"/>
          <w:b/>
          <w:sz w:val="20"/>
          <w:szCs w:val="20"/>
        </w:rPr>
      </w:pPr>
      <w:r w:rsidRPr="00A7080C">
        <w:rPr>
          <w:rFonts w:ascii="Times New Roman" w:hAnsi="Times New Roman" w:cs="Times New Roman"/>
          <w:b/>
          <w:sz w:val="20"/>
          <w:szCs w:val="20"/>
        </w:rPr>
        <w:t>Жителям Санкт-Петербурга и Ленинградской области рассказали о преимуществах электронной подписи</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28 января начальник отдела информационных технологий Юрий Викторович Шевцов проконсультировал граждан по вопросам получения электронной подписи в Удостоверяющем центре Кадастровой палаты по Ленинградской области. В ходе «горячей линии» обратились за консультацией 9 граждан. Приведем наиболее часто встречающиеся вопросы:</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b/>
          <w:sz w:val="20"/>
          <w:szCs w:val="20"/>
        </w:rPr>
        <w:t>Вопрос:</w:t>
      </w:r>
      <w:r w:rsidRPr="00A7080C">
        <w:rPr>
          <w:rFonts w:ascii="Times New Roman" w:hAnsi="Times New Roman" w:cs="Times New Roman"/>
          <w:sz w:val="20"/>
          <w:szCs w:val="20"/>
        </w:rPr>
        <w:t xml:space="preserve"> Какие виды электронной подписи существуют и чем они отличаются?</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 Электронную подпись можно получить в виде простой электронно-цифровой подписи, усиленной квалифицированной и неквалифицированной электронно-цифровой подписи.</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Простая подпись предназначена для идентификации пользователя и позволяет установить факт совершения действий определенным лицом. Такая подпись имеет низкую степень защиты.</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 xml:space="preserve">Усиленная неквалифицированная электронно-цифровая подпись подтверждает личность отправителя и доказывает неизменность содержащейся в документах информации. В такую подпись заложены криптографические алгоритмы, которые обеспечивают среднюю степень защиты документов. </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Усиленная квалифицированная электронно-цифровая подпись является наиболее универсальной и стандартизованной подписью с высокой степенью защиты. Ключ проверки подписи содержится в квалифицированном сертификате и может быть получен только в удостоверяющем центре, аккредитованном Минкомсвязи России. Использовать такую подпись можно без каких-либо дополнительных соглашений и регламентов между участниками электронного документооборота.</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b/>
          <w:sz w:val="20"/>
          <w:szCs w:val="20"/>
        </w:rPr>
        <w:t>Вопрос:</w:t>
      </w:r>
      <w:r w:rsidRPr="00A7080C">
        <w:rPr>
          <w:rFonts w:ascii="Times New Roman" w:hAnsi="Times New Roman" w:cs="Times New Roman"/>
          <w:sz w:val="20"/>
          <w:szCs w:val="20"/>
        </w:rPr>
        <w:t xml:space="preserve"> В чем преимущество использования электронно-цифровой подписи?</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 Использование электронно-цифровой подписи позволяет значительно сократить время на оформление сделки и обмен документацией, а также усовершенствовать процедуру подготовки, доставки, учета и хранения документов.</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Электронно-цифровая подпись гарантирует достоверность документации и минимизирует риск финансовых потерь за счет повышения конфиденциальности информационного обмена.</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b/>
          <w:sz w:val="20"/>
          <w:szCs w:val="20"/>
        </w:rPr>
        <w:t>Вопрос:</w:t>
      </w:r>
      <w:r w:rsidRPr="00A7080C">
        <w:rPr>
          <w:rFonts w:ascii="Times New Roman" w:hAnsi="Times New Roman" w:cs="Times New Roman"/>
          <w:sz w:val="20"/>
          <w:szCs w:val="20"/>
        </w:rPr>
        <w:t xml:space="preserve"> Для чего можно использовать электронную подпись?</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 С помощью электронной подписи удостоверяются документы, участвующие при организации электронного документооборота, а также для подачи и получения сведений из информационных систем органов исполнительной власти посредством электронного взаимодействия, в том числе и Росреестра. Документы, удостоверенные квалифицированной электронной подписью, имеют юридическую силу аналогичную бумажному варианту с собственноручной подписью.</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Удостоверяющий центр филиала Кадастровой палаты по Ленинградской области предоставляет услуги по созданию, выдаче и обслуживанию квалифицированных сертификатов ключей проверки электронных подписей.</w:t>
      </w:r>
    </w:p>
    <w:p w:rsidR="00A7080C" w:rsidRPr="00A7080C" w:rsidRDefault="00A7080C" w:rsidP="00A7080C">
      <w:pPr>
        <w:ind w:firstLine="709"/>
        <w:jc w:val="both"/>
        <w:rPr>
          <w:rFonts w:ascii="Times New Roman" w:hAnsi="Times New Roman" w:cs="Times New Roman"/>
          <w:sz w:val="20"/>
          <w:szCs w:val="20"/>
        </w:rPr>
      </w:pPr>
      <w:r w:rsidRPr="00A7080C">
        <w:rPr>
          <w:rFonts w:ascii="Times New Roman" w:hAnsi="Times New Roman" w:cs="Times New Roman"/>
          <w:sz w:val="20"/>
          <w:szCs w:val="20"/>
        </w:rPr>
        <w:t xml:space="preserve">Офис Удостоверяющего центра находится по адресу: Санкт-Петербург, ул. Чапаева, д.15, корп.2. Подробную информацию о предоставлении можно получить </w:t>
      </w:r>
      <w:proofErr w:type="gramStart"/>
      <w:r w:rsidRPr="00A7080C">
        <w:rPr>
          <w:rFonts w:ascii="Times New Roman" w:hAnsi="Times New Roman" w:cs="Times New Roman"/>
          <w:sz w:val="20"/>
          <w:szCs w:val="20"/>
        </w:rPr>
        <w:t>на</w:t>
      </w:r>
      <w:proofErr w:type="gramEnd"/>
      <w:r w:rsidRPr="00A7080C">
        <w:rPr>
          <w:rFonts w:ascii="Times New Roman" w:hAnsi="Times New Roman" w:cs="Times New Roman"/>
          <w:sz w:val="20"/>
          <w:szCs w:val="20"/>
        </w:rPr>
        <w:t xml:space="preserve"> </w:t>
      </w:r>
    </w:p>
    <w:p w:rsidR="00A7080C" w:rsidRDefault="00A7080C" w:rsidP="00A7080C">
      <w:pPr>
        <w:jc w:val="both"/>
        <w:rPr>
          <w:rFonts w:ascii="Times New Roman" w:hAnsi="Times New Roman" w:cs="Times New Roman"/>
          <w:sz w:val="20"/>
          <w:szCs w:val="20"/>
        </w:rPr>
      </w:pPr>
      <w:proofErr w:type="gramStart"/>
      <w:r w:rsidRPr="00A7080C">
        <w:rPr>
          <w:rFonts w:ascii="Times New Roman" w:hAnsi="Times New Roman" w:cs="Times New Roman"/>
          <w:sz w:val="20"/>
          <w:szCs w:val="20"/>
        </w:rPr>
        <w:t>сайте</w:t>
      </w:r>
      <w:proofErr w:type="gramEnd"/>
      <w:r w:rsidRPr="00A7080C">
        <w:rPr>
          <w:rFonts w:ascii="Times New Roman" w:hAnsi="Times New Roman" w:cs="Times New Roman"/>
          <w:sz w:val="20"/>
          <w:szCs w:val="20"/>
        </w:rPr>
        <w:t xml:space="preserve"> Росреестра </w:t>
      </w:r>
      <w:hyperlink r:id="rId16" w:history="1">
        <w:r w:rsidRPr="00A7080C">
          <w:rPr>
            <w:rStyle w:val="a4"/>
            <w:rFonts w:ascii="Times New Roman" w:hAnsi="Times New Roman" w:cs="Times New Roman"/>
            <w:sz w:val="20"/>
            <w:szCs w:val="20"/>
          </w:rPr>
          <w:t>https://uc.kadastr.ru/</w:t>
        </w:r>
      </w:hyperlink>
      <w:r w:rsidRPr="00A7080C">
        <w:rPr>
          <w:rFonts w:ascii="Times New Roman" w:hAnsi="Times New Roman" w:cs="Times New Roman"/>
          <w:sz w:val="20"/>
          <w:szCs w:val="20"/>
        </w:rPr>
        <w:t xml:space="preserve"> .</w:t>
      </w:r>
    </w:p>
    <w:p w:rsidR="003E3076" w:rsidRPr="003E3076" w:rsidRDefault="003E3076" w:rsidP="003E3076">
      <w:pPr>
        <w:ind w:firstLine="709"/>
        <w:jc w:val="center"/>
        <w:rPr>
          <w:rFonts w:ascii="Times New Roman" w:hAnsi="Times New Roman" w:cs="Times New Roman"/>
          <w:b/>
          <w:sz w:val="20"/>
          <w:szCs w:val="20"/>
        </w:rPr>
      </w:pPr>
      <w:r w:rsidRPr="003E3076">
        <w:rPr>
          <w:rFonts w:ascii="Times New Roman" w:hAnsi="Times New Roman" w:cs="Times New Roman"/>
          <w:b/>
          <w:sz w:val="20"/>
          <w:szCs w:val="20"/>
        </w:rPr>
        <w:t>Специалисты Кадастровой палаты консультируют по вопросам недвижимости</w:t>
      </w:r>
    </w:p>
    <w:p w:rsidR="003E3076" w:rsidRPr="003E3076" w:rsidRDefault="003E3076" w:rsidP="003E3076">
      <w:pPr>
        <w:ind w:firstLine="709"/>
        <w:jc w:val="both"/>
        <w:rPr>
          <w:rFonts w:ascii="Times New Roman" w:hAnsi="Times New Roman" w:cs="Times New Roman"/>
          <w:sz w:val="20"/>
          <w:szCs w:val="20"/>
        </w:rPr>
      </w:pPr>
      <w:r w:rsidRPr="003E3076">
        <w:rPr>
          <w:rFonts w:ascii="Times New Roman" w:hAnsi="Times New Roman" w:cs="Times New Roman"/>
          <w:sz w:val="20"/>
          <w:szCs w:val="20"/>
        </w:rPr>
        <w:t>Одной из функций Кадастровой палаты по Ленинградской области – оказание консультационной помощи при совершении операций с недвижимостью на возмездной основе.</w:t>
      </w:r>
    </w:p>
    <w:p w:rsidR="003E3076" w:rsidRPr="003E3076" w:rsidRDefault="003E3076" w:rsidP="003E3076">
      <w:pPr>
        <w:ind w:firstLine="709"/>
        <w:jc w:val="both"/>
        <w:rPr>
          <w:rFonts w:ascii="Times New Roman" w:eastAsia="Calibri" w:hAnsi="Times New Roman" w:cs="Times New Roman"/>
          <w:sz w:val="20"/>
          <w:szCs w:val="20"/>
        </w:rPr>
      </w:pPr>
      <w:r w:rsidRPr="003E3076">
        <w:rPr>
          <w:rFonts w:ascii="Times New Roman" w:eastAsia="Calibri" w:hAnsi="Times New Roman" w:cs="Times New Roman"/>
          <w:sz w:val="20"/>
          <w:szCs w:val="20"/>
        </w:rPr>
        <w:t>Специалисты Кадастровой палаты, непосредственно работающие в учетно-регистрационной сфере, подробно ответят на вопросы, связанные с оформлением недвижимости, а также помогут составить перечень необходимых документов для конкретной ситуации.</w:t>
      </w:r>
    </w:p>
    <w:p w:rsidR="003E3076" w:rsidRPr="003E3076" w:rsidRDefault="003E3076" w:rsidP="003E3076">
      <w:pPr>
        <w:ind w:firstLine="709"/>
        <w:jc w:val="both"/>
        <w:rPr>
          <w:rFonts w:ascii="Times New Roman" w:hAnsi="Times New Roman" w:cs="Times New Roman"/>
          <w:sz w:val="20"/>
          <w:szCs w:val="20"/>
        </w:rPr>
      </w:pPr>
      <w:r w:rsidRPr="003E3076">
        <w:rPr>
          <w:rFonts w:ascii="Times New Roman" w:hAnsi="Times New Roman" w:cs="Times New Roman"/>
          <w:sz w:val="20"/>
          <w:szCs w:val="20"/>
        </w:rPr>
        <w:t xml:space="preserve">Получение консультационных услуг в Кадастровой палате по Ленинградской области – надежный способ получить квалифицированную помощь. </w:t>
      </w:r>
    </w:p>
    <w:p w:rsidR="003E3076" w:rsidRPr="003E3076" w:rsidRDefault="003E3076" w:rsidP="003E3076">
      <w:pPr>
        <w:ind w:firstLine="709"/>
        <w:jc w:val="both"/>
        <w:rPr>
          <w:rFonts w:ascii="Times New Roman" w:hAnsi="Times New Roman" w:cs="Times New Roman"/>
          <w:sz w:val="20"/>
          <w:szCs w:val="20"/>
        </w:rPr>
      </w:pPr>
      <w:r w:rsidRPr="003E3076">
        <w:rPr>
          <w:rFonts w:ascii="Times New Roman" w:hAnsi="Times New Roman" w:cs="Times New Roman"/>
          <w:sz w:val="20"/>
          <w:szCs w:val="20"/>
        </w:rPr>
        <w:t xml:space="preserve">Учреждение решает вопросы своевременно по доступным тарифам: </w:t>
      </w:r>
    </w:p>
    <w:p w:rsidR="003E3076" w:rsidRPr="003E3076" w:rsidRDefault="003E3076" w:rsidP="003E3076">
      <w:pPr>
        <w:ind w:firstLine="709"/>
        <w:jc w:val="both"/>
        <w:rPr>
          <w:rFonts w:ascii="Times New Roman" w:hAnsi="Times New Roman" w:cs="Times New Roman"/>
          <w:sz w:val="20"/>
          <w:szCs w:val="20"/>
        </w:rPr>
      </w:pPr>
      <w:r w:rsidRPr="003E3076">
        <w:rPr>
          <w:rFonts w:ascii="Times New Roman" w:hAnsi="Times New Roman" w:cs="Times New Roman"/>
          <w:sz w:val="20"/>
          <w:szCs w:val="20"/>
        </w:rPr>
        <w:t>1.</w:t>
      </w:r>
      <w:r w:rsidRPr="003E3076">
        <w:rPr>
          <w:rFonts w:ascii="Times New Roman" w:hAnsi="Times New Roman" w:cs="Times New Roman"/>
          <w:sz w:val="20"/>
          <w:szCs w:val="20"/>
        </w:rPr>
        <w:tab/>
        <w:t>Консультационные услуги от 720 руб.;</w:t>
      </w:r>
    </w:p>
    <w:p w:rsidR="003E3076" w:rsidRPr="003E3076" w:rsidRDefault="003E3076" w:rsidP="003E3076">
      <w:pPr>
        <w:ind w:left="709"/>
        <w:jc w:val="both"/>
        <w:rPr>
          <w:rFonts w:ascii="Times New Roman" w:hAnsi="Times New Roman" w:cs="Times New Roman"/>
          <w:sz w:val="20"/>
          <w:szCs w:val="20"/>
        </w:rPr>
      </w:pPr>
      <w:r w:rsidRPr="003E3076">
        <w:rPr>
          <w:rFonts w:ascii="Times New Roman" w:hAnsi="Times New Roman" w:cs="Times New Roman"/>
          <w:sz w:val="20"/>
          <w:szCs w:val="20"/>
        </w:rPr>
        <w:t>2.</w:t>
      </w:r>
      <w:r w:rsidRPr="003E3076">
        <w:rPr>
          <w:rFonts w:ascii="Times New Roman" w:hAnsi="Times New Roman" w:cs="Times New Roman"/>
          <w:sz w:val="20"/>
          <w:szCs w:val="20"/>
        </w:rPr>
        <w:tab/>
        <w:t>Услуги курьерской доставки документов от 1500 руб.;</w:t>
      </w:r>
    </w:p>
    <w:p w:rsidR="003E3076" w:rsidRPr="003E3076" w:rsidRDefault="003E3076" w:rsidP="003E3076">
      <w:pPr>
        <w:ind w:firstLine="709"/>
        <w:jc w:val="both"/>
        <w:rPr>
          <w:rFonts w:ascii="Times New Roman" w:hAnsi="Times New Roman" w:cs="Times New Roman"/>
          <w:sz w:val="20"/>
          <w:szCs w:val="20"/>
        </w:rPr>
      </w:pPr>
      <w:r w:rsidRPr="003E3076">
        <w:rPr>
          <w:rFonts w:ascii="Times New Roman" w:hAnsi="Times New Roman" w:cs="Times New Roman"/>
          <w:sz w:val="20"/>
          <w:szCs w:val="20"/>
        </w:rPr>
        <w:t>3.</w:t>
      </w:r>
      <w:r w:rsidRPr="003E3076">
        <w:rPr>
          <w:rFonts w:ascii="Times New Roman" w:hAnsi="Times New Roman" w:cs="Times New Roman"/>
          <w:sz w:val="20"/>
          <w:szCs w:val="20"/>
        </w:rPr>
        <w:tab/>
        <w:t>Предоставление услуг по выезду к заявителям от 1530 руб.;</w:t>
      </w:r>
    </w:p>
    <w:p w:rsidR="003E3076" w:rsidRPr="003E3076" w:rsidRDefault="003E3076" w:rsidP="003E3076">
      <w:pPr>
        <w:ind w:firstLine="709"/>
        <w:jc w:val="both"/>
        <w:rPr>
          <w:rFonts w:ascii="Times New Roman" w:hAnsi="Times New Roman" w:cs="Times New Roman"/>
          <w:sz w:val="20"/>
          <w:szCs w:val="20"/>
        </w:rPr>
      </w:pPr>
      <w:r w:rsidRPr="003E3076">
        <w:rPr>
          <w:rFonts w:ascii="Times New Roman" w:hAnsi="Times New Roman" w:cs="Times New Roman"/>
          <w:sz w:val="20"/>
          <w:szCs w:val="20"/>
        </w:rPr>
        <w:t>4.</w:t>
      </w:r>
      <w:r w:rsidRPr="003E3076">
        <w:rPr>
          <w:rFonts w:ascii="Times New Roman" w:hAnsi="Times New Roman" w:cs="Times New Roman"/>
          <w:sz w:val="20"/>
          <w:szCs w:val="20"/>
        </w:rPr>
        <w:tab/>
        <w:t>Услуги по созданию и выдаче Сертификатов ключей проверки электронной подписи от 700 руб.</w:t>
      </w:r>
    </w:p>
    <w:p w:rsidR="003E3076" w:rsidRDefault="003E3076" w:rsidP="003E3076">
      <w:pPr>
        <w:ind w:firstLine="709"/>
        <w:jc w:val="both"/>
        <w:rPr>
          <w:rFonts w:ascii="Times New Roman" w:hAnsi="Times New Roman" w:cs="Times New Roman"/>
          <w:sz w:val="20"/>
          <w:szCs w:val="20"/>
        </w:rPr>
      </w:pPr>
      <w:r w:rsidRPr="003E3076">
        <w:rPr>
          <w:rFonts w:ascii="Times New Roman" w:hAnsi="Times New Roman" w:cs="Times New Roman"/>
          <w:sz w:val="20"/>
          <w:szCs w:val="20"/>
        </w:rPr>
        <w:t xml:space="preserve">Подробную информацию о порядке предоставления услуг можно узнать по телефону Филиала: 8 (812) 630-40-41 (доб. 4747), либо направив вопрос на адрес электронной почты: mo1@47.kadastr.ru . </w:t>
      </w:r>
    </w:p>
    <w:p w:rsidR="00D056C7" w:rsidRDefault="00D056C7" w:rsidP="003E3076">
      <w:pPr>
        <w:ind w:firstLine="709"/>
        <w:jc w:val="both"/>
        <w:rPr>
          <w:rFonts w:ascii="Times New Roman" w:hAnsi="Times New Roman" w:cs="Times New Roman"/>
          <w:sz w:val="20"/>
          <w:szCs w:val="20"/>
        </w:rPr>
      </w:pPr>
    </w:p>
    <w:p w:rsidR="00D056C7" w:rsidRPr="00D056C7" w:rsidRDefault="00D056C7" w:rsidP="00D056C7">
      <w:pPr>
        <w:ind w:firstLine="709"/>
        <w:jc w:val="center"/>
        <w:rPr>
          <w:rFonts w:ascii="Times New Roman" w:hAnsi="Times New Roman" w:cs="Times New Roman"/>
          <w:b/>
          <w:sz w:val="20"/>
          <w:szCs w:val="20"/>
        </w:rPr>
      </w:pPr>
      <w:r w:rsidRPr="00D056C7">
        <w:rPr>
          <w:rFonts w:ascii="Times New Roman" w:hAnsi="Times New Roman" w:cs="Times New Roman"/>
          <w:b/>
          <w:sz w:val="20"/>
          <w:szCs w:val="20"/>
        </w:rPr>
        <w:t>Кадастровая палата по Ленинградской области подводит итоги за 2018 год</w:t>
      </w:r>
    </w:p>
    <w:p w:rsidR="00D056C7" w:rsidRPr="00D056C7" w:rsidRDefault="00D056C7" w:rsidP="00D056C7">
      <w:pPr>
        <w:ind w:firstLine="709"/>
        <w:jc w:val="both"/>
        <w:rPr>
          <w:rFonts w:ascii="Times New Roman" w:hAnsi="Times New Roman" w:cs="Times New Roman"/>
          <w:sz w:val="20"/>
          <w:szCs w:val="20"/>
        </w:rPr>
      </w:pPr>
      <w:r w:rsidRPr="00D056C7">
        <w:rPr>
          <w:rFonts w:ascii="Times New Roman" w:hAnsi="Times New Roman" w:cs="Times New Roman"/>
          <w:sz w:val="20"/>
          <w:szCs w:val="20"/>
        </w:rPr>
        <w:t>В Управлении Росреестра по Ленинградской области состоялось расширенное заседание коллегии, приуроченное к 10-летию Росреестра и 24-летию Ленинградской областной регистрационной палаты. Об итогах работы филиала ФГБУ «ФКП Росреестра» по Ленинградской области рассказал директор Кадастровой палаты по Ленинградской области Тимофей Сидяйкин.</w:t>
      </w:r>
    </w:p>
    <w:p w:rsidR="00D056C7" w:rsidRPr="00D056C7" w:rsidRDefault="00D056C7" w:rsidP="00D056C7">
      <w:pPr>
        <w:ind w:firstLine="709"/>
        <w:jc w:val="both"/>
        <w:rPr>
          <w:rFonts w:ascii="Times New Roman" w:hAnsi="Times New Roman" w:cs="Times New Roman"/>
          <w:sz w:val="20"/>
          <w:szCs w:val="20"/>
        </w:rPr>
      </w:pPr>
      <w:r w:rsidRPr="00D056C7">
        <w:rPr>
          <w:rFonts w:ascii="Times New Roman" w:hAnsi="Times New Roman" w:cs="Times New Roman"/>
          <w:sz w:val="20"/>
          <w:szCs w:val="20"/>
        </w:rPr>
        <w:t>– «В 2018 году работа филиала Кадастровой палаты по Ленинградской области проводилась в рамках социально значимой задачи – повышения качества и доступности государственных услуг Росреестра. В целях повышения качества государственных услуг Росреестра сотрудниками Филиала в течени</w:t>
      </w:r>
      <w:proofErr w:type="gramStart"/>
      <w:r w:rsidRPr="00D056C7">
        <w:rPr>
          <w:rFonts w:ascii="Times New Roman" w:hAnsi="Times New Roman" w:cs="Times New Roman"/>
          <w:sz w:val="20"/>
          <w:szCs w:val="20"/>
        </w:rPr>
        <w:t>и</w:t>
      </w:r>
      <w:proofErr w:type="gramEnd"/>
      <w:r w:rsidRPr="00D056C7">
        <w:rPr>
          <w:rFonts w:ascii="Times New Roman" w:hAnsi="Times New Roman" w:cs="Times New Roman"/>
          <w:sz w:val="20"/>
          <w:szCs w:val="20"/>
        </w:rPr>
        <w:t xml:space="preserve"> года проводились обучающие семинары и рабочие встречи с сотрудниками МФЦ, также учреждение активно принимало участие в общественных мероприятиях и проводились «горячие линии» по информированию потребителей о порядке и способах получения государственных услуг Росреестра».</w:t>
      </w:r>
    </w:p>
    <w:p w:rsidR="00D056C7" w:rsidRPr="00D056C7" w:rsidRDefault="00D056C7" w:rsidP="00D056C7">
      <w:pPr>
        <w:ind w:firstLine="709"/>
        <w:jc w:val="both"/>
        <w:rPr>
          <w:rFonts w:ascii="Times New Roman" w:hAnsi="Times New Roman" w:cs="Times New Roman"/>
          <w:sz w:val="20"/>
          <w:szCs w:val="20"/>
        </w:rPr>
      </w:pPr>
      <w:r w:rsidRPr="00D056C7">
        <w:rPr>
          <w:rFonts w:ascii="Times New Roman" w:hAnsi="Times New Roman" w:cs="Times New Roman"/>
          <w:sz w:val="20"/>
          <w:szCs w:val="20"/>
        </w:rPr>
        <w:t>По состоянию на 1 января 2019 года в Едином государственном реестре недвижимости содержатся сведения более чем о 3 млн.</w:t>
      </w:r>
      <w:r w:rsidRPr="00D056C7">
        <w:rPr>
          <w:rFonts w:ascii="Times New Roman" w:hAnsi="Times New Roman" w:cs="Times New Roman"/>
          <w:bCs/>
          <w:sz w:val="20"/>
          <w:szCs w:val="20"/>
        </w:rPr>
        <w:t xml:space="preserve"> </w:t>
      </w:r>
      <w:r w:rsidRPr="00D056C7">
        <w:rPr>
          <w:rFonts w:ascii="Times New Roman" w:hAnsi="Times New Roman" w:cs="Times New Roman"/>
          <w:sz w:val="20"/>
          <w:szCs w:val="20"/>
        </w:rPr>
        <w:t>объектах недвижимости Ленинградской области. Из них насчитывается 58% объектов капитального строительства и 42% земельных участков, внесенных реестр недвижимости.</w:t>
      </w:r>
    </w:p>
    <w:p w:rsidR="00D056C7" w:rsidRPr="00D056C7" w:rsidRDefault="00D056C7" w:rsidP="00D056C7">
      <w:pPr>
        <w:ind w:firstLine="709"/>
        <w:jc w:val="both"/>
        <w:rPr>
          <w:rFonts w:ascii="Times New Roman" w:hAnsi="Times New Roman" w:cs="Times New Roman"/>
          <w:sz w:val="20"/>
          <w:szCs w:val="20"/>
        </w:rPr>
      </w:pPr>
      <w:r w:rsidRPr="00D056C7">
        <w:rPr>
          <w:rFonts w:ascii="Times New Roman" w:hAnsi="Times New Roman" w:cs="Times New Roman"/>
          <w:sz w:val="20"/>
          <w:szCs w:val="20"/>
        </w:rPr>
        <w:t xml:space="preserve">Благодаря совместной работе Кадастровой палаты и органов местного самоуправления, за прошедший год в реестр недвижимости были внесены сведения о границах 539 населенных пунктов, о 662 зон с особыми условиями использования территорий и 18 муниципальных образований. </w:t>
      </w:r>
    </w:p>
    <w:p w:rsidR="00D056C7" w:rsidRPr="00D056C7" w:rsidRDefault="00D056C7" w:rsidP="00D056C7">
      <w:pPr>
        <w:ind w:firstLine="709"/>
        <w:jc w:val="both"/>
        <w:rPr>
          <w:rFonts w:ascii="Times New Roman" w:hAnsi="Times New Roman" w:cs="Times New Roman"/>
          <w:sz w:val="20"/>
          <w:szCs w:val="20"/>
        </w:rPr>
      </w:pPr>
      <w:r w:rsidRPr="00D056C7">
        <w:rPr>
          <w:rFonts w:ascii="Times New Roman" w:hAnsi="Times New Roman" w:cs="Times New Roman"/>
          <w:sz w:val="20"/>
          <w:szCs w:val="20"/>
        </w:rPr>
        <w:t>По итогам года работа по показателям целевой модели «Постановка на кадастровый учет земельных участков и объектов недвижимого имущества» выполнена на 89%.</w:t>
      </w:r>
    </w:p>
    <w:p w:rsidR="00D056C7" w:rsidRPr="00D056C7" w:rsidRDefault="00D056C7" w:rsidP="00D056C7">
      <w:pPr>
        <w:ind w:firstLine="709"/>
        <w:jc w:val="both"/>
        <w:rPr>
          <w:rFonts w:ascii="Times New Roman" w:hAnsi="Times New Roman" w:cs="Times New Roman"/>
          <w:sz w:val="20"/>
          <w:szCs w:val="20"/>
        </w:rPr>
      </w:pPr>
      <w:r w:rsidRPr="00D056C7">
        <w:rPr>
          <w:rFonts w:ascii="Times New Roman" w:hAnsi="Times New Roman" w:cs="Times New Roman"/>
          <w:sz w:val="20"/>
          <w:szCs w:val="20"/>
        </w:rPr>
        <w:t>В 2019 году Кадастровая палата по Ленинградской области продолжит работу, направленную на повышение качества предоставления государственных услуг Росреестр, а также улучшение инвестиционного климата Ленинградской области.</w:t>
      </w:r>
    </w:p>
    <w:p w:rsidR="00A7080C" w:rsidRPr="00BB1E04" w:rsidRDefault="00A7080C" w:rsidP="00A7080C">
      <w:pPr>
        <w:jc w:val="right"/>
        <w:rPr>
          <w:rFonts w:ascii="Times New Roman" w:hAnsi="Times New Roman" w:cs="Times New Roman"/>
          <w:sz w:val="16"/>
          <w:szCs w:val="16"/>
        </w:rPr>
      </w:pPr>
      <w:r w:rsidRPr="00BB1E04">
        <w:rPr>
          <w:rFonts w:ascii="Times New Roman" w:hAnsi="Times New Roman" w:cs="Times New Roman"/>
          <w:sz w:val="16"/>
          <w:szCs w:val="16"/>
        </w:rPr>
        <w:t>Контакты для СМИ</w:t>
      </w:r>
    </w:p>
    <w:p w:rsidR="00A7080C" w:rsidRPr="00BB1E04" w:rsidRDefault="00A7080C" w:rsidP="00A7080C">
      <w:pPr>
        <w:jc w:val="right"/>
        <w:rPr>
          <w:rFonts w:ascii="Times New Roman" w:hAnsi="Times New Roman" w:cs="Times New Roman"/>
          <w:sz w:val="16"/>
          <w:szCs w:val="16"/>
        </w:rPr>
      </w:pPr>
      <w:r w:rsidRPr="00BB1E04">
        <w:rPr>
          <w:rFonts w:ascii="Times New Roman" w:hAnsi="Times New Roman" w:cs="Times New Roman"/>
          <w:sz w:val="16"/>
          <w:szCs w:val="16"/>
        </w:rPr>
        <w:t>Чигоева Кристина Васильевна</w:t>
      </w:r>
    </w:p>
    <w:p w:rsidR="00A7080C" w:rsidRPr="00BB1E04" w:rsidRDefault="00A7080C" w:rsidP="00A7080C">
      <w:pPr>
        <w:jc w:val="right"/>
        <w:rPr>
          <w:rFonts w:ascii="Times New Roman" w:hAnsi="Times New Roman" w:cs="Times New Roman"/>
          <w:sz w:val="16"/>
          <w:szCs w:val="16"/>
        </w:rPr>
      </w:pPr>
      <w:r w:rsidRPr="00BB1E04">
        <w:rPr>
          <w:rFonts w:ascii="Times New Roman" w:hAnsi="Times New Roman" w:cs="Times New Roman"/>
          <w:sz w:val="16"/>
          <w:szCs w:val="16"/>
        </w:rPr>
        <w:t xml:space="preserve">специалист по связям с общественностью </w:t>
      </w:r>
    </w:p>
    <w:p w:rsidR="00A7080C" w:rsidRPr="00BB1E04" w:rsidRDefault="00A7080C" w:rsidP="00A7080C">
      <w:pPr>
        <w:jc w:val="right"/>
        <w:rPr>
          <w:rFonts w:ascii="Times New Roman" w:hAnsi="Times New Roman" w:cs="Times New Roman"/>
          <w:sz w:val="16"/>
          <w:szCs w:val="16"/>
        </w:rPr>
      </w:pPr>
      <w:r w:rsidRPr="00BB1E04">
        <w:rPr>
          <w:rFonts w:ascii="Times New Roman" w:hAnsi="Times New Roman" w:cs="Times New Roman"/>
          <w:sz w:val="16"/>
          <w:szCs w:val="16"/>
        </w:rPr>
        <w:t>Кадастровой палаты</w:t>
      </w:r>
    </w:p>
    <w:p w:rsidR="00A7080C" w:rsidRPr="00BB1E04" w:rsidRDefault="00A7080C" w:rsidP="00A7080C">
      <w:pPr>
        <w:jc w:val="right"/>
        <w:rPr>
          <w:rFonts w:ascii="Times New Roman" w:hAnsi="Times New Roman" w:cs="Times New Roman"/>
          <w:sz w:val="16"/>
          <w:szCs w:val="16"/>
        </w:rPr>
      </w:pPr>
      <w:r w:rsidRPr="00BB1E04">
        <w:rPr>
          <w:rFonts w:ascii="Times New Roman" w:hAnsi="Times New Roman" w:cs="Times New Roman"/>
          <w:sz w:val="16"/>
          <w:szCs w:val="16"/>
        </w:rPr>
        <w:t>по Ленинградской области</w:t>
      </w:r>
    </w:p>
    <w:p w:rsidR="00A7080C" w:rsidRPr="00BB1E04" w:rsidRDefault="00A7080C" w:rsidP="00A7080C">
      <w:pPr>
        <w:jc w:val="right"/>
        <w:rPr>
          <w:rFonts w:ascii="Times New Roman" w:hAnsi="Times New Roman" w:cs="Times New Roman"/>
          <w:sz w:val="16"/>
          <w:szCs w:val="16"/>
        </w:rPr>
      </w:pPr>
      <w:r w:rsidRPr="00BB1E04">
        <w:rPr>
          <w:rFonts w:ascii="Times New Roman" w:hAnsi="Times New Roman" w:cs="Times New Roman"/>
          <w:sz w:val="16"/>
          <w:szCs w:val="16"/>
        </w:rPr>
        <w:t>тел. 8 (812) 630-40-41, доб. 2028</w:t>
      </w:r>
    </w:p>
    <w:p w:rsidR="00A7080C" w:rsidRPr="00885E1E" w:rsidRDefault="00A7080C" w:rsidP="00A7080C">
      <w:pPr>
        <w:jc w:val="right"/>
        <w:rPr>
          <w:rFonts w:ascii="Times New Roman" w:hAnsi="Times New Roman" w:cs="Times New Roman"/>
          <w:sz w:val="16"/>
          <w:szCs w:val="16"/>
          <w:lang w:val="en-US"/>
        </w:rPr>
      </w:pPr>
      <w:r w:rsidRPr="00BB1E04">
        <w:rPr>
          <w:rFonts w:ascii="Times New Roman" w:hAnsi="Times New Roman" w:cs="Times New Roman"/>
          <w:sz w:val="16"/>
          <w:szCs w:val="16"/>
          <w:lang w:val="en-US"/>
        </w:rPr>
        <w:t>E</w:t>
      </w:r>
      <w:r w:rsidRPr="00885E1E">
        <w:rPr>
          <w:rFonts w:ascii="Times New Roman" w:hAnsi="Times New Roman" w:cs="Times New Roman"/>
          <w:sz w:val="16"/>
          <w:szCs w:val="16"/>
          <w:lang w:val="en-US"/>
        </w:rPr>
        <w:t>-</w:t>
      </w:r>
      <w:r w:rsidRPr="00BB1E04">
        <w:rPr>
          <w:rFonts w:ascii="Times New Roman" w:hAnsi="Times New Roman" w:cs="Times New Roman"/>
          <w:sz w:val="16"/>
          <w:szCs w:val="16"/>
          <w:lang w:val="en-US"/>
        </w:rPr>
        <w:t>mail</w:t>
      </w:r>
      <w:r w:rsidRPr="00885E1E">
        <w:rPr>
          <w:rFonts w:ascii="Times New Roman" w:hAnsi="Times New Roman" w:cs="Times New Roman"/>
          <w:sz w:val="16"/>
          <w:szCs w:val="16"/>
          <w:lang w:val="en-US"/>
        </w:rPr>
        <w:t xml:space="preserve">: </w:t>
      </w:r>
      <w:r w:rsidRPr="00BB1E04">
        <w:rPr>
          <w:rFonts w:ascii="Times New Roman" w:hAnsi="Times New Roman" w:cs="Times New Roman"/>
          <w:sz w:val="16"/>
          <w:szCs w:val="16"/>
          <w:lang w:val="en-US"/>
        </w:rPr>
        <w:t>press</w:t>
      </w:r>
      <w:r w:rsidRPr="00885E1E">
        <w:rPr>
          <w:rFonts w:ascii="Times New Roman" w:hAnsi="Times New Roman" w:cs="Times New Roman"/>
          <w:sz w:val="16"/>
          <w:szCs w:val="16"/>
          <w:lang w:val="en-US"/>
        </w:rPr>
        <w:t>@47.</w:t>
      </w:r>
      <w:proofErr w:type="spellStart"/>
      <w:r w:rsidRPr="00BB1E04">
        <w:rPr>
          <w:rFonts w:ascii="Times New Roman" w:hAnsi="Times New Roman" w:cs="Times New Roman"/>
          <w:sz w:val="16"/>
          <w:szCs w:val="16"/>
          <w:lang w:val="en-US"/>
        </w:rPr>
        <w:t>kadastr</w:t>
      </w:r>
      <w:proofErr w:type="spellEnd"/>
      <w:r w:rsidRPr="00885E1E">
        <w:rPr>
          <w:rFonts w:ascii="Times New Roman" w:hAnsi="Times New Roman" w:cs="Times New Roman"/>
          <w:sz w:val="16"/>
          <w:szCs w:val="16"/>
          <w:lang w:val="en-US"/>
        </w:rPr>
        <w:t>.</w:t>
      </w:r>
      <w:proofErr w:type="spellStart"/>
      <w:r w:rsidRPr="00BB1E04">
        <w:rPr>
          <w:rFonts w:ascii="Times New Roman" w:hAnsi="Times New Roman" w:cs="Times New Roman"/>
          <w:sz w:val="16"/>
          <w:szCs w:val="16"/>
          <w:lang w:val="en-US"/>
        </w:rPr>
        <w:t>ru</w:t>
      </w:r>
      <w:proofErr w:type="spellEnd"/>
      <w:r w:rsidRPr="00885E1E">
        <w:rPr>
          <w:rFonts w:ascii="Times New Roman" w:hAnsi="Times New Roman" w:cs="Times New Roman"/>
          <w:sz w:val="16"/>
          <w:szCs w:val="16"/>
          <w:lang w:val="en-US"/>
        </w:rPr>
        <w:t xml:space="preserve"> </w:t>
      </w:r>
    </w:p>
    <w:p w:rsidR="00A7080C" w:rsidRPr="00885E1E" w:rsidRDefault="00A7080C" w:rsidP="00A7080C">
      <w:pPr>
        <w:ind w:firstLine="709"/>
        <w:jc w:val="right"/>
        <w:rPr>
          <w:rFonts w:ascii="Times New Roman" w:hAnsi="Times New Roman" w:cs="Times New Roman"/>
          <w:sz w:val="18"/>
          <w:szCs w:val="18"/>
          <w:lang w:val="en-US"/>
        </w:rPr>
      </w:pPr>
      <w:r w:rsidRPr="00BB1E04">
        <w:rPr>
          <w:rFonts w:ascii="Times New Roman" w:hAnsi="Times New Roman" w:cs="Times New Roman"/>
          <w:sz w:val="16"/>
          <w:szCs w:val="16"/>
          <w:lang w:val="en-US"/>
        </w:rPr>
        <w:t>https</w:t>
      </w:r>
      <w:r w:rsidRPr="00885E1E">
        <w:rPr>
          <w:rFonts w:ascii="Times New Roman" w:hAnsi="Times New Roman" w:cs="Times New Roman"/>
          <w:sz w:val="16"/>
          <w:szCs w:val="16"/>
          <w:lang w:val="en-US"/>
        </w:rPr>
        <w:t>://</w:t>
      </w:r>
      <w:proofErr w:type="spellStart"/>
      <w:r w:rsidRPr="00BB1E04">
        <w:rPr>
          <w:rFonts w:ascii="Times New Roman" w:hAnsi="Times New Roman" w:cs="Times New Roman"/>
          <w:sz w:val="16"/>
          <w:szCs w:val="16"/>
          <w:lang w:val="en-US"/>
        </w:rPr>
        <w:t>vk</w:t>
      </w:r>
      <w:proofErr w:type="spellEnd"/>
      <w:r w:rsidRPr="00885E1E">
        <w:rPr>
          <w:rFonts w:ascii="Times New Roman" w:hAnsi="Times New Roman" w:cs="Times New Roman"/>
          <w:sz w:val="16"/>
          <w:szCs w:val="16"/>
          <w:lang w:val="en-US"/>
        </w:rPr>
        <w:t>.</w:t>
      </w:r>
      <w:r w:rsidRPr="00BB1E04">
        <w:rPr>
          <w:rFonts w:ascii="Times New Roman" w:hAnsi="Times New Roman" w:cs="Times New Roman"/>
          <w:sz w:val="16"/>
          <w:szCs w:val="16"/>
          <w:lang w:val="en-US"/>
        </w:rPr>
        <w:t>com</w:t>
      </w:r>
      <w:r w:rsidRPr="00885E1E">
        <w:rPr>
          <w:rFonts w:ascii="Times New Roman" w:hAnsi="Times New Roman" w:cs="Times New Roman"/>
          <w:sz w:val="16"/>
          <w:szCs w:val="16"/>
          <w:lang w:val="en-US"/>
        </w:rPr>
        <w:t>/47</w:t>
      </w:r>
      <w:proofErr w:type="spellStart"/>
      <w:r w:rsidRPr="00BB1E04">
        <w:rPr>
          <w:rFonts w:ascii="Times New Roman" w:hAnsi="Times New Roman" w:cs="Times New Roman"/>
          <w:sz w:val="16"/>
          <w:szCs w:val="16"/>
          <w:lang w:val="en-US"/>
        </w:rPr>
        <w:t>rosreestr</w:t>
      </w:r>
      <w:proofErr w:type="spellEnd"/>
    </w:p>
    <w:p w:rsidR="00A7080C" w:rsidRPr="00A7080C" w:rsidRDefault="00A7080C" w:rsidP="00A7080C">
      <w:pPr>
        <w:pStyle w:val="a8"/>
        <w:jc w:val="center"/>
        <w:rPr>
          <w:b/>
          <w:sz w:val="20"/>
          <w:szCs w:val="20"/>
        </w:rPr>
      </w:pPr>
      <w:r w:rsidRPr="00A7080C">
        <w:rPr>
          <w:b/>
          <w:sz w:val="20"/>
          <w:szCs w:val="20"/>
        </w:rPr>
        <w:t>Как работает МФЦ в феврале?</w:t>
      </w:r>
    </w:p>
    <w:p w:rsidR="00A7080C" w:rsidRPr="00A7080C" w:rsidRDefault="00A7080C" w:rsidP="00A7080C">
      <w:pPr>
        <w:pStyle w:val="a8"/>
        <w:jc w:val="both"/>
        <w:rPr>
          <w:sz w:val="20"/>
          <w:szCs w:val="20"/>
        </w:rPr>
      </w:pPr>
      <w:r w:rsidRPr="00A7080C">
        <w:rPr>
          <w:sz w:val="20"/>
          <w:szCs w:val="20"/>
        </w:rPr>
        <w:t xml:space="preserve">В связи с празднованием Дня защитника Отечества изменится график работы многофункциональных центров Ленинградской области. </w:t>
      </w:r>
    </w:p>
    <w:p w:rsidR="00A7080C" w:rsidRPr="00A7080C" w:rsidRDefault="00A7080C" w:rsidP="00A7080C">
      <w:pPr>
        <w:pStyle w:val="a8"/>
        <w:jc w:val="both"/>
        <w:rPr>
          <w:sz w:val="20"/>
          <w:szCs w:val="20"/>
        </w:rPr>
      </w:pPr>
      <w:r w:rsidRPr="00A7080C">
        <w:rPr>
          <w:sz w:val="20"/>
          <w:szCs w:val="20"/>
        </w:rPr>
        <w:t>Во всех центрах «Мои Документы»:</w:t>
      </w:r>
    </w:p>
    <w:p w:rsidR="00A7080C" w:rsidRPr="00A7080C" w:rsidRDefault="00A7080C" w:rsidP="00A7080C">
      <w:pPr>
        <w:pStyle w:val="a8"/>
        <w:numPr>
          <w:ilvl w:val="0"/>
          <w:numId w:val="49"/>
        </w:numPr>
        <w:jc w:val="both"/>
        <w:rPr>
          <w:sz w:val="20"/>
          <w:szCs w:val="20"/>
        </w:rPr>
      </w:pPr>
      <w:r w:rsidRPr="00A7080C">
        <w:rPr>
          <w:sz w:val="20"/>
          <w:szCs w:val="20"/>
        </w:rPr>
        <w:t>22 февраля рабочий день сократится на 1 час (с 09:00 до 20:00);</w:t>
      </w:r>
    </w:p>
    <w:p w:rsidR="00A7080C" w:rsidRPr="00A7080C" w:rsidRDefault="00A7080C" w:rsidP="00A7080C">
      <w:pPr>
        <w:pStyle w:val="a8"/>
        <w:numPr>
          <w:ilvl w:val="0"/>
          <w:numId w:val="49"/>
        </w:numPr>
        <w:jc w:val="both"/>
        <w:rPr>
          <w:sz w:val="20"/>
          <w:szCs w:val="20"/>
        </w:rPr>
      </w:pPr>
      <w:r w:rsidRPr="00A7080C">
        <w:rPr>
          <w:sz w:val="20"/>
          <w:szCs w:val="20"/>
        </w:rPr>
        <w:t>23 февраля – выходной праздничный день;</w:t>
      </w:r>
    </w:p>
    <w:p w:rsidR="00A7080C" w:rsidRPr="00A7080C" w:rsidRDefault="00A7080C" w:rsidP="00A7080C">
      <w:pPr>
        <w:pStyle w:val="a8"/>
        <w:numPr>
          <w:ilvl w:val="0"/>
          <w:numId w:val="49"/>
        </w:numPr>
        <w:jc w:val="both"/>
        <w:rPr>
          <w:sz w:val="20"/>
          <w:szCs w:val="20"/>
        </w:rPr>
      </w:pPr>
      <w:r w:rsidRPr="00A7080C">
        <w:rPr>
          <w:sz w:val="20"/>
          <w:szCs w:val="20"/>
        </w:rPr>
        <w:t xml:space="preserve">24 февраля – центры госуслуг начнут работать в обычном режиме.  </w:t>
      </w:r>
    </w:p>
    <w:p w:rsidR="00A7080C" w:rsidRPr="00A7080C" w:rsidRDefault="00A7080C" w:rsidP="00A7080C">
      <w:pPr>
        <w:pStyle w:val="a8"/>
        <w:jc w:val="both"/>
        <w:rPr>
          <w:sz w:val="20"/>
          <w:szCs w:val="20"/>
        </w:rPr>
      </w:pPr>
      <w:r w:rsidRPr="00A7080C">
        <w:rPr>
          <w:sz w:val="20"/>
          <w:szCs w:val="20"/>
        </w:rPr>
        <w:t>Во всех офисах «МФЦ для бизнеса»:</w:t>
      </w:r>
    </w:p>
    <w:p w:rsidR="00A7080C" w:rsidRPr="00A7080C" w:rsidRDefault="00A7080C" w:rsidP="00A7080C">
      <w:pPr>
        <w:pStyle w:val="a8"/>
        <w:numPr>
          <w:ilvl w:val="0"/>
          <w:numId w:val="49"/>
        </w:numPr>
        <w:jc w:val="both"/>
        <w:rPr>
          <w:sz w:val="20"/>
          <w:szCs w:val="20"/>
        </w:rPr>
      </w:pPr>
      <w:r w:rsidRPr="00A7080C">
        <w:rPr>
          <w:sz w:val="20"/>
          <w:szCs w:val="20"/>
        </w:rPr>
        <w:t>22 февраля рабочий день сократится на 1 час (с 09:00 до 17:00);</w:t>
      </w:r>
    </w:p>
    <w:p w:rsidR="00A7080C" w:rsidRPr="00A7080C" w:rsidRDefault="00A7080C" w:rsidP="00A7080C">
      <w:pPr>
        <w:pStyle w:val="a8"/>
        <w:numPr>
          <w:ilvl w:val="0"/>
          <w:numId w:val="49"/>
        </w:numPr>
        <w:jc w:val="both"/>
        <w:rPr>
          <w:sz w:val="20"/>
          <w:szCs w:val="20"/>
        </w:rPr>
      </w:pPr>
      <w:r w:rsidRPr="00A7080C">
        <w:rPr>
          <w:sz w:val="20"/>
          <w:szCs w:val="20"/>
        </w:rPr>
        <w:t>23 и 24 февраля – выходные праздничные дни;</w:t>
      </w:r>
    </w:p>
    <w:p w:rsidR="00A7080C" w:rsidRPr="00A7080C" w:rsidRDefault="00A7080C" w:rsidP="00A7080C">
      <w:pPr>
        <w:pStyle w:val="a8"/>
        <w:numPr>
          <w:ilvl w:val="0"/>
          <w:numId w:val="49"/>
        </w:numPr>
        <w:jc w:val="both"/>
        <w:rPr>
          <w:sz w:val="20"/>
          <w:szCs w:val="20"/>
        </w:rPr>
      </w:pPr>
      <w:r w:rsidRPr="00A7080C">
        <w:rPr>
          <w:sz w:val="20"/>
          <w:szCs w:val="20"/>
        </w:rPr>
        <w:t xml:space="preserve">25 февраля – </w:t>
      </w:r>
      <w:proofErr w:type="gramStart"/>
      <w:r w:rsidRPr="00A7080C">
        <w:rPr>
          <w:sz w:val="20"/>
          <w:szCs w:val="20"/>
        </w:rPr>
        <w:t>бизнес-офисы</w:t>
      </w:r>
      <w:proofErr w:type="gramEnd"/>
      <w:r w:rsidRPr="00A7080C">
        <w:rPr>
          <w:sz w:val="20"/>
          <w:szCs w:val="20"/>
        </w:rPr>
        <w:t xml:space="preserve"> начнут работать в обычном режиме.  </w:t>
      </w:r>
    </w:p>
    <w:p w:rsidR="00A7080C" w:rsidRDefault="00A7080C" w:rsidP="00A7080C">
      <w:pPr>
        <w:pStyle w:val="a8"/>
        <w:jc w:val="both"/>
        <w:rPr>
          <w:sz w:val="20"/>
          <w:szCs w:val="20"/>
        </w:rPr>
      </w:pPr>
      <w:r w:rsidRPr="00A7080C">
        <w:rPr>
          <w:sz w:val="20"/>
          <w:szCs w:val="20"/>
        </w:rPr>
        <w:t xml:space="preserve">Первый МФЦ на территории Ленинградской области начал работать пять лет назад. Сегодня жители региона быстро и комфортно могут получить свыше 550 государственных, муниципальных и дополнительных услуг. </w:t>
      </w:r>
    </w:p>
    <w:p w:rsidR="00A7080C" w:rsidRDefault="00A7080C" w:rsidP="00A7080C">
      <w:pPr>
        <w:pStyle w:val="a8"/>
        <w:jc w:val="both"/>
        <w:rPr>
          <w:sz w:val="20"/>
          <w:szCs w:val="20"/>
        </w:rPr>
      </w:pPr>
    </w:p>
    <w:p w:rsidR="00A7080C" w:rsidRPr="00A7080C" w:rsidRDefault="00A7080C" w:rsidP="00A7080C">
      <w:pPr>
        <w:pStyle w:val="a8"/>
        <w:jc w:val="center"/>
        <w:rPr>
          <w:b/>
          <w:sz w:val="20"/>
          <w:szCs w:val="20"/>
        </w:rPr>
      </w:pPr>
      <w:r w:rsidRPr="00A7080C">
        <w:rPr>
          <w:b/>
          <w:sz w:val="20"/>
          <w:szCs w:val="20"/>
        </w:rPr>
        <w:lastRenderedPageBreak/>
        <w:t>МФЦ оформит выплату при рождении первенца</w:t>
      </w:r>
    </w:p>
    <w:p w:rsidR="00A7080C" w:rsidRPr="00A7080C" w:rsidRDefault="00A7080C" w:rsidP="00A7080C">
      <w:pPr>
        <w:pStyle w:val="a8"/>
        <w:jc w:val="both"/>
        <w:rPr>
          <w:sz w:val="20"/>
          <w:szCs w:val="20"/>
        </w:rPr>
      </w:pPr>
      <w:r w:rsidRPr="00A7080C">
        <w:rPr>
          <w:sz w:val="20"/>
          <w:szCs w:val="20"/>
        </w:rPr>
        <w:t xml:space="preserve">В Ленинградской области появилась новая форма поддержки семей. Теперь жители региона могут получить ежемесячную выплату при рождении первого ребенка. Оформить пособие можно в центрах «Мои Документы» Ленинградской области. </w:t>
      </w:r>
    </w:p>
    <w:p w:rsidR="00A7080C" w:rsidRPr="00A7080C" w:rsidRDefault="00A7080C" w:rsidP="00A7080C">
      <w:pPr>
        <w:pStyle w:val="a8"/>
        <w:jc w:val="both"/>
        <w:rPr>
          <w:sz w:val="20"/>
          <w:szCs w:val="20"/>
        </w:rPr>
      </w:pPr>
      <w:r w:rsidRPr="00A7080C">
        <w:rPr>
          <w:sz w:val="20"/>
          <w:szCs w:val="20"/>
        </w:rPr>
        <w:t xml:space="preserve">Выплата положена при рождении малыша с 1 июля 2018 года. Пособие предоставляется семьям, постоянно проживающим в регионе и зарегистрировавшим ребенка в ЗАГСах Ленобласти. Среднедушевой доход семьи не должен превышать критерий нуждаемости (22 253 рубля в месяц на человека). Пособие не предоставляется в случае получения выплат за первенца из федерального бюджета. </w:t>
      </w:r>
    </w:p>
    <w:p w:rsidR="00A7080C" w:rsidRPr="00A7080C" w:rsidRDefault="00A7080C" w:rsidP="00A7080C">
      <w:pPr>
        <w:pStyle w:val="a8"/>
        <w:jc w:val="both"/>
        <w:rPr>
          <w:sz w:val="20"/>
          <w:szCs w:val="20"/>
        </w:rPr>
      </w:pPr>
      <w:r w:rsidRPr="00A7080C">
        <w:rPr>
          <w:sz w:val="20"/>
          <w:szCs w:val="20"/>
        </w:rPr>
        <w:t xml:space="preserve">Для того чтобы оформить пособие, в МФЦ нужно предоставить заявление, паспорт, согласие на обработку персональных данных,  свидетельство о рождении ребенка, документ, подтверждающий состав семьи, сведения о доходах за последние 6 месяцев, документы, подтверждающие постоянное проживание семьи  на территории региона.  Услуга предоставляется в течение 14 рабочих дней. </w:t>
      </w:r>
    </w:p>
    <w:p w:rsidR="00A7080C" w:rsidRPr="00A7080C" w:rsidRDefault="00A7080C" w:rsidP="00A7080C">
      <w:pPr>
        <w:pStyle w:val="a8"/>
        <w:jc w:val="both"/>
        <w:rPr>
          <w:sz w:val="20"/>
          <w:szCs w:val="20"/>
        </w:rPr>
      </w:pPr>
      <w:r w:rsidRPr="00A7080C">
        <w:rPr>
          <w:sz w:val="20"/>
          <w:szCs w:val="20"/>
        </w:rPr>
        <w:t xml:space="preserve">Ежемесячная выплата при рождении первенца в Ленинградской области появилась впервые. Согласно региональному законодательству пособие выплачивается семьям каждый месяц до исполнения ребенку 3-х лет. Его размер составляет 5 тысяч рублей. </w:t>
      </w:r>
    </w:p>
    <w:p w:rsidR="00A7080C" w:rsidRDefault="00A7080C" w:rsidP="00A7080C">
      <w:pPr>
        <w:pStyle w:val="a8"/>
        <w:jc w:val="both"/>
      </w:pPr>
      <w:r w:rsidRPr="00A7080C">
        <w:rPr>
          <w:sz w:val="20"/>
          <w:szCs w:val="20"/>
        </w:rPr>
        <w:t>Сегодня в МФЦ граждане также могут получить другие государственные и муниципальные услуги. В «едином окне» им помогут оформить свидетельство о рождении ребенка,  выплаты  на покупку детской одежды и питания,</w:t>
      </w:r>
      <w:r w:rsidRPr="005B6A8A">
        <w:t xml:space="preserve"> компенсации расходов по оплате жилья и коммунальных услуг и другие.</w:t>
      </w:r>
    </w:p>
    <w:p w:rsidR="003E3076" w:rsidRDefault="003E3076" w:rsidP="003E3076">
      <w:pPr>
        <w:widowControl/>
        <w:jc w:val="center"/>
        <w:rPr>
          <w:rFonts w:ascii="Times New Roman" w:eastAsiaTheme="minorEastAsia" w:hAnsi="Times New Roman" w:cs="Times New Roman"/>
          <w:b/>
          <w:color w:val="auto"/>
          <w:szCs w:val="22"/>
          <w:lang w:bidi="ar-SA"/>
        </w:rPr>
      </w:pPr>
    </w:p>
    <w:p w:rsidR="003E3076" w:rsidRPr="003E3076" w:rsidRDefault="003E3076" w:rsidP="003E3076">
      <w:pPr>
        <w:widowControl/>
        <w:jc w:val="center"/>
        <w:rPr>
          <w:rFonts w:ascii="Times New Roman" w:eastAsiaTheme="minorEastAsia" w:hAnsi="Times New Roman" w:cs="Times New Roman"/>
          <w:b/>
          <w:color w:val="auto"/>
          <w:sz w:val="20"/>
          <w:szCs w:val="20"/>
          <w:lang w:bidi="ar-SA"/>
        </w:rPr>
      </w:pPr>
      <w:r w:rsidRPr="003E3076">
        <w:rPr>
          <w:rFonts w:ascii="Times New Roman" w:eastAsiaTheme="minorEastAsia" w:hAnsi="Times New Roman" w:cs="Times New Roman"/>
          <w:b/>
          <w:color w:val="auto"/>
          <w:sz w:val="20"/>
          <w:szCs w:val="20"/>
          <w:lang w:bidi="ar-SA"/>
        </w:rPr>
        <w:t>Субсидии для бизнеса – через МФЦ</w:t>
      </w:r>
    </w:p>
    <w:p w:rsidR="003E3076" w:rsidRPr="003E3076" w:rsidRDefault="003E3076" w:rsidP="003E3076">
      <w:pPr>
        <w:widowControl/>
        <w:jc w:val="both"/>
        <w:rPr>
          <w:rFonts w:ascii="Times New Roman" w:eastAsiaTheme="minorEastAsia" w:hAnsi="Times New Roman" w:cs="Times New Roman"/>
          <w:color w:val="auto"/>
          <w:sz w:val="20"/>
          <w:szCs w:val="20"/>
          <w:lang w:bidi="ar-SA"/>
        </w:rPr>
      </w:pPr>
      <w:r w:rsidRPr="003E3076">
        <w:rPr>
          <w:rFonts w:ascii="Times New Roman" w:eastAsiaTheme="minorEastAsia" w:hAnsi="Times New Roman" w:cs="Times New Roman"/>
          <w:color w:val="auto"/>
          <w:sz w:val="20"/>
          <w:szCs w:val="20"/>
          <w:lang w:bidi="ar-SA"/>
        </w:rPr>
        <w:t xml:space="preserve">С 15 февраля подать документы на получение региональных субсидий представители малого и среднего предпринимательства могут через многофункциональные центры Ленинградской области. </w:t>
      </w:r>
    </w:p>
    <w:p w:rsidR="003E3076" w:rsidRPr="003E3076" w:rsidRDefault="003E3076" w:rsidP="003E3076">
      <w:pPr>
        <w:widowControl/>
        <w:jc w:val="both"/>
        <w:rPr>
          <w:rFonts w:ascii="Times New Roman" w:eastAsiaTheme="minorEastAsia" w:hAnsi="Times New Roman" w:cs="Times New Roman"/>
          <w:color w:val="auto"/>
          <w:sz w:val="20"/>
          <w:szCs w:val="20"/>
          <w:lang w:bidi="ar-SA"/>
        </w:rPr>
      </w:pPr>
      <w:r w:rsidRPr="003E3076">
        <w:rPr>
          <w:rFonts w:ascii="Times New Roman" w:eastAsiaTheme="minorEastAsia" w:hAnsi="Times New Roman" w:cs="Times New Roman"/>
          <w:color w:val="auto"/>
          <w:sz w:val="20"/>
          <w:szCs w:val="20"/>
          <w:lang w:bidi="ar-SA"/>
        </w:rPr>
        <w:t xml:space="preserve">Субсидирование – это востребованная и эффективная форма финансовой поддержки малого и среднего бизнеса. Сегодня в регионе предприниматели могут компенсировать часть затрат на лизинг и приобретение оборудования для модернизации производства, оплату процентов по кредитным договорам. Можно частично возместить стоимость создания гостевых комнат, реализации программ энергоэффективности, участия в выставках и ярмарках, сертификации продукции, восполнить затраты при организации бизнеса в сфере художественных промыслов и ремесел. </w:t>
      </w:r>
    </w:p>
    <w:p w:rsidR="003E3076" w:rsidRPr="003E3076" w:rsidRDefault="003E3076" w:rsidP="003E3076">
      <w:pPr>
        <w:widowControl/>
        <w:jc w:val="both"/>
        <w:rPr>
          <w:rFonts w:ascii="Times New Roman" w:eastAsiaTheme="minorEastAsia" w:hAnsi="Times New Roman" w:cs="Times New Roman"/>
          <w:color w:val="auto"/>
          <w:sz w:val="20"/>
          <w:szCs w:val="20"/>
          <w:lang w:bidi="ar-SA"/>
        </w:rPr>
      </w:pPr>
      <w:r w:rsidRPr="003E3076">
        <w:rPr>
          <w:rFonts w:ascii="Times New Roman" w:eastAsiaTheme="minorEastAsia" w:hAnsi="Times New Roman" w:cs="Times New Roman"/>
          <w:color w:val="auto"/>
          <w:sz w:val="20"/>
          <w:szCs w:val="20"/>
          <w:lang w:bidi="ar-SA"/>
        </w:rPr>
        <w:t>«Наша задача – сделать поддержку для малого бизнеса системной, качественной и доступной. Сегодня субсидии для предпринимателей – самая востребованная и эффективная форма финансовой помощи, и возможность подать на нее заявку через МФЦ упрощает эту процедуру, делает ее более прозрачной и доступной», – отметил губернатор Александр Дрозденко.</w:t>
      </w:r>
    </w:p>
    <w:p w:rsidR="003E3076" w:rsidRPr="003E3076" w:rsidRDefault="003E3076" w:rsidP="003E3076">
      <w:pPr>
        <w:widowControl/>
        <w:jc w:val="both"/>
        <w:rPr>
          <w:rFonts w:ascii="Times New Roman" w:eastAsiaTheme="minorEastAsia" w:hAnsi="Times New Roman" w:cs="Times New Roman"/>
          <w:color w:val="auto"/>
          <w:sz w:val="20"/>
          <w:szCs w:val="20"/>
          <w:lang w:bidi="ar-SA"/>
        </w:rPr>
      </w:pPr>
      <w:r w:rsidRPr="003E3076">
        <w:rPr>
          <w:rFonts w:ascii="Times New Roman" w:eastAsiaTheme="minorEastAsia" w:hAnsi="Times New Roman" w:cs="Times New Roman"/>
          <w:color w:val="auto"/>
          <w:sz w:val="20"/>
          <w:szCs w:val="20"/>
          <w:lang w:bidi="ar-SA"/>
        </w:rPr>
        <w:t xml:space="preserve">Заявки на получение субсидий в объявленные комитетом по развитию малого, среднего бизнеса и потребительского рынка сроки предприниматели могут подать в любой МФЦ Ленобласти. Специальная комиссия рассмотрит документы после их получения и назначит дату конкурса. Защищать заявку бизнесмену предстоит в комитете лично. Перечень субсидий и документов для их получения можно посмотреть на сайте Фонда поддержки предпринимательства Ленинградской области (www.813.ru). В каждом случае необходимо подготовить определенный пакет документов. </w:t>
      </w:r>
    </w:p>
    <w:p w:rsidR="003E3076" w:rsidRPr="003E3076" w:rsidRDefault="003E3076" w:rsidP="003E3076">
      <w:pPr>
        <w:widowControl/>
        <w:jc w:val="both"/>
        <w:rPr>
          <w:rFonts w:ascii="Times New Roman" w:eastAsiaTheme="minorEastAsia" w:hAnsi="Times New Roman" w:cs="Times New Roman"/>
          <w:color w:val="auto"/>
          <w:szCs w:val="22"/>
          <w:lang w:bidi="ar-SA"/>
        </w:rPr>
      </w:pPr>
      <w:r w:rsidRPr="003E3076">
        <w:rPr>
          <w:rFonts w:ascii="Times New Roman" w:eastAsiaTheme="minorEastAsia" w:hAnsi="Times New Roman" w:cs="Times New Roman"/>
          <w:color w:val="auto"/>
          <w:sz w:val="20"/>
          <w:szCs w:val="20"/>
          <w:lang w:bidi="ar-SA"/>
        </w:rPr>
        <w:t>Сегодня в Ленинградской области работают 33 центра «Мои Документы», 5 офисов «МФЦ для бизнеса» и окно Центра оказания услуг предпринимателям. В «едином окне» субъекты малого и среднего бизнеса могут зарегистрировать недвижимость, оформить расчетный счет, зарегистрироваться на портале «Бизнес-навигатор МСП» и получить еще более 350 услуг</w:t>
      </w:r>
      <w:r w:rsidRPr="003E3076">
        <w:rPr>
          <w:rFonts w:ascii="Times New Roman" w:eastAsiaTheme="minorEastAsia" w:hAnsi="Times New Roman" w:cs="Times New Roman"/>
          <w:color w:val="auto"/>
          <w:szCs w:val="22"/>
          <w:lang w:bidi="ar-SA"/>
        </w:rPr>
        <w:t xml:space="preserve">. </w:t>
      </w:r>
    </w:p>
    <w:p w:rsidR="00A7080C" w:rsidRPr="00BB1E04" w:rsidRDefault="00A7080C" w:rsidP="00A7080C">
      <w:pPr>
        <w:pStyle w:val="a8"/>
        <w:jc w:val="right"/>
        <w:rPr>
          <w:i/>
          <w:sz w:val="16"/>
          <w:szCs w:val="16"/>
        </w:rPr>
      </w:pPr>
      <w:r w:rsidRPr="00BB1E04">
        <w:rPr>
          <w:i/>
          <w:sz w:val="16"/>
          <w:szCs w:val="16"/>
        </w:rPr>
        <w:t xml:space="preserve">Пресс-служба ГБУ ЛО «МФЦ» </w:t>
      </w:r>
    </w:p>
    <w:p w:rsidR="00A7080C" w:rsidRPr="00BB1E04" w:rsidRDefault="00A7080C" w:rsidP="00A7080C">
      <w:pPr>
        <w:ind w:firstLine="709"/>
        <w:jc w:val="right"/>
        <w:rPr>
          <w:rFonts w:ascii="Times New Roman" w:hAnsi="Times New Roman" w:cs="Times New Roman"/>
          <w:sz w:val="16"/>
          <w:szCs w:val="16"/>
        </w:rPr>
      </w:pPr>
      <w:r w:rsidRPr="00BB1E04">
        <w:rPr>
          <w:rFonts w:ascii="Times New Roman" w:hAnsi="Times New Roman" w:cs="Times New Roman"/>
          <w:i/>
          <w:sz w:val="16"/>
          <w:szCs w:val="16"/>
          <w:lang w:val="en-US"/>
        </w:rPr>
        <w:t>press</w:t>
      </w:r>
      <w:r w:rsidRPr="00BB1E04">
        <w:rPr>
          <w:rFonts w:ascii="Times New Roman" w:hAnsi="Times New Roman" w:cs="Times New Roman"/>
          <w:i/>
          <w:sz w:val="16"/>
          <w:szCs w:val="16"/>
        </w:rPr>
        <w:t>@</w:t>
      </w:r>
      <w:proofErr w:type="spellStart"/>
      <w:r w:rsidRPr="00BB1E04">
        <w:rPr>
          <w:rFonts w:ascii="Times New Roman" w:hAnsi="Times New Roman" w:cs="Times New Roman"/>
          <w:i/>
          <w:sz w:val="16"/>
          <w:szCs w:val="16"/>
          <w:lang w:val="en-US"/>
        </w:rPr>
        <w:t>mfc</w:t>
      </w:r>
      <w:proofErr w:type="spellEnd"/>
      <w:r w:rsidRPr="00BB1E04">
        <w:rPr>
          <w:rFonts w:ascii="Times New Roman" w:hAnsi="Times New Roman" w:cs="Times New Roman"/>
          <w:i/>
          <w:sz w:val="16"/>
          <w:szCs w:val="16"/>
        </w:rPr>
        <w:t>47.</w:t>
      </w:r>
      <w:proofErr w:type="spellStart"/>
      <w:r w:rsidRPr="00BB1E04">
        <w:rPr>
          <w:rFonts w:ascii="Times New Roman" w:hAnsi="Times New Roman" w:cs="Times New Roman"/>
          <w:i/>
          <w:sz w:val="16"/>
          <w:szCs w:val="16"/>
          <w:lang w:val="en-US"/>
        </w:rPr>
        <w:t>ru</w:t>
      </w:r>
      <w:proofErr w:type="spellEnd"/>
    </w:p>
    <w:p w:rsidR="003E3076" w:rsidRPr="003E3076" w:rsidRDefault="003E3076" w:rsidP="003E3076">
      <w:pPr>
        <w:autoSpaceDE w:val="0"/>
        <w:autoSpaceDN w:val="0"/>
        <w:adjustRightInd w:val="0"/>
        <w:jc w:val="center"/>
        <w:rPr>
          <w:rFonts w:ascii="Times New Roman" w:hAnsi="Times New Roman" w:cs="Times New Roman"/>
          <w:b/>
          <w:bCs/>
          <w:sz w:val="20"/>
          <w:szCs w:val="20"/>
        </w:rPr>
      </w:pPr>
      <w:r w:rsidRPr="003E3076">
        <w:rPr>
          <w:rFonts w:ascii="Times New Roman" w:hAnsi="Times New Roman" w:cs="Times New Roman"/>
          <w:b/>
          <w:bCs/>
          <w:sz w:val="20"/>
          <w:szCs w:val="20"/>
        </w:rPr>
        <w:t>Пособие на погребение -  размер увеличен с февраля</w:t>
      </w:r>
    </w:p>
    <w:p w:rsidR="003E3076" w:rsidRPr="003E3076" w:rsidRDefault="003E3076" w:rsidP="003E3076">
      <w:pPr>
        <w:autoSpaceDE w:val="0"/>
        <w:autoSpaceDN w:val="0"/>
        <w:adjustRightInd w:val="0"/>
        <w:rPr>
          <w:rFonts w:ascii="Times New Roman" w:hAnsi="Times New Roman" w:cs="Times New Roman"/>
          <w:b/>
          <w:bCs/>
          <w:sz w:val="20"/>
          <w:szCs w:val="20"/>
        </w:rPr>
      </w:pPr>
    </w:p>
    <w:p w:rsidR="003E3076" w:rsidRPr="003E3076" w:rsidRDefault="003E3076" w:rsidP="003E3076">
      <w:pPr>
        <w:autoSpaceDE w:val="0"/>
        <w:autoSpaceDN w:val="0"/>
        <w:adjustRightInd w:val="0"/>
        <w:jc w:val="both"/>
        <w:rPr>
          <w:rFonts w:ascii="Times New Roman" w:hAnsi="Times New Roman" w:cs="Times New Roman"/>
          <w:sz w:val="20"/>
          <w:szCs w:val="20"/>
        </w:rPr>
      </w:pPr>
      <w:r w:rsidRPr="003E3076">
        <w:rPr>
          <w:rFonts w:ascii="Times New Roman" w:hAnsi="Times New Roman" w:cs="Times New Roman"/>
          <w:sz w:val="20"/>
          <w:szCs w:val="20"/>
        </w:rPr>
        <w:t>Всем нам однажды приходится решать вопросы ухода из жизни близких людей. В этот непростой период необходима помощь как моральная, так и материальная.</w:t>
      </w:r>
    </w:p>
    <w:p w:rsidR="003E3076" w:rsidRPr="003E3076" w:rsidRDefault="003E3076" w:rsidP="003E3076">
      <w:pPr>
        <w:autoSpaceDE w:val="0"/>
        <w:autoSpaceDN w:val="0"/>
        <w:adjustRightInd w:val="0"/>
        <w:jc w:val="both"/>
        <w:rPr>
          <w:rFonts w:ascii="Times New Roman" w:hAnsi="Times New Roman" w:cs="Times New Roman"/>
          <w:sz w:val="20"/>
          <w:szCs w:val="20"/>
        </w:rPr>
      </w:pPr>
      <w:r w:rsidRPr="003E3076">
        <w:rPr>
          <w:rFonts w:ascii="Times New Roman" w:hAnsi="Times New Roman" w:cs="Times New Roman"/>
          <w:sz w:val="20"/>
          <w:szCs w:val="20"/>
        </w:rPr>
        <w:t>Лицам, взявшим на себя затраты по захоронению, государством гарантирована выплата социального пособия по погребению.</w:t>
      </w:r>
    </w:p>
    <w:p w:rsidR="003E3076" w:rsidRPr="003E3076" w:rsidRDefault="003E3076" w:rsidP="003E3076">
      <w:pPr>
        <w:autoSpaceDE w:val="0"/>
        <w:autoSpaceDN w:val="0"/>
        <w:adjustRightInd w:val="0"/>
        <w:jc w:val="both"/>
        <w:rPr>
          <w:rFonts w:ascii="Times New Roman" w:hAnsi="Times New Roman" w:cs="Times New Roman"/>
          <w:sz w:val="20"/>
          <w:szCs w:val="20"/>
        </w:rPr>
      </w:pPr>
      <w:r w:rsidRPr="003E3076">
        <w:rPr>
          <w:rFonts w:ascii="Times New Roman" w:hAnsi="Times New Roman" w:cs="Times New Roman"/>
          <w:sz w:val="20"/>
          <w:szCs w:val="20"/>
        </w:rPr>
        <w:t>С 1 февраля 2019 года размер социального пособия на погребение увеличился и теперь составляет 5 946 рублей 47 копеек.</w:t>
      </w:r>
    </w:p>
    <w:p w:rsidR="003E3076" w:rsidRPr="003E3076" w:rsidRDefault="003E3076" w:rsidP="003E3076">
      <w:pPr>
        <w:autoSpaceDE w:val="0"/>
        <w:autoSpaceDN w:val="0"/>
        <w:adjustRightInd w:val="0"/>
        <w:jc w:val="both"/>
        <w:rPr>
          <w:rFonts w:ascii="Times New Roman" w:hAnsi="Times New Roman" w:cs="Times New Roman"/>
          <w:bCs/>
          <w:iCs/>
          <w:sz w:val="20"/>
          <w:szCs w:val="20"/>
        </w:rPr>
      </w:pPr>
      <w:r w:rsidRPr="003E3076">
        <w:rPr>
          <w:rFonts w:ascii="Times New Roman" w:hAnsi="Times New Roman" w:cs="Times New Roman"/>
          <w:bCs/>
          <w:iCs/>
          <w:sz w:val="20"/>
          <w:szCs w:val="20"/>
        </w:rPr>
        <w:t xml:space="preserve">Социальное пособие на погребение выплачивается из средств Пенсионного фонда только на погребение умерших пенсионеров, не работавших на день смерти. </w:t>
      </w:r>
    </w:p>
    <w:p w:rsidR="003E3076" w:rsidRPr="003E3076" w:rsidRDefault="003E3076" w:rsidP="003E3076">
      <w:pPr>
        <w:autoSpaceDE w:val="0"/>
        <w:autoSpaceDN w:val="0"/>
        <w:adjustRightInd w:val="0"/>
        <w:jc w:val="both"/>
        <w:rPr>
          <w:rFonts w:ascii="Times New Roman" w:hAnsi="Times New Roman" w:cs="Times New Roman"/>
          <w:sz w:val="20"/>
          <w:szCs w:val="20"/>
        </w:rPr>
      </w:pPr>
      <w:r w:rsidRPr="003E3076">
        <w:rPr>
          <w:rFonts w:ascii="Times New Roman" w:hAnsi="Times New Roman" w:cs="Times New Roman"/>
          <w:sz w:val="20"/>
          <w:szCs w:val="20"/>
        </w:rPr>
        <w:t>Для получения пособия нужно обратиться в Клиентскую службу Управления Пенсионного фонда не позднее 6 месяцев со дня смерти пенсионера. При себе необходимо иметь паспорт и справку о смерти, выданную органами ЗАГС.</w:t>
      </w:r>
    </w:p>
    <w:p w:rsidR="003E3076" w:rsidRPr="003E3076" w:rsidRDefault="003E3076" w:rsidP="003E3076">
      <w:pPr>
        <w:autoSpaceDE w:val="0"/>
        <w:autoSpaceDN w:val="0"/>
        <w:adjustRightInd w:val="0"/>
        <w:jc w:val="both"/>
        <w:rPr>
          <w:rFonts w:ascii="Times New Roman" w:hAnsi="Times New Roman" w:cs="Times New Roman"/>
          <w:sz w:val="20"/>
          <w:szCs w:val="20"/>
        </w:rPr>
      </w:pPr>
      <w:r w:rsidRPr="003E3076">
        <w:rPr>
          <w:rFonts w:ascii="Times New Roman" w:hAnsi="Times New Roman" w:cs="Times New Roman"/>
          <w:sz w:val="20"/>
          <w:szCs w:val="20"/>
        </w:rPr>
        <w:t xml:space="preserve">Пособие на погребение выплачивается в отделении почтовой связи на основании поручения Управления ПФР, которое выдается в день обращения и действительно в течение 30 дней. </w:t>
      </w:r>
    </w:p>
    <w:p w:rsidR="003E3076" w:rsidRPr="00BB1E04" w:rsidRDefault="003E3076" w:rsidP="003E3076">
      <w:pPr>
        <w:autoSpaceDE w:val="0"/>
        <w:autoSpaceDN w:val="0"/>
        <w:adjustRightInd w:val="0"/>
        <w:jc w:val="right"/>
        <w:rPr>
          <w:rFonts w:ascii="Times New Roman" w:hAnsi="Times New Roman" w:cs="Times New Roman"/>
          <w:sz w:val="16"/>
          <w:szCs w:val="16"/>
        </w:rPr>
      </w:pPr>
      <w:r w:rsidRPr="00BB1E04">
        <w:rPr>
          <w:rFonts w:ascii="Times New Roman" w:hAnsi="Times New Roman" w:cs="Times New Roman"/>
          <w:sz w:val="16"/>
          <w:szCs w:val="16"/>
        </w:rPr>
        <w:t xml:space="preserve">                                                                                                     Ирина Лобунец,</w:t>
      </w:r>
    </w:p>
    <w:p w:rsidR="003E3076" w:rsidRPr="00BB1E04" w:rsidRDefault="003E3076" w:rsidP="003E3076">
      <w:pPr>
        <w:autoSpaceDE w:val="0"/>
        <w:autoSpaceDN w:val="0"/>
        <w:adjustRightInd w:val="0"/>
        <w:jc w:val="right"/>
        <w:rPr>
          <w:rFonts w:ascii="Times New Roman" w:hAnsi="Times New Roman" w:cs="Times New Roman"/>
          <w:sz w:val="16"/>
          <w:szCs w:val="16"/>
        </w:rPr>
      </w:pPr>
      <w:r w:rsidRPr="00BB1E04">
        <w:rPr>
          <w:rFonts w:ascii="Times New Roman" w:hAnsi="Times New Roman" w:cs="Times New Roman"/>
          <w:sz w:val="16"/>
          <w:szCs w:val="16"/>
        </w:rPr>
        <w:t xml:space="preserve">                                                                                               заместитель начальника УПФР </w:t>
      </w:r>
    </w:p>
    <w:p w:rsidR="003E3076" w:rsidRPr="00BB1E04" w:rsidRDefault="003E3076" w:rsidP="003E3076">
      <w:pPr>
        <w:autoSpaceDE w:val="0"/>
        <w:autoSpaceDN w:val="0"/>
        <w:adjustRightInd w:val="0"/>
        <w:jc w:val="right"/>
        <w:rPr>
          <w:rFonts w:ascii="Times New Roman" w:hAnsi="Times New Roman" w:cs="Times New Roman"/>
          <w:sz w:val="16"/>
          <w:szCs w:val="16"/>
        </w:rPr>
      </w:pPr>
      <w:r w:rsidRPr="00BB1E04">
        <w:rPr>
          <w:rFonts w:ascii="Times New Roman" w:hAnsi="Times New Roman" w:cs="Times New Roman"/>
          <w:sz w:val="16"/>
          <w:szCs w:val="16"/>
        </w:rPr>
        <w:t xml:space="preserve">                                                                                               в Киришском районе (</w:t>
      </w:r>
      <w:proofErr w:type="gramStart"/>
      <w:r w:rsidRPr="00BB1E04">
        <w:rPr>
          <w:rFonts w:ascii="Times New Roman" w:hAnsi="Times New Roman" w:cs="Times New Roman"/>
          <w:sz w:val="16"/>
          <w:szCs w:val="16"/>
        </w:rPr>
        <w:t>межрайонного</w:t>
      </w:r>
      <w:proofErr w:type="gramEnd"/>
      <w:r w:rsidRPr="00BB1E04">
        <w:rPr>
          <w:rFonts w:ascii="Times New Roman" w:hAnsi="Times New Roman" w:cs="Times New Roman"/>
          <w:sz w:val="16"/>
          <w:szCs w:val="16"/>
        </w:rPr>
        <w:t>)</w:t>
      </w:r>
    </w:p>
    <w:p w:rsidR="00D056C7" w:rsidRPr="00BB1E04" w:rsidRDefault="00D056C7" w:rsidP="00D056C7">
      <w:pPr>
        <w:jc w:val="both"/>
        <w:rPr>
          <w:rFonts w:asciiTheme="minorHAnsi" w:eastAsia="Tms Rmn" w:hAnsiTheme="minorHAnsi" w:cs="Tms Rmn"/>
          <w:b/>
          <w:bCs/>
          <w:sz w:val="16"/>
          <w:szCs w:val="16"/>
        </w:rPr>
      </w:pPr>
    </w:p>
    <w:p w:rsidR="00D056C7" w:rsidRPr="00D056C7" w:rsidRDefault="00D056C7" w:rsidP="00D056C7">
      <w:pPr>
        <w:jc w:val="both"/>
        <w:rPr>
          <w:rFonts w:ascii="Times New Roman" w:eastAsia="Tms Rmn" w:hAnsi="Times New Roman" w:cs="Times New Roman"/>
          <w:b/>
          <w:bCs/>
          <w:sz w:val="20"/>
          <w:szCs w:val="20"/>
        </w:rPr>
      </w:pPr>
      <w:r w:rsidRPr="00D056C7">
        <w:rPr>
          <w:rFonts w:ascii="Times New Roman" w:eastAsia="Tms Rmn" w:hAnsi="Times New Roman" w:cs="Times New Roman"/>
          <w:b/>
          <w:bCs/>
          <w:sz w:val="20"/>
          <w:szCs w:val="20"/>
        </w:rPr>
        <w:t>Об индексации пенсий граждан, получающих федеральную социальную доплату (ФСД) до уровня прожиточного минимума пенсионера</w:t>
      </w:r>
    </w:p>
    <w:p w:rsidR="00D056C7" w:rsidRPr="00D056C7" w:rsidRDefault="00D056C7" w:rsidP="00D056C7">
      <w:pPr>
        <w:autoSpaceDE w:val="0"/>
        <w:spacing w:before="240" w:line="100" w:lineRule="atLeast"/>
        <w:jc w:val="both"/>
        <w:rPr>
          <w:rFonts w:ascii="Times New Roman" w:eastAsia="Tms Rmn" w:hAnsi="Times New Roman" w:cs="Times New Roman"/>
          <w:sz w:val="20"/>
          <w:szCs w:val="20"/>
        </w:rPr>
      </w:pPr>
      <w:r w:rsidRPr="00D056C7">
        <w:rPr>
          <w:rFonts w:ascii="Times New Roman" w:eastAsia="Tms Rmn" w:hAnsi="Times New Roman" w:cs="Times New Roman"/>
          <w:b/>
          <w:bCs/>
          <w:sz w:val="20"/>
          <w:szCs w:val="20"/>
        </w:rPr>
        <w:t xml:space="preserve"> </w:t>
      </w:r>
      <w:r w:rsidRPr="00D056C7">
        <w:rPr>
          <w:rFonts w:ascii="Times New Roman" w:eastAsia="Tms Rmn" w:hAnsi="Times New Roman" w:cs="Times New Roman"/>
          <w:sz w:val="20"/>
          <w:szCs w:val="20"/>
        </w:rPr>
        <w:t>Законодательно предусмотрено установление к пенсиям неработающих граждан федеральной социальной доплаты (ФСД) в том случае, если общий размер материального обеспечения пенсионера не достигает прожиточного минимума пенсионера (ПМП), установленного в регионе. При определении федеральной социальной доплаты к пенсии в общем совокупном доходе пенсионера учитываются суммы следующих денежных выплат: пенсий, дополнительного материального (социального) обеспечения, ежемесячной денежной выплаты (включая стоимость набора социальных услуг), иных мер социальной поддержки, установленных законодательством субъектов Российской Федерации в денежном выражении.</w:t>
      </w:r>
    </w:p>
    <w:p w:rsidR="00D056C7" w:rsidRPr="00D056C7" w:rsidRDefault="00D056C7" w:rsidP="00D056C7">
      <w:pPr>
        <w:autoSpaceDE w:val="0"/>
        <w:spacing w:line="100" w:lineRule="atLeast"/>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В 2019 году прожиточный минимум пенсионера в Ленинградской области увеличен и составляет 8846 рублей, в 2018 году составлял 8726 рублей.</w:t>
      </w:r>
    </w:p>
    <w:p w:rsidR="00D056C7" w:rsidRPr="00D056C7" w:rsidRDefault="00D056C7" w:rsidP="00D056C7">
      <w:pPr>
        <w:autoSpaceDE w:val="0"/>
        <w:spacing w:line="100" w:lineRule="atLeast"/>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С 1 января текущего года произведена индексация страховых пенсий неработающих пенсионеров на 7,05%. Размер страховой пенсии у каждого пенсионера индивидуален. Чем выше  сумма пенсии до индексации, тем больше  прибавка после индексации.</w:t>
      </w:r>
    </w:p>
    <w:p w:rsidR="00D056C7" w:rsidRPr="00D056C7" w:rsidRDefault="00D056C7" w:rsidP="00D056C7">
      <w:pPr>
        <w:autoSpaceDE w:val="0"/>
        <w:spacing w:line="100" w:lineRule="atLeast"/>
        <w:jc w:val="both"/>
        <w:rPr>
          <w:rFonts w:ascii="Times New Roman" w:eastAsia="Tms Rmn" w:hAnsi="Times New Roman" w:cs="Times New Roman"/>
          <w:b/>
          <w:bCs/>
          <w:color w:val="4181FF"/>
          <w:sz w:val="20"/>
          <w:szCs w:val="20"/>
        </w:rPr>
      </w:pPr>
      <w:r w:rsidRPr="00D056C7">
        <w:rPr>
          <w:rFonts w:ascii="Times New Roman" w:eastAsia="Tms Rmn" w:hAnsi="Times New Roman" w:cs="Times New Roman"/>
          <w:sz w:val="20"/>
          <w:szCs w:val="20"/>
        </w:rPr>
        <w:t>Если пенсионеру назначена социальная доплата к пенсии до прожиточного минимума пенсионера и с  01.01.2019 размер пенсии после проиндексации  оказался меньше прожиточного минимума пенсионера, ему будет так же назначена федеральная социальная доплата.</w:t>
      </w:r>
    </w:p>
    <w:p w:rsidR="00D056C7" w:rsidRPr="00D056C7" w:rsidRDefault="00D056C7" w:rsidP="00D056C7">
      <w:pPr>
        <w:autoSpaceDE w:val="0"/>
        <w:spacing w:line="100" w:lineRule="atLeast"/>
        <w:jc w:val="both"/>
        <w:rPr>
          <w:rFonts w:ascii="Times New Roman" w:eastAsia="Tms Rmn" w:hAnsi="Times New Roman" w:cs="Times New Roman"/>
          <w:b/>
          <w:bCs/>
          <w:color w:val="4181FF"/>
          <w:sz w:val="20"/>
          <w:szCs w:val="20"/>
        </w:rPr>
      </w:pPr>
      <w:r w:rsidRPr="00D056C7">
        <w:rPr>
          <w:rFonts w:ascii="Times New Roman" w:eastAsia="Tms Rmn" w:hAnsi="Times New Roman" w:cs="Times New Roman"/>
          <w:b/>
          <w:bCs/>
          <w:color w:val="4181FF"/>
          <w:sz w:val="20"/>
          <w:szCs w:val="20"/>
        </w:rPr>
        <w:t>Пример 1:</w:t>
      </w:r>
      <w:r w:rsidRPr="00D056C7">
        <w:rPr>
          <w:rFonts w:ascii="Times New Roman" w:eastAsia="Tms Rmn" w:hAnsi="Times New Roman" w:cs="Times New Roman"/>
          <w:sz w:val="20"/>
          <w:szCs w:val="20"/>
        </w:rPr>
        <w:t>Пенсионеру в 2018 году установлена пенсия в размере 8000 рублей, а также ФСД в размере 726 рублей до прожиточного минимума пенсионера в регионе - 8726 рублей (на 01.01.2018). В результате индексации с 1 января 2019 года пенсия увеличена на 7,05%, или на 564 рубля, и составила 8564 руб. Однако с учетом увеличения размер пенсии не стал выше установленного прожиточного минимума  (в 2019 г. – 8846 рублей). Сумма ФСД составит 282 руб. Пенсионер в течение 2019 года будет получать пенсию и ФСД в размере 8846 руб.</w:t>
      </w:r>
    </w:p>
    <w:p w:rsidR="00D056C7" w:rsidRPr="00D056C7" w:rsidRDefault="00D056C7" w:rsidP="00D056C7">
      <w:pPr>
        <w:autoSpaceDE w:val="0"/>
        <w:spacing w:line="100" w:lineRule="atLeast"/>
        <w:jc w:val="both"/>
        <w:rPr>
          <w:rFonts w:ascii="Times New Roman" w:eastAsia="Tms Rmn" w:hAnsi="Times New Roman" w:cs="Times New Roman"/>
          <w:sz w:val="20"/>
          <w:szCs w:val="20"/>
        </w:rPr>
      </w:pPr>
      <w:r w:rsidRPr="00D056C7">
        <w:rPr>
          <w:rFonts w:ascii="Times New Roman" w:eastAsia="Tms Rmn" w:hAnsi="Times New Roman" w:cs="Times New Roman"/>
          <w:b/>
          <w:bCs/>
          <w:color w:val="4181FF"/>
          <w:sz w:val="20"/>
          <w:szCs w:val="20"/>
        </w:rPr>
        <w:t>Пример 2:</w:t>
      </w:r>
      <w:r w:rsidRPr="00D056C7">
        <w:rPr>
          <w:rFonts w:ascii="Times New Roman" w:eastAsia="Tms Rmn" w:hAnsi="Times New Roman" w:cs="Times New Roman"/>
          <w:sz w:val="20"/>
          <w:szCs w:val="20"/>
        </w:rPr>
        <w:t xml:space="preserve">Пенсионеру в 2018 году установлена пенсия в размере 8600 рублей, а также ФСД в размере 126 рублей до прожиточного минимума  - 8726 рублей (на 01.01.2018). В результате индексации с 1 января 2019 года пенсия увеличена на 7,05%, или на 606 рублей, и составила 9 206 рублей. Учитывая, что размер проиндексированной пенсии превысил размер прожиточного минимума (в 2019 г. – 8846 рублей), выплата ФСД  с 1 января 2019 года больше не производится. </w:t>
      </w:r>
    </w:p>
    <w:p w:rsidR="00D056C7" w:rsidRPr="00D056C7" w:rsidRDefault="00D056C7" w:rsidP="00D056C7">
      <w:pPr>
        <w:autoSpaceDE w:val="0"/>
        <w:spacing w:line="100" w:lineRule="atLeast"/>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Уточнить размер установленной пенсии можно в Личном кабинете на сайте Пенсионного фонда</w:t>
      </w:r>
      <w:r w:rsidRPr="00D056C7">
        <w:rPr>
          <w:rFonts w:ascii="Times New Roman" w:eastAsia="Tms Rmn" w:hAnsi="Times New Roman" w:cs="Times New Roman"/>
          <w:color w:val="4181FF"/>
          <w:sz w:val="20"/>
          <w:szCs w:val="20"/>
        </w:rPr>
        <w:t>.</w:t>
      </w:r>
    </w:p>
    <w:p w:rsidR="00D056C7" w:rsidRPr="00D056C7" w:rsidRDefault="00D056C7" w:rsidP="00D056C7">
      <w:pPr>
        <w:autoSpaceDE w:val="0"/>
        <w:spacing w:line="100" w:lineRule="atLeast"/>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Также напоминаем, что страховые пенсии с учетом индексации выплачиваются только неработающим пенсионерам. Работающие пенсионеры начинают получать пенсию с учетом всех пропущенных индексаций после прекращения трудовой деятельности.</w:t>
      </w:r>
    </w:p>
    <w:p w:rsidR="00D056C7" w:rsidRPr="00BB1E04" w:rsidRDefault="00D056C7" w:rsidP="00BB1E04">
      <w:pPr>
        <w:jc w:val="right"/>
        <w:rPr>
          <w:rFonts w:ascii="Times New Roman" w:hAnsi="Times New Roman" w:cs="Times New Roman"/>
          <w:sz w:val="16"/>
          <w:szCs w:val="16"/>
        </w:rPr>
      </w:pPr>
      <w:r w:rsidRPr="00D056C7">
        <w:rPr>
          <w:rFonts w:ascii="Times New Roman" w:eastAsia="Tms Rmn" w:hAnsi="Times New Roman" w:cs="Times New Roman"/>
          <w:sz w:val="20"/>
          <w:szCs w:val="20"/>
        </w:rPr>
        <w:tab/>
      </w:r>
      <w:r w:rsidRPr="00D056C7">
        <w:rPr>
          <w:rFonts w:ascii="Times New Roman" w:eastAsia="Tms Rmn" w:hAnsi="Times New Roman" w:cs="Times New Roman"/>
          <w:sz w:val="20"/>
          <w:szCs w:val="20"/>
        </w:rPr>
        <w:tab/>
      </w:r>
      <w:r w:rsidRPr="00D056C7">
        <w:rPr>
          <w:rFonts w:ascii="Times New Roman" w:eastAsia="Tms Rmn" w:hAnsi="Times New Roman" w:cs="Times New Roman"/>
          <w:sz w:val="20"/>
          <w:szCs w:val="20"/>
        </w:rPr>
        <w:tab/>
      </w:r>
      <w:r w:rsidRPr="00D056C7">
        <w:rPr>
          <w:rFonts w:ascii="Times New Roman" w:eastAsia="Tms Rmn" w:hAnsi="Times New Roman" w:cs="Times New Roman"/>
          <w:sz w:val="20"/>
          <w:szCs w:val="20"/>
        </w:rPr>
        <w:tab/>
      </w:r>
      <w:r w:rsidRPr="00D056C7">
        <w:rPr>
          <w:rFonts w:ascii="Times New Roman" w:eastAsia="Tms Rmn" w:hAnsi="Times New Roman" w:cs="Times New Roman"/>
          <w:sz w:val="20"/>
          <w:szCs w:val="20"/>
        </w:rPr>
        <w:tab/>
      </w:r>
      <w:r w:rsidRPr="00D056C7">
        <w:rPr>
          <w:rFonts w:ascii="Times New Roman" w:eastAsia="Tms Rmn" w:hAnsi="Times New Roman" w:cs="Times New Roman"/>
          <w:sz w:val="20"/>
          <w:szCs w:val="20"/>
        </w:rPr>
        <w:tab/>
      </w:r>
      <w:r w:rsidRPr="00D056C7">
        <w:rPr>
          <w:rFonts w:ascii="Times New Roman" w:eastAsia="Tms Rmn" w:hAnsi="Times New Roman" w:cs="Times New Roman"/>
          <w:sz w:val="20"/>
          <w:szCs w:val="20"/>
        </w:rPr>
        <w:tab/>
      </w:r>
      <w:r w:rsidRPr="00D056C7">
        <w:rPr>
          <w:rFonts w:ascii="Times New Roman" w:hAnsi="Times New Roman" w:cs="Times New Roman"/>
          <w:sz w:val="20"/>
          <w:szCs w:val="20"/>
        </w:rPr>
        <w:tab/>
      </w:r>
      <w:r w:rsidRPr="00D056C7">
        <w:rPr>
          <w:rFonts w:ascii="Times New Roman" w:hAnsi="Times New Roman" w:cs="Times New Roman"/>
          <w:sz w:val="20"/>
          <w:szCs w:val="20"/>
        </w:rPr>
        <w:tab/>
      </w:r>
      <w:r w:rsidRPr="00D056C7">
        <w:rPr>
          <w:rFonts w:ascii="Times New Roman" w:hAnsi="Times New Roman" w:cs="Times New Roman"/>
          <w:sz w:val="20"/>
          <w:szCs w:val="20"/>
        </w:rPr>
        <w:tab/>
      </w:r>
      <w:r w:rsidRPr="00D056C7">
        <w:rPr>
          <w:rFonts w:ascii="Times New Roman" w:hAnsi="Times New Roman" w:cs="Times New Roman"/>
          <w:sz w:val="20"/>
          <w:szCs w:val="20"/>
        </w:rPr>
        <w:tab/>
      </w:r>
      <w:r w:rsidRPr="00D056C7">
        <w:rPr>
          <w:rFonts w:ascii="Times New Roman" w:hAnsi="Times New Roman" w:cs="Times New Roman"/>
          <w:sz w:val="20"/>
          <w:szCs w:val="20"/>
        </w:rPr>
        <w:tab/>
      </w:r>
      <w:r w:rsidRPr="00D056C7">
        <w:rPr>
          <w:rFonts w:ascii="Times New Roman" w:hAnsi="Times New Roman" w:cs="Times New Roman"/>
          <w:sz w:val="20"/>
          <w:szCs w:val="20"/>
        </w:rPr>
        <w:tab/>
      </w:r>
      <w:r w:rsidRPr="00D056C7">
        <w:rPr>
          <w:rFonts w:ascii="Times New Roman" w:hAnsi="Times New Roman" w:cs="Times New Roman"/>
          <w:sz w:val="20"/>
          <w:szCs w:val="20"/>
        </w:rPr>
        <w:tab/>
      </w:r>
      <w:r w:rsidRPr="00D056C7">
        <w:rPr>
          <w:rFonts w:ascii="Times New Roman" w:hAnsi="Times New Roman" w:cs="Times New Roman"/>
          <w:sz w:val="20"/>
          <w:szCs w:val="20"/>
        </w:rPr>
        <w:tab/>
      </w:r>
      <w:r w:rsidRPr="00D056C7">
        <w:rPr>
          <w:rFonts w:ascii="Times New Roman" w:hAnsi="Times New Roman" w:cs="Times New Roman"/>
          <w:sz w:val="20"/>
          <w:szCs w:val="20"/>
        </w:rPr>
        <w:tab/>
      </w:r>
      <w:r w:rsidRPr="00BB1E04">
        <w:rPr>
          <w:rFonts w:ascii="Times New Roman" w:hAnsi="Times New Roman" w:cs="Times New Roman"/>
          <w:sz w:val="16"/>
          <w:szCs w:val="16"/>
        </w:rPr>
        <w:t>Пресс-служба ОПФР</w:t>
      </w:r>
    </w:p>
    <w:p w:rsidR="00D056C7" w:rsidRPr="00BB1E04" w:rsidRDefault="00D056C7" w:rsidP="00BB1E04">
      <w:pPr>
        <w:jc w:val="right"/>
        <w:rPr>
          <w:rFonts w:ascii="Times New Roman" w:hAnsi="Times New Roman" w:cs="Times New Roman"/>
          <w:sz w:val="16"/>
          <w:szCs w:val="16"/>
        </w:rPr>
      </w:pP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t xml:space="preserve">по Санкт-петербургу </w:t>
      </w:r>
    </w:p>
    <w:p w:rsidR="00D056C7" w:rsidRPr="00BB1E04" w:rsidRDefault="00D056C7" w:rsidP="00BB1E04">
      <w:pPr>
        <w:jc w:val="right"/>
        <w:rPr>
          <w:rFonts w:ascii="Times New Roman" w:hAnsi="Times New Roman" w:cs="Times New Roman"/>
          <w:sz w:val="16"/>
          <w:szCs w:val="16"/>
        </w:rPr>
      </w:pP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t>и Ленинградской области</w:t>
      </w:r>
    </w:p>
    <w:p w:rsidR="00A7080C" w:rsidRPr="00D056C7" w:rsidRDefault="00A7080C" w:rsidP="00A7080C">
      <w:pPr>
        <w:ind w:firstLine="709"/>
        <w:jc w:val="right"/>
        <w:rPr>
          <w:rFonts w:ascii="Times New Roman" w:hAnsi="Times New Roman" w:cs="Times New Roman"/>
          <w:sz w:val="20"/>
          <w:szCs w:val="20"/>
        </w:rPr>
      </w:pPr>
    </w:p>
    <w:p w:rsidR="00D056C7" w:rsidRPr="00D056C7" w:rsidRDefault="00D056C7" w:rsidP="00D056C7">
      <w:pPr>
        <w:jc w:val="center"/>
        <w:rPr>
          <w:rFonts w:ascii="Times New Roman" w:eastAsia="Tms Rmn" w:hAnsi="Times New Roman" w:cs="Times New Roman"/>
          <w:b/>
          <w:bCs/>
          <w:sz w:val="20"/>
          <w:szCs w:val="20"/>
        </w:rPr>
      </w:pPr>
      <w:r w:rsidRPr="00D056C7">
        <w:rPr>
          <w:rFonts w:ascii="Times New Roman" w:eastAsia="Tms Rmn" w:hAnsi="Times New Roman" w:cs="Times New Roman"/>
          <w:b/>
          <w:bCs/>
          <w:sz w:val="20"/>
          <w:szCs w:val="20"/>
        </w:rPr>
        <w:t>Что делать, если вам приостановили выплату пенсии?</w:t>
      </w:r>
    </w:p>
    <w:p w:rsidR="00D056C7" w:rsidRPr="00D056C7" w:rsidRDefault="00D056C7" w:rsidP="00D056C7">
      <w:pPr>
        <w:autoSpaceDE w:val="0"/>
        <w:spacing w:line="100" w:lineRule="atLeast"/>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ab/>
        <w:t>Действующим пенсионным законодательством предусмотрена возможность органами Пенсионного фонда приостанавливать выплату пенсии и иных социальных выплат. Это процесс обратимый, и ее выплату  можно возобновить, если знать причину приостановления. Среди них:</w:t>
      </w:r>
    </w:p>
    <w:p w:rsidR="00D056C7" w:rsidRPr="00D056C7" w:rsidRDefault="00D056C7" w:rsidP="00D056C7">
      <w:pPr>
        <w:numPr>
          <w:ilvl w:val="0"/>
          <w:numId w:val="1"/>
        </w:numPr>
        <w:tabs>
          <w:tab w:val="num" w:pos="0"/>
          <w:tab w:val="left" w:pos="720"/>
        </w:tabs>
        <w:suppressAutoHyphens/>
        <w:autoSpaceDE w:val="0"/>
        <w:spacing w:line="100" w:lineRule="atLeast"/>
        <w:ind w:firstLine="0"/>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 xml:space="preserve">  неполучение пенсии в течение 6 месяцев;</w:t>
      </w:r>
    </w:p>
    <w:p w:rsidR="00D056C7" w:rsidRPr="00D056C7" w:rsidRDefault="00D056C7" w:rsidP="00D056C7">
      <w:pPr>
        <w:numPr>
          <w:ilvl w:val="0"/>
          <w:numId w:val="1"/>
        </w:numPr>
        <w:tabs>
          <w:tab w:val="num" w:pos="0"/>
          <w:tab w:val="left" w:pos="720"/>
        </w:tabs>
        <w:suppressAutoHyphens/>
        <w:autoSpaceDE w:val="0"/>
        <w:spacing w:line="100" w:lineRule="atLeast"/>
        <w:ind w:firstLine="0"/>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 xml:space="preserve"> инвалид не прошел переосвидетельствование в медико-социальной экспертизе в указанный срок;</w:t>
      </w:r>
    </w:p>
    <w:p w:rsidR="00D056C7" w:rsidRPr="00D056C7" w:rsidRDefault="00D056C7" w:rsidP="00D056C7">
      <w:pPr>
        <w:numPr>
          <w:ilvl w:val="0"/>
          <w:numId w:val="1"/>
        </w:numPr>
        <w:tabs>
          <w:tab w:val="num" w:pos="0"/>
          <w:tab w:val="left" w:pos="720"/>
        </w:tabs>
        <w:suppressAutoHyphens/>
        <w:autoSpaceDE w:val="0"/>
        <w:spacing w:line="100" w:lineRule="atLeast"/>
        <w:ind w:firstLine="0"/>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 xml:space="preserve">  ребенок, получающий пенсию по случаю потери кормильца (не достигший 23-х лет), при достижении 18-ти летнего возраста не предоставлил справки об учебе на дневном отделении;</w:t>
      </w:r>
    </w:p>
    <w:p w:rsidR="00D056C7" w:rsidRPr="00D056C7" w:rsidRDefault="00D056C7" w:rsidP="00BB1E04">
      <w:pPr>
        <w:numPr>
          <w:ilvl w:val="0"/>
          <w:numId w:val="1"/>
        </w:numPr>
        <w:tabs>
          <w:tab w:val="num" w:pos="0"/>
          <w:tab w:val="left" w:pos="720"/>
        </w:tabs>
        <w:suppressAutoHyphens/>
        <w:autoSpaceDE w:val="0"/>
        <w:ind w:firstLine="0"/>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 xml:space="preserve"> истечение у иностранных граждан разрешения,  подтверждающих их право на проживание в России;</w:t>
      </w:r>
    </w:p>
    <w:p w:rsidR="00D056C7" w:rsidRPr="00D056C7" w:rsidRDefault="00D056C7" w:rsidP="00BB1E04">
      <w:pPr>
        <w:numPr>
          <w:ilvl w:val="0"/>
          <w:numId w:val="1"/>
        </w:numPr>
        <w:tabs>
          <w:tab w:val="num" w:pos="0"/>
          <w:tab w:val="left" w:pos="720"/>
        </w:tabs>
        <w:suppressAutoHyphens/>
        <w:autoSpaceDE w:val="0"/>
        <w:ind w:firstLine="0"/>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 xml:space="preserve">  несообщение пенсионером в  Управление ПФР о переезде на постоянное место жительство в другое государство;</w:t>
      </w:r>
    </w:p>
    <w:p w:rsidR="00D056C7" w:rsidRPr="00D056C7" w:rsidRDefault="00D056C7" w:rsidP="00BB1E04">
      <w:pPr>
        <w:numPr>
          <w:ilvl w:val="0"/>
          <w:numId w:val="1"/>
        </w:numPr>
        <w:tabs>
          <w:tab w:val="num" w:pos="0"/>
          <w:tab w:val="left" w:pos="720"/>
        </w:tabs>
        <w:suppressAutoHyphens/>
        <w:autoSpaceDE w:val="0"/>
        <w:ind w:firstLine="0"/>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 xml:space="preserve">  неподтверждение ежегодно  факта нахождения в живых пенсионером, выехавшим на постоянное место жительство в другое государство;</w:t>
      </w:r>
    </w:p>
    <w:p w:rsidR="00D056C7" w:rsidRPr="00D056C7" w:rsidRDefault="00D056C7" w:rsidP="00BB1E04">
      <w:pPr>
        <w:numPr>
          <w:ilvl w:val="0"/>
          <w:numId w:val="1"/>
        </w:numPr>
        <w:tabs>
          <w:tab w:val="num" w:pos="0"/>
          <w:tab w:val="left" w:pos="720"/>
        </w:tabs>
        <w:suppressAutoHyphens/>
        <w:autoSpaceDE w:val="0"/>
        <w:ind w:firstLine="0"/>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 xml:space="preserve">  неподтверждение ежегодно  факта нахождения в живых пенсионером, выплата пенсии которого производится доверенному лицу по доверенности, срок которой превышает 1 год.</w:t>
      </w:r>
    </w:p>
    <w:p w:rsidR="00D056C7" w:rsidRPr="00D056C7" w:rsidRDefault="00D056C7" w:rsidP="00BB1E04">
      <w:pPr>
        <w:autoSpaceDE w:val="0"/>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Выплата пенсии и ЕДВ инвалиду будет возобновлена после поступления справки о продлении инвалидности из медико-социальной экспертизы. В других случаях для возобновления выплаты пенсионеру нужно подать заявление в территориальное Управление ПФР, с предъявлением документов, подтверждающих право на дальнейшую выплату.</w:t>
      </w:r>
    </w:p>
    <w:p w:rsidR="00D056C7" w:rsidRPr="00D056C7" w:rsidRDefault="00D056C7" w:rsidP="00BB1E04">
      <w:pPr>
        <w:autoSpaceDE w:val="0"/>
        <w:jc w:val="both"/>
        <w:rPr>
          <w:rFonts w:ascii="Times New Roman" w:eastAsia="Tms Rmn" w:hAnsi="Times New Roman" w:cs="Times New Roman"/>
          <w:sz w:val="20"/>
          <w:szCs w:val="20"/>
        </w:rPr>
      </w:pPr>
      <w:r w:rsidRPr="00D056C7">
        <w:rPr>
          <w:rFonts w:ascii="Times New Roman" w:eastAsia="Tms Rmn" w:hAnsi="Times New Roman" w:cs="Times New Roman"/>
          <w:sz w:val="20"/>
          <w:szCs w:val="20"/>
        </w:rPr>
        <w:t xml:space="preserve">Неполученные суммы пенсий будут выплачены за прошедшее время, в течение которого пенсия была приостановлена, но не более чем за 3 года. </w:t>
      </w:r>
    </w:p>
    <w:p w:rsidR="00D056C7" w:rsidRPr="00D056C7" w:rsidRDefault="00D056C7" w:rsidP="00D056C7">
      <w:pPr>
        <w:autoSpaceDE w:val="0"/>
        <w:spacing w:line="100" w:lineRule="atLeast"/>
        <w:jc w:val="both"/>
        <w:rPr>
          <w:rFonts w:ascii="Times New Roman" w:eastAsia="Tms Rmn" w:hAnsi="Times New Roman" w:cs="Times New Roman"/>
          <w:b/>
          <w:bCs/>
          <w:i/>
          <w:iCs/>
          <w:color w:val="4181FF"/>
          <w:sz w:val="20"/>
          <w:szCs w:val="20"/>
        </w:rPr>
      </w:pPr>
      <w:r w:rsidRPr="00D056C7">
        <w:rPr>
          <w:rFonts w:ascii="Times New Roman" w:eastAsia="Tms Rmn" w:hAnsi="Times New Roman" w:cs="Times New Roman"/>
          <w:sz w:val="20"/>
          <w:szCs w:val="20"/>
        </w:rPr>
        <w:t>Подать заявление на возобновление выплаты можно в «Личном кабинете гражданина» на официальном сайте Пенсионного фонда или лично в Управлении ПФР по месту получения пенсии.</w:t>
      </w:r>
    </w:p>
    <w:p w:rsidR="00D056C7" w:rsidRPr="00BB1E04" w:rsidRDefault="00D056C7" w:rsidP="00D056C7">
      <w:pPr>
        <w:jc w:val="right"/>
        <w:rPr>
          <w:rFonts w:ascii="Times New Roman" w:hAnsi="Times New Roman" w:cs="Times New Roman"/>
          <w:sz w:val="16"/>
          <w:szCs w:val="16"/>
        </w:rPr>
      </w:pPr>
      <w:r w:rsidRPr="00D056C7">
        <w:rPr>
          <w:rFonts w:ascii="Times New Roman" w:eastAsia="Tms Rmn" w:hAnsi="Times New Roman" w:cs="Times New Roman"/>
          <w:b/>
          <w:bCs/>
          <w:i/>
          <w:iCs/>
          <w:color w:val="4181FF"/>
          <w:sz w:val="20"/>
          <w:szCs w:val="20"/>
        </w:rPr>
        <w:tab/>
      </w:r>
      <w:r w:rsidRPr="00D056C7">
        <w:rPr>
          <w:rFonts w:ascii="Times New Roman" w:eastAsia="Tms Rmn" w:hAnsi="Times New Roman" w:cs="Times New Roman"/>
          <w:b/>
          <w:bCs/>
          <w:i/>
          <w:iCs/>
          <w:color w:val="4181FF"/>
          <w:sz w:val="20"/>
          <w:szCs w:val="20"/>
        </w:rPr>
        <w:tab/>
      </w:r>
      <w:r w:rsidRPr="00D056C7">
        <w:rPr>
          <w:rFonts w:ascii="Times New Roman" w:eastAsia="Tms Rmn" w:hAnsi="Times New Roman" w:cs="Times New Roman"/>
          <w:b/>
          <w:bCs/>
          <w:i/>
          <w:iCs/>
          <w:color w:val="4181FF"/>
          <w:sz w:val="20"/>
          <w:szCs w:val="20"/>
        </w:rPr>
        <w:tab/>
      </w:r>
      <w:r w:rsidRPr="00D056C7">
        <w:rPr>
          <w:rFonts w:ascii="Times New Roman" w:eastAsia="Tms Rmn" w:hAnsi="Times New Roman" w:cs="Times New Roman"/>
          <w:b/>
          <w:bCs/>
          <w:i/>
          <w:iCs/>
          <w:color w:val="4181FF"/>
          <w:sz w:val="20"/>
          <w:szCs w:val="20"/>
        </w:rPr>
        <w:tab/>
      </w:r>
      <w:r w:rsidRPr="00D056C7">
        <w:rPr>
          <w:rFonts w:ascii="Times New Roman" w:eastAsia="Tms Rmn" w:hAnsi="Times New Roman" w:cs="Times New Roman"/>
          <w:b/>
          <w:bCs/>
          <w:i/>
          <w:iCs/>
          <w:color w:val="4181FF"/>
          <w:sz w:val="20"/>
          <w:szCs w:val="20"/>
        </w:rPr>
        <w:tab/>
      </w:r>
      <w:r w:rsidRPr="00D056C7">
        <w:rPr>
          <w:rFonts w:ascii="Times New Roman" w:eastAsia="Tms Rmn" w:hAnsi="Times New Roman" w:cs="Times New Roman"/>
          <w:b/>
          <w:bCs/>
          <w:i/>
          <w:iCs/>
          <w:color w:val="4181FF"/>
          <w:sz w:val="20"/>
          <w:szCs w:val="20"/>
        </w:rPr>
        <w:tab/>
      </w:r>
      <w:r w:rsidRPr="00D056C7">
        <w:rPr>
          <w:rFonts w:ascii="Times New Roman" w:eastAsia="Tms Rmn" w:hAnsi="Times New Roman" w:cs="Times New Roman"/>
          <w:b/>
          <w:bCs/>
          <w:i/>
          <w:iCs/>
          <w:color w:val="4181FF"/>
          <w:sz w:val="20"/>
          <w:szCs w:val="20"/>
        </w:rPr>
        <w:tab/>
      </w:r>
      <w:r w:rsidRPr="00BB1E04">
        <w:rPr>
          <w:rFonts w:ascii="Times New Roman" w:hAnsi="Times New Roman" w:cs="Times New Roman"/>
          <w:sz w:val="16"/>
          <w:szCs w:val="16"/>
        </w:rPr>
        <w:t>Ирина Лобунец,</w:t>
      </w:r>
    </w:p>
    <w:p w:rsidR="00D056C7" w:rsidRPr="00BB1E04" w:rsidRDefault="00D056C7" w:rsidP="00D056C7">
      <w:pPr>
        <w:jc w:val="right"/>
        <w:rPr>
          <w:rFonts w:ascii="Times New Roman" w:hAnsi="Times New Roman" w:cs="Times New Roman"/>
          <w:sz w:val="16"/>
          <w:szCs w:val="16"/>
        </w:rPr>
      </w:pP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t xml:space="preserve">заместитель начальника Управления ПФР </w:t>
      </w:r>
    </w:p>
    <w:p w:rsidR="00D056C7" w:rsidRPr="00BB1E04" w:rsidRDefault="00D056C7" w:rsidP="00D056C7">
      <w:pPr>
        <w:jc w:val="right"/>
        <w:rPr>
          <w:rFonts w:ascii="Times New Roman" w:hAnsi="Times New Roman" w:cs="Times New Roman"/>
          <w:sz w:val="16"/>
          <w:szCs w:val="16"/>
        </w:rPr>
      </w:pPr>
      <w:r w:rsidRPr="00BB1E04">
        <w:rPr>
          <w:rFonts w:ascii="Times New Roman" w:hAnsi="Times New Roman" w:cs="Times New Roman"/>
          <w:sz w:val="16"/>
          <w:szCs w:val="16"/>
        </w:rPr>
        <w:lastRenderedPageBreak/>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r>
      <w:r w:rsidRPr="00BB1E04">
        <w:rPr>
          <w:rFonts w:ascii="Times New Roman" w:hAnsi="Times New Roman" w:cs="Times New Roman"/>
          <w:sz w:val="16"/>
          <w:szCs w:val="16"/>
        </w:rPr>
        <w:tab/>
        <w:t>в Киришском районе (межрайонном)</w:t>
      </w:r>
    </w:p>
    <w:p w:rsidR="00D056C7" w:rsidRPr="00D056C7" w:rsidRDefault="00D056C7" w:rsidP="00D056C7">
      <w:pPr>
        <w:autoSpaceDE w:val="0"/>
        <w:autoSpaceDN w:val="0"/>
        <w:adjustRightInd w:val="0"/>
        <w:jc w:val="center"/>
        <w:rPr>
          <w:rFonts w:ascii="Times New Roman" w:hAnsi="Times New Roman" w:cs="Times New Roman"/>
          <w:b/>
          <w:bCs/>
          <w:sz w:val="20"/>
          <w:szCs w:val="20"/>
        </w:rPr>
      </w:pPr>
      <w:r w:rsidRPr="00D056C7">
        <w:rPr>
          <w:rFonts w:ascii="Times New Roman" w:hAnsi="Times New Roman" w:cs="Times New Roman"/>
          <w:b/>
          <w:bCs/>
          <w:sz w:val="20"/>
          <w:szCs w:val="20"/>
        </w:rPr>
        <w:t>Благополучная жизнь на пенсии: почему важно работать официально</w:t>
      </w:r>
    </w:p>
    <w:p w:rsidR="00D056C7" w:rsidRPr="00D056C7" w:rsidRDefault="00D056C7" w:rsidP="00D056C7">
      <w:pPr>
        <w:autoSpaceDE w:val="0"/>
        <w:autoSpaceDN w:val="0"/>
        <w:adjustRightInd w:val="0"/>
        <w:spacing w:before="240"/>
        <w:jc w:val="both"/>
        <w:rPr>
          <w:rFonts w:ascii="Times New Roman" w:hAnsi="Times New Roman" w:cs="Times New Roman"/>
          <w:sz w:val="20"/>
          <w:szCs w:val="20"/>
        </w:rPr>
      </w:pPr>
      <w:r w:rsidRPr="00D056C7">
        <w:rPr>
          <w:rFonts w:ascii="Times New Roman" w:hAnsi="Times New Roman" w:cs="Times New Roman"/>
          <w:sz w:val="20"/>
          <w:szCs w:val="20"/>
        </w:rPr>
        <w:t>Заработная плата – важный критерий при выборе работы, поэтому, все чаще размер, а не форма выплаты имеет решающее значение при поиске вакансии. В погоне за выгодой, соискатели осознано нарушают законодательство при трудоустройстве, забывая о последствиях.</w:t>
      </w:r>
    </w:p>
    <w:p w:rsidR="00D056C7" w:rsidRPr="00D056C7" w:rsidRDefault="00D056C7" w:rsidP="00D056C7">
      <w:pPr>
        <w:autoSpaceDE w:val="0"/>
        <w:autoSpaceDN w:val="0"/>
        <w:adjustRightInd w:val="0"/>
        <w:jc w:val="both"/>
        <w:rPr>
          <w:rFonts w:ascii="Times New Roman" w:hAnsi="Times New Roman" w:cs="Times New Roman"/>
          <w:sz w:val="20"/>
          <w:szCs w:val="20"/>
        </w:rPr>
      </w:pPr>
      <w:r w:rsidRPr="00D056C7">
        <w:rPr>
          <w:rFonts w:ascii="Times New Roman" w:hAnsi="Times New Roman" w:cs="Times New Roman"/>
          <w:sz w:val="20"/>
          <w:szCs w:val="20"/>
        </w:rPr>
        <w:t xml:space="preserve"> «Серая» заработная плата не имеет значения при расчете  размера будущей пенсии, так как работодатель перечисляет страховые взносы в Пенсионный фонд, исходя из размера  заработной платы по трудовому договору. </w:t>
      </w:r>
    </w:p>
    <w:p w:rsidR="00D056C7" w:rsidRPr="00D056C7" w:rsidRDefault="00D056C7" w:rsidP="00D056C7">
      <w:pPr>
        <w:autoSpaceDE w:val="0"/>
        <w:autoSpaceDN w:val="0"/>
        <w:adjustRightInd w:val="0"/>
        <w:jc w:val="both"/>
        <w:rPr>
          <w:rFonts w:ascii="Times New Roman" w:hAnsi="Times New Roman" w:cs="Times New Roman"/>
          <w:sz w:val="20"/>
          <w:szCs w:val="20"/>
        </w:rPr>
      </w:pPr>
      <w:r w:rsidRPr="00D056C7">
        <w:rPr>
          <w:rFonts w:ascii="Times New Roman" w:hAnsi="Times New Roman" w:cs="Times New Roman"/>
          <w:sz w:val="20"/>
          <w:szCs w:val="20"/>
        </w:rPr>
        <w:t>Взносы учитываются на индивидуальном лицевом счете  в пенсионных баллах.                                                     В 2019 году для назначения пенсии нужно иметь не менее 10 лет стажа и 16,2 баллов, а к 2025 году 30 баллов и 15 лет стажа.</w:t>
      </w:r>
    </w:p>
    <w:p w:rsidR="00D056C7" w:rsidRPr="00D056C7" w:rsidRDefault="00D056C7" w:rsidP="00D056C7">
      <w:pPr>
        <w:autoSpaceDE w:val="0"/>
        <w:autoSpaceDN w:val="0"/>
        <w:adjustRightInd w:val="0"/>
        <w:jc w:val="both"/>
        <w:rPr>
          <w:rFonts w:ascii="Times New Roman" w:hAnsi="Times New Roman" w:cs="Times New Roman"/>
          <w:sz w:val="20"/>
          <w:szCs w:val="20"/>
        </w:rPr>
      </w:pPr>
      <w:r w:rsidRPr="00D056C7">
        <w:rPr>
          <w:rFonts w:ascii="Times New Roman" w:hAnsi="Times New Roman" w:cs="Times New Roman"/>
          <w:sz w:val="20"/>
          <w:szCs w:val="20"/>
        </w:rPr>
        <w:t>«Заработать» баллы можно только при условии получения официальной заработной платы. Чем выше заработная плата, тем больше баллов, а значит и выше пенсия. Стоимость одного пенсионного балла в 2019 году – 87 рублей 24 копейки.</w:t>
      </w:r>
    </w:p>
    <w:p w:rsidR="00D056C7" w:rsidRPr="00D056C7" w:rsidRDefault="00D056C7" w:rsidP="00D056C7">
      <w:pPr>
        <w:autoSpaceDE w:val="0"/>
        <w:autoSpaceDN w:val="0"/>
        <w:adjustRightInd w:val="0"/>
        <w:jc w:val="both"/>
        <w:rPr>
          <w:rFonts w:ascii="Times New Roman" w:hAnsi="Times New Roman" w:cs="Times New Roman"/>
          <w:sz w:val="20"/>
          <w:szCs w:val="20"/>
        </w:rPr>
      </w:pPr>
      <w:r w:rsidRPr="00D056C7">
        <w:rPr>
          <w:rFonts w:ascii="Times New Roman" w:hAnsi="Times New Roman" w:cs="Times New Roman"/>
          <w:sz w:val="20"/>
          <w:szCs w:val="20"/>
        </w:rPr>
        <w:t xml:space="preserve">Если человек работает неофициально, он не накопит необходимое количество баллов и  стаж не будет зафиксирован, а значит,  претендовать он может только на социальную пенсию. Обратиться за ее назначением можно на 5 лет позже общеустановленного пенсионного возраста. Размер социальной пенсии  на февраль 2019 года составляет 5 180 рублей 24 копейки.                                                                                                                                     </w:t>
      </w:r>
    </w:p>
    <w:p w:rsidR="00D056C7" w:rsidRPr="00BB1E04" w:rsidRDefault="00D056C7" w:rsidP="00D056C7">
      <w:pPr>
        <w:jc w:val="right"/>
        <w:rPr>
          <w:rFonts w:ascii="Times New Roman" w:hAnsi="Times New Roman" w:cs="Times New Roman"/>
          <w:sz w:val="16"/>
          <w:szCs w:val="16"/>
        </w:rPr>
      </w:pPr>
      <w:r w:rsidRPr="00D056C7">
        <w:rPr>
          <w:rFonts w:ascii="Times New Roman" w:hAnsi="Times New Roman" w:cs="Times New Roman"/>
          <w:sz w:val="20"/>
          <w:szCs w:val="20"/>
        </w:rPr>
        <w:t xml:space="preserve">                                                                                                                </w:t>
      </w:r>
      <w:r w:rsidRPr="00BB1E04">
        <w:rPr>
          <w:rFonts w:ascii="Times New Roman" w:hAnsi="Times New Roman" w:cs="Times New Roman"/>
          <w:sz w:val="16"/>
          <w:szCs w:val="16"/>
        </w:rPr>
        <w:t>Г. Емельянова</w:t>
      </w:r>
    </w:p>
    <w:p w:rsidR="00D056C7" w:rsidRPr="00BB1E04" w:rsidRDefault="00D056C7" w:rsidP="00D056C7">
      <w:pPr>
        <w:jc w:val="right"/>
        <w:rPr>
          <w:rFonts w:ascii="Times New Roman" w:hAnsi="Times New Roman" w:cs="Times New Roman"/>
          <w:sz w:val="16"/>
          <w:szCs w:val="16"/>
        </w:rPr>
      </w:pPr>
      <w:r w:rsidRPr="00BB1E04">
        <w:rPr>
          <w:rFonts w:ascii="Times New Roman" w:hAnsi="Times New Roman" w:cs="Times New Roman"/>
          <w:sz w:val="16"/>
          <w:szCs w:val="16"/>
        </w:rPr>
        <w:t xml:space="preserve">                                                                                         начальник Управления Пенсионного                                                                              </w:t>
      </w:r>
    </w:p>
    <w:p w:rsidR="00D056C7" w:rsidRPr="00D056C7" w:rsidRDefault="00D056C7" w:rsidP="00D056C7">
      <w:pPr>
        <w:jc w:val="right"/>
        <w:rPr>
          <w:rFonts w:ascii="Times New Roman" w:hAnsi="Times New Roman" w:cs="Times New Roman"/>
          <w:sz w:val="20"/>
          <w:szCs w:val="20"/>
        </w:rPr>
      </w:pPr>
      <w:r w:rsidRPr="00BB1E04">
        <w:rPr>
          <w:rFonts w:ascii="Times New Roman" w:hAnsi="Times New Roman" w:cs="Times New Roman"/>
          <w:sz w:val="16"/>
          <w:szCs w:val="16"/>
        </w:rPr>
        <w:t xml:space="preserve">                                                                                     фонда в Киришском районе (межрайонного</w:t>
      </w:r>
      <w:r w:rsidRPr="00D056C7">
        <w:rPr>
          <w:rFonts w:ascii="Times New Roman" w:hAnsi="Times New Roman" w:cs="Times New Roman"/>
          <w:sz w:val="20"/>
          <w:szCs w:val="20"/>
        </w:rPr>
        <w:t>)</w:t>
      </w:r>
    </w:p>
    <w:p w:rsidR="00A7080C" w:rsidRPr="00D056C7" w:rsidRDefault="00A7080C" w:rsidP="00290C17">
      <w:pPr>
        <w:ind w:firstLine="709"/>
        <w:jc w:val="both"/>
        <w:rPr>
          <w:rFonts w:ascii="Times New Roman" w:hAnsi="Times New Roman" w:cs="Times New Roman"/>
          <w:sz w:val="20"/>
          <w:szCs w:val="20"/>
        </w:rPr>
      </w:pPr>
    </w:p>
    <w:p w:rsidR="00D056C7" w:rsidRPr="00D056C7" w:rsidRDefault="00D056C7" w:rsidP="00D056C7">
      <w:pPr>
        <w:autoSpaceDE w:val="0"/>
        <w:autoSpaceDN w:val="0"/>
        <w:adjustRightInd w:val="0"/>
        <w:jc w:val="center"/>
        <w:rPr>
          <w:rFonts w:ascii="Tms Rmn" w:hAnsi="Tms Rmn" w:cs="Tms Rmn"/>
          <w:b/>
          <w:bCs/>
          <w:sz w:val="20"/>
          <w:szCs w:val="20"/>
        </w:rPr>
      </w:pPr>
      <w:r w:rsidRPr="00D056C7">
        <w:rPr>
          <w:rFonts w:ascii="Tms Rmn" w:hAnsi="Tms Rmn" w:cs="Tms Rmn"/>
          <w:b/>
          <w:bCs/>
          <w:sz w:val="20"/>
          <w:szCs w:val="20"/>
        </w:rPr>
        <w:t>Горячая линия с управляющим Отделением Пенсионного фонда</w:t>
      </w:r>
    </w:p>
    <w:p w:rsidR="00D056C7" w:rsidRPr="00D056C7" w:rsidRDefault="00D056C7" w:rsidP="00D056C7">
      <w:pPr>
        <w:autoSpaceDE w:val="0"/>
        <w:autoSpaceDN w:val="0"/>
        <w:adjustRightInd w:val="0"/>
        <w:jc w:val="both"/>
        <w:rPr>
          <w:rFonts w:ascii="Tms Rmn" w:hAnsi="Tms Rmn" w:cs="Tms Rmn"/>
          <w:sz w:val="20"/>
          <w:szCs w:val="20"/>
        </w:rPr>
      </w:pPr>
      <w:r w:rsidRPr="00D056C7">
        <w:rPr>
          <w:rFonts w:ascii="Tms Rmn" w:hAnsi="Tms Rmn" w:cs="Tms Rmn"/>
          <w:sz w:val="20"/>
          <w:szCs w:val="20"/>
        </w:rPr>
        <w:t>В среду, 13 февраля, с 12:00 до 13:00, в Отделении ПФР по Санкт-Петербургу и Ленинградской области состоится горячая линия с управляющим Отделением Зинаидой Вячеславовной Бахчевановой и начальником управления организации назначения и перерасчета пенсии Тамарой Михайловной Аксеновой.</w:t>
      </w:r>
    </w:p>
    <w:p w:rsidR="00D056C7" w:rsidRPr="00D056C7" w:rsidRDefault="00D056C7" w:rsidP="00D056C7">
      <w:pPr>
        <w:autoSpaceDE w:val="0"/>
        <w:autoSpaceDN w:val="0"/>
        <w:adjustRightInd w:val="0"/>
        <w:jc w:val="both"/>
        <w:rPr>
          <w:rFonts w:ascii="Tms Rmn" w:hAnsi="Tms Rmn" w:cs="Tms Rmn"/>
          <w:sz w:val="20"/>
          <w:szCs w:val="20"/>
        </w:rPr>
      </w:pPr>
      <w:r w:rsidRPr="00D056C7">
        <w:rPr>
          <w:rFonts w:ascii="Tms Rmn" w:hAnsi="Tms Rmn" w:cs="Tms Rmn"/>
          <w:sz w:val="20"/>
          <w:szCs w:val="20"/>
        </w:rPr>
        <w:t xml:space="preserve">В указанные часы, позвонив по номеру телефона </w:t>
      </w:r>
      <w:r w:rsidRPr="00D056C7">
        <w:rPr>
          <w:rFonts w:ascii="Tms Rmn" w:hAnsi="Tms Rmn" w:cs="Tms Rmn"/>
          <w:b/>
          <w:bCs/>
          <w:sz w:val="20"/>
          <w:szCs w:val="20"/>
        </w:rPr>
        <w:t>292-86-04</w:t>
      </w:r>
      <w:r w:rsidRPr="00D056C7">
        <w:rPr>
          <w:rFonts w:ascii="Tms Rmn" w:hAnsi="Tms Rmn" w:cs="Tms Rmn"/>
          <w:sz w:val="20"/>
          <w:szCs w:val="20"/>
        </w:rPr>
        <w:t>, жители города и области смогут проконсультироваться об индексации пенсий и социальных выплат, условиях выхода на пенсию, льготах и гарантиях людям предпенсионного возраста, а также о пенсионном обеспечении сельских жителей и многодетных матерей.</w:t>
      </w:r>
    </w:p>
    <w:p w:rsidR="00D056C7" w:rsidRPr="00D056C7" w:rsidRDefault="00D056C7" w:rsidP="00D056C7">
      <w:pPr>
        <w:rPr>
          <w:rFonts w:ascii="Times New Roman" w:hAnsi="Times New Roman" w:cs="Times New Roman"/>
          <w:sz w:val="20"/>
          <w:szCs w:val="20"/>
        </w:rPr>
      </w:pPr>
      <w:r w:rsidRPr="00D056C7">
        <w:rPr>
          <w:sz w:val="20"/>
          <w:szCs w:val="20"/>
        </w:rPr>
        <w:t xml:space="preserve">                                                                                                                                  </w:t>
      </w:r>
      <w:r w:rsidRPr="00D056C7">
        <w:rPr>
          <w:rFonts w:ascii="Times New Roman" w:hAnsi="Times New Roman" w:cs="Times New Roman"/>
          <w:sz w:val="20"/>
          <w:szCs w:val="20"/>
        </w:rPr>
        <w:t>Пресс-служба Отделения ПФР</w:t>
      </w:r>
    </w:p>
    <w:p w:rsidR="00B42980" w:rsidRDefault="00B42980" w:rsidP="00AC0184">
      <w:pPr>
        <w:widowControl/>
        <w:autoSpaceDE w:val="0"/>
        <w:autoSpaceDN w:val="0"/>
        <w:adjustRightInd w:val="0"/>
        <w:jc w:val="center"/>
        <w:rPr>
          <w:rFonts w:ascii="Times New Roman" w:eastAsia="Times New Roman" w:hAnsi="Times New Roman" w:cs="Times New Roman"/>
          <w:b/>
          <w:color w:val="auto"/>
          <w:sz w:val="20"/>
          <w:szCs w:val="20"/>
          <w:lang w:bidi="ar-SA"/>
        </w:rPr>
      </w:pPr>
    </w:p>
    <w:p w:rsidR="00AC0184" w:rsidRPr="00AC0184" w:rsidRDefault="00AC0184" w:rsidP="00AC0184">
      <w:pPr>
        <w:widowControl/>
        <w:autoSpaceDE w:val="0"/>
        <w:autoSpaceDN w:val="0"/>
        <w:adjustRightInd w:val="0"/>
        <w:jc w:val="center"/>
        <w:rPr>
          <w:rFonts w:ascii="Times New Roman" w:eastAsia="Times New Roman" w:hAnsi="Times New Roman" w:cs="Times New Roman"/>
          <w:b/>
          <w:color w:val="auto"/>
          <w:sz w:val="20"/>
          <w:szCs w:val="20"/>
          <w:lang w:bidi="ar-SA"/>
        </w:rPr>
      </w:pPr>
      <w:r w:rsidRPr="00AC0184">
        <w:rPr>
          <w:rFonts w:ascii="Times New Roman" w:eastAsia="Times New Roman" w:hAnsi="Times New Roman" w:cs="Times New Roman"/>
          <w:b/>
          <w:color w:val="auto"/>
          <w:sz w:val="20"/>
          <w:szCs w:val="20"/>
          <w:lang w:bidi="ar-SA"/>
        </w:rPr>
        <w:t>Сведения о стаже работников представьте своевременно</w:t>
      </w:r>
    </w:p>
    <w:p w:rsidR="00AC0184" w:rsidRPr="00AC0184" w:rsidRDefault="00AC0184" w:rsidP="00AC0184">
      <w:pPr>
        <w:suppressAutoHyphens/>
        <w:autoSpaceDE w:val="0"/>
        <w:ind w:firstLine="709"/>
        <w:contextualSpacing/>
        <w:jc w:val="both"/>
        <w:rPr>
          <w:rFonts w:ascii="Times New Roman" w:eastAsia="Arial" w:hAnsi="Times New Roman" w:cs="Times New Roman"/>
          <w:bCs/>
          <w:color w:val="auto"/>
          <w:sz w:val="20"/>
          <w:szCs w:val="20"/>
          <w:lang w:bidi="ar-SA"/>
        </w:rPr>
      </w:pPr>
      <w:r w:rsidRPr="00AC0184">
        <w:rPr>
          <w:rFonts w:ascii="Times New Roman" w:eastAsia="Arial" w:hAnsi="Times New Roman" w:cs="Times New Roman"/>
          <w:bCs/>
          <w:color w:val="auto"/>
          <w:sz w:val="20"/>
          <w:szCs w:val="20"/>
          <w:lang w:eastAsia="ar-SA" w:bidi="ar-SA"/>
        </w:rPr>
        <w:t>Управление Пенсионного фонда  в Киришском районе Ленинградской области (межрайонное) напоминает работодателям о необходимости  представления не позднее 1 марта 2019 года «</w:t>
      </w:r>
      <w:r w:rsidRPr="00AC0184">
        <w:rPr>
          <w:rFonts w:ascii="Times New Roman" w:eastAsia="Arial" w:hAnsi="Times New Roman" w:cs="Times New Roman"/>
          <w:bCs/>
          <w:color w:val="auto"/>
          <w:sz w:val="20"/>
          <w:szCs w:val="20"/>
          <w:lang w:bidi="ar-SA"/>
        </w:rPr>
        <w:t>Сведений о страховом стаже застрахованных лиц» по форме СЗВ-СТАЖ.</w:t>
      </w:r>
    </w:p>
    <w:p w:rsidR="00AC0184" w:rsidRPr="00AC0184" w:rsidRDefault="00AC0184" w:rsidP="00AC0184">
      <w:pPr>
        <w:widowControl/>
        <w:tabs>
          <w:tab w:val="left" w:pos="851"/>
          <w:tab w:val="left" w:pos="993"/>
        </w:tabs>
        <w:autoSpaceDE w:val="0"/>
        <w:autoSpaceDN w:val="0"/>
        <w:adjustRightInd w:val="0"/>
        <w:contextualSpacing/>
        <w:jc w:val="both"/>
        <w:rPr>
          <w:rFonts w:ascii="Times New Roman" w:eastAsia="Times New Roman" w:hAnsi="Times New Roman" w:cs="Times New Roman"/>
          <w:sz w:val="20"/>
          <w:szCs w:val="20"/>
          <w:lang w:bidi="ar-SA"/>
        </w:rPr>
      </w:pPr>
      <w:r w:rsidRPr="00AC0184">
        <w:rPr>
          <w:rFonts w:ascii="Times New Roman" w:eastAsia="Times New Roman" w:hAnsi="Times New Roman" w:cs="Times New Roman"/>
          <w:sz w:val="20"/>
          <w:szCs w:val="20"/>
          <w:lang w:bidi="ar-SA"/>
        </w:rPr>
        <w:t xml:space="preserve">           Форма отчетности и порядок ее заполнения утверждены Постановлением Правления ПФР от 06.12.2018  № 507п.</w:t>
      </w:r>
    </w:p>
    <w:p w:rsidR="00AC0184" w:rsidRPr="00AC0184" w:rsidRDefault="00AC0184" w:rsidP="00AC0184">
      <w:pPr>
        <w:suppressAutoHyphens/>
        <w:autoSpaceDE w:val="0"/>
        <w:ind w:firstLine="709"/>
        <w:jc w:val="both"/>
        <w:rPr>
          <w:rFonts w:ascii="Times New Roman" w:eastAsia="Lucida Sans Unicode" w:hAnsi="Times New Roman" w:cs="Times New Roman"/>
          <w:bCs/>
          <w:color w:val="auto"/>
          <w:kern w:val="1"/>
          <w:sz w:val="20"/>
          <w:szCs w:val="20"/>
          <w:lang w:eastAsia="ar-SA" w:bidi="ar-SA"/>
        </w:rPr>
      </w:pPr>
      <w:r w:rsidRPr="00AC0184">
        <w:rPr>
          <w:rFonts w:ascii="Times New Roman" w:eastAsia="Arial" w:hAnsi="Times New Roman" w:cs="Times New Roman"/>
          <w:bCs/>
          <w:color w:val="auto"/>
          <w:sz w:val="20"/>
          <w:szCs w:val="20"/>
          <w:lang w:eastAsia="ar-SA" w:bidi="ar-SA"/>
        </w:rPr>
        <w:t xml:space="preserve">Обязанность страхователей-работодателей представлять в органы ПФР сведения о страховом стаже своих работников предусмотрена </w:t>
      </w:r>
      <w:r w:rsidRPr="00AC0184">
        <w:rPr>
          <w:rFonts w:ascii="Times New Roman" w:eastAsia="Lucida Sans Unicode" w:hAnsi="Times New Roman" w:cs="Times New Roman"/>
          <w:bCs/>
          <w:color w:val="auto"/>
          <w:kern w:val="1"/>
          <w:sz w:val="20"/>
          <w:szCs w:val="20"/>
          <w:lang w:eastAsia="ar-SA" w:bidi="ar-SA"/>
        </w:rPr>
        <w:t>пунктом 2 статьи 11 Федерального закона от 01.04.1996 № 27-ФЗ «Об индивидуальном (персонифицированном) учете в системе обязательного пенсионного страхования».</w:t>
      </w:r>
    </w:p>
    <w:p w:rsidR="00AC0184" w:rsidRPr="00AC0184" w:rsidRDefault="00AC0184" w:rsidP="00AC0184">
      <w:pPr>
        <w:tabs>
          <w:tab w:val="left" w:pos="709"/>
          <w:tab w:val="left" w:pos="851"/>
          <w:tab w:val="left" w:pos="993"/>
        </w:tabs>
        <w:suppressAutoHyphens/>
        <w:autoSpaceDE w:val="0"/>
        <w:ind w:firstLine="709"/>
        <w:contextualSpacing/>
        <w:jc w:val="both"/>
        <w:rPr>
          <w:rFonts w:ascii="Times New Roman" w:eastAsia="Arial" w:hAnsi="Times New Roman" w:cs="Times New Roman"/>
          <w:bCs/>
          <w:color w:val="auto"/>
          <w:sz w:val="20"/>
          <w:szCs w:val="20"/>
          <w:lang w:bidi="ar-SA"/>
        </w:rPr>
      </w:pPr>
      <w:r w:rsidRPr="00AC0184">
        <w:rPr>
          <w:rFonts w:ascii="Times New Roman" w:eastAsia="Lucida Sans Unicode" w:hAnsi="Times New Roman" w:cs="Times New Roman"/>
          <w:bCs/>
          <w:color w:val="auto"/>
          <w:kern w:val="1"/>
          <w:sz w:val="20"/>
          <w:szCs w:val="20"/>
          <w:lang w:eastAsia="ar-SA" w:bidi="ar-SA"/>
        </w:rPr>
        <w:t xml:space="preserve"> </w:t>
      </w:r>
      <w:r w:rsidRPr="00AC0184">
        <w:rPr>
          <w:rFonts w:ascii="Times New Roman" w:eastAsia="Arial" w:hAnsi="Times New Roman" w:cs="Times New Roman"/>
          <w:bCs/>
          <w:color w:val="auto"/>
          <w:sz w:val="20"/>
          <w:szCs w:val="20"/>
          <w:lang w:bidi="ar-SA"/>
        </w:rPr>
        <w:t xml:space="preserve">Указанные сведения должны быть представлены страхователем на каждое работающее у него застрахованное лицо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В сведениях по форме СЗВ-СТАЖ отражается информация о периоде работы застрахованного лица в течение календарного года, в том числе о периодах деятельности, включаемых в стаж на соответствующих видах работ, определяемый особыми условиями труда.   </w:t>
      </w:r>
    </w:p>
    <w:p w:rsidR="00AC0184" w:rsidRPr="00AC0184" w:rsidRDefault="00AC0184" w:rsidP="00AC0184">
      <w:pPr>
        <w:widowControl/>
        <w:autoSpaceDE w:val="0"/>
        <w:autoSpaceDN w:val="0"/>
        <w:adjustRightInd w:val="0"/>
        <w:contextualSpacing/>
        <w:jc w:val="both"/>
        <w:rPr>
          <w:rFonts w:ascii="Times New Roman" w:eastAsia="Times New Roman" w:hAnsi="Times New Roman" w:cs="Times New Roman"/>
          <w:sz w:val="20"/>
          <w:szCs w:val="20"/>
          <w:lang w:bidi="ar-SA"/>
        </w:rPr>
      </w:pPr>
      <w:r w:rsidRPr="00AC0184">
        <w:rPr>
          <w:rFonts w:ascii="Times New Roman" w:eastAsia="Calibri" w:hAnsi="Times New Roman" w:cs="Times New Roman"/>
          <w:color w:val="auto"/>
          <w:sz w:val="20"/>
          <w:szCs w:val="20"/>
          <w:lang w:bidi="ar-SA"/>
        </w:rPr>
        <w:t xml:space="preserve">             Наиболее удобный способ представления отчетности - с электронной подписью по электронным каналам связи.</w:t>
      </w:r>
    </w:p>
    <w:p w:rsidR="00AC0184" w:rsidRPr="00AC0184" w:rsidRDefault="00AC0184" w:rsidP="00AC0184">
      <w:pPr>
        <w:widowControl/>
        <w:autoSpaceDE w:val="0"/>
        <w:autoSpaceDN w:val="0"/>
        <w:adjustRightInd w:val="0"/>
        <w:jc w:val="both"/>
        <w:rPr>
          <w:rFonts w:ascii="Times New Roman" w:eastAsia="Times New Roman" w:hAnsi="Times New Roman" w:cs="Times New Roman"/>
          <w:color w:val="auto"/>
          <w:sz w:val="20"/>
          <w:szCs w:val="20"/>
          <w:lang w:bidi="ar-SA"/>
        </w:rPr>
      </w:pPr>
      <w:r w:rsidRPr="00AC0184">
        <w:rPr>
          <w:rFonts w:ascii="Times New Roman" w:eastAsia="Times New Roman" w:hAnsi="Times New Roman" w:cs="Times New Roman"/>
          <w:color w:val="auto"/>
          <w:sz w:val="20"/>
          <w:szCs w:val="20"/>
          <w:lang w:bidi="ar-SA"/>
        </w:rPr>
        <w:t xml:space="preserve">             Для подключения к системе электронного документооборота нужно заключить с Управлением ПФР соглашение об обмене электронными документами по телекоммуникационным каналам связи.</w:t>
      </w:r>
    </w:p>
    <w:p w:rsidR="00AC0184" w:rsidRPr="00AC0184" w:rsidRDefault="00AC0184" w:rsidP="00AC0184">
      <w:pPr>
        <w:widowControl/>
        <w:tabs>
          <w:tab w:val="left" w:pos="709"/>
          <w:tab w:val="left" w:pos="851"/>
          <w:tab w:val="left" w:pos="4815"/>
        </w:tabs>
        <w:autoSpaceDE w:val="0"/>
        <w:autoSpaceDN w:val="0"/>
        <w:adjustRightInd w:val="0"/>
        <w:ind w:firstLine="709"/>
        <w:contextualSpacing/>
        <w:jc w:val="both"/>
        <w:rPr>
          <w:rFonts w:ascii="Times New Roman" w:eastAsia="Times New Roman" w:hAnsi="Times New Roman" w:cs="Times New Roman"/>
          <w:sz w:val="20"/>
          <w:szCs w:val="20"/>
          <w:lang w:bidi="ar-SA"/>
        </w:rPr>
      </w:pPr>
      <w:r w:rsidRPr="00AC0184">
        <w:rPr>
          <w:rFonts w:ascii="Times New Roman" w:eastAsia="Calibri" w:hAnsi="Times New Roman" w:cs="Times New Roman"/>
          <w:color w:val="auto"/>
          <w:sz w:val="20"/>
          <w:szCs w:val="20"/>
          <w:lang w:bidi="ar-SA"/>
        </w:rPr>
        <w:t xml:space="preserve"> Всю необходимую информацию о</w:t>
      </w:r>
      <w:r w:rsidRPr="00AC0184">
        <w:rPr>
          <w:rFonts w:ascii="Times New Roman" w:eastAsia="Times New Roman" w:hAnsi="Times New Roman" w:cs="Times New Roman"/>
          <w:color w:val="auto"/>
          <w:sz w:val="20"/>
          <w:szCs w:val="20"/>
          <w:lang w:bidi="ar-SA"/>
        </w:rPr>
        <w:t xml:space="preserve"> представлении сведений и о</w:t>
      </w:r>
      <w:r w:rsidRPr="00AC0184">
        <w:rPr>
          <w:rFonts w:ascii="Times New Roman" w:eastAsia="Calibri" w:hAnsi="Times New Roman" w:cs="Times New Roman"/>
          <w:color w:val="auto"/>
          <w:sz w:val="20"/>
          <w:szCs w:val="20"/>
          <w:lang w:bidi="ar-SA"/>
        </w:rPr>
        <w:t xml:space="preserve"> подключении </w:t>
      </w:r>
      <w:r w:rsidRPr="00AC0184">
        <w:rPr>
          <w:rFonts w:ascii="Times New Roman" w:eastAsia="Times New Roman" w:hAnsi="Times New Roman" w:cs="Times New Roman"/>
          <w:color w:val="auto"/>
          <w:sz w:val="20"/>
          <w:szCs w:val="20"/>
          <w:lang w:bidi="ar-SA"/>
        </w:rPr>
        <w:t xml:space="preserve">к электронному документообороту  </w:t>
      </w:r>
      <w:r w:rsidRPr="00AC0184">
        <w:rPr>
          <w:rFonts w:ascii="Times New Roman" w:eastAsia="Calibri" w:hAnsi="Times New Roman" w:cs="Times New Roman"/>
          <w:color w:val="auto"/>
          <w:sz w:val="20"/>
          <w:szCs w:val="20"/>
          <w:lang w:bidi="ar-SA"/>
        </w:rPr>
        <w:t xml:space="preserve">можно  получить  в Управлении ПФР </w:t>
      </w:r>
      <w:r w:rsidRPr="00AC0184">
        <w:rPr>
          <w:rFonts w:ascii="Times New Roman" w:eastAsia="Times New Roman" w:hAnsi="Times New Roman" w:cs="Times New Roman"/>
          <w:color w:val="auto"/>
          <w:sz w:val="20"/>
          <w:szCs w:val="20"/>
          <w:lang w:bidi="ar-SA"/>
        </w:rPr>
        <w:t xml:space="preserve">по телефону (81368)69609 </w:t>
      </w:r>
      <w:r w:rsidRPr="00AC0184">
        <w:rPr>
          <w:rFonts w:ascii="Times New Roman" w:eastAsia="Calibri" w:hAnsi="Times New Roman" w:cs="Times New Roman"/>
          <w:color w:val="auto"/>
          <w:sz w:val="20"/>
          <w:szCs w:val="20"/>
          <w:lang w:bidi="ar-SA"/>
        </w:rPr>
        <w:t>и</w:t>
      </w:r>
      <w:r w:rsidRPr="00AC0184">
        <w:rPr>
          <w:rFonts w:ascii="Times New Roman" w:eastAsia="Times New Roman" w:hAnsi="Times New Roman" w:cs="Times New Roman"/>
          <w:color w:val="auto"/>
          <w:sz w:val="20"/>
          <w:szCs w:val="20"/>
          <w:lang w:bidi="ar-SA"/>
        </w:rPr>
        <w:t xml:space="preserve">  </w:t>
      </w:r>
      <w:r w:rsidRPr="00AC0184">
        <w:rPr>
          <w:rFonts w:ascii="Times New Roman" w:eastAsia="Calibri" w:hAnsi="Times New Roman" w:cs="Times New Roman"/>
          <w:color w:val="auto"/>
          <w:sz w:val="20"/>
          <w:szCs w:val="20"/>
          <w:lang w:bidi="ar-SA"/>
        </w:rPr>
        <w:t>на</w:t>
      </w:r>
      <w:r w:rsidRPr="00AC0184">
        <w:rPr>
          <w:rFonts w:ascii="Times New Roman" w:eastAsia="Times New Roman" w:hAnsi="Times New Roman" w:cs="Times New Roman"/>
          <w:color w:val="auto"/>
          <w:sz w:val="20"/>
          <w:szCs w:val="20"/>
          <w:lang w:bidi="ar-SA"/>
        </w:rPr>
        <w:t xml:space="preserve"> </w:t>
      </w:r>
      <w:r w:rsidRPr="00AC0184">
        <w:rPr>
          <w:rFonts w:ascii="Times New Roman" w:eastAsia="Calibri" w:hAnsi="Times New Roman" w:cs="Times New Roman"/>
          <w:color w:val="auto"/>
          <w:sz w:val="20"/>
          <w:szCs w:val="20"/>
          <w:lang w:bidi="ar-SA"/>
        </w:rPr>
        <w:t>официальном</w:t>
      </w:r>
      <w:r w:rsidRPr="00AC0184">
        <w:rPr>
          <w:rFonts w:ascii="Times New Roman" w:eastAsia="Times New Roman" w:hAnsi="Times New Roman" w:cs="Times New Roman"/>
          <w:color w:val="auto"/>
          <w:sz w:val="20"/>
          <w:szCs w:val="20"/>
          <w:lang w:bidi="ar-SA"/>
        </w:rPr>
        <w:t xml:space="preserve"> </w:t>
      </w:r>
      <w:r w:rsidRPr="00AC0184">
        <w:rPr>
          <w:rFonts w:ascii="Times New Roman" w:eastAsia="Calibri" w:hAnsi="Times New Roman" w:cs="Times New Roman"/>
          <w:color w:val="auto"/>
          <w:sz w:val="20"/>
          <w:szCs w:val="20"/>
          <w:lang w:bidi="ar-SA"/>
        </w:rPr>
        <w:t xml:space="preserve">сайте ПФР </w:t>
      </w:r>
      <w:hyperlink r:id="rId17" w:history="1">
        <w:r w:rsidRPr="00AC0184">
          <w:rPr>
            <w:rFonts w:ascii="Times New Roman" w:eastAsia="Calibri" w:hAnsi="Times New Roman" w:cs="Times New Roman"/>
            <w:b/>
            <w:color w:val="0000FF"/>
            <w:sz w:val="20"/>
            <w:szCs w:val="20"/>
            <w:u w:val="single"/>
            <w:lang w:bidi="ar-SA"/>
          </w:rPr>
          <w:t>www.pfrf.ru</w:t>
        </w:r>
      </w:hyperlink>
      <w:r w:rsidRPr="00AC0184">
        <w:rPr>
          <w:rFonts w:ascii="Times New Roman" w:eastAsia="Calibri" w:hAnsi="Times New Roman" w:cs="Times New Roman"/>
          <w:b/>
          <w:color w:val="auto"/>
          <w:sz w:val="20"/>
          <w:szCs w:val="20"/>
          <w:lang w:bidi="ar-SA"/>
        </w:rPr>
        <w:t xml:space="preserve"> </w:t>
      </w:r>
      <w:r w:rsidRPr="00AC0184">
        <w:rPr>
          <w:rFonts w:ascii="Times New Roman" w:eastAsia="Times New Roman" w:hAnsi="Times New Roman" w:cs="Times New Roman"/>
          <w:sz w:val="20"/>
          <w:szCs w:val="20"/>
          <w:lang w:bidi="ar-SA"/>
        </w:rPr>
        <w:t>в разделе «Информация для жителей региона» /«Страхователям», в подразделе «Система электронного документооборота ПФР»</w:t>
      </w:r>
      <w:r w:rsidRPr="00AC0184">
        <w:rPr>
          <w:rFonts w:ascii="Times New Roman" w:eastAsia="Times New Roman" w:hAnsi="Times New Roman" w:cs="Times New Roman"/>
          <w:color w:val="auto"/>
          <w:sz w:val="20"/>
          <w:szCs w:val="20"/>
          <w:lang w:bidi="ar-SA"/>
        </w:rPr>
        <w:t xml:space="preserve">                                                                                                                                    </w:t>
      </w:r>
    </w:p>
    <w:p w:rsidR="00AC0184" w:rsidRPr="00AC0184" w:rsidRDefault="00AC0184" w:rsidP="00AC0184">
      <w:pPr>
        <w:widowControl/>
        <w:tabs>
          <w:tab w:val="left" w:pos="5387"/>
          <w:tab w:val="left" w:pos="5529"/>
          <w:tab w:val="left" w:pos="6096"/>
        </w:tabs>
        <w:contextualSpacing/>
        <w:jc w:val="right"/>
        <w:rPr>
          <w:rFonts w:ascii="Times New Roman" w:eastAsia="Times New Roman" w:hAnsi="Times New Roman" w:cs="Times New Roman"/>
          <w:color w:val="auto"/>
          <w:sz w:val="20"/>
          <w:szCs w:val="20"/>
          <w:lang w:bidi="ar-SA"/>
        </w:rPr>
      </w:pPr>
      <w:r w:rsidRPr="00AC0184">
        <w:rPr>
          <w:rFonts w:ascii="Times New Roman" w:eastAsia="Times New Roman" w:hAnsi="Times New Roman" w:cs="Times New Roman"/>
          <w:color w:val="auto"/>
          <w:sz w:val="20"/>
          <w:szCs w:val="20"/>
          <w:lang w:bidi="ar-SA"/>
        </w:rPr>
        <w:t xml:space="preserve">                                                                                                    Л. Стенькова,</w:t>
      </w:r>
    </w:p>
    <w:p w:rsidR="00AC0184" w:rsidRPr="00AC0184" w:rsidRDefault="00AC0184" w:rsidP="00AC0184">
      <w:pPr>
        <w:widowControl/>
        <w:tabs>
          <w:tab w:val="left" w:pos="709"/>
        </w:tabs>
        <w:contextualSpacing/>
        <w:jc w:val="right"/>
        <w:rPr>
          <w:rFonts w:ascii="Times New Roman" w:eastAsia="Times New Roman" w:hAnsi="Times New Roman" w:cs="Times New Roman"/>
          <w:color w:val="auto"/>
          <w:sz w:val="20"/>
          <w:szCs w:val="20"/>
          <w:lang w:bidi="ar-SA"/>
        </w:rPr>
      </w:pPr>
      <w:r w:rsidRPr="00AC0184">
        <w:rPr>
          <w:rFonts w:ascii="Times New Roman" w:eastAsia="Times New Roman" w:hAnsi="Times New Roman" w:cs="Times New Roman"/>
          <w:color w:val="auto"/>
          <w:sz w:val="20"/>
          <w:szCs w:val="20"/>
          <w:lang w:bidi="ar-SA"/>
        </w:rPr>
        <w:t xml:space="preserve">                                                                                                    начальник отдела                               </w:t>
      </w:r>
    </w:p>
    <w:p w:rsidR="00AC0184" w:rsidRPr="00AC0184" w:rsidRDefault="00AC0184" w:rsidP="00AC0184">
      <w:pPr>
        <w:widowControl/>
        <w:contextualSpacing/>
        <w:jc w:val="right"/>
        <w:rPr>
          <w:rFonts w:ascii="Times New Roman" w:eastAsia="Times New Roman" w:hAnsi="Times New Roman" w:cs="Times New Roman"/>
          <w:color w:val="auto"/>
          <w:sz w:val="20"/>
          <w:szCs w:val="20"/>
          <w:lang w:bidi="ar-SA"/>
        </w:rPr>
      </w:pPr>
      <w:r w:rsidRPr="00AC0184">
        <w:rPr>
          <w:rFonts w:ascii="Times New Roman" w:eastAsia="Times New Roman" w:hAnsi="Times New Roman" w:cs="Times New Roman"/>
          <w:color w:val="auto"/>
          <w:sz w:val="20"/>
          <w:szCs w:val="20"/>
          <w:lang w:bidi="ar-SA"/>
        </w:rPr>
        <w:t xml:space="preserve">                                                                                                    персонифицированного учета</w:t>
      </w:r>
    </w:p>
    <w:p w:rsidR="00AC0184" w:rsidRDefault="00AC0184" w:rsidP="00AC0184">
      <w:pPr>
        <w:widowControl/>
        <w:contextualSpacing/>
        <w:jc w:val="right"/>
        <w:rPr>
          <w:rFonts w:ascii="Times New Roman" w:eastAsia="Times New Roman" w:hAnsi="Times New Roman" w:cs="Times New Roman"/>
          <w:color w:val="auto"/>
          <w:sz w:val="20"/>
          <w:szCs w:val="20"/>
          <w:lang w:bidi="ar-SA"/>
        </w:rPr>
      </w:pPr>
      <w:r w:rsidRPr="00AC0184">
        <w:rPr>
          <w:rFonts w:ascii="Times New Roman" w:eastAsia="Times New Roman" w:hAnsi="Times New Roman" w:cs="Times New Roman"/>
          <w:color w:val="auto"/>
          <w:sz w:val="20"/>
          <w:szCs w:val="20"/>
          <w:lang w:bidi="ar-SA"/>
        </w:rPr>
        <w:t xml:space="preserve">                                                                                            Управления ПФР</w:t>
      </w: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E268C5" w:rsidRDefault="00E268C5" w:rsidP="00E268C5">
      <w:pPr>
        <w:spacing w:before="10" w:after="10" w:line="276" w:lineRule="auto"/>
        <w:contextualSpacing/>
        <w:jc w:val="center"/>
        <w:rPr>
          <w:rFonts w:ascii="Times New Roman" w:hAnsi="Times New Roman" w:cs="Times New Roman"/>
          <w:b/>
          <w:bCs/>
          <w:sz w:val="22"/>
          <w:szCs w:val="22"/>
        </w:rPr>
      </w:pPr>
      <w:r>
        <w:rPr>
          <w:rFonts w:ascii="Times New Roman" w:hAnsi="Times New Roman" w:cs="Times New Roman"/>
          <w:b/>
          <w:bCs/>
          <w:sz w:val="22"/>
          <w:szCs w:val="22"/>
        </w:rPr>
        <w:t>УВАЖАЕМЫЕ ЖИТЕЛИ!</w:t>
      </w:r>
    </w:p>
    <w:p w:rsidR="00E268C5" w:rsidRDefault="00E268C5" w:rsidP="00E268C5">
      <w:pPr>
        <w:spacing w:before="10" w:after="10" w:line="276" w:lineRule="auto"/>
        <w:ind w:firstLine="709"/>
        <w:contextualSpacing/>
        <w:jc w:val="both"/>
        <w:rPr>
          <w:rFonts w:ascii="Times New Roman" w:hAnsi="Times New Roman" w:cs="Times New Roman"/>
          <w:bCs/>
          <w:sz w:val="20"/>
          <w:szCs w:val="20"/>
        </w:rPr>
      </w:pPr>
      <w:proofErr w:type="gramStart"/>
      <w:r>
        <w:rPr>
          <w:rFonts w:ascii="Times New Roman" w:hAnsi="Times New Roman" w:cs="Times New Roman"/>
          <w:b/>
          <w:bCs/>
          <w:sz w:val="20"/>
          <w:szCs w:val="20"/>
        </w:rPr>
        <w:t>20 февраля 2019</w:t>
      </w:r>
      <w:r w:rsidRPr="009219CD">
        <w:rPr>
          <w:rFonts w:ascii="Times New Roman" w:hAnsi="Times New Roman" w:cs="Times New Roman"/>
          <w:b/>
          <w:bCs/>
          <w:sz w:val="20"/>
          <w:szCs w:val="20"/>
        </w:rPr>
        <w:t xml:space="preserve"> года (</w:t>
      </w:r>
      <w:r>
        <w:rPr>
          <w:rFonts w:ascii="Times New Roman" w:hAnsi="Times New Roman" w:cs="Times New Roman"/>
          <w:b/>
          <w:bCs/>
          <w:sz w:val="20"/>
          <w:szCs w:val="20"/>
        </w:rPr>
        <w:t>среда</w:t>
      </w:r>
      <w:r w:rsidRPr="009219CD">
        <w:rPr>
          <w:rFonts w:ascii="Times New Roman" w:hAnsi="Times New Roman" w:cs="Times New Roman"/>
          <w:b/>
          <w:bCs/>
          <w:sz w:val="20"/>
          <w:szCs w:val="20"/>
        </w:rPr>
        <w:t>) в 1</w:t>
      </w:r>
      <w:r>
        <w:rPr>
          <w:rFonts w:ascii="Times New Roman" w:hAnsi="Times New Roman" w:cs="Times New Roman"/>
          <w:b/>
          <w:bCs/>
          <w:sz w:val="20"/>
          <w:szCs w:val="20"/>
        </w:rPr>
        <w:t>6</w:t>
      </w:r>
      <w:r w:rsidRPr="009219CD">
        <w:rPr>
          <w:rFonts w:ascii="Times New Roman" w:hAnsi="Times New Roman" w:cs="Times New Roman"/>
          <w:b/>
          <w:bCs/>
          <w:sz w:val="20"/>
          <w:szCs w:val="20"/>
        </w:rPr>
        <w:t>-00</w:t>
      </w:r>
      <w:r w:rsidRPr="009219CD">
        <w:rPr>
          <w:rFonts w:ascii="Times New Roman" w:hAnsi="Times New Roman" w:cs="Times New Roman"/>
          <w:bCs/>
          <w:sz w:val="20"/>
          <w:szCs w:val="20"/>
        </w:rPr>
        <w:t xml:space="preserve"> в Пчевжинском сельском Доме культуры (пос. Пчевжа, ул. Клубная, д. 6) состо</w:t>
      </w:r>
      <w:r>
        <w:rPr>
          <w:rFonts w:ascii="Times New Roman" w:hAnsi="Times New Roman" w:cs="Times New Roman"/>
          <w:bCs/>
          <w:sz w:val="20"/>
          <w:szCs w:val="20"/>
        </w:rPr>
        <w:t>и</w:t>
      </w:r>
      <w:r w:rsidRPr="009219CD">
        <w:rPr>
          <w:rFonts w:ascii="Times New Roman" w:hAnsi="Times New Roman" w:cs="Times New Roman"/>
          <w:bCs/>
          <w:sz w:val="20"/>
          <w:szCs w:val="20"/>
        </w:rPr>
        <w:t>тся расширенное собрание, посвященное итогам социальн</w:t>
      </w:r>
      <w:r>
        <w:rPr>
          <w:rFonts w:ascii="Times New Roman" w:hAnsi="Times New Roman" w:cs="Times New Roman"/>
          <w:bCs/>
          <w:sz w:val="20"/>
          <w:szCs w:val="20"/>
        </w:rPr>
        <w:t>о-экономического развития в 2018</w:t>
      </w:r>
      <w:r w:rsidRPr="009219CD">
        <w:rPr>
          <w:rFonts w:ascii="Times New Roman" w:hAnsi="Times New Roman" w:cs="Times New Roman"/>
          <w:bCs/>
          <w:sz w:val="20"/>
          <w:szCs w:val="20"/>
        </w:rPr>
        <w:t xml:space="preserve"> году и задачам на 201</w:t>
      </w:r>
      <w:r>
        <w:rPr>
          <w:rFonts w:ascii="Times New Roman" w:hAnsi="Times New Roman" w:cs="Times New Roman"/>
          <w:bCs/>
          <w:sz w:val="20"/>
          <w:szCs w:val="20"/>
        </w:rPr>
        <w:t>9</w:t>
      </w:r>
      <w:r w:rsidRPr="009219CD">
        <w:rPr>
          <w:rFonts w:ascii="Times New Roman" w:hAnsi="Times New Roman" w:cs="Times New Roman"/>
          <w:bCs/>
          <w:sz w:val="20"/>
          <w:szCs w:val="20"/>
        </w:rPr>
        <w:t xml:space="preserve"> год, а также отчетам главы Пчевжинского сельского поселения и главы администрации Пчевжинского сельского поселе</w:t>
      </w:r>
      <w:r>
        <w:rPr>
          <w:rFonts w:ascii="Times New Roman" w:hAnsi="Times New Roman" w:cs="Times New Roman"/>
          <w:bCs/>
          <w:sz w:val="20"/>
          <w:szCs w:val="20"/>
        </w:rPr>
        <w:t>ния о проделанной работе за 2018</w:t>
      </w:r>
      <w:r w:rsidRPr="009219CD">
        <w:rPr>
          <w:rFonts w:ascii="Times New Roman" w:hAnsi="Times New Roman" w:cs="Times New Roman"/>
          <w:bCs/>
          <w:sz w:val="20"/>
          <w:szCs w:val="20"/>
        </w:rPr>
        <w:t xml:space="preserve"> год.</w:t>
      </w:r>
      <w:proofErr w:type="gramEnd"/>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Default="00BB1E04" w:rsidP="00AC0184">
      <w:pPr>
        <w:widowControl/>
        <w:contextualSpacing/>
        <w:jc w:val="right"/>
        <w:rPr>
          <w:rFonts w:ascii="Times New Roman" w:eastAsia="Times New Roman" w:hAnsi="Times New Roman" w:cs="Times New Roman"/>
          <w:color w:val="auto"/>
          <w:sz w:val="20"/>
          <w:szCs w:val="20"/>
          <w:lang w:bidi="ar-SA"/>
        </w:rPr>
      </w:pPr>
    </w:p>
    <w:p w:rsidR="00BB1E04" w:rsidRPr="00AC0184" w:rsidRDefault="00BB1E04" w:rsidP="00AC0184">
      <w:pPr>
        <w:widowControl/>
        <w:contextualSpacing/>
        <w:jc w:val="right"/>
        <w:rPr>
          <w:rFonts w:ascii="Times New Roman" w:eastAsia="Times New Roman" w:hAnsi="Times New Roman" w:cs="Times New Roman"/>
          <w:color w:val="auto"/>
          <w:sz w:val="20"/>
          <w:szCs w:val="20"/>
          <w:lang w:bidi="ar-SA"/>
        </w:rPr>
      </w:pPr>
    </w:p>
    <w:p w:rsidR="00375097" w:rsidRPr="00D8425A" w:rsidRDefault="00046648"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A412AE" w:rsidRDefault="00A412AE">
                  <w:pPr>
                    <w:pStyle w:val="a8"/>
                  </w:pPr>
                  <w:r>
                    <w:t>Газета «ЛЕСНАЯ РЕСПУБЛИКА»</w:t>
                  </w:r>
                </w:p>
                <w:p w:rsidR="00A412AE" w:rsidRDefault="00A412AE">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A412AE" w:rsidRPr="001C72ED" w:rsidRDefault="00A412AE">
                  <w:pPr>
                    <w:rPr>
                      <w:lang w:val="en-US"/>
                    </w:rPr>
                  </w:pPr>
                  <w:r>
                    <w:t>п. Пчевжа, ул. Клубная</w:t>
                  </w:r>
                  <w:r w:rsidRPr="001C72ED">
                    <w:rPr>
                      <w:lang w:val="en-US"/>
                    </w:rPr>
                    <w:t xml:space="preserve">, 6; </w:t>
                  </w:r>
                  <w:r>
                    <w:rPr>
                      <w:lang w:val="en-US" w:eastAsia="en-US" w:bidi="en-US"/>
                    </w:rPr>
                    <w:t xml:space="preserve">e-mail: </w:t>
                  </w:r>
                  <w:hyperlink r:id="rId18" w:history="1">
                    <w:r>
                      <w:rPr>
                        <w:lang w:val="en-US" w:eastAsia="en-US" w:bidi="en-US"/>
                      </w:rPr>
                      <w:t>klub.klubikov@mail.ru</w:t>
                    </w:r>
                  </w:hyperlink>
                </w:p>
                <w:p w:rsidR="00A412AE" w:rsidRDefault="00A412AE">
                  <w:pPr>
                    <w:pStyle w:val="a8"/>
                  </w:pPr>
                  <w:r>
                    <w:t>Телефон (факс): (81368) 75-389</w:t>
                  </w:r>
                </w:p>
                <w:p w:rsidR="00A412AE" w:rsidRDefault="00A412AE">
                  <w:r>
                    <w:t>Отпечатано в Пчевжинском сельском Доме культуры</w:t>
                  </w:r>
                </w:p>
                <w:p w:rsidR="00A412AE" w:rsidRDefault="00A412AE">
                  <w:r>
                    <w:t>Подписано в печать 15.02.201</w:t>
                  </w:r>
                  <w:bookmarkStart w:id="19" w:name="_GoBack"/>
                  <w:bookmarkEnd w:id="19"/>
                  <w:r>
                    <w:t>9г. в 20.00</w:t>
                  </w:r>
                </w:p>
                <w:p w:rsidR="00A412AE" w:rsidRDefault="00A412AE">
                  <w:r>
                    <w:t>(по графику в 20.00)</w:t>
                  </w:r>
                </w:p>
                <w:p w:rsidR="00A412AE" w:rsidRDefault="00A412AE">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9"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0"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046648" w:rsidP="006538F1">
      <w:pPr>
        <w:rPr>
          <w:sz w:val="16"/>
          <w:szCs w:val="16"/>
        </w:rPr>
      </w:pPr>
      <w:r w:rsidRPr="00046648">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A412AE" w:rsidRPr="00C21B1F" w:rsidRDefault="00A412AE" w:rsidP="00C21B1F"/>
              </w:txbxContent>
            </v:textbox>
            <w10:wrap anchorx="margin"/>
          </v:shape>
        </w:pict>
      </w:r>
    </w:p>
    <w:sectPr w:rsidR="00E74044" w:rsidSect="000924CA">
      <w:headerReference w:type="even" r:id="rId21"/>
      <w:headerReference w:type="default" r:id="rId22"/>
      <w:headerReference w:type="first" r:id="rId23"/>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3B" w:rsidRDefault="001F643B" w:rsidP="000924CA">
      <w:r>
        <w:separator/>
      </w:r>
    </w:p>
  </w:endnote>
  <w:endnote w:type="continuationSeparator" w:id="0">
    <w:p w:rsidR="001F643B" w:rsidRDefault="001F643B"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3B" w:rsidRDefault="001F643B"/>
  </w:footnote>
  <w:footnote w:type="continuationSeparator" w:id="0">
    <w:p w:rsidR="001F643B" w:rsidRDefault="001F64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A412AE" w:rsidRDefault="00A412AE">
        <w:pPr>
          <w:pStyle w:val="ae"/>
        </w:pPr>
      </w:p>
      <w:p w:rsidR="00A412AE" w:rsidRDefault="00A412AE">
        <w:pPr>
          <w:pStyle w:val="ae"/>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885E1E">
            <w:rPr>
              <w:noProof/>
            </w:rPr>
            <w:t>12</w:t>
          </w:r>
        </w:fldSimple>
        <w:r>
          <w:t xml:space="preserve">                                                                                                                                                                      № 4</w:t>
        </w:r>
        <w:r>
          <w:rPr>
            <w:lang w:val="en-US"/>
          </w:rPr>
          <w:t xml:space="preserve"> </w:t>
        </w:r>
        <w:r>
          <w:t>(287) 15 февраля 2019</w:t>
        </w:r>
      </w:p>
    </w:sdtContent>
  </w:sdt>
  <w:p w:rsidR="00A412AE" w:rsidRDefault="00A412AE">
    <w:pPr>
      <w:rPr>
        <w:sz w:val="2"/>
        <w:szCs w:val="2"/>
      </w:rPr>
    </w:pPr>
    <w:r w:rsidRPr="00046648">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046648">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AE" w:rsidRDefault="00A412AE" w:rsidP="00CC6F07">
    <w:pPr>
      <w:pStyle w:val="ae"/>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A412AE" w:rsidRDefault="00A412AE" w:rsidP="00CC6F07">
    <w:pPr>
      <w:pStyle w:val="ae"/>
    </w:pPr>
    <w:r>
      <w:t>№ 4</w:t>
    </w:r>
    <w:r>
      <w:rPr>
        <w:lang w:val="en-US"/>
      </w:rPr>
      <w:t xml:space="preserve"> </w:t>
    </w:r>
    <w:r>
      <w:t xml:space="preserve">(287) 15 февраля 2019                                                                                                                                                                     </w:t>
    </w:r>
    <w:sdt>
      <w:sdtPr>
        <w:id w:val="1388714949"/>
        <w:docPartObj>
          <w:docPartGallery w:val="Page Numbers (Top of Page)"/>
          <w:docPartUnique/>
        </w:docPartObj>
      </w:sdtPr>
      <w:sdtContent>
        <w:fldSimple w:instr=" PAGE   \* MERGEFORMAT ">
          <w:r w:rsidR="00885E1E">
            <w:rPr>
              <w:noProof/>
            </w:rPr>
            <w:t>11</w:t>
          </w:r>
        </w:fldSimple>
      </w:sdtContent>
    </w:sdt>
  </w:p>
  <w:p w:rsidR="00A412AE" w:rsidRDefault="00A412AE"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AE" w:rsidRDefault="00A412AE">
    <w:pPr>
      <w:pStyle w:val="ac"/>
    </w:pPr>
  </w:p>
  <w:p w:rsidR="00A412AE" w:rsidRDefault="00A412AE"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AE" w:rsidRDefault="00A412AE">
    <w:pPr>
      <w:rPr>
        <w:sz w:val="2"/>
        <w:szCs w:val="2"/>
      </w:rPr>
    </w:pPr>
    <w:r w:rsidRPr="00046648">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A412AE" w:rsidRDefault="00A412AE">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AE" w:rsidRDefault="00A412AE">
    <w:pPr>
      <w:rPr>
        <w:sz w:val="2"/>
        <w:szCs w:val="2"/>
      </w:rPr>
    </w:pPr>
    <w:r w:rsidRPr="00046648">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A412AE" w:rsidRPr="005466AB" w:rsidRDefault="00A412AE"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AE" w:rsidRDefault="00A412AE">
    <w:pPr>
      <w:rPr>
        <w:sz w:val="2"/>
        <w:szCs w:val="2"/>
      </w:rPr>
    </w:pPr>
    <w:r w:rsidRPr="00046648">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A412AE" w:rsidRDefault="00A412AE">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CBD0"/>
    <w:lvl w:ilvl="0">
      <w:numFmt w:val="bullet"/>
      <w:lvlText w:val="*"/>
      <w:lvlJc w:val="left"/>
    </w:lvl>
  </w:abstractNum>
  <w:abstractNum w:abstractNumId="1">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1787EA3"/>
    <w:multiLevelType w:val="hybridMultilevel"/>
    <w:tmpl w:val="9FECAEA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25E069C"/>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A54262"/>
    <w:multiLevelType w:val="hybridMultilevel"/>
    <w:tmpl w:val="B324F9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071E2C4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266318"/>
    <w:multiLevelType w:val="hybridMultilevel"/>
    <w:tmpl w:val="AF2E228C"/>
    <w:lvl w:ilvl="0" w:tplc="D30036E0">
      <w:start w:val="1"/>
      <w:numFmt w:val="bullet"/>
      <w:lvlText w:val=""/>
      <w:lvlJc w:val="left"/>
      <w:pPr>
        <w:ind w:left="720" w:hanging="360"/>
      </w:pPr>
      <w:rPr>
        <w:rFonts w:ascii="Symbol" w:hAnsi="Symbol" w:hint="default"/>
        <w:color w:val="C0504D" w:themeColor="accent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AE27E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2">
    <w:nsid w:val="11FD4D1E"/>
    <w:multiLevelType w:val="hybridMultilevel"/>
    <w:tmpl w:val="6D82B1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16AC7E4C"/>
    <w:multiLevelType w:val="multilevel"/>
    <w:tmpl w:val="E9AC0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3B2BBA"/>
    <w:multiLevelType w:val="multilevel"/>
    <w:tmpl w:val="802A28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2C7D609D"/>
    <w:multiLevelType w:val="hybridMultilevel"/>
    <w:tmpl w:val="6488352C"/>
    <w:lvl w:ilvl="0" w:tplc="19DEAB76">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2CE753AC"/>
    <w:multiLevelType w:val="hybridMultilevel"/>
    <w:tmpl w:val="8132CF08"/>
    <w:lvl w:ilvl="0" w:tplc="1164A2CE">
      <w:start w:val="1"/>
      <w:numFmt w:val="bullet"/>
      <w:lvlText w:val=""/>
      <w:lvlJc w:val="left"/>
      <w:pPr>
        <w:ind w:left="1428" w:hanging="360"/>
      </w:pPr>
      <w:rPr>
        <w:rFonts w:ascii="Symbol" w:hAnsi="Symbol" w:hint="default"/>
        <w:color w:val="C0504D" w:themeColor="accent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DA71302"/>
    <w:multiLevelType w:val="hybridMultilevel"/>
    <w:tmpl w:val="D50EF3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266F9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376EB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8F5673"/>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2A2988"/>
    <w:multiLevelType w:val="multilevel"/>
    <w:tmpl w:val="DE5E5A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3414C1"/>
    <w:multiLevelType w:val="multilevel"/>
    <w:tmpl w:val="27DA5BFA"/>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3D581A09"/>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8A7F03"/>
    <w:multiLevelType w:val="multilevel"/>
    <w:tmpl w:val="CBA4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AE635A"/>
    <w:multiLevelType w:val="hybridMultilevel"/>
    <w:tmpl w:val="74B6D6AE"/>
    <w:lvl w:ilvl="0" w:tplc="6E86667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4014751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40532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5442A8"/>
    <w:multiLevelType w:val="hybridMultilevel"/>
    <w:tmpl w:val="E160A5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BFC42F3"/>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D01761"/>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595272E6"/>
    <w:multiLevelType w:val="hybridMultilevel"/>
    <w:tmpl w:val="3F981D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59C51359"/>
    <w:multiLevelType w:val="hybridMultilevel"/>
    <w:tmpl w:val="C38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603BB0"/>
    <w:multiLevelType w:val="hybridMultilevel"/>
    <w:tmpl w:val="1552477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8">
    <w:nsid w:val="5C586DA3"/>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7E5FD6"/>
    <w:multiLevelType w:val="hybridMultilevel"/>
    <w:tmpl w:val="BC6051C2"/>
    <w:lvl w:ilvl="0" w:tplc="06181348">
      <w:start w:val="1"/>
      <w:numFmt w:val="bullet"/>
      <w:lvlText w:val=""/>
      <w:lvlJc w:val="left"/>
      <w:pPr>
        <w:ind w:left="720" w:hanging="360"/>
      </w:pPr>
      <w:rPr>
        <w:rFonts w:ascii="Symbol" w:hAnsi="Symbol" w:hint="default"/>
        <w:color w:val="C0504D" w:themeColor="accen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FFB5DFA"/>
    <w:multiLevelType w:val="hybridMultilevel"/>
    <w:tmpl w:val="CBB0DB38"/>
    <w:lvl w:ilvl="0" w:tplc="AEB613AE">
      <w:start w:val="1"/>
      <w:numFmt w:val="bullet"/>
      <w:lvlText w:val=""/>
      <w:lvlJc w:val="left"/>
      <w:pPr>
        <w:ind w:left="1287" w:hanging="360"/>
      </w:pPr>
      <w:rPr>
        <w:rFonts w:ascii="Symbol" w:hAnsi="Symbol" w:hint="default"/>
        <w:color w:val="C0504D" w:themeColor="accent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188589B"/>
    <w:multiLevelType w:val="hybridMultilevel"/>
    <w:tmpl w:val="8AD44CAE"/>
    <w:lvl w:ilvl="0" w:tplc="1D72FA26">
      <w:start w:val="1"/>
      <w:numFmt w:val="bullet"/>
      <w:lvlText w:val=""/>
      <w:lvlJc w:val="left"/>
      <w:pPr>
        <w:ind w:left="1287" w:hanging="360"/>
      </w:pPr>
      <w:rPr>
        <w:rFonts w:ascii="Symbol" w:hAnsi="Symbol" w:hint="default"/>
        <w:color w:val="C0504D" w:themeColor="accent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4795258"/>
    <w:multiLevelType w:val="hybridMultilevel"/>
    <w:tmpl w:val="63342B0A"/>
    <w:lvl w:ilvl="0" w:tplc="AAF623B2">
      <w:start w:val="1"/>
      <w:numFmt w:val="bullet"/>
      <w:lvlText w:val=""/>
      <w:lvlJc w:val="left"/>
      <w:pPr>
        <w:ind w:left="1428" w:hanging="360"/>
      </w:pPr>
      <w:rPr>
        <w:rFonts w:ascii="Symbol" w:hAnsi="Symbol" w:hint="default"/>
        <w:color w:val="C0504D" w:themeColor="accent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6A4A54E5"/>
    <w:multiLevelType w:val="multilevel"/>
    <w:tmpl w:val="5F965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6D0F38B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6D6409"/>
    <w:multiLevelType w:val="hybridMultilevel"/>
    <w:tmpl w:val="F41A23D6"/>
    <w:lvl w:ilvl="0" w:tplc="4C84DE44">
      <w:start w:val="1"/>
      <w:numFmt w:val="bullet"/>
      <w:lvlText w:val=""/>
      <w:lvlJc w:val="left"/>
      <w:pPr>
        <w:ind w:left="720" w:hanging="360"/>
      </w:pPr>
      <w:rPr>
        <w:rFonts w:ascii="Symbol" w:hAnsi="Symbol" w:hint="default"/>
        <w:color w:val="C0504D" w:themeColor="accen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3E71D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5C4F4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310992"/>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DC6FF3"/>
    <w:multiLevelType w:val="multilevel"/>
    <w:tmpl w:val="F6F83F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4"/>
  </w:num>
  <w:num w:numId="3">
    <w:abstractNumId w:val="27"/>
  </w:num>
  <w:num w:numId="4">
    <w:abstractNumId w:val="48"/>
  </w:num>
  <w:num w:numId="5">
    <w:abstractNumId w:val="36"/>
  </w:num>
  <w:num w:numId="6">
    <w:abstractNumId w:val="16"/>
  </w:num>
  <w:num w:numId="7">
    <w:abstractNumId w:val="30"/>
  </w:num>
  <w:num w:numId="8">
    <w:abstractNumId w:val="32"/>
  </w:num>
  <w:num w:numId="9">
    <w:abstractNumId w:val="42"/>
  </w:num>
  <w:num w:numId="10">
    <w:abstractNumId w:val="24"/>
  </w:num>
  <w:num w:numId="11">
    <w:abstractNumId w:val="40"/>
  </w:num>
  <w:num w:numId="12">
    <w:abstractNumId w:val="29"/>
  </w:num>
  <w:num w:numId="13">
    <w:abstractNumId w:val="31"/>
  </w:num>
  <w:num w:numId="14">
    <w:abstractNumId w:val="55"/>
  </w:num>
  <w:num w:numId="15">
    <w:abstractNumId w:val="18"/>
  </w:num>
  <w:num w:numId="16">
    <w:abstractNumId w:val="37"/>
  </w:num>
  <w:num w:numId="17">
    <w:abstractNumId w:val="23"/>
  </w:num>
  <w:num w:numId="18">
    <w:abstractNumId w:val="53"/>
  </w:num>
  <w:num w:numId="19">
    <w:abstractNumId w:val="34"/>
  </w:num>
  <w:num w:numId="20">
    <w:abstractNumId w:val="60"/>
  </w:num>
  <w:num w:numId="21">
    <w:abstractNumId w:val="58"/>
  </w:num>
  <w:num w:numId="22">
    <w:abstractNumId w:val="39"/>
  </w:num>
  <w:num w:numId="23">
    <w:abstractNumId w:val="59"/>
  </w:num>
  <w:num w:numId="24">
    <w:abstractNumId w:val="45"/>
  </w:num>
  <w:num w:numId="25">
    <w:abstractNumId w:val="57"/>
  </w:num>
  <w:num w:numId="26">
    <w:abstractNumId w:val="43"/>
  </w:num>
  <w:num w:numId="27">
    <w:abstractNumId w:val="20"/>
  </w:num>
  <w:num w:numId="28">
    <w:abstractNumId w:val="26"/>
  </w:num>
  <w:num w:numId="29">
    <w:abstractNumId w:val="35"/>
  </w:num>
  <w:num w:numId="30">
    <w:abstractNumId w:val="15"/>
  </w:num>
  <w:num w:numId="31">
    <w:abstractNumId w:val="0"/>
    <w:lvlOverride w:ilvl="0">
      <w:lvl w:ilvl="0">
        <w:numFmt w:val="bullet"/>
        <w:lvlText w:val="•"/>
        <w:legacy w:legacy="1" w:legacySpace="0" w:legacyIndent="0"/>
        <w:lvlJc w:val="left"/>
        <w:rPr>
          <w:rFonts w:ascii="Helv" w:hAnsi="Helv" w:hint="default"/>
        </w:rPr>
      </w:lvl>
    </w:lvlOverride>
  </w:num>
  <w:num w:numId="32">
    <w:abstractNumId w:val="44"/>
  </w:num>
  <w:num w:numId="33">
    <w:abstractNumId w:val="44"/>
    <w:lvlOverride w:ilvl="0">
      <w:startOverride w:val="1"/>
    </w:lvlOverride>
  </w:num>
  <w:num w:numId="34">
    <w:abstractNumId w:val="25"/>
  </w:num>
  <w:num w:numId="35">
    <w:abstractNumId w:val="21"/>
  </w:num>
  <w:num w:numId="36">
    <w:abstractNumId w:val="33"/>
  </w:num>
  <w:num w:numId="37">
    <w:abstractNumId w:val="28"/>
  </w:num>
  <w:num w:numId="38">
    <w:abstractNumId w:val="52"/>
  </w:num>
  <w:num w:numId="39">
    <w:abstractNumId w:val="19"/>
  </w:num>
  <w:num w:numId="40">
    <w:abstractNumId w:val="56"/>
  </w:num>
  <w:num w:numId="41">
    <w:abstractNumId w:val="49"/>
  </w:num>
  <w:num w:numId="42">
    <w:abstractNumId w:val="51"/>
  </w:num>
  <w:num w:numId="43">
    <w:abstractNumId w:val="50"/>
  </w:num>
  <w:num w:numId="44">
    <w:abstractNumId w:val="38"/>
  </w:num>
  <w:num w:numId="45">
    <w:abstractNumId w:val="41"/>
  </w:num>
  <w:num w:numId="46">
    <w:abstractNumId w:val="22"/>
  </w:num>
  <w:num w:numId="47">
    <w:abstractNumId w:val="17"/>
  </w:num>
  <w:num w:numId="48">
    <w:abstractNumId w:val="47"/>
  </w:num>
  <w:num w:numId="49">
    <w:abstractNumId w:val="4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92162"/>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3C81"/>
    <w:rsid w:val="000340CA"/>
    <w:rsid w:val="00034ABC"/>
    <w:rsid w:val="00034C60"/>
    <w:rsid w:val="000356CA"/>
    <w:rsid w:val="00036CDE"/>
    <w:rsid w:val="00040797"/>
    <w:rsid w:val="000434DE"/>
    <w:rsid w:val="00043766"/>
    <w:rsid w:val="00043AC3"/>
    <w:rsid w:val="0004449E"/>
    <w:rsid w:val="00046520"/>
    <w:rsid w:val="00046648"/>
    <w:rsid w:val="00050238"/>
    <w:rsid w:val="00051BA8"/>
    <w:rsid w:val="000531AD"/>
    <w:rsid w:val="0005589E"/>
    <w:rsid w:val="00056A68"/>
    <w:rsid w:val="00056D6A"/>
    <w:rsid w:val="000574CB"/>
    <w:rsid w:val="0006132C"/>
    <w:rsid w:val="00062478"/>
    <w:rsid w:val="000636EB"/>
    <w:rsid w:val="00065ADD"/>
    <w:rsid w:val="00066BDC"/>
    <w:rsid w:val="00071880"/>
    <w:rsid w:val="00072C6B"/>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B85"/>
    <w:rsid w:val="000D5BDA"/>
    <w:rsid w:val="000D5C69"/>
    <w:rsid w:val="000D6520"/>
    <w:rsid w:val="000E147E"/>
    <w:rsid w:val="000E18A5"/>
    <w:rsid w:val="000E331F"/>
    <w:rsid w:val="000E62F0"/>
    <w:rsid w:val="000E69F7"/>
    <w:rsid w:val="000F1BA4"/>
    <w:rsid w:val="000F36C1"/>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DC9"/>
    <w:rsid w:val="00120005"/>
    <w:rsid w:val="00120C4A"/>
    <w:rsid w:val="00121148"/>
    <w:rsid w:val="00121899"/>
    <w:rsid w:val="00126B87"/>
    <w:rsid w:val="00133FA2"/>
    <w:rsid w:val="001340B5"/>
    <w:rsid w:val="0013657B"/>
    <w:rsid w:val="001420F6"/>
    <w:rsid w:val="001444B4"/>
    <w:rsid w:val="00145088"/>
    <w:rsid w:val="00146938"/>
    <w:rsid w:val="00153605"/>
    <w:rsid w:val="00153BD8"/>
    <w:rsid w:val="0015678D"/>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1B03"/>
    <w:rsid w:val="001E27E0"/>
    <w:rsid w:val="001E2B38"/>
    <w:rsid w:val="001E5D83"/>
    <w:rsid w:val="001E67E1"/>
    <w:rsid w:val="001F02AF"/>
    <w:rsid w:val="001F1EC1"/>
    <w:rsid w:val="001F2154"/>
    <w:rsid w:val="001F215F"/>
    <w:rsid w:val="001F2EB7"/>
    <w:rsid w:val="001F3AE6"/>
    <w:rsid w:val="001F3AEB"/>
    <w:rsid w:val="001F643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F"/>
    <w:rsid w:val="00227063"/>
    <w:rsid w:val="00234C8E"/>
    <w:rsid w:val="00235863"/>
    <w:rsid w:val="00235DEF"/>
    <w:rsid w:val="00236201"/>
    <w:rsid w:val="00236CB6"/>
    <w:rsid w:val="00237406"/>
    <w:rsid w:val="002404C0"/>
    <w:rsid w:val="002415A7"/>
    <w:rsid w:val="00242D8C"/>
    <w:rsid w:val="00242FB7"/>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3662A"/>
    <w:rsid w:val="00340EAF"/>
    <w:rsid w:val="00345D1D"/>
    <w:rsid w:val="00346F6C"/>
    <w:rsid w:val="0034702F"/>
    <w:rsid w:val="0035073F"/>
    <w:rsid w:val="00350B53"/>
    <w:rsid w:val="0035124C"/>
    <w:rsid w:val="00351F9D"/>
    <w:rsid w:val="0035200B"/>
    <w:rsid w:val="00355794"/>
    <w:rsid w:val="003557DF"/>
    <w:rsid w:val="00355A8E"/>
    <w:rsid w:val="003573C0"/>
    <w:rsid w:val="00360329"/>
    <w:rsid w:val="00362EFC"/>
    <w:rsid w:val="00362F2F"/>
    <w:rsid w:val="0036483F"/>
    <w:rsid w:val="0036664A"/>
    <w:rsid w:val="0036724D"/>
    <w:rsid w:val="00367C07"/>
    <w:rsid w:val="00370EA5"/>
    <w:rsid w:val="00371658"/>
    <w:rsid w:val="0037461C"/>
    <w:rsid w:val="00375097"/>
    <w:rsid w:val="00375511"/>
    <w:rsid w:val="00376BB8"/>
    <w:rsid w:val="00380382"/>
    <w:rsid w:val="00382156"/>
    <w:rsid w:val="003847D5"/>
    <w:rsid w:val="00386526"/>
    <w:rsid w:val="0038672B"/>
    <w:rsid w:val="003876DC"/>
    <w:rsid w:val="00390A4B"/>
    <w:rsid w:val="00392C6D"/>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6C0B"/>
    <w:rsid w:val="003D7218"/>
    <w:rsid w:val="003D75B2"/>
    <w:rsid w:val="003D7CFD"/>
    <w:rsid w:val="003E0838"/>
    <w:rsid w:val="003E205F"/>
    <w:rsid w:val="003E2EF3"/>
    <w:rsid w:val="003E3076"/>
    <w:rsid w:val="003E393D"/>
    <w:rsid w:val="003E621A"/>
    <w:rsid w:val="003E6DBA"/>
    <w:rsid w:val="003F1165"/>
    <w:rsid w:val="003F2041"/>
    <w:rsid w:val="003F20DE"/>
    <w:rsid w:val="003F2F4C"/>
    <w:rsid w:val="003F5B4F"/>
    <w:rsid w:val="003F73C4"/>
    <w:rsid w:val="00400979"/>
    <w:rsid w:val="00402A64"/>
    <w:rsid w:val="00403280"/>
    <w:rsid w:val="00403669"/>
    <w:rsid w:val="00405301"/>
    <w:rsid w:val="00406997"/>
    <w:rsid w:val="00413603"/>
    <w:rsid w:val="004157DB"/>
    <w:rsid w:val="00417415"/>
    <w:rsid w:val="00417861"/>
    <w:rsid w:val="00423737"/>
    <w:rsid w:val="004245FA"/>
    <w:rsid w:val="0042684F"/>
    <w:rsid w:val="0043237D"/>
    <w:rsid w:val="00433C8F"/>
    <w:rsid w:val="00434C23"/>
    <w:rsid w:val="004378C6"/>
    <w:rsid w:val="00437ACA"/>
    <w:rsid w:val="00437D0A"/>
    <w:rsid w:val="00440FE6"/>
    <w:rsid w:val="00441140"/>
    <w:rsid w:val="004464A2"/>
    <w:rsid w:val="004504A1"/>
    <w:rsid w:val="004515EF"/>
    <w:rsid w:val="00451962"/>
    <w:rsid w:val="00452626"/>
    <w:rsid w:val="004527D2"/>
    <w:rsid w:val="004613A3"/>
    <w:rsid w:val="00463D5D"/>
    <w:rsid w:val="004667B9"/>
    <w:rsid w:val="00467E2F"/>
    <w:rsid w:val="00470FF2"/>
    <w:rsid w:val="00471320"/>
    <w:rsid w:val="00471A80"/>
    <w:rsid w:val="00472D1A"/>
    <w:rsid w:val="00473107"/>
    <w:rsid w:val="004773EC"/>
    <w:rsid w:val="00482B96"/>
    <w:rsid w:val="00482FCF"/>
    <w:rsid w:val="0048442B"/>
    <w:rsid w:val="004874FC"/>
    <w:rsid w:val="00487B32"/>
    <w:rsid w:val="00492B37"/>
    <w:rsid w:val="0049436E"/>
    <w:rsid w:val="004A3A7A"/>
    <w:rsid w:val="004A3D2A"/>
    <w:rsid w:val="004A5326"/>
    <w:rsid w:val="004A5BF6"/>
    <w:rsid w:val="004A64C2"/>
    <w:rsid w:val="004A77FA"/>
    <w:rsid w:val="004B449B"/>
    <w:rsid w:val="004B5904"/>
    <w:rsid w:val="004B7E1C"/>
    <w:rsid w:val="004B7E34"/>
    <w:rsid w:val="004C1956"/>
    <w:rsid w:val="004C3233"/>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4F6BE3"/>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4E55"/>
    <w:rsid w:val="00535AFC"/>
    <w:rsid w:val="00540042"/>
    <w:rsid w:val="005409D5"/>
    <w:rsid w:val="005466AB"/>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F5"/>
    <w:rsid w:val="005A4840"/>
    <w:rsid w:val="005A57B3"/>
    <w:rsid w:val="005A5C7A"/>
    <w:rsid w:val="005B156F"/>
    <w:rsid w:val="005B2657"/>
    <w:rsid w:val="005B2F59"/>
    <w:rsid w:val="005B32A0"/>
    <w:rsid w:val="005B58A0"/>
    <w:rsid w:val="005B6BC0"/>
    <w:rsid w:val="005C3CF5"/>
    <w:rsid w:val="005C4635"/>
    <w:rsid w:val="005C5B78"/>
    <w:rsid w:val="005C7376"/>
    <w:rsid w:val="005D44E3"/>
    <w:rsid w:val="005D62D8"/>
    <w:rsid w:val="005E1CB2"/>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A3A2F"/>
    <w:rsid w:val="006A3C04"/>
    <w:rsid w:val="006A48BC"/>
    <w:rsid w:val="006A4D42"/>
    <w:rsid w:val="006B442C"/>
    <w:rsid w:val="006B6CC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286"/>
    <w:rsid w:val="00723F9E"/>
    <w:rsid w:val="00724279"/>
    <w:rsid w:val="007250A1"/>
    <w:rsid w:val="00730512"/>
    <w:rsid w:val="007321C5"/>
    <w:rsid w:val="00732739"/>
    <w:rsid w:val="00732B25"/>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739B"/>
    <w:rsid w:val="00747C7C"/>
    <w:rsid w:val="00752101"/>
    <w:rsid w:val="0075254E"/>
    <w:rsid w:val="007547A9"/>
    <w:rsid w:val="0075613C"/>
    <w:rsid w:val="007605C3"/>
    <w:rsid w:val="00766F90"/>
    <w:rsid w:val="00770A1D"/>
    <w:rsid w:val="00771096"/>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5513"/>
    <w:rsid w:val="007D5030"/>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2CBE"/>
    <w:rsid w:val="00866BB3"/>
    <w:rsid w:val="008677C5"/>
    <w:rsid w:val="00867D60"/>
    <w:rsid w:val="008723B1"/>
    <w:rsid w:val="00874B66"/>
    <w:rsid w:val="00874F00"/>
    <w:rsid w:val="00875B04"/>
    <w:rsid w:val="00877FF0"/>
    <w:rsid w:val="00880607"/>
    <w:rsid w:val="008838C9"/>
    <w:rsid w:val="008847E3"/>
    <w:rsid w:val="0088523D"/>
    <w:rsid w:val="00885711"/>
    <w:rsid w:val="00885E1E"/>
    <w:rsid w:val="00886887"/>
    <w:rsid w:val="008876AD"/>
    <w:rsid w:val="008909A2"/>
    <w:rsid w:val="00890ED8"/>
    <w:rsid w:val="00892C94"/>
    <w:rsid w:val="008935EC"/>
    <w:rsid w:val="00896057"/>
    <w:rsid w:val="0089726F"/>
    <w:rsid w:val="008A05A9"/>
    <w:rsid w:val="008A1CD6"/>
    <w:rsid w:val="008A31F2"/>
    <w:rsid w:val="008A35C1"/>
    <w:rsid w:val="008A5791"/>
    <w:rsid w:val="008A7866"/>
    <w:rsid w:val="008B23EE"/>
    <w:rsid w:val="008B4BB7"/>
    <w:rsid w:val="008B7346"/>
    <w:rsid w:val="008B785F"/>
    <w:rsid w:val="008C3CEF"/>
    <w:rsid w:val="008C7109"/>
    <w:rsid w:val="008C73FE"/>
    <w:rsid w:val="008D7268"/>
    <w:rsid w:val="008E2794"/>
    <w:rsid w:val="008E6576"/>
    <w:rsid w:val="008E67A4"/>
    <w:rsid w:val="008E7703"/>
    <w:rsid w:val="008F3364"/>
    <w:rsid w:val="008F3A11"/>
    <w:rsid w:val="008F4121"/>
    <w:rsid w:val="00901DBC"/>
    <w:rsid w:val="009021D6"/>
    <w:rsid w:val="00902F33"/>
    <w:rsid w:val="0090423F"/>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608A4"/>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30E5"/>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70E4"/>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EAF"/>
    <w:rsid w:val="00A0678A"/>
    <w:rsid w:val="00A06ACB"/>
    <w:rsid w:val="00A13ED9"/>
    <w:rsid w:val="00A1675E"/>
    <w:rsid w:val="00A1727E"/>
    <w:rsid w:val="00A17413"/>
    <w:rsid w:val="00A22A9F"/>
    <w:rsid w:val="00A22CCE"/>
    <w:rsid w:val="00A22EA9"/>
    <w:rsid w:val="00A23DB8"/>
    <w:rsid w:val="00A24FEF"/>
    <w:rsid w:val="00A27D04"/>
    <w:rsid w:val="00A34F33"/>
    <w:rsid w:val="00A358F1"/>
    <w:rsid w:val="00A35EE8"/>
    <w:rsid w:val="00A36177"/>
    <w:rsid w:val="00A412AE"/>
    <w:rsid w:val="00A42E7A"/>
    <w:rsid w:val="00A4302E"/>
    <w:rsid w:val="00A4798F"/>
    <w:rsid w:val="00A50AE1"/>
    <w:rsid w:val="00A51F8B"/>
    <w:rsid w:val="00A5300B"/>
    <w:rsid w:val="00A5360B"/>
    <w:rsid w:val="00A53EE7"/>
    <w:rsid w:val="00A61D98"/>
    <w:rsid w:val="00A63412"/>
    <w:rsid w:val="00A6510F"/>
    <w:rsid w:val="00A659D8"/>
    <w:rsid w:val="00A669DE"/>
    <w:rsid w:val="00A7080C"/>
    <w:rsid w:val="00A708FF"/>
    <w:rsid w:val="00A727DE"/>
    <w:rsid w:val="00A7376B"/>
    <w:rsid w:val="00A75552"/>
    <w:rsid w:val="00A758C4"/>
    <w:rsid w:val="00A75D60"/>
    <w:rsid w:val="00A76B75"/>
    <w:rsid w:val="00A770FA"/>
    <w:rsid w:val="00A777A6"/>
    <w:rsid w:val="00A84744"/>
    <w:rsid w:val="00A86886"/>
    <w:rsid w:val="00A86DF7"/>
    <w:rsid w:val="00A87A98"/>
    <w:rsid w:val="00A95427"/>
    <w:rsid w:val="00A9592B"/>
    <w:rsid w:val="00A969D8"/>
    <w:rsid w:val="00AA1785"/>
    <w:rsid w:val="00AA2ACF"/>
    <w:rsid w:val="00AA4068"/>
    <w:rsid w:val="00AA45CD"/>
    <w:rsid w:val="00AB14E4"/>
    <w:rsid w:val="00AB5DB0"/>
    <w:rsid w:val="00AB636D"/>
    <w:rsid w:val="00AC0184"/>
    <w:rsid w:val="00AC0281"/>
    <w:rsid w:val="00AC2E5A"/>
    <w:rsid w:val="00AC4010"/>
    <w:rsid w:val="00AC52F1"/>
    <w:rsid w:val="00AD2823"/>
    <w:rsid w:val="00AD699F"/>
    <w:rsid w:val="00AD7BD7"/>
    <w:rsid w:val="00AE064F"/>
    <w:rsid w:val="00AE07CF"/>
    <w:rsid w:val="00AE28E3"/>
    <w:rsid w:val="00AE37BE"/>
    <w:rsid w:val="00AE4EBD"/>
    <w:rsid w:val="00AE5827"/>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816"/>
    <w:rsid w:val="00B4099F"/>
    <w:rsid w:val="00B4254B"/>
    <w:rsid w:val="00B42980"/>
    <w:rsid w:val="00B443EF"/>
    <w:rsid w:val="00B45934"/>
    <w:rsid w:val="00B47C5F"/>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6EA"/>
    <w:rsid w:val="00B94F30"/>
    <w:rsid w:val="00BA17D2"/>
    <w:rsid w:val="00BA3360"/>
    <w:rsid w:val="00BA34C6"/>
    <w:rsid w:val="00BA4930"/>
    <w:rsid w:val="00BA583E"/>
    <w:rsid w:val="00BA650E"/>
    <w:rsid w:val="00BA76A9"/>
    <w:rsid w:val="00BB02C2"/>
    <w:rsid w:val="00BB0921"/>
    <w:rsid w:val="00BB0B65"/>
    <w:rsid w:val="00BB1E04"/>
    <w:rsid w:val="00BB47E3"/>
    <w:rsid w:val="00BB52A0"/>
    <w:rsid w:val="00BB735B"/>
    <w:rsid w:val="00BC1EC2"/>
    <w:rsid w:val="00BC4D9F"/>
    <w:rsid w:val="00BC716B"/>
    <w:rsid w:val="00BC7607"/>
    <w:rsid w:val="00BD04BE"/>
    <w:rsid w:val="00BD0835"/>
    <w:rsid w:val="00BD1F28"/>
    <w:rsid w:val="00BD6E9F"/>
    <w:rsid w:val="00BE2DB0"/>
    <w:rsid w:val="00BE51F3"/>
    <w:rsid w:val="00BE6D93"/>
    <w:rsid w:val="00BE7B9C"/>
    <w:rsid w:val="00BF3350"/>
    <w:rsid w:val="00BF3524"/>
    <w:rsid w:val="00BF404A"/>
    <w:rsid w:val="00BF6356"/>
    <w:rsid w:val="00C01393"/>
    <w:rsid w:val="00C020E9"/>
    <w:rsid w:val="00C02FB7"/>
    <w:rsid w:val="00C0445E"/>
    <w:rsid w:val="00C0456F"/>
    <w:rsid w:val="00C048FE"/>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1247"/>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D56"/>
    <w:rsid w:val="00CF49A1"/>
    <w:rsid w:val="00CF49B1"/>
    <w:rsid w:val="00CF7CD4"/>
    <w:rsid w:val="00D023BB"/>
    <w:rsid w:val="00D029D2"/>
    <w:rsid w:val="00D03590"/>
    <w:rsid w:val="00D056C7"/>
    <w:rsid w:val="00D05B57"/>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6005"/>
    <w:rsid w:val="00D370C1"/>
    <w:rsid w:val="00D43270"/>
    <w:rsid w:val="00D4524F"/>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96958"/>
    <w:rsid w:val="00D97FE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57C5"/>
    <w:rsid w:val="00DE6F19"/>
    <w:rsid w:val="00DF02D7"/>
    <w:rsid w:val="00DF3149"/>
    <w:rsid w:val="00DF350D"/>
    <w:rsid w:val="00DF7217"/>
    <w:rsid w:val="00E01E7C"/>
    <w:rsid w:val="00E05D48"/>
    <w:rsid w:val="00E0651B"/>
    <w:rsid w:val="00E109EA"/>
    <w:rsid w:val="00E11867"/>
    <w:rsid w:val="00E136A3"/>
    <w:rsid w:val="00E13AFB"/>
    <w:rsid w:val="00E1429F"/>
    <w:rsid w:val="00E15282"/>
    <w:rsid w:val="00E15511"/>
    <w:rsid w:val="00E16A63"/>
    <w:rsid w:val="00E21AD4"/>
    <w:rsid w:val="00E21D74"/>
    <w:rsid w:val="00E24631"/>
    <w:rsid w:val="00E2605E"/>
    <w:rsid w:val="00E260C7"/>
    <w:rsid w:val="00E268C5"/>
    <w:rsid w:val="00E26A2E"/>
    <w:rsid w:val="00E26C3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566B"/>
    <w:rsid w:val="00EF5D72"/>
    <w:rsid w:val="00EF619E"/>
    <w:rsid w:val="00EF64B0"/>
    <w:rsid w:val="00F00583"/>
    <w:rsid w:val="00F01C4C"/>
    <w:rsid w:val="00F03412"/>
    <w:rsid w:val="00F03F61"/>
    <w:rsid w:val="00F069F7"/>
    <w:rsid w:val="00F076C7"/>
    <w:rsid w:val="00F11BB9"/>
    <w:rsid w:val="00F13449"/>
    <w:rsid w:val="00F14ABC"/>
    <w:rsid w:val="00F14BBD"/>
    <w:rsid w:val="00F20C71"/>
    <w:rsid w:val="00F2190B"/>
    <w:rsid w:val="00F22316"/>
    <w:rsid w:val="00F2266D"/>
    <w:rsid w:val="00F226F6"/>
    <w:rsid w:val="00F24A6B"/>
    <w:rsid w:val="00F24C9E"/>
    <w:rsid w:val="00F25641"/>
    <w:rsid w:val="00F3293D"/>
    <w:rsid w:val="00F40589"/>
    <w:rsid w:val="00F4229C"/>
    <w:rsid w:val="00F43FDD"/>
    <w:rsid w:val="00F45452"/>
    <w:rsid w:val="00F462FE"/>
    <w:rsid w:val="00F4685D"/>
    <w:rsid w:val="00F476CD"/>
    <w:rsid w:val="00F5058A"/>
    <w:rsid w:val="00F52199"/>
    <w:rsid w:val="00F53C82"/>
    <w:rsid w:val="00F53FD2"/>
    <w:rsid w:val="00F5485B"/>
    <w:rsid w:val="00F5503E"/>
    <w:rsid w:val="00F555E0"/>
    <w:rsid w:val="00F5574B"/>
    <w:rsid w:val="00F57311"/>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134"/>
    <w:rsid w:val="00F90BFD"/>
    <w:rsid w:val="00F9252F"/>
    <w:rsid w:val="00F95033"/>
    <w:rsid w:val="00F96DE2"/>
    <w:rsid w:val="00F96E02"/>
    <w:rsid w:val="00FA623B"/>
    <w:rsid w:val="00FA70B1"/>
    <w:rsid w:val="00FB0B61"/>
    <w:rsid w:val="00FB442F"/>
    <w:rsid w:val="00FB60AB"/>
    <w:rsid w:val="00FB75D8"/>
    <w:rsid w:val="00FC0E6C"/>
    <w:rsid w:val="00FC2278"/>
    <w:rsid w:val="00FC295B"/>
    <w:rsid w:val="00FC3595"/>
    <w:rsid w:val="00FD04BA"/>
    <w:rsid w:val="00FD0F7D"/>
    <w:rsid w:val="00FD1FE2"/>
    <w:rsid w:val="00FD3C6A"/>
    <w:rsid w:val="00FD5FF2"/>
    <w:rsid w:val="00FD66E2"/>
    <w:rsid w:val="00FD715D"/>
    <w:rsid w:val="00FD7604"/>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rules v:ext="edit">
        <o:r id="V:Rule1" type="connector" idref="#_x0000_s1158"/>
        <o:r id="V:Rule2" type="connector" idref="#_x0000_s1157"/>
        <o:r id="V:Rule3" type="connector" idref="#_x0000_s1156"/>
        <o:r id="V:Rule4" type="connector" idref="#_x0000_s1154"/>
        <o:r id="V:Rule5" type="connector" idref="#_x0000_s1155"/>
        <o:r id="V:Rule6" type="connector" idref="#_x0000_s1161"/>
        <o:r id="V:Rule7" type="connector" idref="#_x0000_s1162"/>
        <o:r id="V:Rule8" type="connector" idref="#_x0000_s1163"/>
        <o:r id="V:Rule9" type="connector" idref="#_x0000_s1173"/>
        <o:r id="V:Rule10" type="connector" idref="#_x0000_s1175"/>
        <o:r id="V:Rule11" type="connector" idref="#_x0000_s1174"/>
        <o:r id="V:Rule12" type="connector" idref="#_x0000_s1177"/>
        <o:r id="V:Rule13" type="connector" idref="#_x0000_s1176"/>
        <o:r id="V:Rule14" type="connector" idref="#_x0000_s1184"/>
        <o:r id="V:Rule15" type="connector" idref="#_x0000_s1183"/>
        <o:r id="V:Rule16" type="connector" idref="#_x0000_s1186"/>
        <o:r id="V:Rule17" type="connector" idref="#_x0000_s1185"/>
        <o:r id="V:Rule18" type="connector" idref="#_x0000_s1187"/>
        <o:r id="V:Rule19" type="connector" idref="#_x0000_s1188"/>
        <o:r id="V:Rule20" type="connector" idref="#_x0000_s1189"/>
        <o:r id="V:Rule21" type="connector" idref="#_x0000_s1190"/>
        <o:r id="V:Rule22" type="connector" idref="#_x0000_s1191"/>
        <o:r id="V:Rule23" type="connector" idref="#_x0000_s1193"/>
        <o:r id="V:Rule24" type="connector" idref="#_x0000_s1192"/>
        <o:r id="V:Rule25"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uiPriority w:val="99"/>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iPriority w:val="99"/>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iPriority w:val="99"/>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uiPriority w:val="99"/>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iPriority w:val="99"/>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spacing w:val="50"/>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b/>
      <w:bCs/>
      <w:color w:val="000000"/>
      <w:spacing w:val="5"/>
      <w:w w:val="100"/>
      <w:position w:val="0"/>
      <w:sz w:val="20"/>
      <w:szCs w:val="20"/>
      <w:u w:val="none"/>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b/>
      <w:bCs/>
      <w:color w:val="000000"/>
      <w:spacing w:val="5"/>
      <w:w w:val="100"/>
      <w:position w:val="0"/>
      <w:sz w:val="20"/>
      <w:szCs w:val="20"/>
      <w:u w:val="none"/>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style>
  <w:style w:type="character" w:customStyle="1" w:styleId="2f4">
    <w:name w:val="Оглавление (2)"/>
    <w:basedOn w:val="2f3"/>
    <w:rsid w:val="00380382"/>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style>
  <w:style w:type="character" w:customStyle="1" w:styleId="58">
    <w:name w:val="Основной текст5"/>
    <w:basedOn w:val="aff2"/>
    <w:rsid w:val="00380382"/>
  </w:style>
  <w:style w:type="character" w:customStyle="1" w:styleId="1f">
    <w:name w:val="Основной текст + Полужирный1"/>
    <w:aliases w:val="Интервал 0 pt5,Основной текст (4) + Не курсив"/>
    <w:basedOn w:val="aff2"/>
    <w:rsid w:val="00380382"/>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b/>
      <w:bCs/>
      <w:color w:val="000000"/>
      <w:spacing w:val="4"/>
      <w:w w:val="100"/>
      <w:position w:val="0"/>
      <w:sz w:val="18"/>
      <w:szCs w:val="18"/>
      <w:u w:val="none"/>
      <w:lang w:val="ru-RU" w:bidi="ar-SA"/>
    </w:rPr>
  </w:style>
  <w:style w:type="character" w:customStyle="1" w:styleId="74">
    <w:name w:val="Основной текст + 7"/>
    <w:aliases w:val="5 pt2,Интервал 0 pt10"/>
    <w:basedOn w:val="aff2"/>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2"/>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2"/>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2"/>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b/>
      <w:bCs/>
      <w:color w:val="000000"/>
      <w:spacing w:val="7"/>
      <w:w w:val="100"/>
      <w:position w:val="0"/>
      <w:sz w:val="20"/>
      <w:szCs w:val="20"/>
      <w:u w:val="none"/>
      <w:lang w:val="ru-RU" w:bidi="ar-SA"/>
    </w:rPr>
  </w:style>
  <w:style w:type="character" w:customStyle="1" w:styleId="220">
    <w:name w:val="Основной текст (2)2"/>
    <w:basedOn w:val="23"/>
    <w:rsid w:val="00380382"/>
    <w:rPr>
      <w:rFonts w:ascii="Times New Roman" w:hAnsi="Times New Roman" w:cs="Times New Roman"/>
      <w:b/>
      <w:bCs/>
      <w:color w:val="000000"/>
      <w:spacing w:val="4"/>
      <w:w w:val="100"/>
      <w:position w:val="0"/>
      <w:sz w:val="20"/>
      <w:szCs w:val="20"/>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spacing w:val="0"/>
      <w:w w:val="80"/>
      <w:sz w:val="28"/>
      <w:szCs w:val="28"/>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2"/>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3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3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klub.klubikov@mail.ru" TargetMode="External"/><Relationship Id="rId3" Type="http://schemas.openxmlformats.org/officeDocument/2006/relationships/styles" Target="styles.xml"/><Relationship Id="rId21" Type="http://schemas.openxmlformats.org/officeDocument/2006/relationships/header" Target="header4.xm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www.pfrf.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c.kadastr.ru/"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0837E-3502-4399-8C53-E35C42EE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13680</Words>
  <Characters>77979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22</cp:revision>
  <cp:lastPrinted>2019-02-27T06:53:00Z</cp:lastPrinted>
  <dcterms:created xsi:type="dcterms:W3CDTF">2019-01-31T08:37:00Z</dcterms:created>
  <dcterms:modified xsi:type="dcterms:W3CDTF">2019-02-27T06:54:00Z</dcterms:modified>
</cp:coreProperties>
</file>