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0" w:rsidRPr="00B62875" w:rsidRDefault="00C215B1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060640" w:rsidP="00060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C29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июня  </w:t>
            </w:r>
            <w:r w:rsidR="00A45C59">
              <w:rPr>
                <w:sz w:val="22"/>
                <w:szCs w:val="22"/>
              </w:rPr>
              <w:t>2020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060640" w:rsidP="00534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14FE4">
              <w:rPr>
                <w:sz w:val="22"/>
                <w:szCs w:val="22"/>
              </w:rPr>
              <w:t>9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</w:t>
            </w:r>
            <w:r w:rsidR="00534FDD">
              <w:rPr>
                <w:b/>
                <w:sz w:val="22"/>
                <w:szCs w:val="22"/>
              </w:rPr>
              <w:t>нское сельское поселение» на 2020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534FDD">
        <w:rPr>
          <w:sz w:val="24"/>
          <w:szCs w:val="24"/>
        </w:rPr>
        <w:t>на 2020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Х</w:t>
      </w:r>
      <w:r w:rsidR="00534FDD">
        <w:rPr>
          <w:sz w:val="24"/>
          <w:szCs w:val="24"/>
        </w:rPr>
        <w:t>аритонова А</w:t>
      </w:r>
      <w:r>
        <w:rPr>
          <w:sz w:val="24"/>
          <w:szCs w:val="24"/>
        </w:rPr>
        <w:t>.</w:t>
      </w:r>
      <w:r w:rsidR="00534FDD">
        <w:rPr>
          <w:sz w:val="24"/>
          <w:szCs w:val="24"/>
        </w:rPr>
        <w:t>В.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534FDD">
        <w:rPr>
          <w:sz w:val="16"/>
          <w:szCs w:val="16"/>
        </w:rPr>
        <w:t>, бухгалтерия, Харитонова А.В</w:t>
      </w:r>
      <w:r w:rsidR="0029166E">
        <w:rPr>
          <w:sz w:val="16"/>
          <w:szCs w:val="16"/>
        </w:rPr>
        <w:t>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proofErr w:type="gramStart"/>
      <w:r w:rsidR="00C215B1">
        <w:rPr>
          <w:sz w:val="16"/>
          <w:szCs w:val="16"/>
        </w:rPr>
        <w:t>89</w:t>
      </w:r>
      <w:r w:rsidR="00D55D49">
        <w:rPr>
          <w:sz w:val="16"/>
          <w:szCs w:val="16"/>
        </w:rPr>
        <w:t xml:space="preserve">  </w:t>
      </w:r>
      <w:r w:rsidR="00801EAF">
        <w:rPr>
          <w:sz w:val="16"/>
          <w:szCs w:val="16"/>
        </w:rPr>
        <w:t>от</w:t>
      </w:r>
      <w:proofErr w:type="gramEnd"/>
      <w:r w:rsidR="00BF2C12">
        <w:rPr>
          <w:sz w:val="16"/>
          <w:szCs w:val="16"/>
        </w:rPr>
        <w:t xml:space="preserve"> </w:t>
      </w:r>
      <w:r w:rsidR="00C215B1">
        <w:rPr>
          <w:sz w:val="16"/>
          <w:szCs w:val="16"/>
        </w:rPr>
        <w:t>11</w:t>
      </w:r>
      <w:r w:rsidR="00FD6742">
        <w:rPr>
          <w:sz w:val="16"/>
          <w:szCs w:val="16"/>
        </w:rPr>
        <w:t xml:space="preserve"> </w:t>
      </w:r>
      <w:r w:rsidR="00C05B60">
        <w:rPr>
          <w:sz w:val="16"/>
          <w:szCs w:val="16"/>
        </w:rPr>
        <w:t>.</w:t>
      </w:r>
      <w:r w:rsidR="00C274A0">
        <w:rPr>
          <w:sz w:val="16"/>
          <w:szCs w:val="16"/>
        </w:rPr>
        <w:t>0</w:t>
      </w:r>
      <w:r w:rsidR="00C215B1">
        <w:rPr>
          <w:sz w:val="16"/>
          <w:szCs w:val="16"/>
        </w:rPr>
        <w:t>6</w:t>
      </w:r>
      <w:bookmarkStart w:id="0" w:name="_GoBack"/>
      <w:bookmarkEnd w:id="0"/>
      <w:r w:rsidR="00534FDD">
        <w:rPr>
          <w:sz w:val="16"/>
          <w:szCs w:val="16"/>
        </w:rPr>
        <w:t>.2020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116C">
        <w:rPr>
          <w:b/>
        </w:rPr>
        <w:t>энергоэффективности</w:t>
      </w:r>
      <w:proofErr w:type="spellEnd"/>
      <w:r w:rsidRPr="0094116C">
        <w:rPr>
          <w:b/>
        </w:rPr>
        <w:t xml:space="preserve"> в муниципальном образовании </w:t>
      </w:r>
      <w:proofErr w:type="spellStart"/>
      <w:r w:rsidRPr="0094116C">
        <w:rPr>
          <w:b/>
        </w:rPr>
        <w:t>Пчевжинское</w:t>
      </w:r>
      <w:proofErr w:type="spellEnd"/>
      <w:r w:rsidRPr="0094116C">
        <w:rPr>
          <w:b/>
        </w:rPr>
        <w:t xml:space="preserve"> сельское поселение» на 201</w:t>
      </w:r>
      <w:r>
        <w:rPr>
          <w:b/>
        </w:rPr>
        <w:t>9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52677A" w:rsidRPr="0094116C" w:rsidTr="007F6F9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п/п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52677A" w:rsidRPr="0094116C" w:rsidTr="007F6F9C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</w:tr>
      <w:tr w:rsidR="0052677A" w:rsidRPr="0094116C" w:rsidTr="007F6F9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2677A" w:rsidRPr="0094116C" w:rsidRDefault="0052677A" w:rsidP="0052677A">
            <w:pPr>
              <w:jc w:val="center"/>
              <w:rPr>
                <w:bCs/>
              </w:rPr>
            </w:pPr>
            <w:r>
              <w:rPr>
                <w:bCs/>
              </w:rPr>
              <w:t>В т.ч. на 2020</w:t>
            </w:r>
            <w:r w:rsidRPr="0094116C">
              <w:rPr>
                <w:bCs/>
              </w:rPr>
              <w:t xml:space="preserve"> год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52677A" w:rsidRPr="0094116C" w:rsidRDefault="0052677A" w:rsidP="007F6F9C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52677A" w:rsidRPr="0094116C" w:rsidRDefault="0052677A" w:rsidP="007F6F9C">
            <w:r w:rsidRPr="009411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4116C">
              <w:rPr>
                <w:b/>
              </w:rPr>
              <w:t>энергоэффективности</w:t>
            </w:r>
            <w:proofErr w:type="spellEnd"/>
            <w:r w:rsidRPr="0094116C">
              <w:rPr>
                <w:b/>
              </w:rPr>
              <w:t xml:space="preserve"> в муниципальном образовании </w:t>
            </w:r>
            <w:proofErr w:type="spellStart"/>
            <w:r w:rsidRPr="0094116C">
              <w:rPr>
                <w:b/>
              </w:rPr>
              <w:t>Пчевжинское</w:t>
            </w:r>
            <w:proofErr w:type="spellEnd"/>
            <w:r w:rsidRPr="0094116C">
              <w:rPr>
                <w:b/>
              </w:rPr>
              <w:t xml:space="preserve">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90DA1" w:rsidRDefault="00060640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55945,11</w:t>
            </w:r>
          </w:p>
        </w:tc>
        <w:tc>
          <w:tcPr>
            <w:tcW w:w="1838" w:type="dxa"/>
            <w:shd w:val="clear" w:color="auto" w:fill="auto"/>
          </w:tcPr>
          <w:p w:rsidR="0052677A" w:rsidRPr="00814FE4" w:rsidRDefault="00060640" w:rsidP="007F6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11494,72</w:t>
            </w:r>
          </w:p>
        </w:tc>
      </w:tr>
      <w:tr w:rsidR="0052677A" w:rsidRPr="0094116C" w:rsidTr="007F6F9C">
        <w:trPr>
          <w:trHeight w:val="958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>Организация уличного освещения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2446F" w:rsidRDefault="00814FE4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5464,46</w:t>
            </w:r>
          </w:p>
        </w:tc>
        <w:tc>
          <w:tcPr>
            <w:tcW w:w="1838" w:type="dxa"/>
            <w:shd w:val="clear" w:color="auto" w:fill="auto"/>
          </w:tcPr>
          <w:p w:rsidR="0052677A" w:rsidRPr="00814FE4" w:rsidRDefault="00814FE4" w:rsidP="007F6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2019,46</w:t>
            </w:r>
          </w:p>
        </w:tc>
      </w:tr>
      <w:tr w:rsidR="0052677A" w:rsidRPr="0094116C" w:rsidTr="007F6F9C">
        <w:trPr>
          <w:trHeight w:val="958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B2CE1">
              <w:t>Содержание, техническое обслуживание и (или) ремонт имущества</w:t>
            </w:r>
            <w:r>
              <w:t>: у</w:t>
            </w:r>
            <w:r w:rsidRPr="003B2CE1">
              <w:t>личное освещение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52677A" w:rsidRDefault="00C159DE" w:rsidP="007F6F9C">
            <w:pPr>
              <w:jc w:val="center"/>
              <w:rPr>
                <w:b/>
                <w:highlight w:val="yellow"/>
              </w:rPr>
            </w:pPr>
            <w:r w:rsidRPr="00C159DE">
              <w:rPr>
                <w:b/>
              </w:rPr>
              <w:t>315,54</w:t>
            </w:r>
          </w:p>
        </w:tc>
        <w:tc>
          <w:tcPr>
            <w:tcW w:w="1838" w:type="dxa"/>
            <w:shd w:val="clear" w:color="auto" w:fill="auto"/>
          </w:tcPr>
          <w:p w:rsidR="0052677A" w:rsidRPr="00814FE4" w:rsidRDefault="00C159DE" w:rsidP="007F6F9C">
            <w:pPr>
              <w:jc w:val="center"/>
              <w:rPr>
                <w:b/>
                <w:highlight w:val="yellow"/>
              </w:rPr>
            </w:pPr>
            <w:r w:rsidRPr="00814FE4">
              <w:rPr>
                <w:b/>
              </w:rPr>
              <w:t>65,54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2F77E1" w:rsidRDefault="00060640" w:rsidP="009C295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23917,66</w:t>
            </w:r>
          </w:p>
        </w:tc>
        <w:tc>
          <w:tcPr>
            <w:tcW w:w="1838" w:type="dxa"/>
            <w:shd w:val="clear" w:color="auto" w:fill="auto"/>
          </w:tcPr>
          <w:p w:rsidR="0052677A" w:rsidRPr="008C5E3B" w:rsidRDefault="00C215B1" w:rsidP="009C295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9066,00</w:t>
            </w:r>
          </w:p>
        </w:tc>
      </w:tr>
      <w:tr w:rsidR="0052677A" w:rsidRPr="0094116C" w:rsidTr="007F6F9C">
        <w:trPr>
          <w:trHeight w:val="18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>Разработка и проведение государственной экспертизы проектной и сметной документации для строительства, реконструкции и ремонта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28,0</w:t>
            </w:r>
          </w:p>
        </w:tc>
        <w:tc>
          <w:tcPr>
            <w:tcW w:w="1838" w:type="dxa"/>
            <w:shd w:val="clear" w:color="auto" w:fill="auto"/>
          </w:tcPr>
          <w:p w:rsidR="0052677A" w:rsidRPr="00CA276C" w:rsidRDefault="0052677A" w:rsidP="007F6F9C">
            <w:pPr>
              <w:jc w:val="center"/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>Строительный контроль за ремонтом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58,28</w:t>
            </w:r>
          </w:p>
        </w:tc>
        <w:tc>
          <w:tcPr>
            <w:tcW w:w="1838" w:type="dxa"/>
            <w:shd w:val="clear" w:color="auto" w:fill="auto"/>
          </w:tcPr>
          <w:p w:rsidR="0052677A" w:rsidRPr="00CA276C" w:rsidRDefault="0052677A" w:rsidP="007F6F9C">
            <w:pPr>
              <w:jc w:val="center"/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>ремонт (замена) сетей инженерно-технического обеспечения: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2885,60</w:t>
            </w:r>
          </w:p>
          <w:p w:rsidR="0052677A" w:rsidRDefault="0052677A" w:rsidP="007F6F9C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 ремонт (замена) сетей инженерно-технического обеспечения: участок ТС от ТК-8 до ж.д. №13 ул. Октябрьская, </w:t>
            </w:r>
            <w:proofErr w:type="spellStart"/>
            <w:r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5650,66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1944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ремонт (замена) сетей инженерно-технического обеспечения: ограждающая конструкция здания котельной, </w:t>
            </w:r>
            <w:proofErr w:type="spellStart"/>
            <w:r>
              <w:t>подпиточный</w:t>
            </w:r>
            <w:proofErr w:type="spellEnd"/>
            <w:r>
              <w:t xml:space="preserve"> насос котельной </w:t>
            </w:r>
            <w:proofErr w:type="spellStart"/>
            <w:r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741,72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Разработка (актуализация) схем сетей инженерно-</w:t>
            </w:r>
            <w:r w:rsidRPr="007242F9">
              <w:lastRenderedPageBreak/>
              <w:t>технического обеспечения</w:t>
            </w:r>
            <w:r>
              <w:t xml:space="preserve"> с</w:t>
            </w:r>
            <w:r w:rsidRPr="007242F9">
              <w:t>ети теплоснабжения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lastRenderedPageBreak/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</w:t>
            </w:r>
            <w:r w:rsidRPr="0094116C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lastRenderedPageBreak/>
              <w:t xml:space="preserve">Увеличение доли отремонтированных объектов (сетей) теплоснабжения в </w:t>
            </w:r>
            <w:r w:rsidRPr="005D0999">
              <w:lastRenderedPageBreak/>
              <w:t>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9C2958" w:rsidP="007F6F9C">
            <w:pPr>
              <w:jc w:val="center"/>
            </w:pPr>
            <w:r>
              <w:t>285</w:t>
            </w:r>
            <w:r w:rsidR="0052677A" w:rsidRPr="00954BFE">
              <w:t>,00</w:t>
            </w:r>
          </w:p>
        </w:tc>
        <w:tc>
          <w:tcPr>
            <w:tcW w:w="1838" w:type="dxa"/>
            <w:shd w:val="clear" w:color="auto" w:fill="auto"/>
          </w:tcPr>
          <w:p w:rsidR="0052677A" w:rsidRDefault="009C2958" w:rsidP="007F6F9C">
            <w:pPr>
              <w:jc w:val="center"/>
            </w:pPr>
            <w:r>
              <w:t>95</w:t>
            </w:r>
            <w:r w:rsidR="0052677A">
              <w:t>,00</w:t>
            </w:r>
          </w:p>
          <w:p w:rsidR="0052677A" w:rsidRDefault="0052677A" w:rsidP="007F6F9C">
            <w:pPr>
              <w:jc w:val="center"/>
            </w:pP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3.7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 xml:space="preserve">Разработка и проведение государственной экспертизы проектной и сметной документации для строительства, реконструкции и ремонта объектов: участок ТС от ТК-8 до ж.д. №13 ул. Октябрьская, </w:t>
            </w:r>
            <w:proofErr w:type="spellStart"/>
            <w:r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56,00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Ремонт участков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C215B1" w:rsidP="007F6F9C">
            <w:pPr>
              <w:jc w:val="center"/>
            </w:pPr>
            <w:r>
              <w:t>5771,00</w:t>
            </w:r>
          </w:p>
        </w:tc>
        <w:tc>
          <w:tcPr>
            <w:tcW w:w="1838" w:type="dxa"/>
            <w:shd w:val="clear" w:color="auto" w:fill="auto"/>
          </w:tcPr>
          <w:p w:rsidR="0052677A" w:rsidRDefault="00C215B1" w:rsidP="007F6F9C">
            <w:pPr>
              <w:jc w:val="center"/>
            </w:pPr>
            <w:r>
              <w:t>5771,00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  участок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>
              <w:t>0,00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Обследование технического состояния (аттестация) объектов</w:t>
            </w:r>
            <w:r>
              <w:t xml:space="preserve"> дымовой</w:t>
            </w:r>
            <w:r w:rsidRPr="007242F9">
              <w:t xml:space="preserve"> труб</w:t>
            </w:r>
            <w:r>
              <w:t xml:space="preserve">ы  </w:t>
            </w:r>
            <w:r w:rsidRPr="007242F9">
              <w:t xml:space="preserve"> Н-30 м. в котельной </w:t>
            </w:r>
            <w:proofErr w:type="spellStart"/>
            <w:r w:rsidRPr="007242F9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80,0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3B2CE1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: </w:t>
            </w:r>
            <w:r w:rsidRPr="007242F9">
              <w:t xml:space="preserve">Оборудование топливоподачи на котельной </w:t>
            </w:r>
            <w:proofErr w:type="spellStart"/>
            <w:r w:rsidRPr="007242F9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/>
              </w:rPr>
            </w:pPr>
            <w:r w:rsidRPr="007242F9">
              <w:t>268</w:t>
            </w:r>
            <w:r>
              <w:t>,</w:t>
            </w:r>
            <w:r w:rsidRPr="007242F9">
              <w:t>34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3B2CE1">
              <w:t>ремонт имущества</w:t>
            </w:r>
            <w:r>
              <w:t xml:space="preserve">: </w:t>
            </w:r>
            <w:r w:rsidRPr="003B2CE1">
              <w:t xml:space="preserve">2-ой и 3-ий ходы дымогарных труб на котле КВ-1.0 МВт в котельной </w:t>
            </w:r>
            <w:proofErr w:type="spellStart"/>
            <w:r w:rsidRPr="003B2CE1">
              <w:t>п.Пчевжа</w:t>
            </w:r>
            <w:proofErr w:type="spellEnd"/>
          </w:p>
          <w:p w:rsidR="0052677A" w:rsidRPr="007242F9" w:rsidRDefault="0052677A" w:rsidP="007F6F9C"/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 w:rsidRPr="003B2CE1">
              <w:t>428</w:t>
            </w:r>
            <w:r>
              <w:t>,</w:t>
            </w:r>
            <w:r w:rsidRPr="003B2CE1">
              <w:t>77</w:t>
            </w:r>
          </w:p>
        </w:tc>
        <w:tc>
          <w:tcPr>
            <w:tcW w:w="1838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3.13</w:t>
            </w:r>
          </w:p>
          <w:p w:rsidR="0052677A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52677A" w:rsidRPr="007242F9" w:rsidRDefault="0052677A" w:rsidP="007F6F9C">
            <w:r w:rsidRPr="003B2CE1">
              <w:t>ремонт имущества</w:t>
            </w:r>
            <w:r>
              <w:t xml:space="preserve">:  </w:t>
            </w:r>
            <w:r w:rsidRPr="003B2CE1">
              <w:t xml:space="preserve">Водогрейный котел КВ-2.0 в котельной </w:t>
            </w:r>
            <w:proofErr w:type="spellStart"/>
            <w:r w:rsidRPr="003B2CE1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75,00</w:t>
            </w:r>
          </w:p>
        </w:tc>
        <w:tc>
          <w:tcPr>
            <w:tcW w:w="1838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3B2CE1">
              <w:t>ремонт имущества</w:t>
            </w:r>
            <w:r>
              <w:t xml:space="preserve"> </w:t>
            </w:r>
            <w:r w:rsidRPr="003B2CE1">
              <w:t xml:space="preserve">Сетевой насос GRUNDFFOS TP 65-550 2 в котельной </w:t>
            </w:r>
            <w:proofErr w:type="spellStart"/>
            <w:r w:rsidRPr="003B2CE1">
              <w:t>п.Пчевжа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3B2CE1">
              <w:t>441</w:t>
            </w:r>
            <w:r>
              <w:t>,</w:t>
            </w:r>
            <w:r w:rsidRPr="003B2CE1">
              <w:t>7</w:t>
            </w:r>
            <w:r>
              <w:t>9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3B2CE1">
              <w:t>Экспертиза промышленной безопасности</w:t>
            </w:r>
            <w:r>
              <w:t xml:space="preserve">: </w:t>
            </w:r>
            <w:r w:rsidRPr="003B2CE1">
              <w:t>Оборудование системы топливоподачи на котельной п.</w:t>
            </w:r>
            <w:r>
              <w:t xml:space="preserve"> </w:t>
            </w:r>
            <w:proofErr w:type="spellStart"/>
            <w:r w:rsidRPr="003B2CE1">
              <w:t>Пчевж</w:t>
            </w:r>
            <w:r>
              <w:t>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147,50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3.16</w:t>
            </w:r>
          </w:p>
        </w:tc>
        <w:tc>
          <w:tcPr>
            <w:tcW w:w="2689" w:type="dxa"/>
            <w:shd w:val="clear" w:color="auto" w:fill="auto"/>
          </w:tcPr>
          <w:p w:rsidR="0052677A" w:rsidRDefault="00C215B1" w:rsidP="007F6F9C">
            <w:r>
              <w:t>Поставка водогрейного котла,</w:t>
            </w:r>
          </w:p>
          <w:p w:rsidR="00C215B1" w:rsidRDefault="00C215B1" w:rsidP="007F6F9C">
            <w:r>
              <w:t>Демонтаж котла КВ 2МВт,</w:t>
            </w:r>
          </w:p>
          <w:p w:rsidR="00C215B1" w:rsidRPr="003B2CE1" w:rsidRDefault="00C215B1" w:rsidP="007F6F9C">
            <w:r>
              <w:t>Пуско-наладочные работы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1690</w:t>
            </w:r>
            <w:r>
              <w:t>,</w:t>
            </w:r>
            <w:r w:rsidRPr="0052677A">
              <w:t>00</w:t>
            </w:r>
          </w:p>
        </w:tc>
        <w:tc>
          <w:tcPr>
            <w:tcW w:w="1838" w:type="dxa"/>
            <w:shd w:val="clear" w:color="auto" w:fill="auto"/>
          </w:tcPr>
          <w:p w:rsidR="0052677A" w:rsidRDefault="00C215B1" w:rsidP="007F6F9C">
            <w:pPr>
              <w:jc w:val="center"/>
            </w:pPr>
            <w:r>
              <w:t>3200,</w:t>
            </w:r>
            <w:r w:rsidR="0052677A" w:rsidRPr="0052677A">
              <w:t>00</w:t>
            </w:r>
          </w:p>
        </w:tc>
      </w:tr>
      <w:tr w:rsidR="00C215B1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C215B1" w:rsidRDefault="00C215B1" w:rsidP="00C215B1">
            <w:pPr>
              <w:jc w:val="center"/>
              <w:rPr>
                <w:bCs/>
              </w:rPr>
            </w:pPr>
            <w:r>
              <w:rPr>
                <w:bCs/>
              </w:rPr>
              <w:t>3.17</w:t>
            </w:r>
          </w:p>
        </w:tc>
        <w:tc>
          <w:tcPr>
            <w:tcW w:w="2689" w:type="dxa"/>
            <w:shd w:val="clear" w:color="auto" w:fill="auto"/>
          </w:tcPr>
          <w:p w:rsidR="00C215B1" w:rsidRPr="0052677A" w:rsidRDefault="00C215B1" w:rsidP="00C215B1">
            <w:r>
              <w:t>Замена водогрейного котла КВ 2,0</w:t>
            </w:r>
          </w:p>
        </w:tc>
        <w:tc>
          <w:tcPr>
            <w:tcW w:w="2220" w:type="dxa"/>
            <w:shd w:val="clear" w:color="auto" w:fill="auto"/>
          </w:tcPr>
          <w:p w:rsidR="00C215B1" w:rsidRDefault="00C215B1" w:rsidP="00C215B1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215B1" w:rsidRPr="005D0999" w:rsidRDefault="00C215B1" w:rsidP="00C215B1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C215B1" w:rsidRDefault="00C215B1" w:rsidP="00C215B1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34" w:type="dxa"/>
            <w:shd w:val="clear" w:color="auto" w:fill="auto"/>
          </w:tcPr>
          <w:p w:rsidR="00C215B1" w:rsidRDefault="00C215B1" w:rsidP="00C215B1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C215B1" w:rsidRPr="0052677A" w:rsidRDefault="00C215B1" w:rsidP="00C215B1">
            <w:pPr>
              <w:jc w:val="center"/>
            </w:pPr>
            <w:r>
              <w:t>3800,00</w:t>
            </w:r>
          </w:p>
        </w:tc>
        <w:tc>
          <w:tcPr>
            <w:tcW w:w="1838" w:type="dxa"/>
            <w:shd w:val="clear" w:color="auto" w:fill="auto"/>
          </w:tcPr>
          <w:p w:rsidR="00C215B1" w:rsidRPr="0052677A" w:rsidRDefault="00C215B1" w:rsidP="00C215B1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lastRenderedPageBreak/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2446F" w:rsidRDefault="001E28F8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8245,90</w:t>
            </w:r>
          </w:p>
        </w:tc>
        <w:tc>
          <w:tcPr>
            <w:tcW w:w="1838" w:type="dxa"/>
            <w:shd w:val="clear" w:color="auto" w:fill="auto"/>
          </w:tcPr>
          <w:p w:rsidR="0052677A" w:rsidRPr="00954BFE" w:rsidRDefault="0052677A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54CAB">
              <w:t>Содержание и</w:t>
            </w:r>
            <w:r>
              <w:t xml:space="preserve"> </w:t>
            </w:r>
            <w:r w:rsidRPr="00354CAB">
              <w:t xml:space="preserve"> ремонт</w:t>
            </w:r>
            <w:r>
              <w:t xml:space="preserve"> колодцев питьевой воды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3E4439">
              <w:t xml:space="preserve">Администрация </w:t>
            </w:r>
            <w:proofErr w:type="spellStart"/>
            <w:r w:rsidRPr="003E4439">
              <w:t>Пчевжинского</w:t>
            </w:r>
            <w:proofErr w:type="spellEnd"/>
            <w:r w:rsidRPr="003E4439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8A5C19" w:rsidP="007F6F9C">
            <w:r>
              <w:t>307,80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54CAB">
              <w:t>Промывка канализационных трубопроводов спец. машиной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3E4439">
              <w:t xml:space="preserve">Администрация </w:t>
            </w:r>
            <w:proofErr w:type="spellStart"/>
            <w:r w:rsidRPr="003E4439">
              <w:t>Пчевжинского</w:t>
            </w:r>
            <w:proofErr w:type="spellEnd"/>
            <w:r w:rsidRPr="003E4439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458,40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Очистка канализацио</w:t>
            </w:r>
            <w:r>
              <w:t>н</w:t>
            </w:r>
            <w:r w:rsidRPr="00354CAB">
              <w:t>ных колодцев от ила и грязи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129,32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Прочистка наружных сетей канализации вручную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366,96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Лабораторные исследования воды и почвы в колодцах</w:t>
            </w:r>
            <w:r>
              <w:t xml:space="preserve"> питьевой воды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8A5C19" w:rsidP="007F6F9C">
            <w:r>
              <w:t>69,15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 xml:space="preserve">ремонт (замена) сетей инженерно-технического обеспечения: канализационные сети от КК 30 по ул. Лесная до КК 87 ул. 2-я Набережная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 xml:space="preserve">Удовлетворенность населения </w:t>
            </w:r>
            <w:r w:rsidRPr="005D0999">
              <w:lastRenderedPageBreak/>
              <w:t>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1227,55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4.7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122E3A">
              <w:t>Санитарно-эпидемиологическая экспертиза проектной документации</w:t>
            </w:r>
            <w:r>
              <w:t xml:space="preserve">: </w:t>
            </w:r>
            <w:r w:rsidRPr="00122E3A">
              <w:t xml:space="preserve">Водопроводно-фильтровальная станция </w:t>
            </w:r>
            <w:proofErr w:type="spellStart"/>
            <w:r w:rsidRPr="00122E3A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30,62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</w:t>
            </w:r>
            <w:r w:rsidRPr="00CA276C">
              <w:t>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 w:rsidRPr="00173255">
              <w:t>Приобретение прочих материальных запасов</w:t>
            </w:r>
            <w:r>
              <w:t xml:space="preserve">: водопроводно-фильтровальная станция п. </w:t>
            </w:r>
            <w:proofErr w:type="spellStart"/>
            <w:r>
              <w:t>Пчевжа</w:t>
            </w:r>
            <w:proofErr w:type="spellEnd"/>
          </w:p>
          <w:p w:rsidR="0052677A" w:rsidRPr="00173255" w:rsidRDefault="0052677A" w:rsidP="007F6F9C"/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107,70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4.9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 w:rsidRPr="00417E02">
              <w:t>Водолазное обследование водозаборных сооружений водопроводно-</w:t>
            </w:r>
            <w:r w:rsidRPr="00417E02">
              <w:lastRenderedPageBreak/>
              <w:t xml:space="preserve">фильтровальной станции </w:t>
            </w:r>
            <w:proofErr w:type="spellStart"/>
            <w:r w:rsidRPr="00417E02">
              <w:t>п.Пчевжа</w:t>
            </w:r>
            <w:proofErr w:type="spellEnd"/>
            <w:r w:rsidRPr="00417E02">
              <w:t xml:space="preserve"> для получения экспертизы сметной документации по ремонту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lastRenderedPageBreak/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</w:t>
            </w:r>
            <w:r>
              <w:lastRenderedPageBreak/>
              <w:t>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50,00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4.10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>
              <w:t>П</w:t>
            </w:r>
            <w:r w:rsidRPr="00417E02">
              <w:t xml:space="preserve">роведение санитарно-эпидемиологической экспертизы проектной документации "Обеспечение зон санитарной охраны объекта водоснабжения </w:t>
            </w:r>
            <w:proofErr w:type="spellStart"/>
            <w:r w:rsidRPr="00417E02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23,48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rPr>
                <w:color w:val="444444"/>
              </w:rPr>
              <w:t>Р</w:t>
            </w:r>
            <w:r w:rsidRPr="000733BC">
              <w:rPr>
                <w:color w:val="444444"/>
              </w:rPr>
              <w:t xml:space="preserve">емонт </w:t>
            </w:r>
            <w:r w:rsidRPr="000733BC">
              <w:t xml:space="preserve">водозаборных сооружении п. </w:t>
            </w:r>
            <w:proofErr w:type="spellStart"/>
            <w:r w:rsidRPr="000733BC"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5190,44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color w:val="444444"/>
              </w:rPr>
            </w:pPr>
            <w:r w:rsidRPr="00954BFE">
              <w:rPr>
                <w:color w:val="444444"/>
              </w:rPr>
              <w:t>ремонт (замена) сетей инженерно-технического обеспечения</w:t>
            </w:r>
            <w:r>
              <w:rPr>
                <w:color w:val="444444"/>
              </w:rPr>
              <w:t xml:space="preserve">  у</w:t>
            </w:r>
            <w:r w:rsidRPr="00954BFE">
              <w:rPr>
                <w:color w:val="444444"/>
              </w:rPr>
              <w:t>частк</w:t>
            </w:r>
            <w:r>
              <w:rPr>
                <w:color w:val="444444"/>
              </w:rPr>
              <w:t>а</w:t>
            </w:r>
            <w:r w:rsidRPr="00954BFE">
              <w:rPr>
                <w:color w:val="444444"/>
              </w:rPr>
              <w:t xml:space="preserve"> водопровода от школы до котельной </w:t>
            </w:r>
            <w:proofErr w:type="spellStart"/>
            <w:r w:rsidRPr="00954BFE">
              <w:rPr>
                <w:color w:val="444444"/>
              </w:rPr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284,48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52677A" w:rsidRPr="001C2657" w:rsidRDefault="0052677A" w:rsidP="007F6F9C">
            <w:r>
              <w:t xml:space="preserve">Установка и </w:t>
            </w:r>
            <w:r w:rsidRPr="00F64410">
              <w:t xml:space="preserve"> замена прибо</w:t>
            </w:r>
            <w:r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52677A" w:rsidRPr="0094116C" w:rsidRDefault="0052677A" w:rsidP="007F6F9C"/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D55D49" w:rsidRDefault="0052677A" w:rsidP="007F6F9C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t>0</w:t>
            </w:r>
            <w:r w:rsidRPr="00F64410">
              <w:t>,0</w:t>
            </w:r>
            <w:r>
              <w:t>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182E2E">
              <w:t>Газоснабжение муниципального образования</w:t>
            </w:r>
            <w:r>
              <w:rPr>
                <w:b/>
              </w:rPr>
              <w:t xml:space="preserve"> </w:t>
            </w:r>
            <w:proofErr w:type="spellStart"/>
            <w:r w:rsidRPr="00D22F3E">
              <w:t>Пчевжинского</w:t>
            </w:r>
            <w:proofErr w:type="spellEnd"/>
            <w:r w:rsidRPr="00D22F3E">
              <w:t xml:space="preserve"> сельского поселения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D55D49" w:rsidRDefault="009C2958" w:rsidP="008C5E3B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  <w:r w:rsidR="008C5E3B">
              <w:rPr>
                <w:b/>
              </w:rPr>
              <w:t>93,55</w:t>
            </w:r>
          </w:p>
        </w:tc>
        <w:tc>
          <w:tcPr>
            <w:tcW w:w="1838" w:type="dxa"/>
            <w:shd w:val="clear" w:color="auto" w:fill="auto"/>
          </w:tcPr>
          <w:p w:rsidR="0052677A" w:rsidRPr="008C5E3B" w:rsidRDefault="008C5E3B" w:rsidP="007F6F9C">
            <w:pPr>
              <w:jc w:val="center"/>
              <w:rPr>
                <w:b/>
              </w:rPr>
            </w:pPr>
            <w:r w:rsidRPr="008C5E3B">
              <w:rPr>
                <w:b/>
              </w:rPr>
              <w:t>343,72</w:t>
            </w:r>
          </w:p>
        </w:tc>
      </w:tr>
    </w:tbl>
    <w:p w:rsidR="0052677A" w:rsidRDefault="0052677A" w:rsidP="0052677A">
      <w:pPr>
        <w:rPr>
          <w:b/>
        </w:rPr>
      </w:pPr>
    </w:p>
    <w:p w:rsidR="0052677A" w:rsidRPr="008971FB" w:rsidRDefault="0052677A" w:rsidP="0052677A">
      <w:pPr>
        <w:rPr>
          <w:b/>
        </w:rPr>
      </w:pPr>
      <w:r>
        <w:rPr>
          <w:b/>
        </w:rPr>
        <w:t xml:space="preserve"> </w:t>
      </w:r>
    </w:p>
    <w:p w:rsidR="00A42239" w:rsidRPr="008971FB" w:rsidRDefault="00A42239" w:rsidP="0052677A">
      <w:pPr>
        <w:jc w:val="center"/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60"/>
    <w:rsid w:val="0002166A"/>
    <w:rsid w:val="00021B56"/>
    <w:rsid w:val="00024E1A"/>
    <w:rsid w:val="00031518"/>
    <w:rsid w:val="00032BAA"/>
    <w:rsid w:val="00047E45"/>
    <w:rsid w:val="00051291"/>
    <w:rsid w:val="00055605"/>
    <w:rsid w:val="00060640"/>
    <w:rsid w:val="00090365"/>
    <w:rsid w:val="000B716E"/>
    <w:rsid w:val="000C0B8A"/>
    <w:rsid w:val="000C7BFC"/>
    <w:rsid w:val="000E772B"/>
    <w:rsid w:val="00127D4E"/>
    <w:rsid w:val="001511CE"/>
    <w:rsid w:val="0017284C"/>
    <w:rsid w:val="00173255"/>
    <w:rsid w:val="00185A79"/>
    <w:rsid w:val="00192181"/>
    <w:rsid w:val="001951EA"/>
    <w:rsid w:val="001B6C63"/>
    <w:rsid w:val="001E28F8"/>
    <w:rsid w:val="001E4004"/>
    <w:rsid w:val="0020627C"/>
    <w:rsid w:val="00216FDB"/>
    <w:rsid w:val="00227C36"/>
    <w:rsid w:val="002520EC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6FA9"/>
    <w:rsid w:val="002F77E1"/>
    <w:rsid w:val="00314AE5"/>
    <w:rsid w:val="003156FF"/>
    <w:rsid w:val="003523D8"/>
    <w:rsid w:val="00354CAB"/>
    <w:rsid w:val="00360E2E"/>
    <w:rsid w:val="00362C7B"/>
    <w:rsid w:val="00364EFF"/>
    <w:rsid w:val="003873E1"/>
    <w:rsid w:val="003A20E3"/>
    <w:rsid w:val="003A3A7E"/>
    <w:rsid w:val="003A68E9"/>
    <w:rsid w:val="003D18EC"/>
    <w:rsid w:val="00401831"/>
    <w:rsid w:val="004047A0"/>
    <w:rsid w:val="00407A4B"/>
    <w:rsid w:val="0041227E"/>
    <w:rsid w:val="00417E02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1B41"/>
    <w:rsid w:val="004C280C"/>
    <w:rsid w:val="004F0122"/>
    <w:rsid w:val="00500882"/>
    <w:rsid w:val="00506D21"/>
    <w:rsid w:val="005108D2"/>
    <w:rsid w:val="0052677A"/>
    <w:rsid w:val="00534FDD"/>
    <w:rsid w:val="005518C7"/>
    <w:rsid w:val="0056520A"/>
    <w:rsid w:val="0057753F"/>
    <w:rsid w:val="005925BC"/>
    <w:rsid w:val="00593B36"/>
    <w:rsid w:val="005957B5"/>
    <w:rsid w:val="005A0F7F"/>
    <w:rsid w:val="005E4667"/>
    <w:rsid w:val="005E714A"/>
    <w:rsid w:val="00605193"/>
    <w:rsid w:val="00657624"/>
    <w:rsid w:val="00657A91"/>
    <w:rsid w:val="006605C8"/>
    <w:rsid w:val="00662351"/>
    <w:rsid w:val="00663B76"/>
    <w:rsid w:val="00663F05"/>
    <w:rsid w:val="00670128"/>
    <w:rsid w:val="00691F0E"/>
    <w:rsid w:val="006A2C91"/>
    <w:rsid w:val="006B4530"/>
    <w:rsid w:val="006C22FD"/>
    <w:rsid w:val="006C6485"/>
    <w:rsid w:val="006F3CE5"/>
    <w:rsid w:val="006F7DC0"/>
    <w:rsid w:val="00707358"/>
    <w:rsid w:val="00733C98"/>
    <w:rsid w:val="00757C00"/>
    <w:rsid w:val="00761455"/>
    <w:rsid w:val="00780008"/>
    <w:rsid w:val="00781572"/>
    <w:rsid w:val="007A003A"/>
    <w:rsid w:val="007A27C2"/>
    <w:rsid w:val="007A3D7E"/>
    <w:rsid w:val="007B64C3"/>
    <w:rsid w:val="007C1BBB"/>
    <w:rsid w:val="007C6CDE"/>
    <w:rsid w:val="007D74BD"/>
    <w:rsid w:val="007E7C0B"/>
    <w:rsid w:val="007F2AA0"/>
    <w:rsid w:val="007F2F6E"/>
    <w:rsid w:val="007F4DBB"/>
    <w:rsid w:val="00801EAF"/>
    <w:rsid w:val="00804833"/>
    <w:rsid w:val="00814FE4"/>
    <w:rsid w:val="0082446F"/>
    <w:rsid w:val="00832AC5"/>
    <w:rsid w:val="00836FCB"/>
    <w:rsid w:val="00851461"/>
    <w:rsid w:val="008533B2"/>
    <w:rsid w:val="008576A1"/>
    <w:rsid w:val="00873A96"/>
    <w:rsid w:val="008827AC"/>
    <w:rsid w:val="00890DA1"/>
    <w:rsid w:val="0089349B"/>
    <w:rsid w:val="008971FB"/>
    <w:rsid w:val="008A5C19"/>
    <w:rsid w:val="008A6E1D"/>
    <w:rsid w:val="008A7477"/>
    <w:rsid w:val="008C4C9E"/>
    <w:rsid w:val="008C5E3B"/>
    <w:rsid w:val="008D12C1"/>
    <w:rsid w:val="008D3395"/>
    <w:rsid w:val="008D4DFA"/>
    <w:rsid w:val="008D6300"/>
    <w:rsid w:val="008E3A60"/>
    <w:rsid w:val="00905432"/>
    <w:rsid w:val="00905F54"/>
    <w:rsid w:val="0093282D"/>
    <w:rsid w:val="00944781"/>
    <w:rsid w:val="00954593"/>
    <w:rsid w:val="00977014"/>
    <w:rsid w:val="00977C05"/>
    <w:rsid w:val="00981279"/>
    <w:rsid w:val="00986A84"/>
    <w:rsid w:val="0099560F"/>
    <w:rsid w:val="009B595D"/>
    <w:rsid w:val="009C18F5"/>
    <w:rsid w:val="009C2958"/>
    <w:rsid w:val="009C6EDF"/>
    <w:rsid w:val="009E7727"/>
    <w:rsid w:val="009F1AC3"/>
    <w:rsid w:val="009F6BE3"/>
    <w:rsid w:val="00A021C3"/>
    <w:rsid w:val="00A11070"/>
    <w:rsid w:val="00A20A1C"/>
    <w:rsid w:val="00A263D5"/>
    <w:rsid w:val="00A321EE"/>
    <w:rsid w:val="00A42239"/>
    <w:rsid w:val="00A45C59"/>
    <w:rsid w:val="00A97B07"/>
    <w:rsid w:val="00AA5077"/>
    <w:rsid w:val="00AA676B"/>
    <w:rsid w:val="00AB4811"/>
    <w:rsid w:val="00AC6A14"/>
    <w:rsid w:val="00AD054E"/>
    <w:rsid w:val="00AE79E9"/>
    <w:rsid w:val="00AF5880"/>
    <w:rsid w:val="00B02E35"/>
    <w:rsid w:val="00B0421D"/>
    <w:rsid w:val="00B06B5D"/>
    <w:rsid w:val="00B243C0"/>
    <w:rsid w:val="00B25769"/>
    <w:rsid w:val="00B30474"/>
    <w:rsid w:val="00B7655B"/>
    <w:rsid w:val="00B768B6"/>
    <w:rsid w:val="00B91078"/>
    <w:rsid w:val="00BA1826"/>
    <w:rsid w:val="00BA22F1"/>
    <w:rsid w:val="00BA5466"/>
    <w:rsid w:val="00BB1324"/>
    <w:rsid w:val="00BB68BF"/>
    <w:rsid w:val="00BB71A7"/>
    <w:rsid w:val="00BC4A1D"/>
    <w:rsid w:val="00BD5544"/>
    <w:rsid w:val="00BD613F"/>
    <w:rsid w:val="00BE0A36"/>
    <w:rsid w:val="00BF2C12"/>
    <w:rsid w:val="00BF5EED"/>
    <w:rsid w:val="00C05B60"/>
    <w:rsid w:val="00C118E4"/>
    <w:rsid w:val="00C159DE"/>
    <w:rsid w:val="00C215B1"/>
    <w:rsid w:val="00C274A0"/>
    <w:rsid w:val="00C369D1"/>
    <w:rsid w:val="00C50E05"/>
    <w:rsid w:val="00C95198"/>
    <w:rsid w:val="00CA276C"/>
    <w:rsid w:val="00CF34E2"/>
    <w:rsid w:val="00D15848"/>
    <w:rsid w:val="00D33D8D"/>
    <w:rsid w:val="00D53006"/>
    <w:rsid w:val="00D53D75"/>
    <w:rsid w:val="00D55D49"/>
    <w:rsid w:val="00DA0DD2"/>
    <w:rsid w:val="00DA2CFF"/>
    <w:rsid w:val="00DA77BD"/>
    <w:rsid w:val="00DB7490"/>
    <w:rsid w:val="00DF2933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EC3800"/>
    <w:rsid w:val="00ED0E04"/>
    <w:rsid w:val="00EE0787"/>
    <w:rsid w:val="00F04D3F"/>
    <w:rsid w:val="00F12EBB"/>
    <w:rsid w:val="00F2294A"/>
    <w:rsid w:val="00F76B0A"/>
    <w:rsid w:val="00F84C77"/>
    <w:rsid w:val="00FA7A83"/>
    <w:rsid w:val="00FB5913"/>
    <w:rsid w:val="00FC19B9"/>
    <w:rsid w:val="00FC5588"/>
    <w:rsid w:val="00FD6742"/>
    <w:rsid w:val="00FE6225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8EB07"/>
  <w15:docId w15:val="{5798B873-595F-41D5-AED8-0D6765E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E44B-F3C2-4C59-9E38-333C179D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117</cp:revision>
  <cp:lastPrinted>2020-06-15T11:02:00Z</cp:lastPrinted>
  <dcterms:created xsi:type="dcterms:W3CDTF">2016-04-05T14:28:00Z</dcterms:created>
  <dcterms:modified xsi:type="dcterms:W3CDTF">2020-06-15T11:02:00Z</dcterms:modified>
</cp:coreProperties>
</file>