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BD3B81">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BD3B8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9819A8">
                  <w:pPr>
                    <w:spacing w:line="1160" w:lineRule="exact"/>
                  </w:pPr>
                  <w:r>
                    <w:t>№ 3</w:t>
                  </w:r>
                  <w:r w:rsidR="00424B0B">
                    <w:t>6</w:t>
                  </w:r>
                  <w:r w:rsidR="00773F57">
                    <w:t xml:space="preserve"> (</w:t>
                  </w:r>
                  <w:r w:rsidR="00773F57">
                    <w:rPr>
                      <w:lang w:val="en-US"/>
                    </w:rPr>
                    <w:t>2</w:t>
                  </w:r>
                  <w:r w:rsidR="00B776D1">
                    <w:t>7</w:t>
                  </w:r>
                  <w:r w:rsidR="00424B0B">
                    <w:t>7</w:t>
                  </w:r>
                  <w:r w:rsidR="001E2857">
                    <w:t xml:space="preserve">) </w:t>
                  </w:r>
                  <w:r w:rsidR="00424B0B">
                    <w:t>16</w:t>
                  </w:r>
                  <w:r w:rsidR="00773F57">
                    <w:rPr>
                      <w:lang w:val="en-US"/>
                    </w:rPr>
                    <w:t xml:space="preserve"> </w:t>
                  </w:r>
                  <w:r w:rsidR="0086403E">
                    <w:t>ноября</w:t>
                  </w:r>
                  <w:r w:rsidR="00773F57">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BD3B81">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9080A" w:rsidRDefault="00E9080A" w:rsidP="00E43F5F">
      <w:pPr>
        <w:jc w:val="both"/>
        <w:rPr>
          <w:rFonts w:ascii="Times New Roman" w:hAnsi="Times New Roman" w:cs="Times New Roman"/>
          <w:sz w:val="20"/>
          <w:szCs w:val="20"/>
        </w:rPr>
      </w:pPr>
    </w:p>
    <w:p w:rsidR="005366B5" w:rsidRDefault="005366B5" w:rsidP="00615EDA">
      <w:pPr>
        <w:jc w:val="both"/>
        <w:rPr>
          <w:rFonts w:ascii="Times New Roman" w:hAnsi="Times New Roman" w:cs="Times New Roman"/>
          <w:sz w:val="20"/>
          <w:szCs w:val="20"/>
        </w:rPr>
      </w:pPr>
    </w:p>
    <w:p w:rsidR="00615EDA" w:rsidRPr="00615EDA" w:rsidRDefault="00615EDA" w:rsidP="00615EDA">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26300C">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sidR="0026300C">
        <w:rPr>
          <w:rFonts w:ascii="Times New Roman" w:hAnsi="Times New Roman" w:cs="Times New Roman"/>
          <w:sz w:val="20"/>
          <w:szCs w:val="20"/>
        </w:rPr>
        <w:t>11</w:t>
      </w:r>
    </w:p>
    <w:p w:rsidR="0026300C" w:rsidRDefault="0026300C" w:rsidP="00615EDA">
      <w:pPr>
        <w:widowControl/>
        <w:ind w:firstLine="720"/>
        <w:jc w:val="both"/>
        <w:rPr>
          <w:rFonts w:ascii="Times New Roman" w:hAnsi="Times New Roman" w:cs="Times New Roman"/>
          <w:b/>
          <w:sz w:val="20"/>
          <w:szCs w:val="20"/>
        </w:rPr>
      </w:pPr>
      <w:r w:rsidRPr="0026300C">
        <w:rPr>
          <w:rFonts w:ascii="Times New Roman" w:hAnsi="Times New Roman" w:cs="Times New Roman"/>
          <w:b/>
          <w:sz w:val="20"/>
          <w:szCs w:val="20"/>
        </w:rPr>
        <w:t>«О внесении изменений в постановление от 25 декабря 2017 года № 218 «Об утверждении муниципальной программы «Стимулирование экономической активности муниципального образования Пчевжинское сельское поселение»</w:t>
      </w:r>
    </w:p>
    <w:p w:rsidR="0026300C" w:rsidRPr="0026300C" w:rsidRDefault="0026300C" w:rsidP="0026300C">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26300C">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26300C">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26300C" w:rsidRPr="0026300C" w:rsidRDefault="0026300C" w:rsidP="0026300C">
      <w:pPr>
        <w:widowControl/>
        <w:spacing w:line="276" w:lineRule="auto"/>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 Внести следующие изменения в муниципальную программу «Стимулирование экономической активности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218:</w:t>
      </w:r>
    </w:p>
    <w:p w:rsidR="0026300C" w:rsidRPr="0026300C" w:rsidRDefault="0026300C" w:rsidP="0026300C">
      <w:pPr>
        <w:widowControl/>
        <w:spacing w:line="276" w:lineRule="auto"/>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1.1. Паспорт муниципальной программы  «Стимулирование экономической активности муниципального образования Пчевжинское сельское поселение» изложить в новой редакции».</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1.2. Приложение № 1 «Перечень основных мероприятий муниципальной программы «Стимулирование экономической активности муниципального образования Пчевжинское сельское поселение» дополнить строкой: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00"/>
        <w:gridCol w:w="1581"/>
        <w:gridCol w:w="1367"/>
        <w:gridCol w:w="1367"/>
        <w:gridCol w:w="2557"/>
        <w:gridCol w:w="4677"/>
      </w:tblGrid>
      <w:tr w:rsidR="0026300C" w:rsidRPr="0026300C" w:rsidTr="0026300C">
        <w:tc>
          <w:tcPr>
            <w:tcW w:w="534"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2</w:t>
            </w:r>
          </w:p>
        </w:tc>
        <w:tc>
          <w:tcPr>
            <w:tcW w:w="2200" w:type="dxa"/>
          </w:tcPr>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Регистрация права собственности и постановка на кадастровый учет земельных участков и объектов недвижимого имущества</w:t>
            </w:r>
          </w:p>
        </w:tc>
        <w:tc>
          <w:tcPr>
            <w:tcW w:w="1581" w:type="dxa"/>
          </w:tcPr>
          <w:p w:rsidR="0026300C" w:rsidRPr="0026300C" w:rsidRDefault="0026300C" w:rsidP="0026300C">
            <w:pPr>
              <w:widowControl/>
              <w:rPr>
                <w:rFonts w:ascii="Times New Roman" w:eastAsia="Times New Roman"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Администрация Пчевжинского сельского поселения</w:t>
            </w:r>
          </w:p>
        </w:tc>
        <w:tc>
          <w:tcPr>
            <w:tcW w:w="136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2019</w:t>
            </w:r>
          </w:p>
        </w:tc>
        <w:tc>
          <w:tcPr>
            <w:tcW w:w="136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2021</w:t>
            </w:r>
          </w:p>
        </w:tc>
        <w:tc>
          <w:tcPr>
            <w:tcW w:w="2557" w:type="dxa"/>
          </w:tcPr>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Не зарегистрированные и не поставленные  на кадастровый учет земельные участки и объекты недвижимого имущества</w:t>
            </w:r>
            <w:r w:rsidRPr="0026300C">
              <w:rPr>
                <w:rFonts w:ascii="Times New Roman" w:eastAsia="Calibri" w:hAnsi="Times New Roman" w:cs="Times New Roman"/>
                <w:color w:val="auto"/>
                <w:sz w:val="20"/>
                <w:szCs w:val="20"/>
                <w:lang w:bidi="ar-SA"/>
              </w:rPr>
              <w:t xml:space="preserve"> </w:t>
            </w:r>
          </w:p>
        </w:tc>
        <w:tc>
          <w:tcPr>
            <w:tcW w:w="4677" w:type="dxa"/>
          </w:tcPr>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Увеличение доли</w:t>
            </w:r>
            <w:r w:rsidRPr="0026300C">
              <w:rPr>
                <w:rFonts w:ascii="Times New Roman" w:eastAsia="Times New Roman" w:hAnsi="Times New Roman" w:cs="Times New Roman"/>
                <w:color w:val="auto"/>
                <w:sz w:val="20"/>
                <w:szCs w:val="20"/>
                <w:lang w:bidi="ar-SA"/>
              </w:rPr>
              <w:t xml:space="preserve"> регистрации права собственности и постановка на кадастровый учет земельных участков и объектов недвижимого имущества</w:t>
            </w:r>
          </w:p>
        </w:tc>
      </w:tr>
    </w:tbl>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1.3.Приложение № 2 «Сведения о показателях (индикаторах) муниципальной программы «Стимулирование экономической активности муниципального образования Пчевжинское сельское поселение» и их значениях» дополнить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6"/>
        <w:gridCol w:w="1062"/>
        <w:gridCol w:w="1036"/>
        <w:gridCol w:w="1036"/>
        <w:gridCol w:w="1036"/>
        <w:gridCol w:w="930"/>
        <w:gridCol w:w="1240"/>
      </w:tblGrid>
      <w:tr w:rsidR="0026300C" w:rsidRPr="0026300C" w:rsidTr="0026300C">
        <w:tc>
          <w:tcPr>
            <w:tcW w:w="534" w:type="dxa"/>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1.3</w:t>
            </w:r>
          </w:p>
        </w:tc>
        <w:tc>
          <w:tcPr>
            <w:tcW w:w="2696" w:type="dxa"/>
          </w:tcPr>
          <w:p w:rsidR="0026300C" w:rsidRPr="0026300C" w:rsidRDefault="0026300C" w:rsidP="0026300C">
            <w:pPr>
              <w:widowControl/>
              <w:autoSpaceDE w:val="0"/>
              <w:autoSpaceDN w:val="0"/>
              <w:adjustRightInd w:val="0"/>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Доля</w:t>
            </w:r>
            <w:r w:rsidRPr="0026300C">
              <w:rPr>
                <w:rFonts w:ascii="Times New Roman" w:eastAsia="Times New Roman" w:hAnsi="Times New Roman" w:cs="Times New Roman"/>
                <w:color w:val="auto"/>
                <w:sz w:val="20"/>
                <w:szCs w:val="20"/>
                <w:lang w:bidi="ar-SA"/>
              </w:rPr>
              <w:t xml:space="preserve"> зарегистрированных и поставленных  на кадастровый учет земельных участков и объектов недвижимого имущества</w:t>
            </w:r>
          </w:p>
        </w:tc>
        <w:tc>
          <w:tcPr>
            <w:tcW w:w="1062" w:type="dxa"/>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w:t>
            </w:r>
          </w:p>
        </w:tc>
        <w:tc>
          <w:tcPr>
            <w:tcW w:w="1036" w:type="dxa"/>
          </w:tcPr>
          <w:p w:rsidR="0026300C" w:rsidRPr="0026300C" w:rsidRDefault="0026300C" w:rsidP="0026300C">
            <w:pPr>
              <w:widowControl/>
              <w:autoSpaceDE w:val="0"/>
              <w:autoSpaceDN w:val="0"/>
              <w:adjustRightInd w:val="0"/>
              <w:ind w:left="-1105" w:firstLine="1105"/>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0</w:t>
            </w:r>
          </w:p>
          <w:p w:rsidR="0026300C" w:rsidRPr="0026300C" w:rsidRDefault="0026300C" w:rsidP="0026300C">
            <w:pPr>
              <w:widowControl/>
              <w:autoSpaceDE w:val="0"/>
              <w:autoSpaceDN w:val="0"/>
              <w:adjustRightInd w:val="0"/>
              <w:ind w:left="-1105" w:firstLine="1105"/>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 </w:t>
            </w:r>
          </w:p>
        </w:tc>
        <w:tc>
          <w:tcPr>
            <w:tcW w:w="1036" w:type="dxa"/>
          </w:tcPr>
          <w:p w:rsidR="0026300C" w:rsidRPr="0026300C" w:rsidRDefault="0026300C" w:rsidP="0026300C">
            <w:pPr>
              <w:widowControl/>
              <w:autoSpaceDE w:val="0"/>
              <w:autoSpaceDN w:val="0"/>
              <w:adjustRightInd w:val="0"/>
              <w:ind w:left="-1105" w:firstLine="1105"/>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3</w:t>
            </w:r>
          </w:p>
        </w:tc>
        <w:tc>
          <w:tcPr>
            <w:tcW w:w="1036" w:type="dxa"/>
          </w:tcPr>
          <w:p w:rsidR="0026300C" w:rsidRPr="0026300C" w:rsidRDefault="0026300C" w:rsidP="0026300C">
            <w:pPr>
              <w:widowControl/>
              <w:autoSpaceDE w:val="0"/>
              <w:autoSpaceDN w:val="0"/>
              <w:adjustRightInd w:val="0"/>
              <w:ind w:left="-1105" w:firstLine="1105"/>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100</w:t>
            </w:r>
          </w:p>
        </w:tc>
        <w:tc>
          <w:tcPr>
            <w:tcW w:w="930" w:type="dxa"/>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100</w:t>
            </w:r>
          </w:p>
        </w:tc>
        <w:tc>
          <w:tcPr>
            <w:tcW w:w="1240" w:type="dxa"/>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100</w:t>
            </w:r>
          </w:p>
        </w:tc>
      </w:tr>
    </w:tbl>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1.4. Приложение 3 «Сведения о порядке сбора информации и методики расчета показателя (индикатора) муниципальной программы «Стимулирование экономической активности муниципального образования Пчевжинское сельское поселение» » дополнить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77"/>
        <w:gridCol w:w="957"/>
        <w:gridCol w:w="1464"/>
        <w:gridCol w:w="1270"/>
        <w:gridCol w:w="1673"/>
        <w:gridCol w:w="1977"/>
        <w:gridCol w:w="1522"/>
        <w:gridCol w:w="1581"/>
        <w:gridCol w:w="1257"/>
      </w:tblGrid>
      <w:tr w:rsidR="0026300C" w:rsidRPr="0026300C" w:rsidTr="009D0C28">
        <w:tc>
          <w:tcPr>
            <w:tcW w:w="534"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3</w:t>
            </w:r>
          </w:p>
        </w:tc>
        <w:tc>
          <w:tcPr>
            <w:tcW w:w="1380" w:type="dxa"/>
          </w:tcPr>
          <w:p w:rsidR="0026300C" w:rsidRPr="0026300C" w:rsidRDefault="0026300C" w:rsidP="0026300C">
            <w:pPr>
              <w:widowControl/>
              <w:ind w:firstLine="708"/>
              <w:rPr>
                <w:rFonts w:ascii="Times New Roman" w:eastAsia="Times New Roman"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Доля</w:t>
            </w:r>
            <w:r w:rsidRPr="0026300C">
              <w:rPr>
                <w:rFonts w:ascii="Times New Roman" w:eastAsia="Times New Roman" w:hAnsi="Times New Roman" w:cs="Times New Roman"/>
                <w:color w:val="auto"/>
                <w:sz w:val="20"/>
                <w:szCs w:val="20"/>
                <w:lang w:bidi="ar-SA"/>
              </w:rPr>
              <w:t xml:space="preserve"> зарегистрированных и поставленных  на кадастровый учет земельных участков и объектов недвижимого имущества.</w:t>
            </w:r>
          </w:p>
          <w:p w:rsidR="0026300C" w:rsidRPr="0026300C" w:rsidRDefault="0026300C" w:rsidP="0026300C">
            <w:pPr>
              <w:widowControl/>
              <w:rPr>
                <w:rFonts w:ascii="Times New Roman" w:eastAsia="Calibri" w:hAnsi="Times New Roman" w:cs="Times New Roman"/>
                <w:color w:val="auto"/>
                <w:sz w:val="20"/>
                <w:szCs w:val="20"/>
                <w:lang w:bidi="ar-SA"/>
              </w:rPr>
            </w:pPr>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w:t>
            </w:r>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Показывает долю</w:t>
            </w:r>
            <w:r w:rsidRPr="0026300C">
              <w:rPr>
                <w:rFonts w:ascii="Times New Roman" w:eastAsia="Times New Roman" w:hAnsi="Times New Roman" w:cs="Times New Roman"/>
                <w:color w:val="auto"/>
                <w:sz w:val="20"/>
                <w:szCs w:val="20"/>
                <w:lang w:bidi="ar-SA"/>
              </w:rPr>
              <w:t xml:space="preserve"> регистрации права собственности и постановка на кадастровый учет земельных участков и объектов недвижимого имущества</w:t>
            </w:r>
          </w:p>
        </w:tc>
        <w:tc>
          <w:tcPr>
            <w:tcW w:w="957" w:type="dxa"/>
          </w:tcPr>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xml:space="preserve">Ежегодно, до 1 февраля года, следующего за </w:t>
            </w:r>
            <w:proofErr w:type="gramStart"/>
            <w:r w:rsidRPr="0026300C">
              <w:rPr>
                <w:rFonts w:ascii="Times New Roman" w:eastAsia="Calibri" w:hAnsi="Times New Roman" w:cs="Times New Roman"/>
                <w:color w:val="auto"/>
                <w:sz w:val="20"/>
                <w:szCs w:val="20"/>
                <w:lang w:bidi="ar-SA"/>
              </w:rPr>
              <w:t>отчетным</w:t>
            </w:r>
            <w:proofErr w:type="gramEnd"/>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(Кз/Кобщ)*100%</w:t>
            </w:r>
          </w:p>
        </w:tc>
        <w:tc>
          <w:tcPr>
            <w:tcW w:w="957" w:type="dxa"/>
          </w:tcPr>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Кз - количество зарегистрированных и поставленных на кадастровый учет земельных участков</w:t>
            </w:r>
          </w:p>
          <w:p w:rsidR="0026300C" w:rsidRPr="0026300C" w:rsidRDefault="0026300C" w:rsidP="0026300C">
            <w:pPr>
              <w:widowControl/>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xml:space="preserve">Кобщ  - общее количество земельных участков </w:t>
            </w:r>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highlight w:val="yellow"/>
                <w:lang w:bidi="ar-SA"/>
              </w:rPr>
            </w:pPr>
            <w:r w:rsidRPr="0026300C">
              <w:rPr>
                <w:rFonts w:ascii="Times New Roman" w:eastAsia="Calibri" w:hAnsi="Times New Roman" w:cs="Times New Roman"/>
                <w:color w:val="auto"/>
                <w:sz w:val="20"/>
                <w:szCs w:val="20"/>
                <w:lang w:bidi="ar-SA"/>
              </w:rPr>
              <w:t>Периодическая отчетность</w:t>
            </w:r>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highlight w:val="yellow"/>
                <w:lang w:bidi="ar-SA"/>
              </w:rPr>
            </w:pPr>
            <w:r w:rsidRPr="0026300C">
              <w:rPr>
                <w:rFonts w:ascii="Times New Roman" w:eastAsia="Calibri" w:hAnsi="Times New Roman" w:cs="Times New Roman"/>
                <w:color w:val="auto"/>
                <w:sz w:val="20"/>
                <w:szCs w:val="20"/>
                <w:lang w:bidi="ar-SA"/>
              </w:rPr>
              <w:t xml:space="preserve">Администрация </w:t>
            </w:r>
          </w:p>
        </w:tc>
        <w:tc>
          <w:tcPr>
            <w:tcW w:w="957" w:type="dxa"/>
          </w:tcPr>
          <w:p w:rsidR="0026300C" w:rsidRPr="0026300C" w:rsidRDefault="0026300C" w:rsidP="0026300C">
            <w:pPr>
              <w:widowControl/>
              <w:jc w:val="center"/>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Сплошное наблюдение</w:t>
            </w:r>
          </w:p>
        </w:tc>
      </w:tr>
    </w:tbl>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1.5. Приложение № 4 «План реализации муниципальной программы «Стимулирование экономической активности муниципального образования Пчевжинское сельское поселение» изложить в новой редакции.</w:t>
      </w:r>
    </w:p>
    <w:p w:rsidR="0026300C" w:rsidRPr="0026300C" w:rsidRDefault="0026300C" w:rsidP="0026300C">
      <w:pPr>
        <w:widowControl/>
        <w:spacing w:line="276" w:lineRule="auto"/>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26300C" w:rsidRPr="0026300C" w:rsidRDefault="0026300C" w:rsidP="0026300C">
      <w:pPr>
        <w:widowControl/>
        <w:spacing w:line="276" w:lineRule="auto"/>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26300C" w:rsidRPr="0026300C" w:rsidRDefault="0026300C" w:rsidP="0026300C">
      <w:pPr>
        <w:widowControl/>
        <w:spacing w:line="276" w:lineRule="auto"/>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4. </w:t>
      </w:r>
      <w:proofErr w:type="gramStart"/>
      <w:r w:rsidRPr="0026300C">
        <w:rPr>
          <w:rFonts w:ascii="Times New Roman" w:eastAsia="Times New Roman" w:hAnsi="Times New Roman" w:cs="Times New Roman"/>
          <w:color w:val="auto"/>
          <w:sz w:val="20"/>
          <w:szCs w:val="20"/>
          <w:lang w:bidi="ar-SA"/>
        </w:rPr>
        <w:t>Контроль за</w:t>
      </w:r>
      <w:proofErr w:type="gramEnd"/>
      <w:r w:rsidRPr="0026300C">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26300C" w:rsidRPr="0026300C" w:rsidRDefault="0026300C" w:rsidP="0026300C">
      <w:pPr>
        <w:widowControl/>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Глава администрации</w:t>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r>
      <w:r w:rsidRPr="0026300C">
        <w:rPr>
          <w:rFonts w:ascii="Times New Roman" w:eastAsia="Times New Roman" w:hAnsi="Times New Roman" w:cs="Times New Roman"/>
          <w:color w:val="auto"/>
          <w:sz w:val="20"/>
          <w:szCs w:val="20"/>
          <w:lang w:bidi="ar-SA"/>
        </w:rPr>
        <w:tab/>
        <w:t>Поподько Х.Х.</w:t>
      </w:r>
    </w:p>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ПАСПОРТ</w:t>
      </w:r>
    </w:p>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муниципальной программы</w:t>
      </w:r>
      <w:r>
        <w:rPr>
          <w:rFonts w:ascii="Times New Roman" w:eastAsia="Times New Roman" w:hAnsi="Times New Roman" w:cs="Times New Roman"/>
          <w:color w:val="auto"/>
          <w:sz w:val="20"/>
          <w:szCs w:val="20"/>
          <w:lang w:bidi="ar-SA"/>
        </w:rPr>
        <w:t xml:space="preserve"> </w:t>
      </w:r>
      <w:r w:rsidRPr="0026300C">
        <w:rPr>
          <w:rFonts w:ascii="Times New Roman" w:eastAsia="Times New Roman" w:hAnsi="Times New Roman" w:cs="Times New Roman"/>
          <w:color w:val="auto"/>
          <w:sz w:val="20"/>
          <w:szCs w:val="20"/>
          <w:lang w:bidi="ar-SA"/>
        </w:rPr>
        <w:t>«Стимулирование экономической активности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487"/>
        <w:gridCol w:w="10631"/>
      </w:tblGrid>
      <w:tr w:rsidR="0026300C" w:rsidRPr="0026300C" w:rsidTr="0026300C">
        <w:trPr>
          <w:tblCellSpacing w:w="5" w:type="nil"/>
        </w:trPr>
        <w:tc>
          <w:tcPr>
            <w:tcW w:w="3487" w:type="dxa"/>
            <w:tcBorders>
              <w:top w:val="single" w:sz="4" w:space="0" w:color="auto"/>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Полное наименование</w:t>
            </w:r>
          </w:p>
        </w:tc>
        <w:tc>
          <w:tcPr>
            <w:tcW w:w="10631" w:type="dxa"/>
            <w:tcBorders>
              <w:top w:val="single" w:sz="4" w:space="0" w:color="auto"/>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Администрация</w:t>
            </w:r>
          </w:p>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Пчевжинского сельского поселения</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Участники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Администрация</w:t>
            </w:r>
          </w:p>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Пчевжинского сельского поселения</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Подпрограммы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w:t>
            </w:r>
          </w:p>
        </w:tc>
      </w:tr>
      <w:tr w:rsidR="0026300C" w:rsidRPr="0026300C" w:rsidTr="0026300C">
        <w:trPr>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Цели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26300C">
              <w:rPr>
                <w:rFonts w:ascii="Times New Roman" w:eastAsia="Times New Roman" w:hAnsi="Times New Roman" w:cs="Times New Roman"/>
                <w:iCs/>
                <w:color w:val="auto"/>
                <w:sz w:val="20"/>
                <w:szCs w:val="20"/>
                <w:lang w:bidi="ar-SA"/>
              </w:rPr>
              <w:t>Создание условий для обеспечения населения муниципального образования Пчевжинское сельское поселение Киришского муниципального района Ленинградской области услугами общественной бани.</w:t>
            </w:r>
          </w:p>
        </w:tc>
      </w:tr>
      <w:tr w:rsidR="0026300C" w:rsidRPr="0026300C" w:rsidTr="0026300C">
        <w:trPr>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Задачи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26300C">
              <w:rPr>
                <w:rFonts w:ascii="Times New Roman" w:eastAsia="Times New Roman" w:hAnsi="Times New Roman" w:cs="Times New Roman"/>
                <w:color w:val="auto"/>
                <w:sz w:val="20"/>
                <w:szCs w:val="20"/>
                <w:lang w:bidi="ar-SA"/>
              </w:rPr>
              <w:t>Поддержка организаций, оказывающих банные услуги, в рамках повышения качества предоставления населению услуг общественной бани.</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2018-2021 гг.</w:t>
            </w:r>
          </w:p>
          <w:p w:rsidR="0026300C" w:rsidRPr="0026300C" w:rsidRDefault="0026300C" w:rsidP="0026300C">
            <w:pPr>
              <w:widowControl/>
              <w:autoSpaceDE w:val="0"/>
              <w:autoSpaceDN w:val="0"/>
              <w:adjustRightInd w:val="0"/>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Реализуется в один этап</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Финансовое обеспечение  муниципальной программы в т.ч. по </w:t>
            </w:r>
            <w:r w:rsidRPr="0026300C">
              <w:rPr>
                <w:rFonts w:ascii="Times New Roman" w:eastAsia="Times New Roman" w:hAnsi="Times New Roman" w:cs="Times New Roman"/>
                <w:color w:val="auto"/>
                <w:sz w:val="20"/>
                <w:szCs w:val="20"/>
                <w:lang w:bidi="ar-SA"/>
              </w:rPr>
              <w:lastRenderedPageBreak/>
              <w:t>источникам финансирования</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lastRenderedPageBreak/>
              <w:t>Объем финансовых средств, предусмотренных на реализацию программы в 2018-2021 годах, составляет:</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4007,32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 4036,36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4036,36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4036,36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из них:</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2018 год – 842,70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2019 год – 1479,22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1479,22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2020 год – 857,22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857,22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2021 год – 857,22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–857,22  тыс. рублей.</w:t>
            </w:r>
          </w:p>
        </w:tc>
      </w:tr>
      <w:tr w:rsidR="0026300C" w:rsidRPr="0026300C" w:rsidTr="0026300C">
        <w:trPr>
          <w:trHeight w:val="400"/>
          <w:tblCellSpacing w:w="5" w:type="nil"/>
        </w:trPr>
        <w:tc>
          <w:tcPr>
            <w:tcW w:w="3487"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lastRenderedPageBreak/>
              <w:t>Ожидаемые результаты реализации муниципальной программы</w:t>
            </w:r>
          </w:p>
        </w:tc>
        <w:tc>
          <w:tcPr>
            <w:tcW w:w="10631" w:type="dxa"/>
            <w:tcBorders>
              <w:left w:val="single" w:sz="4" w:space="0" w:color="auto"/>
              <w:bottom w:val="single" w:sz="4" w:space="0" w:color="auto"/>
              <w:right w:val="single" w:sz="4" w:space="0" w:color="auto"/>
            </w:tcBorders>
          </w:tcPr>
          <w:p w:rsidR="0026300C" w:rsidRPr="0026300C" w:rsidRDefault="0026300C" w:rsidP="0026300C">
            <w:pPr>
              <w:widowControl/>
              <w:autoSpaceDE w:val="0"/>
              <w:autoSpaceDN w:val="0"/>
              <w:adjustRightInd w:val="0"/>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Обеспечение доли населения Пчевжинского сельского поселения, пользующегося услугами общественной бани, к концу 2021 года на уровне 46,5%.</w:t>
            </w:r>
          </w:p>
          <w:p w:rsidR="0026300C" w:rsidRPr="0026300C" w:rsidRDefault="0026300C" w:rsidP="0026300C">
            <w:pPr>
              <w:widowControl/>
              <w:autoSpaceDE w:val="0"/>
              <w:autoSpaceDN w:val="0"/>
              <w:adjustRightInd w:val="0"/>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Повышение качества предоставления населению услуг общественной бани.</w:t>
            </w:r>
          </w:p>
          <w:p w:rsidR="0026300C" w:rsidRPr="0026300C" w:rsidRDefault="0026300C" w:rsidP="0026300C">
            <w:pPr>
              <w:widowControl/>
              <w:autoSpaceDE w:val="0"/>
              <w:autoSpaceDN w:val="0"/>
              <w:adjustRightInd w:val="0"/>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Обеспечение  доли</w:t>
            </w:r>
            <w:r w:rsidRPr="0026300C">
              <w:rPr>
                <w:rFonts w:ascii="Times New Roman" w:eastAsia="Times New Roman" w:hAnsi="Times New Roman" w:cs="Times New Roman"/>
                <w:color w:val="auto"/>
                <w:sz w:val="20"/>
                <w:szCs w:val="20"/>
                <w:lang w:bidi="ar-SA"/>
              </w:rPr>
              <w:t xml:space="preserve"> зарегистрированных и поставленных  на кадастровый учет земельных участков и объектов недвижимого имущества</w:t>
            </w:r>
            <w:r w:rsidRPr="0026300C">
              <w:rPr>
                <w:rFonts w:ascii="Times New Roman" w:eastAsia="Calibri" w:hAnsi="Times New Roman" w:cs="Times New Roman"/>
                <w:color w:val="auto"/>
                <w:sz w:val="20"/>
                <w:szCs w:val="20"/>
                <w:lang w:bidi="ar-SA"/>
              </w:rPr>
              <w:t xml:space="preserve"> к концу 2021 года на уровне 100%.</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p>
        </w:tc>
      </w:tr>
    </w:tbl>
    <w:p w:rsidR="0026300C" w:rsidRPr="0026300C" w:rsidRDefault="0026300C" w:rsidP="0026300C">
      <w:pPr>
        <w:widowControl/>
        <w:jc w:val="center"/>
        <w:rPr>
          <w:rFonts w:ascii="Times New Roman" w:eastAsia="Times New Roman" w:hAnsi="Times New Roman" w:cs="Times New Roman"/>
          <w:b/>
          <w:color w:val="auto"/>
          <w:sz w:val="20"/>
          <w:szCs w:val="20"/>
          <w:highlight w:val="yellow"/>
          <w:lang w:bidi="ar-SA"/>
        </w:rPr>
      </w:pPr>
      <w:r w:rsidRPr="0026300C">
        <w:rPr>
          <w:rFonts w:ascii="Times New Roman" w:eastAsia="Times New Roman" w:hAnsi="Times New Roman" w:cs="Times New Roman"/>
          <w:b/>
          <w:color w:val="auto"/>
          <w:sz w:val="20"/>
          <w:szCs w:val="20"/>
          <w:lang w:bidi="ar-SA"/>
        </w:rPr>
        <w:t>1. Общая характеристика, основные проблемы и прогноз сферы экономической активности в Пчевжинском сельском поселении</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Вопросы стимулирования экономической активности в муниципальном образовании Пчевжинское сельское поселение Киришского муниципального района Ленинградской области являются одним из приоритетных направлений деятельности органов местного самоуправления. </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В Пчевжинском сельском поселении основной вид экономической деятельности, пользующийся особым спросом среди населения, - это работа общественной бани. Учитывая высокую социальную значимость работы бани на селе, а также осознавая невозможность покрытия возникающих затрат организаций, предоставляющих банные услуги, в связи с применением невысоких тарифов и цен, посильных для сельских жителей различных социальных категорий, - поддержка организаций, оказывающих банные услуги, является необходимым и обязательным мероприятием в рамках улучшения качества жизни населения.</w:t>
      </w:r>
    </w:p>
    <w:p w:rsidR="0026300C" w:rsidRPr="0026300C" w:rsidRDefault="0026300C" w:rsidP="0026300C">
      <w:pPr>
        <w:widowControl/>
        <w:jc w:val="center"/>
        <w:rPr>
          <w:rFonts w:ascii="Times New Roman" w:eastAsia="Times New Roman" w:hAnsi="Times New Roman" w:cs="Times New Roman"/>
          <w:b/>
          <w:color w:val="auto"/>
          <w:sz w:val="20"/>
          <w:szCs w:val="20"/>
          <w:lang w:bidi="ar-SA"/>
        </w:rPr>
      </w:pPr>
      <w:r w:rsidRPr="0026300C">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26300C" w:rsidRPr="0026300C" w:rsidRDefault="0026300C" w:rsidP="0026300C">
      <w:pPr>
        <w:widowControl/>
        <w:ind w:firstLine="708"/>
        <w:jc w:val="both"/>
        <w:rPr>
          <w:rFonts w:ascii="Times New Roman" w:eastAsia="Times New Roman" w:hAnsi="Times New Roman" w:cs="Times New Roman"/>
          <w:color w:val="auto"/>
          <w:sz w:val="20"/>
          <w:szCs w:val="20"/>
          <w:highlight w:val="yellow"/>
          <w:lang w:bidi="ar-SA"/>
        </w:rPr>
      </w:pPr>
      <w:r w:rsidRPr="0026300C">
        <w:rPr>
          <w:rFonts w:ascii="Times New Roman" w:eastAsia="Times New Roman" w:hAnsi="Times New Roman" w:cs="Times New Roman"/>
          <w:color w:val="auto"/>
          <w:sz w:val="20"/>
          <w:szCs w:val="20"/>
          <w:lang w:bidi="ar-SA"/>
        </w:rPr>
        <w:t>Целью муниципальной программы является создание условий для обеспечения населения муниципального образования Пчевжинское сельское поселение Киришского муниципального района Ленинградской области услугами общественной бани.</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Задачей муниципальной программы является поддержка организаций, оказывающих банные услуги, в рамках повышения качества предоставления населению услуг общественной бани.</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Достижение цели и решение задачи обеспечивается путем выполнения комплекса мероприятий муниципальной программы «Стимулирование экономической активности муниципального образования Пчевжинское сельское поселение», в соответствии с приложением 1 «Перечень основных мероприятий муниципальной программы «Стимулирование экономической активности муниципального образования Пчевжинское сельское поселение» к Программе. </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26300C" w:rsidRPr="0026300C" w:rsidRDefault="0026300C" w:rsidP="0026300C">
      <w:pPr>
        <w:widowControl/>
        <w:ind w:firstLine="708"/>
        <w:jc w:val="both"/>
        <w:rPr>
          <w:rFonts w:ascii="Times New Roman" w:eastAsia="Calibri"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д</w:t>
      </w:r>
      <w:r w:rsidRPr="0026300C">
        <w:rPr>
          <w:rFonts w:ascii="Times New Roman" w:eastAsia="Calibri" w:hAnsi="Times New Roman" w:cs="Times New Roman"/>
          <w:color w:val="auto"/>
          <w:sz w:val="20"/>
          <w:szCs w:val="20"/>
          <w:lang w:bidi="ar-SA"/>
        </w:rPr>
        <w:t>оля населения Пчевжинского сельского поселения, пользующегося услугами общественной бани;</w:t>
      </w:r>
    </w:p>
    <w:p w:rsidR="0026300C" w:rsidRPr="0026300C" w:rsidRDefault="0026300C" w:rsidP="0026300C">
      <w:pPr>
        <w:widowControl/>
        <w:ind w:firstLine="708"/>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удовлетворенность населения качеством предоставления услуг общественной бани;</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доля</w:t>
      </w:r>
      <w:r w:rsidRPr="0026300C">
        <w:rPr>
          <w:rFonts w:ascii="Times New Roman" w:eastAsia="Times New Roman" w:hAnsi="Times New Roman" w:cs="Times New Roman"/>
          <w:color w:val="auto"/>
          <w:sz w:val="20"/>
          <w:szCs w:val="20"/>
          <w:lang w:bidi="ar-SA"/>
        </w:rPr>
        <w:t xml:space="preserve"> зарегистрированных и поставленных  на кадастровый учет земельных участков и объектов недвижимого имущества.</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Сведения о показателях (индикаторах) муниципальной программы «Стимулирование экономической активности муниципального образования Пчевжинское сельское поселение» и их значениях представлены в приложении 2.</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 Сведения о порядке сбора информации и методики расчета показателя (индикатора) муниципальной программы «Стимулирование экономической активности муниципального образования Пчевжинское сельское поселение» приведены в приложении 3 к Программе.</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26300C" w:rsidRPr="0026300C" w:rsidRDefault="0026300C" w:rsidP="0026300C">
      <w:pPr>
        <w:widowControl/>
        <w:jc w:val="center"/>
        <w:rPr>
          <w:rFonts w:ascii="Times New Roman" w:eastAsia="Times New Roman" w:hAnsi="Times New Roman" w:cs="Times New Roman"/>
          <w:b/>
          <w:color w:val="auto"/>
          <w:sz w:val="20"/>
          <w:szCs w:val="20"/>
          <w:lang w:bidi="ar-SA"/>
        </w:rPr>
      </w:pPr>
      <w:r w:rsidRPr="0026300C">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В результате выполнения мероприятий муниципальной программы планируется следующее:</w:t>
      </w:r>
    </w:p>
    <w:p w:rsidR="0026300C" w:rsidRPr="0026300C" w:rsidRDefault="0026300C" w:rsidP="0026300C">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обеспечение доли населения Пчевжинского сельского поселения, пользующегося услугами общественной бани, к концу 2021 года на уровне 46,5%.</w:t>
      </w:r>
    </w:p>
    <w:p w:rsidR="0026300C" w:rsidRPr="0026300C" w:rsidRDefault="0026300C" w:rsidP="0026300C">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повышение качества предоставления населению услуг общественной бани.</w:t>
      </w:r>
    </w:p>
    <w:p w:rsidR="0026300C" w:rsidRPr="0026300C" w:rsidRDefault="0026300C" w:rsidP="0026300C">
      <w:pPr>
        <w:widowControl/>
        <w:autoSpaceDE w:val="0"/>
        <w:autoSpaceDN w:val="0"/>
        <w:adjustRightInd w:val="0"/>
        <w:jc w:val="both"/>
        <w:rPr>
          <w:rFonts w:ascii="Times New Roman" w:eastAsia="Calibri" w:hAnsi="Times New Roman" w:cs="Times New Roman"/>
          <w:color w:val="auto"/>
          <w:sz w:val="20"/>
          <w:szCs w:val="20"/>
          <w:lang w:bidi="ar-SA"/>
        </w:rPr>
      </w:pPr>
      <w:r w:rsidRPr="0026300C">
        <w:rPr>
          <w:rFonts w:ascii="Times New Roman" w:eastAsia="Calibri" w:hAnsi="Times New Roman" w:cs="Times New Roman"/>
          <w:color w:val="auto"/>
          <w:sz w:val="20"/>
          <w:szCs w:val="20"/>
          <w:lang w:bidi="ar-SA"/>
        </w:rPr>
        <w:t xml:space="preserve">           - обеспечение  доли</w:t>
      </w:r>
      <w:r w:rsidRPr="0026300C">
        <w:rPr>
          <w:rFonts w:ascii="Times New Roman" w:eastAsia="Times New Roman" w:hAnsi="Times New Roman" w:cs="Times New Roman"/>
          <w:color w:val="auto"/>
          <w:sz w:val="20"/>
          <w:szCs w:val="20"/>
          <w:lang w:bidi="ar-SA"/>
        </w:rPr>
        <w:t xml:space="preserve"> зарегистрированных и поставленных  на кадастровый учет земельных участков и объектов недвижимого имущества</w:t>
      </w:r>
      <w:r w:rsidRPr="0026300C">
        <w:rPr>
          <w:rFonts w:ascii="Times New Roman" w:eastAsia="Calibri" w:hAnsi="Times New Roman" w:cs="Times New Roman"/>
          <w:color w:val="auto"/>
          <w:sz w:val="20"/>
          <w:szCs w:val="20"/>
          <w:lang w:bidi="ar-SA"/>
        </w:rPr>
        <w:t xml:space="preserve"> к концу 2021 года на уровне 100%.</w:t>
      </w:r>
    </w:p>
    <w:p w:rsidR="0026300C" w:rsidRPr="0026300C" w:rsidRDefault="0026300C" w:rsidP="0026300C">
      <w:pPr>
        <w:widowControl/>
        <w:ind w:firstLine="708"/>
        <w:jc w:val="both"/>
        <w:rPr>
          <w:rFonts w:ascii="Times New Roman" w:eastAsia="Times New Roman" w:hAnsi="Times New Roman" w:cs="Times New Roman"/>
          <w:b/>
          <w:color w:val="auto"/>
          <w:sz w:val="20"/>
          <w:szCs w:val="20"/>
          <w:lang w:bidi="ar-SA"/>
        </w:rPr>
      </w:pPr>
      <w:r w:rsidRPr="0026300C">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4007,32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4036,36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4036,36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4036,36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из них:</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2018 год – 842,70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2019 год – 1479,22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1479,22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2020 год – 857,22 тыс. рублей, в том числе:</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857,22  тыс. рублей.</w:t>
      </w:r>
    </w:p>
    <w:p w:rsidR="0026300C" w:rsidRPr="0026300C" w:rsidRDefault="0026300C" w:rsidP="0026300C">
      <w:pPr>
        <w:widowControl/>
        <w:autoSpaceDE w:val="0"/>
        <w:autoSpaceDN w:val="0"/>
        <w:adjustRightInd w:val="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2021 год – 857,22  тыс. рублей, в том числе:</w:t>
      </w:r>
    </w:p>
    <w:p w:rsidR="0026300C" w:rsidRPr="0026300C" w:rsidRDefault="0026300C" w:rsidP="0026300C">
      <w:pPr>
        <w:widowControl/>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–857,22  тыс. рублей.</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План реализации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26300C" w:rsidRPr="0026300C" w:rsidRDefault="0026300C" w:rsidP="0026300C">
      <w:pPr>
        <w:widowControl/>
        <w:jc w:val="center"/>
        <w:rPr>
          <w:rFonts w:ascii="Times New Roman" w:eastAsia="Times New Roman" w:hAnsi="Times New Roman" w:cs="Times New Roman"/>
          <w:b/>
          <w:color w:val="auto"/>
          <w:sz w:val="20"/>
          <w:szCs w:val="20"/>
          <w:lang w:bidi="ar-SA"/>
        </w:rPr>
      </w:pPr>
      <w:r w:rsidRPr="0026300C">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26300C" w:rsidRPr="0026300C" w:rsidRDefault="0026300C" w:rsidP="0026300C">
      <w:pPr>
        <w:widowControl/>
        <w:ind w:firstLine="709"/>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26300C">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26300C" w:rsidRPr="0026300C" w:rsidRDefault="0026300C" w:rsidP="0026300C">
      <w:pPr>
        <w:widowControl/>
        <w:ind w:firstLine="709"/>
        <w:jc w:val="both"/>
        <w:rPr>
          <w:rFonts w:ascii="Times New Roman" w:eastAsia="Times New Roman" w:hAnsi="Times New Roman" w:cs="Times New Roman"/>
          <w:sz w:val="20"/>
          <w:szCs w:val="20"/>
          <w:lang w:bidi="ar-SA"/>
        </w:rPr>
      </w:pPr>
      <w:r w:rsidRPr="0026300C">
        <w:rPr>
          <w:rFonts w:ascii="Times New Roman" w:eastAsia="Times New Roman" w:hAnsi="Times New Roman" w:cs="Times New Roman"/>
          <w:sz w:val="20"/>
          <w:szCs w:val="20"/>
          <w:lang w:bidi="ar-SA"/>
        </w:rPr>
        <w:t>Оценка данных рисков – риски средние.</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26300C">
        <w:rPr>
          <w:rFonts w:ascii="Times New Roman" w:eastAsia="Times New Roman" w:hAnsi="Times New Roman" w:cs="Times New Roman"/>
          <w:color w:val="auto"/>
          <w:sz w:val="20"/>
          <w:szCs w:val="20"/>
          <w:lang w:bidi="ar-SA"/>
        </w:rPr>
        <w:t>.</w:t>
      </w:r>
    </w:p>
    <w:p w:rsidR="0026300C" w:rsidRPr="0026300C" w:rsidRDefault="0026300C" w:rsidP="0026300C">
      <w:pPr>
        <w:widowControl/>
        <w:jc w:val="center"/>
        <w:rPr>
          <w:rFonts w:ascii="Times New Roman" w:eastAsia="Times New Roman" w:hAnsi="Times New Roman" w:cs="Times New Roman"/>
          <w:b/>
          <w:color w:val="auto"/>
          <w:sz w:val="20"/>
          <w:szCs w:val="20"/>
          <w:lang w:bidi="ar-SA"/>
        </w:rPr>
      </w:pPr>
      <w:r w:rsidRPr="0026300C">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26300C" w:rsidRPr="0026300C" w:rsidRDefault="0026300C" w:rsidP="0026300C">
      <w:pPr>
        <w:widowControl/>
        <w:ind w:firstLine="708"/>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bookmarkStart w:id="0" w:name="sub_1101"/>
      <w:r w:rsidRPr="0026300C">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bookmarkEnd w:id="0"/>
    <w:p w:rsidR="0026300C" w:rsidRPr="0026300C" w:rsidRDefault="0026300C" w:rsidP="0026300C">
      <w:pPr>
        <w:widowControl/>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С</w:t>
      </w:r>
      <w:r w:rsidRPr="0026300C">
        <w:rPr>
          <w:rFonts w:ascii="Times New Roman" w:eastAsia="Times New Roman" w:hAnsi="Times New Roman" w:cs="Times New Roman"/>
          <w:color w:val="auto"/>
          <w:sz w:val="20"/>
          <w:szCs w:val="20"/>
          <w:vertAlign w:val="subscript"/>
          <w:lang w:bidi="ar-SA"/>
        </w:rPr>
        <w:t>д</w:t>
      </w:r>
      <w:r w:rsidRPr="0026300C">
        <w:rPr>
          <w:rFonts w:ascii="Times New Roman" w:eastAsia="Times New Roman" w:hAnsi="Times New Roman" w:cs="Times New Roman"/>
          <w:color w:val="auto"/>
          <w:sz w:val="20"/>
          <w:szCs w:val="20"/>
          <w:lang w:bidi="ar-SA"/>
        </w:rPr>
        <w:t xml:space="preserve"> = З</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/З</w:t>
      </w:r>
      <w:r w:rsidRPr="0026300C">
        <w:rPr>
          <w:rFonts w:ascii="Times New Roman" w:eastAsia="Times New Roman" w:hAnsi="Times New Roman" w:cs="Times New Roman"/>
          <w:color w:val="auto"/>
          <w:sz w:val="20"/>
          <w:szCs w:val="20"/>
          <w:vertAlign w:val="subscript"/>
          <w:lang w:bidi="ar-SA"/>
        </w:rPr>
        <w:t>п</w:t>
      </w:r>
      <w:r w:rsidRPr="0026300C">
        <w:rPr>
          <w:rFonts w:ascii="Times New Roman" w:eastAsia="Times New Roman" w:hAnsi="Times New Roman" w:cs="Times New Roman"/>
          <w:color w:val="auto"/>
          <w:sz w:val="20"/>
          <w:szCs w:val="20"/>
          <w:lang w:bidi="ar-SA"/>
        </w:rPr>
        <w:t>*100%,</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где:</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С</w:t>
      </w:r>
      <w:r w:rsidRPr="0026300C">
        <w:rPr>
          <w:rFonts w:ascii="Times New Roman" w:eastAsia="Times New Roman" w:hAnsi="Times New Roman" w:cs="Times New Roman"/>
          <w:color w:val="auto"/>
          <w:sz w:val="20"/>
          <w:szCs w:val="20"/>
          <w:vertAlign w:val="subscript"/>
          <w:lang w:bidi="ar-SA"/>
        </w:rPr>
        <w:t>д</w:t>
      </w:r>
      <w:r w:rsidRPr="0026300C">
        <w:rPr>
          <w:rFonts w:ascii="Times New Roman" w:eastAsia="Times New Roman" w:hAnsi="Times New Roman" w:cs="Times New Roman"/>
          <w:color w:val="auto"/>
          <w:sz w:val="20"/>
          <w:szCs w:val="20"/>
          <w:lang w:bidi="ar-SA"/>
        </w:rPr>
        <w:t xml:space="preserve"> – степень достижения целей (решения задач);</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w:t>
      </w:r>
      <w:r w:rsidRPr="0026300C">
        <w:rPr>
          <w:rFonts w:ascii="Times New Roman" w:eastAsia="Times New Roman" w:hAnsi="Times New Roman" w:cs="Times New Roman"/>
          <w:color w:val="auto"/>
          <w:sz w:val="20"/>
          <w:szCs w:val="20"/>
          <w:vertAlign w:val="subscript"/>
          <w:lang w:bidi="ar-SA"/>
        </w:rPr>
        <w:t>п</w:t>
      </w:r>
      <w:r w:rsidRPr="0026300C">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26300C" w:rsidRPr="0026300C" w:rsidRDefault="0026300C" w:rsidP="0026300C">
      <w:pPr>
        <w:widowControl/>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С</w:t>
      </w:r>
      <w:r w:rsidRPr="0026300C">
        <w:rPr>
          <w:rFonts w:ascii="Times New Roman" w:eastAsia="Times New Roman" w:hAnsi="Times New Roman" w:cs="Times New Roman"/>
          <w:color w:val="auto"/>
          <w:sz w:val="20"/>
          <w:szCs w:val="20"/>
          <w:vertAlign w:val="subscript"/>
          <w:lang w:bidi="ar-SA"/>
        </w:rPr>
        <w:t>д</w:t>
      </w:r>
      <w:r w:rsidRPr="0026300C">
        <w:rPr>
          <w:rFonts w:ascii="Times New Roman" w:eastAsia="Times New Roman" w:hAnsi="Times New Roman" w:cs="Times New Roman"/>
          <w:color w:val="auto"/>
          <w:sz w:val="20"/>
          <w:szCs w:val="20"/>
          <w:lang w:bidi="ar-SA"/>
        </w:rPr>
        <w:t xml:space="preserve"> = З</w:t>
      </w:r>
      <w:r w:rsidRPr="0026300C">
        <w:rPr>
          <w:rFonts w:ascii="Times New Roman" w:eastAsia="Times New Roman" w:hAnsi="Times New Roman" w:cs="Times New Roman"/>
          <w:color w:val="auto"/>
          <w:sz w:val="20"/>
          <w:szCs w:val="20"/>
          <w:vertAlign w:val="subscript"/>
          <w:lang w:bidi="ar-SA"/>
        </w:rPr>
        <w:t>п</w:t>
      </w:r>
      <w:r w:rsidRPr="0026300C">
        <w:rPr>
          <w:rFonts w:ascii="Times New Roman" w:eastAsia="Times New Roman" w:hAnsi="Times New Roman" w:cs="Times New Roman"/>
          <w:color w:val="auto"/>
          <w:sz w:val="20"/>
          <w:szCs w:val="20"/>
          <w:lang w:bidi="ar-SA"/>
        </w:rPr>
        <w:t>/З</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*100%</w:t>
      </w:r>
    </w:p>
    <w:p w:rsidR="0026300C" w:rsidRPr="0026300C" w:rsidRDefault="0026300C" w:rsidP="0026300C">
      <w:pPr>
        <w:widowControl/>
        <w:ind w:firstLine="708"/>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bookmarkStart w:id="1" w:name="sub_1102"/>
      <w:proofErr w:type="gramStart"/>
      <w:r w:rsidRPr="0026300C">
        <w:rPr>
          <w:rFonts w:ascii="Times New Roman" w:eastAsia="Times New Roman" w:hAnsi="Times New Roman" w:cs="Times New Roman"/>
          <w:color w:val="auto"/>
          <w:sz w:val="20"/>
          <w:szCs w:val="20"/>
          <w:lang w:bidi="ar-SA"/>
        </w:rPr>
        <w:lastRenderedPageBreak/>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bookmarkEnd w:id="1"/>
    <w:p w:rsidR="0026300C" w:rsidRPr="0026300C" w:rsidRDefault="0026300C" w:rsidP="0026300C">
      <w:pPr>
        <w:widowControl/>
        <w:ind w:firstLine="698"/>
        <w:jc w:val="center"/>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xml:space="preserve"> = Ф</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/Ф</w:t>
      </w:r>
      <w:r w:rsidRPr="0026300C">
        <w:rPr>
          <w:rFonts w:ascii="Times New Roman" w:eastAsia="Times New Roman" w:hAnsi="Times New Roman" w:cs="Times New Roman"/>
          <w:color w:val="auto"/>
          <w:sz w:val="20"/>
          <w:szCs w:val="20"/>
          <w:vertAlign w:val="subscript"/>
          <w:lang w:bidi="ar-SA"/>
        </w:rPr>
        <w:t>п</w:t>
      </w:r>
      <w:r w:rsidRPr="0026300C">
        <w:rPr>
          <w:rFonts w:ascii="Times New Roman" w:eastAsia="Times New Roman" w:hAnsi="Times New Roman" w:cs="Times New Roman"/>
          <w:color w:val="auto"/>
          <w:sz w:val="20"/>
          <w:szCs w:val="20"/>
          <w:lang w:bidi="ar-SA"/>
        </w:rPr>
        <w:t>*100%,</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где:</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Ф</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Ф</w:t>
      </w:r>
      <w:r w:rsidRPr="0026300C">
        <w:rPr>
          <w:rFonts w:ascii="Times New Roman" w:eastAsia="Times New Roman" w:hAnsi="Times New Roman" w:cs="Times New Roman"/>
          <w:color w:val="auto"/>
          <w:sz w:val="20"/>
          <w:szCs w:val="20"/>
          <w:vertAlign w:val="subscript"/>
          <w:lang w:bidi="ar-SA"/>
        </w:rPr>
        <w:t>п</w:t>
      </w:r>
      <w:r w:rsidRPr="0026300C">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bookmarkStart w:id="2" w:name="sub_1103"/>
      <w:r w:rsidRPr="0026300C">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bookmarkEnd w:id="2"/>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высоким уровнем эффективности;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удовлетворительным уровнем эффективности;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неудовлетворительным уровнем эффективности.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proofErr w:type="gramStart"/>
      <w:r w:rsidRPr="0026300C">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xml:space="preserve">) составил не менее 95%, уровень </w:t>
      </w:r>
      <w:proofErr w:type="gramStart"/>
      <w:r w:rsidRPr="0026300C">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26300C">
        <w:rPr>
          <w:rFonts w:ascii="Times New Roman" w:eastAsia="Times New Roman" w:hAnsi="Times New Roman" w:cs="Times New Roman"/>
          <w:color w:val="auto"/>
          <w:sz w:val="20"/>
          <w:szCs w:val="20"/>
          <w:lang w:bidi="ar-SA"/>
        </w:rPr>
        <w:t xml:space="preserve"> составил не менее 90%;</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26300C">
        <w:rPr>
          <w:rFonts w:ascii="Times New Roman" w:eastAsia="Times New Roman" w:hAnsi="Times New Roman" w:cs="Times New Roman"/>
          <w:color w:val="auto"/>
          <w:sz w:val="20"/>
          <w:szCs w:val="20"/>
          <w:lang w:bidi="ar-SA"/>
        </w:rPr>
        <w:t>выполнены</w:t>
      </w:r>
      <w:proofErr w:type="gramEnd"/>
      <w:r w:rsidRPr="0026300C">
        <w:rPr>
          <w:rFonts w:ascii="Times New Roman" w:eastAsia="Times New Roman" w:hAnsi="Times New Roman" w:cs="Times New Roman"/>
          <w:color w:val="auto"/>
          <w:sz w:val="20"/>
          <w:szCs w:val="20"/>
          <w:lang w:bidi="ar-SA"/>
        </w:rPr>
        <w:t xml:space="preserve"> в полном объеме.</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26300C">
        <w:rPr>
          <w:rFonts w:ascii="Times New Roman" w:eastAsia="Times New Roman" w:hAnsi="Times New Roman" w:cs="Times New Roman"/>
          <w:color w:val="auto"/>
          <w:sz w:val="20"/>
          <w:szCs w:val="20"/>
          <w:vertAlign w:val="subscript"/>
          <w:lang w:bidi="ar-SA"/>
        </w:rPr>
        <w:t>ф</w:t>
      </w:r>
      <w:r w:rsidRPr="0026300C">
        <w:rPr>
          <w:rFonts w:ascii="Times New Roman" w:eastAsia="Times New Roman" w:hAnsi="Times New Roman" w:cs="Times New Roman"/>
          <w:color w:val="auto"/>
          <w:sz w:val="20"/>
          <w:szCs w:val="20"/>
          <w:lang w:bidi="ar-SA"/>
        </w:rPr>
        <w:t>) составил не менее 70%;</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26300C">
        <w:rPr>
          <w:rFonts w:ascii="Times New Roman" w:eastAsia="Times New Roman" w:hAnsi="Times New Roman" w:cs="Times New Roman"/>
          <w:color w:val="auto"/>
          <w:sz w:val="20"/>
          <w:szCs w:val="20"/>
          <w:lang w:bidi="ar-SA"/>
        </w:rPr>
        <w:t>выполнены</w:t>
      </w:r>
      <w:proofErr w:type="gramEnd"/>
      <w:r w:rsidRPr="0026300C">
        <w:rPr>
          <w:rFonts w:ascii="Times New Roman" w:eastAsia="Times New Roman" w:hAnsi="Times New Roman" w:cs="Times New Roman"/>
          <w:color w:val="auto"/>
          <w:sz w:val="20"/>
          <w:szCs w:val="20"/>
          <w:lang w:bidi="ar-SA"/>
        </w:rPr>
        <w:t xml:space="preserve"> в полном объеме.</w:t>
      </w:r>
    </w:p>
    <w:p w:rsidR="0026300C" w:rsidRPr="0026300C" w:rsidRDefault="0026300C" w:rsidP="0026300C">
      <w:pPr>
        <w:widowControl/>
        <w:ind w:firstLine="720"/>
        <w:jc w:val="both"/>
        <w:rPr>
          <w:rFonts w:ascii="Times New Roman" w:eastAsia="Times New Roman" w:hAnsi="Times New Roman" w:cs="Times New Roman"/>
          <w:color w:val="auto"/>
          <w:sz w:val="20"/>
          <w:szCs w:val="20"/>
          <w:lang w:bidi="ar-SA"/>
        </w:rPr>
      </w:pPr>
      <w:r w:rsidRPr="0026300C">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6300C" w:rsidRPr="0026300C" w:rsidRDefault="0026300C" w:rsidP="0026300C">
      <w:pPr>
        <w:jc w:val="right"/>
        <w:rPr>
          <w:rFonts w:ascii="Times New Roman" w:hAnsi="Times New Roman" w:cs="Times New Roman"/>
          <w:sz w:val="16"/>
          <w:szCs w:val="16"/>
        </w:rPr>
      </w:pPr>
      <w:r w:rsidRPr="0026300C">
        <w:rPr>
          <w:rFonts w:ascii="Times New Roman" w:hAnsi="Times New Roman" w:cs="Times New Roman"/>
          <w:sz w:val="16"/>
          <w:szCs w:val="16"/>
        </w:rPr>
        <w:t>Приложение 4</w:t>
      </w:r>
    </w:p>
    <w:p w:rsidR="0026300C" w:rsidRPr="0026300C" w:rsidRDefault="0026300C" w:rsidP="0026300C">
      <w:pPr>
        <w:jc w:val="right"/>
        <w:rPr>
          <w:rFonts w:ascii="Times New Roman" w:hAnsi="Times New Roman" w:cs="Times New Roman"/>
          <w:sz w:val="16"/>
          <w:szCs w:val="16"/>
        </w:rPr>
      </w:pPr>
      <w:r w:rsidRPr="0026300C">
        <w:rPr>
          <w:rFonts w:ascii="Times New Roman" w:hAnsi="Times New Roman" w:cs="Times New Roman"/>
          <w:sz w:val="16"/>
          <w:szCs w:val="16"/>
        </w:rPr>
        <w:t>к муниципальной программе</w:t>
      </w:r>
    </w:p>
    <w:p w:rsidR="0026300C" w:rsidRPr="0026300C" w:rsidRDefault="0026300C" w:rsidP="0026300C">
      <w:pPr>
        <w:jc w:val="right"/>
        <w:rPr>
          <w:rFonts w:ascii="Times New Roman" w:hAnsi="Times New Roman" w:cs="Times New Roman"/>
          <w:sz w:val="16"/>
          <w:szCs w:val="16"/>
        </w:rPr>
      </w:pPr>
      <w:r w:rsidRPr="0026300C">
        <w:rPr>
          <w:rFonts w:ascii="Times New Roman" w:hAnsi="Times New Roman" w:cs="Times New Roman"/>
          <w:sz w:val="16"/>
          <w:szCs w:val="16"/>
        </w:rPr>
        <w:t>«Стимулирование экономической активности муниципального образования</w:t>
      </w:r>
    </w:p>
    <w:p w:rsidR="0026300C" w:rsidRPr="0026300C" w:rsidRDefault="0026300C" w:rsidP="0026300C">
      <w:pPr>
        <w:jc w:val="right"/>
        <w:rPr>
          <w:rFonts w:ascii="Times New Roman" w:hAnsi="Times New Roman" w:cs="Times New Roman"/>
          <w:sz w:val="16"/>
          <w:szCs w:val="16"/>
        </w:rPr>
      </w:pPr>
      <w:r w:rsidRPr="0026300C">
        <w:rPr>
          <w:rFonts w:ascii="Times New Roman" w:hAnsi="Times New Roman" w:cs="Times New Roman"/>
          <w:sz w:val="16"/>
          <w:szCs w:val="16"/>
        </w:rPr>
        <w:t>Пчевжинское сельское поселение»</w:t>
      </w:r>
    </w:p>
    <w:p w:rsidR="0026300C" w:rsidRPr="0026300C" w:rsidRDefault="0026300C" w:rsidP="0026300C">
      <w:pPr>
        <w:jc w:val="center"/>
        <w:rPr>
          <w:rFonts w:ascii="Times New Roman" w:hAnsi="Times New Roman" w:cs="Times New Roman"/>
          <w:sz w:val="20"/>
          <w:szCs w:val="20"/>
        </w:rPr>
      </w:pPr>
      <w:r w:rsidRPr="0026300C">
        <w:rPr>
          <w:rFonts w:ascii="Times New Roman" w:hAnsi="Times New Roman" w:cs="Times New Roman"/>
          <w:sz w:val="20"/>
          <w:szCs w:val="20"/>
        </w:rPr>
        <w:t>План реализации муниципальной программы</w:t>
      </w:r>
      <w:r>
        <w:rPr>
          <w:rFonts w:ascii="Times New Roman" w:hAnsi="Times New Roman" w:cs="Times New Roman"/>
          <w:sz w:val="20"/>
          <w:szCs w:val="20"/>
        </w:rPr>
        <w:t xml:space="preserve"> </w:t>
      </w:r>
      <w:r w:rsidRPr="0026300C">
        <w:rPr>
          <w:rFonts w:ascii="Times New Roman" w:hAnsi="Times New Roman" w:cs="Times New Roman"/>
          <w:sz w:val="20"/>
          <w:szCs w:val="20"/>
        </w:rPr>
        <w:t>«Стимулирование экономической активности муниципального образования</w:t>
      </w:r>
      <w:r>
        <w:rPr>
          <w:rFonts w:ascii="Times New Roman" w:hAnsi="Times New Roman" w:cs="Times New Roman"/>
          <w:sz w:val="20"/>
          <w:szCs w:val="20"/>
        </w:rPr>
        <w:t xml:space="preserve"> </w:t>
      </w:r>
      <w:r w:rsidRPr="0026300C">
        <w:rPr>
          <w:rFonts w:ascii="Times New Roman" w:hAnsi="Times New Roman" w:cs="Times New Roman"/>
          <w:sz w:val="20"/>
          <w:szCs w:val="20"/>
        </w:rPr>
        <w:t>Пчевжинское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295"/>
        <w:gridCol w:w="20"/>
        <w:gridCol w:w="1842"/>
        <w:gridCol w:w="1276"/>
        <w:gridCol w:w="955"/>
        <w:gridCol w:w="37"/>
        <w:gridCol w:w="1560"/>
        <w:gridCol w:w="992"/>
        <w:gridCol w:w="1276"/>
        <w:gridCol w:w="1559"/>
        <w:gridCol w:w="1417"/>
        <w:gridCol w:w="1070"/>
      </w:tblGrid>
      <w:tr w:rsidR="0026300C" w:rsidRPr="0026300C" w:rsidTr="009D0C28">
        <w:tc>
          <w:tcPr>
            <w:tcW w:w="487" w:type="dxa"/>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 xml:space="preserve">№ </w:t>
            </w:r>
            <w:proofErr w:type="gramStart"/>
            <w:r w:rsidRPr="0026300C">
              <w:rPr>
                <w:rFonts w:ascii="Times New Roman" w:hAnsi="Times New Roman" w:cs="Times New Roman"/>
                <w:sz w:val="20"/>
                <w:szCs w:val="20"/>
              </w:rPr>
              <w:t>п</w:t>
            </w:r>
            <w:proofErr w:type="gramEnd"/>
            <w:r w:rsidRPr="0026300C">
              <w:rPr>
                <w:rFonts w:ascii="Times New Roman" w:hAnsi="Times New Roman" w:cs="Times New Roman"/>
                <w:sz w:val="20"/>
                <w:szCs w:val="20"/>
              </w:rPr>
              <w:t>/п</w:t>
            </w:r>
          </w:p>
        </w:tc>
        <w:tc>
          <w:tcPr>
            <w:tcW w:w="2295"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Наименование муниципальной программы, подпрограммы, основного мероприятия</w:t>
            </w:r>
          </w:p>
        </w:tc>
        <w:tc>
          <w:tcPr>
            <w:tcW w:w="1862" w:type="dxa"/>
            <w:gridSpan w:val="2"/>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Ответственный исполнитель, участники</w:t>
            </w:r>
          </w:p>
        </w:tc>
        <w:tc>
          <w:tcPr>
            <w:tcW w:w="2268" w:type="dxa"/>
            <w:gridSpan w:val="3"/>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Срок реализации</w:t>
            </w:r>
          </w:p>
        </w:tc>
        <w:tc>
          <w:tcPr>
            <w:tcW w:w="1560"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Годы реализации</w:t>
            </w:r>
          </w:p>
        </w:tc>
        <w:tc>
          <w:tcPr>
            <w:tcW w:w="6314" w:type="dxa"/>
            <w:gridSpan w:val="5"/>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Планируемые объемы финансирования</w:t>
            </w:r>
          </w:p>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(тыс. рублей в ценах соответствующих лет)</w:t>
            </w:r>
          </w:p>
        </w:tc>
      </w:tr>
      <w:tr w:rsidR="0026300C" w:rsidRPr="0026300C" w:rsidTr="009D0C28">
        <w:trPr>
          <w:trHeight w:val="226"/>
        </w:trPr>
        <w:tc>
          <w:tcPr>
            <w:tcW w:w="487" w:type="dxa"/>
            <w:vMerge/>
          </w:tcPr>
          <w:p w:rsidR="0026300C" w:rsidRPr="0026300C" w:rsidRDefault="0026300C" w:rsidP="009D0C28">
            <w:pPr>
              <w:jc w:val="both"/>
              <w:rPr>
                <w:rFonts w:ascii="Times New Roman" w:hAnsi="Times New Roman" w:cs="Times New Roman"/>
                <w:sz w:val="20"/>
                <w:szCs w:val="20"/>
              </w:rPr>
            </w:pPr>
          </w:p>
        </w:tc>
        <w:tc>
          <w:tcPr>
            <w:tcW w:w="2295" w:type="dxa"/>
            <w:vMerge/>
          </w:tcPr>
          <w:p w:rsidR="0026300C" w:rsidRPr="0026300C" w:rsidRDefault="0026300C" w:rsidP="009D0C28">
            <w:pPr>
              <w:jc w:val="both"/>
              <w:rPr>
                <w:rFonts w:ascii="Times New Roman" w:hAnsi="Times New Roman" w:cs="Times New Roman"/>
                <w:sz w:val="20"/>
                <w:szCs w:val="20"/>
              </w:rPr>
            </w:pPr>
          </w:p>
        </w:tc>
        <w:tc>
          <w:tcPr>
            <w:tcW w:w="1862" w:type="dxa"/>
            <w:gridSpan w:val="2"/>
            <w:vMerge/>
          </w:tcPr>
          <w:p w:rsidR="0026300C" w:rsidRPr="0026300C" w:rsidRDefault="0026300C" w:rsidP="009D0C28">
            <w:pPr>
              <w:jc w:val="both"/>
              <w:rPr>
                <w:rFonts w:ascii="Times New Roman" w:hAnsi="Times New Roman" w:cs="Times New Roman"/>
                <w:sz w:val="20"/>
                <w:szCs w:val="20"/>
              </w:rPr>
            </w:pPr>
          </w:p>
        </w:tc>
        <w:tc>
          <w:tcPr>
            <w:tcW w:w="1276"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Начало реализации</w:t>
            </w:r>
          </w:p>
        </w:tc>
        <w:tc>
          <w:tcPr>
            <w:tcW w:w="992" w:type="dxa"/>
            <w:gridSpan w:val="2"/>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Конец реализации</w:t>
            </w:r>
          </w:p>
        </w:tc>
        <w:tc>
          <w:tcPr>
            <w:tcW w:w="1560" w:type="dxa"/>
            <w:vMerge/>
          </w:tcPr>
          <w:p w:rsidR="0026300C" w:rsidRPr="0026300C" w:rsidRDefault="0026300C" w:rsidP="009D0C28">
            <w:pPr>
              <w:jc w:val="both"/>
              <w:rPr>
                <w:rFonts w:ascii="Times New Roman" w:hAnsi="Times New Roman" w:cs="Times New Roman"/>
                <w:sz w:val="20"/>
                <w:szCs w:val="20"/>
              </w:rPr>
            </w:pPr>
          </w:p>
        </w:tc>
        <w:tc>
          <w:tcPr>
            <w:tcW w:w="992"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всего</w:t>
            </w:r>
          </w:p>
        </w:tc>
        <w:tc>
          <w:tcPr>
            <w:tcW w:w="5322" w:type="dxa"/>
            <w:gridSpan w:val="4"/>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в том числе</w:t>
            </w:r>
          </w:p>
        </w:tc>
      </w:tr>
      <w:tr w:rsidR="0026300C" w:rsidRPr="0026300C" w:rsidTr="009D0C28">
        <w:trPr>
          <w:trHeight w:val="225"/>
        </w:trPr>
        <w:tc>
          <w:tcPr>
            <w:tcW w:w="487" w:type="dxa"/>
            <w:vMerge/>
          </w:tcPr>
          <w:p w:rsidR="0026300C" w:rsidRPr="0026300C" w:rsidRDefault="0026300C" w:rsidP="009D0C28">
            <w:pPr>
              <w:jc w:val="both"/>
              <w:rPr>
                <w:rFonts w:ascii="Times New Roman" w:hAnsi="Times New Roman" w:cs="Times New Roman"/>
                <w:sz w:val="20"/>
                <w:szCs w:val="20"/>
              </w:rPr>
            </w:pPr>
          </w:p>
        </w:tc>
        <w:tc>
          <w:tcPr>
            <w:tcW w:w="2295" w:type="dxa"/>
            <w:vMerge/>
          </w:tcPr>
          <w:p w:rsidR="0026300C" w:rsidRPr="0026300C" w:rsidRDefault="0026300C" w:rsidP="009D0C28">
            <w:pPr>
              <w:jc w:val="both"/>
              <w:rPr>
                <w:rFonts w:ascii="Times New Roman" w:hAnsi="Times New Roman" w:cs="Times New Roman"/>
                <w:sz w:val="20"/>
                <w:szCs w:val="20"/>
              </w:rPr>
            </w:pPr>
          </w:p>
        </w:tc>
        <w:tc>
          <w:tcPr>
            <w:tcW w:w="1862" w:type="dxa"/>
            <w:gridSpan w:val="2"/>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vMerge/>
          </w:tcPr>
          <w:p w:rsidR="0026300C" w:rsidRPr="0026300C" w:rsidRDefault="0026300C" w:rsidP="009D0C28">
            <w:pPr>
              <w:jc w:val="both"/>
              <w:rPr>
                <w:rFonts w:ascii="Times New Roman" w:hAnsi="Times New Roman" w:cs="Times New Roman"/>
                <w:sz w:val="20"/>
                <w:szCs w:val="20"/>
              </w:rPr>
            </w:pPr>
          </w:p>
        </w:tc>
        <w:tc>
          <w:tcPr>
            <w:tcW w:w="992" w:type="dxa"/>
            <w:vMerge/>
          </w:tcPr>
          <w:p w:rsidR="0026300C" w:rsidRPr="0026300C" w:rsidRDefault="0026300C" w:rsidP="009D0C28">
            <w:pPr>
              <w:jc w:val="center"/>
              <w:rPr>
                <w:rFonts w:ascii="Times New Roman" w:hAnsi="Times New Roman" w:cs="Times New Roman"/>
                <w:sz w:val="20"/>
                <w:szCs w:val="20"/>
              </w:rPr>
            </w:pPr>
          </w:p>
        </w:tc>
        <w:tc>
          <w:tcPr>
            <w:tcW w:w="1276"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федеральный бюджет</w:t>
            </w:r>
          </w:p>
        </w:tc>
        <w:tc>
          <w:tcPr>
            <w:tcW w:w="1559"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бюджет Ленинградской области</w:t>
            </w:r>
          </w:p>
        </w:tc>
        <w:tc>
          <w:tcPr>
            <w:tcW w:w="1417"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бюджет Пчевжинского сельского поселения</w:t>
            </w:r>
          </w:p>
        </w:tc>
        <w:tc>
          <w:tcPr>
            <w:tcW w:w="107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прочие источники</w:t>
            </w:r>
          </w:p>
        </w:tc>
      </w:tr>
      <w:tr w:rsidR="0026300C" w:rsidRPr="0026300C" w:rsidTr="009D0C28">
        <w:trPr>
          <w:trHeight w:val="225"/>
        </w:trPr>
        <w:tc>
          <w:tcPr>
            <w:tcW w:w="487"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1</w:t>
            </w:r>
          </w:p>
        </w:tc>
        <w:tc>
          <w:tcPr>
            <w:tcW w:w="2295"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w:t>
            </w:r>
          </w:p>
        </w:tc>
        <w:tc>
          <w:tcPr>
            <w:tcW w:w="1862" w:type="dxa"/>
            <w:gridSpan w:val="2"/>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3</w:t>
            </w:r>
          </w:p>
        </w:tc>
        <w:tc>
          <w:tcPr>
            <w:tcW w:w="1276"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4</w:t>
            </w:r>
          </w:p>
        </w:tc>
        <w:tc>
          <w:tcPr>
            <w:tcW w:w="992" w:type="dxa"/>
            <w:gridSpan w:val="2"/>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5</w:t>
            </w: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6</w:t>
            </w:r>
          </w:p>
        </w:tc>
        <w:tc>
          <w:tcPr>
            <w:tcW w:w="992"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7</w:t>
            </w:r>
          </w:p>
        </w:tc>
        <w:tc>
          <w:tcPr>
            <w:tcW w:w="1276"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8</w:t>
            </w:r>
          </w:p>
        </w:tc>
        <w:tc>
          <w:tcPr>
            <w:tcW w:w="1559"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9</w:t>
            </w:r>
          </w:p>
        </w:tc>
        <w:tc>
          <w:tcPr>
            <w:tcW w:w="1417"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10</w:t>
            </w:r>
          </w:p>
        </w:tc>
        <w:tc>
          <w:tcPr>
            <w:tcW w:w="107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11</w:t>
            </w:r>
          </w:p>
        </w:tc>
      </w:tr>
      <w:tr w:rsidR="0026300C" w:rsidRPr="0026300C" w:rsidTr="009D0C28">
        <w:trPr>
          <w:trHeight w:val="225"/>
        </w:trPr>
        <w:tc>
          <w:tcPr>
            <w:tcW w:w="487" w:type="dxa"/>
            <w:vMerge w:val="restart"/>
          </w:tcPr>
          <w:p w:rsidR="0026300C" w:rsidRPr="0026300C" w:rsidRDefault="0026300C" w:rsidP="009D0C28">
            <w:pPr>
              <w:jc w:val="both"/>
              <w:rPr>
                <w:rFonts w:ascii="Times New Roman" w:hAnsi="Times New Roman" w:cs="Times New Roman"/>
                <w:sz w:val="20"/>
                <w:szCs w:val="20"/>
              </w:rPr>
            </w:pPr>
          </w:p>
        </w:tc>
        <w:tc>
          <w:tcPr>
            <w:tcW w:w="4157" w:type="dxa"/>
            <w:gridSpan w:val="3"/>
            <w:vMerge w:val="restart"/>
          </w:tcPr>
          <w:p w:rsidR="0026300C" w:rsidRPr="0026300C" w:rsidRDefault="0026300C" w:rsidP="009D0C28">
            <w:pPr>
              <w:rPr>
                <w:rFonts w:ascii="Times New Roman" w:hAnsi="Times New Roman" w:cs="Times New Roman"/>
                <w:sz w:val="20"/>
                <w:szCs w:val="20"/>
              </w:rPr>
            </w:pPr>
            <w:r w:rsidRPr="0026300C">
              <w:rPr>
                <w:rFonts w:ascii="Times New Roman" w:hAnsi="Times New Roman" w:cs="Times New Roman"/>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1276"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2018</w:t>
            </w:r>
          </w:p>
        </w:tc>
        <w:tc>
          <w:tcPr>
            <w:tcW w:w="992" w:type="dxa"/>
            <w:gridSpan w:val="2"/>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2018</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842,70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842,70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rPr>
          <w:trHeight w:val="225"/>
        </w:trPr>
        <w:tc>
          <w:tcPr>
            <w:tcW w:w="487" w:type="dxa"/>
            <w:vMerge/>
          </w:tcPr>
          <w:p w:rsidR="0026300C" w:rsidRPr="0026300C" w:rsidRDefault="0026300C" w:rsidP="009D0C28">
            <w:pPr>
              <w:jc w:val="both"/>
              <w:rPr>
                <w:rFonts w:ascii="Times New Roman" w:hAnsi="Times New Roman" w:cs="Times New Roman"/>
                <w:sz w:val="20"/>
                <w:szCs w:val="20"/>
              </w:rPr>
            </w:pPr>
          </w:p>
        </w:tc>
        <w:tc>
          <w:tcPr>
            <w:tcW w:w="4157" w:type="dxa"/>
            <w:gridSpan w:val="3"/>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2019</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1479,22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1479,22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rPr>
          <w:trHeight w:val="225"/>
        </w:trPr>
        <w:tc>
          <w:tcPr>
            <w:tcW w:w="487" w:type="dxa"/>
            <w:vMerge/>
          </w:tcPr>
          <w:p w:rsidR="0026300C" w:rsidRPr="0026300C" w:rsidRDefault="0026300C" w:rsidP="009D0C28">
            <w:pPr>
              <w:jc w:val="both"/>
              <w:rPr>
                <w:rFonts w:ascii="Times New Roman" w:hAnsi="Times New Roman" w:cs="Times New Roman"/>
                <w:sz w:val="20"/>
                <w:szCs w:val="20"/>
              </w:rPr>
            </w:pPr>
          </w:p>
        </w:tc>
        <w:tc>
          <w:tcPr>
            <w:tcW w:w="4157" w:type="dxa"/>
            <w:gridSpan w:val="3"/>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2020</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rPr>
          <w:trHeight w:val="225"/>
        </w:trPr>
        <w:tc>
          <w:tcPr>
            <w:tcW w:w="487" w:type="dxa"/>
            <w:vMerge/>
          </w:tcPr>
          <w:p w:rsidR="0026300C" w:rsidRPr="0026300C" w:rsidRDefault="0026300C" w:rsidP="009D0C28">
            <w:pPr>
              <w:jc w:val="both"/>
              <w:rPr>
                <w:rFonts w:ascii="Times New Roman" w:hAnsi="Times New Roman" w:cs="Times New Roman"/>
                <w:sz w:val="20"/>
                <w:szCs w:val="20"/>
              </w:rPr>
            </w:pPr>
          </w:p>
        </w:tc>
        <w:tc>
          <w:tcPr>
            <w:tcW w:w="4157" w:type="dxa"/>
            <w:gridSpan w:val="3"/>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rPr>
          <w:trHeight w:val="225"/>
        </w:trPr>
        <w:tc>
          <w:tcPr>
            <w:tcW w:w="487" w:type="dxa"/>
            <w:vMerge/>
          </w:tcPr>
          <w:p w:rsidR="0026300C" w:rsidRPr="0026300C" w:rsidRDefault="0026300C" w:rsidP="009D0C28">
            <w:pPr>
              <w:jc w:val="both"/>
              <w:rPr>
                <w:rFonts w:ascii="Times New Roman" w:hAnsi="Times New Roman" w:cs="Times New Roman"/>
                <w:sz w:val="20"/>
                <w:szCs w:val="20"/>
              </w:rPr>
            </w:pPr>
          </w:p>
        </w:tc>
        <w:tc>
          <w:tcPr>
            <w:tcW w:w="7985" w:type="dxa"/>
            <w:gridSpan w:val="7"/>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Всего:</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4036,36</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4036,36</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1.</w:t>
            </w:r>
          </w:p>
        </w:tc>
        <w:tc>
          <w:tcPr>
            <w:tcW w:w="2295" w:type="dxa"/>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eastAsia="Calibri" w:hAnsi="Times New Roman" w:cs="Times New Roman"/>
                <w:sz w:val="20"/>
                <w:szCs w:val="20"/>
              </w:rPr>
              <w:t>Обеспечение функционирования общественной бани</w:t>
            </w:r>
          </w:p>
        </w:tc>
        <w:tc>
          <w:tcPr>
            <w:tcW w:w="1862" w:type="dxa"/>
            <w:gridSpan w:val="2"/>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Администрация Пчевжинского сельского поселения</w:t>
            </w:r>
          </w:p>
        </w:tc>
        <w:tc>
          <w:tcPr>
            <w:tcW w:w="1276"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2018</w:t>
            </w:r>
          </w:p>
        </w:tc>
        <w:tc>
          <w:tcPr>
            <w:tcW w:w="992" w:type="dxa"/>
            <w:gridSpan w:val="2"/>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2018</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842,70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842,70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2295" w:type="dxa"/>
            <w:vMerge/>
          </w:tcPr>
          <w:p w:rsidR="0026300C" w:rsidRPr="0026300C" w:rsidRDefault="0026300C" w:rsidP="009D0C28">
            <w:pPr>
              <w:rPr>
                <w:rFonts w:ascii="Times New Roman" w:eastAsia="Calibri" w:hAnsi="Times New Roman" w:cs="Times New Roman"/>
                <w:sz w:val="20"/>
                <w:szCs w:val="20"/>
              </w:rPr>
            </w:pPr>
          </w:p>
        </w:tc>
        <w:tc>
          <w:tcPr>
            <w:tcW w:w="1862" w:type="dxa"/>
            <w:gridSpan w:val="2"/>
            <w:vMerge/>
          </w:tcPr>
          <w:p w:rsidR="0026300C" w:rsidRPr="0026300C" w:rsidRDefault="0026300C" w:rsidP="009D0C28">
            <w:pPr>
              <w:jc w:val="center"/>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2019</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2295" w:type="dxa"/>
            <w:vMerge/>
          </w:tcPr>
          <w:p w:rsidR="0026300C" w:rsidRPr="0026300C" w:rsidRDefault="0026300C" w:rsidP="009D0C28">
            <w:pPr>
              <w:jc w:val="both"/>
              <w:rPr>
                <w:rFonts w:ascii="Times New Roman" w:hAnsi="Times New Roman" w:cs="Times New Roman"/>
                <w:sz w:val="20"/>
                <w:szCs w:val="20"/>
              </w:rPr>
            </w:pPr>
          </w:p>
        </w:tc>
        <w:tc>
          <w:tcPr>
            <w:tcW w:w="1862" w:type="dxa"/>
            <w:gridSpan w:val="2"/>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2020</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2295" w:type="dxa"/>
            <w:vMerge/>
          </w:tcPr>
          <w:p w:rsidR="0026300C" w:rsidRPr="0026300C" w:rsidRDefault="0026300C" w:rsidP="009D0C28">
            <w:pPr>
              <w:jc w:val="both"/>
              <w:rPr>
                <w:rFonts w:ascii="Times New Roman" w:hAnsi="Times New Roman" w:cs="Times New Roman"/>
                <w:sz w:val="20"/>
                <w:szCs w:val="20"/>
              </w:rPr>
            </w:pPr>
          </w:p>
        </w:tc>
        <w:tc>
          <w:tcPr>
            <w:tcW w:w="1862" w:type="dxa"/>
            <w:gridSpan w:val="2"/>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center"/>
              <w:rPr>
                <w:rFonts w:ascii="Times New Roman" w:hAnsi="Times New Roman" w:cs="Times New Roman"/>
                <w:sz w:val="20"/>
                <w:szCs w:val="20"/>
              </w:rPr>
            </w:pPr>
          </w:p>
        </w:tc>
        <w:tc>
          <w:tcPr>
            <w:tcW w:w="992" w:type="dxa"/>
            <w:gridSpan w:val="2"/>
            <w:vMerge/>
          </w:tcPr>
          <w:p w:rsidR="0026300C" w:rsidRPr="0026300C" w:rsidRDefault="0026300C" w:rsidP="009D0C28">
            <w:pPr>
              <w:jc w:val="center"/>
              <w:rPr>
                <w:rFonts w:ascii="Times New Roman" w:hAnsi="Times New Roman" w:cs="Times New Roman"/>
                <w:sz w:val="20"/>
                <w:szCs w:val="20"/>
              </w:rPr>
            </w:pPr>
          </w:p>
        </w:tc>
        <w:tc>
          <w:tcPr>
            <w:tcW w:w="1560" w:type="dxa"/>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857,22</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7985" w:type="dxa"/>
            <w:gridSpan w:val="7"/>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Итого:</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3414,36</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3414,36</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2</w:t>
            </w:r>
          </w:p>
        </w:tc>
        <w:tc>
          <w:tcPr>
            <w:tcW w:w="2315" w:type="dxa"/>
            <w:gridSpan w:val="2"/>
            <w:vMerge w:val="restart"/>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Регистрация права собственности и постановка на кадастровый учет земельных участков и объектов недвижимого имущества</w:t>
            </w:r>
          </w:p>
        </w:tc>
        <w:tc>
          <w:tcPr>
            <w:tcW w:w="1842" w:type="dxa"/>
            <w:vMerge w:val="restart"/>
          </w:tcPr>
          <w:p w:rsidR="0026300C" w:rsidRPr="0026300C" w:rsidRDefault="0026300C" w:rsidP="009D0C28">
            <w:pPr>
              <w:jc w:val="both"/>
              <w:rPr>
                <w:rFonts w:ascii="Times New Roman" w:hAnsi="Times New Roman" w:cs="Times New Roman"/>
                <w:sz w:val="20"/>
                <w:szCs w:val="20"/>
              </w:rPr>
            </w:pPr>
          </w:p>
        </w:tc>
        <w:tc>
          <w:tcPr>
            <w:tcW w:w="1276"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2019</w:t>
            </w:r>
          </w:p>
        </w:tc>
        <w:tc>
          <w:tcPr>
            <w:tcW w:w="955" w:type="dxa"/>
            <w:vMerge w:val="restart"/>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1597" w:type="dxa"/>
            <w:gridSpan w:val="2"/>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2019</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622,00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622,00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2315" w:type="dxa"/>
            <w:gridSpan w:val="2"/>
            <w:vMerge/>
          </w:tcPr>
          <w:p w:rsidR="0026300C" w:rsidRPr="0026300C" w:rsidRDefault="0026300C" w:rsidP="009D0C28">
            <w:pPr>
              <w:jc w:val="both"/>
              <w:rPr>
                <w:rFonts w:ascii="Times New Roman" w:hAnsi="Times New Roman" w:cs="Times New Roman"/>
                <w:sz w:val="20"/>
                <w:szCs w:val="20"/>
              </w:rPr>
            </w:pPr>
          </w:p>
        </w:tc>
        <w:tc>
          <w:tcPr>
            <w:tcW w:w="1842" w:type="dxa"/>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both"/>
              <w:rPr>
                <w:rFonts w:ascii="Times New Roman" w:hAnsi="Times New Roman" w:cs="Times New Roman"/>
                <w:sz w:val="20"/>
                <w:szCs w:val="20"/>
              </w:rPr>
            </w:pPr>
          </w:p>
        </w:tc>
        <w:tc>
          <w:tcPr>
            <w:tcW w:w="955" w:type="dxa"/>
            <w:vMerge/>
          </w:tcPr>
          <w:p w:rsidR="0026300C" w:rsidRPr="0026300C" w:rsidRDefault="0026300C" w:rsidP="009D0C28">
            <w:pPr>
              <w:jc w:val="both"/>
              <w:rPr>
                <w:rFonts w:ascii="Times New Roman" w:hAnsi="Times New Roman" w:cs="Times New Roman"/>
                <w:sz w:val="20"/>
                <w:szCs w:val="20"/>
              </w:rPr>
            </w:pPr>
          </w:p>
        </w:tc>
        <w:tc>
          <w:tcPr>
            <w:tcW w:w="1597" w:type="dxa"/>
            <w:gridSpan w:val="2"/>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2020</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2315" w:type="dxa"/>
            <w:gridSpan w:val="2"/>
            <w:vMerge/>
          </w:tcPr>
          <w:p w:rsidR="0026300C" w:rsidRPr="0026300C" w:rsidRDefault="0026300C" w:rsidP="009D0C28">
            <w:pPr>
              <w:jc w:val="both"/>
              <w:rPr>
                <w:rFonts w:ascii="Times New Roman" w:hAnsi="Times New Roman" w:cs="Times New Roman"/>
                <w:sz w:val="20"/>
                <w:szCs w:val="20"/>
              </w:rPr>
            </w:pPr>
          </w:p>
        </w:tc>
        <w:tc>
          <w:tcPr>
            <w:tcW w:w="1842" w:type="dxa"/>
            <w:vMerge/>
          </w:tcPr>
          <w:p w:rsidR="0026300C" w:rsidRPr="0026300C" w:rsidRDefault="0026300C" w:rsidP="009D0C28">
            <w:pPr>
              <w:jc w:val="both"/>
              <w:rPr>
                <w:rFonts w:ascii="Times New Roman" w:hAnsi="Times New Roman" w:cs="Times New Roman"/>
                <w:sz w:val="20"/>
                <w:szCs w:val="20"/>
              </w:rPr>
            </w:pPr>
          </w:p>
        </w:tc>
        <w:tc>
          <w:tcPr>
            <w:tcW w:w="1276" w:type="dxa"/>
            <w:vMerge/>
          </w:tcPr>
          <w:p w:rsidR="0026300C" w:rsidRPr="0026300C" w:rsidRDefault="0026300C" w:rsidP="009D0C28">
            <w:pPr>
              <w:jc w:val="both"/>
              <w:rPr>
                <w:rFonts w:ascii="Times New Roman" w:hAnsi="Times New Roman" w:cs="Times New Roman"/>
                <w:sz w:val="20"/>
                <w:szCs w:val="20"/>
              </w:rPr>
            </w:pPr>
          </w:p>
        </w:tc>
        <w:tc>
          <w:tcPr>
            <w:tcW w:w="955" w:type="dxa"/>
            <w:vMerge/>
          </w:tcPr>
          <w:p w:rsidR="0026300C" w:rsidRPr="0026300C" w:rsidRDefault="0026300C" w:rsidP="009D0C28">
            <w:pPr>
              <w:jc w:val="both"/>
              <w:rPr>
                <w:rFonts w:ascii="Times New Roman" w:hAnsi="Times New Roman" w:cs="Times New Roman"/>
                <w:sz w:val="20"/>
                <w:szCs w:val="20"/>
              </w:rPr>
            </w:pPr>
          </w:p>
        </w:tc>
        <w:tc>
          <w:tcPr>
            <w:tcW w:w="1597" w:type="dxa"/>
            <w:gridSpan w:val="2"/>
          </w:tcPr>
          <w:p w:rsidR="0026300C" w:rsidRPr="0026300C" w:rsidRDefault="0026300C" w:rsidP="009D0C28">
            <w:pPr>
              <w:jc w:val="center"/>
              <w:rPr>
                <w:rFonts w:ascii="Times New Roman" w:hAnsi="Times New Roman" w:cs="Times New Roman"/>
                <w:sz w:val="20"/>
                <w:szCs w:val="20"/>
              </w:rPr>
            </w:pPr>
            <w:r w:rsidRPr="0026300C">
              <w:rPr>
                <w:rFonts w:ascii="Times New Roman" w:hAnsi="Times New Roman" w:cs="Times New Roman"/>
                <w:sz w:val="20"/>
                <w:szCs w:val="20"/>
              </w:rPr>
              <w:t>2021</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r w:rsidR="0026300C" w:rsidRPr="0026300C" w:rsidTr="009D0C28">
        <w:tc>
          <w:tcPr>
            <w:tcW w:w="487" w:type="dxa"/>
            <w:vMerge/>
          </w:tcPr>
          <w:p w:rsidR="0026300C" w:rsidRPr="0026300C" w:rsidRDefault="0026300C" w:rsidP="009D0C28">
            <w:pPr>
              <w:jc w:val="both"/>
              <w:rPr>
                <w:rFonts w:ascii="Times New Roman" w:hAnsi="Times New Roman" w:cs="Times New Roman"/>
                <w:sz w:val="20"/>
                <w:szCs w:val="20"/>
              </w:rPr>
            </w:pPr>
          </w:p>
        </w:tc>
        <w:tc>
          <w:tcPr>
            <w:tcW w:w="7985" w:type="dxa"/>
            <w:gridSpan w:val="7"/>
          </w:tcPr>
          <w:p w:rsidR="0026300C" w:rsidRPr="0026300C" w:rsidRDefault="0026300C" w:rsidP="009D0C28">
            <w:pPr>
              <w:jc w:val="both"/>
              <w:rPr>
                <w:rFonts w:ascii="Times New Roman" w:hAnsi="Times New Roman" w:cs="Times New Roman"/>
                <w:sz w:val="20"/>
                <w:szCs w:val="20"/>
              </w:rPr>
            </w:pPr>
            <w:r w:rsidRPr="0026300C">
              <w:rPr>
                <w:rFonts w:ascii="Times New Roman" w:hAnsi="Times New Roman" w:cs="Times New Roman"/>
                <w:sz w:val="20"/>
                <w:szCs w:val="20"/>
              </w:rPr>
              <w:t>Итого:</w:t>
            </w:r>
          </w:p>
        </w:tc>
        <w:tc>
          <w:tcPr>
            <w:tcW w:w="992"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622,00</w:t>
            </w:r>
          </w:p>
        </w:tc>
        <w:tc>
          <w:tcPr>
            <w:tcW w:w="1276"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559"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c>
          <w:tcPr>
            <w:tcW w:w="1417"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622,00</w:t>
            </w:r>
          </w:p>
        </w:tc>
        <w:tc>
          <w:tcPr>
            <w:tcW w:w="1070" w:type="dxa"/>
          </w:tcPr>
          <w:p w:rsidR="0026300C" w:rsidRPr="0026300C" w:rsidRDefault="0026300C" w:rsidP="009D0C28">
            <w:pPr>
              <w:jc w:val="right"/>
              <w:rPr>
                <w:rFonts w:ascii="Times New Roman" w:hAnsi="Times New Roman" w:cs="Times New Roman"/>
                <w:sz w:val="20"/>
                <w:szCs w:val="20"/>
              </w:rPr>
            </w:pPr>
            <w:r w:rsidRPr="0026300C">
              <w:rPr>
                <w:rFonts w:ascii="Times New Roman" w:hAnsi="Times New Roman" w:cs="Times New Roman"/>
                <w:sz w:val="20"/>
                <w:szCs w:val="20"/>
              </w:rPr>
              <w:t>0,00</w:t>
            </w:r>
          </w:p>
        </w:tc>
      </w:tr>
    </w:tbl>
    <w:p w:rsidR="0026300C" w:rsidRPr="0026300C" w:rsidRDefault="0026300C" w:rsidP="0026300C">
      <w:pPr>
        <w:jc w:val="both"/>
        <w:rPr>
          <w:rFonts w:ascii="Times New Roman" w:hAnsi="Times New Roman" w:cs="Times New Roman"/>
          <w:sz w:val="20"/>
          <w:szCs w:val="20"/>
        </w:rPr>
      </w:pPr>
    </w:p>
    <w:p w:rsidR="0026300C" w:rsidRPr="0026300C" w:rsidRDefault="0026300C" w:rsidP="0026300C">
      <w:pPr>
        <w:jc w:val="both"/>
        <w:rPr>
          <w:rFonts w:ascii="Times New Roman" w:hAnsi="Times New Roman" w:cs="Times New Roman"/>
          <w:sz w:val="20"/>
          <w:szCs w:val="20"/>
        </w:rPr>
      </w:pPr>
    </w:p>
    <w:p w:rsidR="0026300C" w:rsidRPr="00615EDA" w:rsidRDefault="0026300C" w:rsidP="0026300C">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12</w:t>
      </w:r>
    </w:p>
    <w:p w:rsidR="0048117D" w:rsidRDefault="0026300C" w:rsidP="00615EDA">
      <w:pPr>
        <w:rPr>
          <w:rFonts w:ascii="Times New Roman" w:hAnsi="Times New Roman" w:cs="Times New Roman"/>
          <w:b/>
          <w:sz w:val="20"/>
          <w:szCs w:val="20"/>
        </w:rPr>
      </w:pPr>
      <w:r w:rsidRPr="0026300C">
        <w:rPr>
          <w:rFonts w:ascii="Times New Roman" w:hAnsi="Times New Roman" w:cs="Times New Roman"/>
          <w:b/>
          <w:sz w:val="20"/>
          <w:szCs w:val="20"/>
        </w:rPr>
        <w:t>О внесении изменений в постановление от 25 декабря 2017 года № 217 «Об утверждении муниципальной программы «Развитие частей территории муниципального образования Пчевжинское сельское поселение»</w:t>
      </w:r>
    </w:p>
    <w:p w:rsidR="0026300C" w:rsidRPr="00414640" w:rsidRDefault="0026300C" w:rsidP="0026300C">
      <w:pPr>
        <w:spacing w:line="276" w:lineRule="auto"/>
        <w:ind w:firstLine="708"/>
        <w:jc w:val="both"/>
        <w:rPr>
          <w:rFonts w:ascii="Times New Roman" w:hAnsi="Times New Roman" w:cs="Times New Roman"/>
          <w:sz w:val="20"/>
          <w:szCs w:val="20"/>
        </w:rPr>
      </w:pPr>
      <w:proofErr w:type="gramStart"/>
      <w:r w:rsidRPr="00414640">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414640">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26300C" w:rsidRPr="00414640" w:rsidRDefault="0026300C" w:rsidP="0026300C">
      <w:pPr>
        <w:spacing w:line="276" w:lineRule="auto"/>
        <w:ind w:firstLine="708"/>
        <w:jc w:val="both"/>
        <w:rPr>
          <w:rFonts w:ascii="Times New Roman" w:hAnsi="Times New Roman" w:cs="Times New Roman"/>
          <w:sz w:val="20"/>
          <w:szCs w:val="20"/>
        </w:rPr>
      </w:pPr>
      <w:r w:rsidRPr="00414640">
        <w:rPr>
          <w:rFonts w:ascii="Times New Roman" w:hAnsi="Times New Roman" w:cs="Times New Roman"/>
          <w:sz w:val="20"/>
          <w:szCs w:val="20"/>
        </w:rPr>
        <w:t>1. Внести следующие изменения в муниципальную программу «Развитие частей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217:</w:t>
      </w:r>
    </w:p>
    <w:p w:rsidR="0026300C" w:rsidRPr="00414640" w:rsidRDefault="0026300C" w:rsidP="0026300C">
      <w:pPr>
        <w:pStyle w:val="ConsPlusNonformat"/>
        <w:rPr>
          <w:rFonts w:ascii="Times New Roman" w:hAnsi="Times New Roman" w:cs="Times New Roman"/>
        </w:rPr>
      </w:pPr>
      <w:r w:rsidRPr="00414640">
        <w:rPr>
          <w:rFonts w:ascii="Times New Roman" w:hAnsi="Times New Roman" w:cs="Times New Roman"/>
        </w:rPr>
        <w:t xml:space="preserve">             1.1. Паспорт муниципальной программы  «Развитие частей территории муниципального образования Пчевжинское сельское поселение» (Приложение 1) изложить в новой редакции».</w:t>
      </w:r>
    </w:p>
    <w:p w:rsidR="0026300C" w:rsidRPr="00414640" w:rsidRDefault="0026300C" w:rsidP="0026300C">
      <w:pPr>
        <w:pStyle w:val="ConsPlusNonformat"/>
        <w:rPr>
          <w:rFonts w:ascii="Times New Roman" w:hAnsi="Times New Roman" w:cs="Times New Roman"/>
        </w:rPr>
      </w:pPr>
      <w:r w:rsidRPr="00414640">
        <w:rPr>
          <w:rFonts w:ascii="Times New Roman" w:hAnsi="Times New Roman" w:cs="Times New Roman"/>
        </w:rPr>
        <w:t xml:space="preserve">     1.2. Паспорт подпрограммы «Развитие населенных пунктов муниципального образования Пчевжинское сельское поселение» » (Приложение 2) изложить в новой редакции».</w:t>
      </w:r>
    </w:p>
    <w:p w:rsidR="0026300C" w:rsidRPr="00414640" w:rsidRDefault="0026300C" w:rsidP="0026300C">
      <w:pPr>
        <w:pStyle w:val="ConsPlusNonformat"/>
        <w:rPr>
          <w:rFonts w:ascii="Times New Roman" w:hAnsi="Times New Roman" w:cs="Times New Roman"/>
        </w:rPr>
      </w:pPr>
      <w:r w:rsidRPr="00414640">
        <w:rPr>
          <w:rFonts w:ascii="Times New Roman" w:hAnsi="Times New Roman" w:cs="Times New Roman"/>
        </w:rPr>
        <w:t xml:space="preserve">             1.3. Паспорт подпрограммы  «Развитие административного центра муниципального образования Пчевжинское сельское поселение» (Приложение3) изложить в новой редакции».</w:t>
      </w:r>
    </w:p>
    <w:p w:rsidR="0026300C" w:rsidRPr="00414640" w:rsidRDefault="0026300C" w:rsidP="0026300C">
      <w:pPr>
        <w:ind w:firstLine="708"/>
        <w:jc w:val="both"/>
        <w:rPr>
          <w:rFonts w:ascii="Times New Roman" w:hAnsi="Times New Roman" w:cs="Times New Roman"/>
          <w:sz w:val="20"/>
          <w:szCs w:val="20"/>
        </w:rPr>
      </w:pPr>
      <w:r w:rsidRPr="00414640">
        <w:rPr>
          <w:rFonts w:ascii="Times New Roman" w:hAnsi="Times New Roman" w:cs="Times New Roman"/>
          <w:sz w:val="20"/>
          <w:szCs w:val="20"/>
        </w:rPr>
        <w:t>1.4. Приложение № 4 «План реализации муниципальной программы «Развитие частей территории муниципального образования Пчевжинское сельское поселение» изложить в новой редакции.</w:t>
      </w:r>
    </w:p>
    <w:p w:rsidR="0026300C" w:rsidRPr="00414640" w:rsidRDefault="0026300C" w:rsidP="0026300C">
      <w:pPr>
        <w:spacing w:line="276" w:lineRule="auto"/>
        <w:jc w:val="both"/>
        <w:rPr>
          <w:rFonts w:ascii="Times New Roman" w:hAnsi="Times New Roman" w:cs="Times New Roman"/>
          <w:sz w:val="20"/>
          <w:szCs w:val="20"/>
        </w:rPr>
      </w:pPr>
      <w:r w:rsidRPr="00414640">
        <w:rPr>
          <w:rFonts w:ascii="Times New Roman" w:hAnsi="Times New Roman" w:cs="Times New Roman"/>
          <w:sz w:val="20"/>
          <w:szCs w:val="20"/>
        </w:rPr>
        <w:tab/>
        <w:t>2. Опубликовать настоящее постановление в газете «Лесная республика».</w:t>
      </w:r>
    </w:p>
    <w:p w:rsidR="0026300C" w:rsidRPr="00414640" w:rsidRDefault="0026300C" w:rsidP="0026300C">
      <w:pPr>
        <w:spacing w:line="276" w:lineRule="auto"/>
        <w:ind w:firstLine="708"/>
        <w:jc w:val="both"/>
        <w:rPr>
          <w:rFonts w:ascii="Times New Roman" w:hAnsi="Times New Roman" w:cs="Times New Roman"/>
          <w:sz w:val="20"/>
          <w:szCs w:val="20"/>
        </w:rPr>
      </w:pPr>
      <w:r w:rsidRPr="00414640">
        <w:rPr>
          <w:rFonts w:ascii="Times New Roman" w:hAnsi="Times New Roman" w:cs="Times New Roman"/>
          <w:sz w:val="20"/>
          <w:szCs w:val="20"/>
        </w:rPr>
        <w:t>3. Настоящее постановление вступает в силу после его официального опубликования.</w:t>
      </w:r>
    </w:p>
    <w:p w:rsidR="0026300C" w:rsidRPr="00414640" w:rsidRDefault="0026300C" w:rsidP="00414640">
      <w:pPr>
        <w:spacing w:line="276" w:lineRule="auto"/>
        <w:jc w:val="both"/>
        <w:rPr>
          <w:rFonts w:ascii="Times New Roman" w:hAnsi="Times New Roman" w:cs="Times New Roman"/>
          <w:sz w:val="20"/>
          <w:szCs w:val="20"/>
        </w:rPr>
      </w:pPr>
      <w:r w:rsidRPr="00414640">
        <w:rPr>
          <w:rFonts w:ascii="Times New Roman" w:hAnsi="Times New Roman" w:cs="Times New Roman"/>
          <w:sz w:val="20"/>
          <w:szCs w:val="20"/>
        </w:rPr>
        <w:t xml:space="preserve">           4. </w:t>
      </w:r>
      <w:proofErr w:type="gramStart"/>
      <w:r w:rsidRPr="00414640">
        <w:rPr>
          <w:rFonts w:ascii="Times New Roman" w:hAnsi="Times New Roman" w:cs="Times New Roman"/>
          <w:sz w:val="20"/>
          <w:szCs w:val="20"/>
        </w:rPr>
        <w:t>Контроль за</w:t>
      </w:r>
      <w:proofErr w:type="gramEnd"/>
      <w:r w:rsidRPr="00414640">
        <w:rPr>
          <w:rFonts w:ascii="Times New Roman" w:hAnsi="Times New Roman" w:cs="Times New Roman"/>
          <w:sz w:val="20"/>
          <w:szCs w:val="20"/>
        </w:rPr>
        <w:t xml:space="preserve"> исполнением настоящего постановления оставляю за собой.</w:t>
      </w:r>
    </w:p>
    <w:p w:rsidR="0026300C" w:rsidRPr="00414640" w:rsidRDefault="0026300C" w:rsidP="0026300C">
      <w:pPr>
        <w:jc w:val="center"/>
        <w:rPr>
          <w:rFonts w:ascii="Times New Roman" w:hAnsi="Times New Roman" w:cs="Times New Roman"/>
          <w:sz w:val="20"/>
          <w:szCs w:val="20"/>
        </w:rPr>
      </w:pPr>
      <w:r w:rsidRPr="00414640">
        <w:rPr>
          <w:rFonts w:ascii="Times New Roman" w:hAnsi="Times New Roman" w:cs="Times New Roman"/>
          <w:sz w:val="20"/>
          <w:szCs w:val="20"/>
        </w:rPr>
        <w:t>Глава администрации</w:t>
      </w:r>
      <w:r w:rsidRPr="00414640">
        <w:rPr>
          <w:rFonts w:ascii="Times New Roman" w:hAnsi="Times New Roman" w:cs="Times New Roman"/>
          <w:sz w:val="20"/>
          <w:szCs w:val="20"/>
        </w:rPr>
        <w:tab/>
      </w:r>
      <w:r w:rsidRPr="00414640">
        <w:rPr>
          <w:rFonts w:ascii="Times New Roman" w:hAnsi="Times New Roman" w:cs="Times New Roman"/>
          <w:sz w:val="20"/>
          <w:szCs w:val="20"/>
        </w:rPr>
        <w:tab/>
      </w:r>
      <w:r w:rsidRPr="00414640">
        <w:rPr>
          <w:rFonts w:ascii="Times New Roman" w:hAnsi="Times New Roman" w:cs="Times New Roman"/>
          <w:sz w:val="20"/>
          <w:szCs w:val="20"/>
        </w:rPr>
        <w:tab/>
      </w:r>
      <w:r w:rsidRPr="00414640">
        <w:rPr>
          <w:rFonts w:ascii="Times New Roman" w:hAnsi="Times New Roman" w:cs="Times New Roman"/>
          <w:sz w:val="20"/>
          <w:szCs w:val="20"/>
        </w:rPr>
        <w:tab/>
      </w:r>
      <w:r w:rsidRPr="00414640">
        <w:rPr>
          <w:rFonts w:ascii="Times New Roman" w:hAnsi="Times New Roman" w:cs="Times New Roman"/>
          <w:sz w:val="20"/>
          <w:szCs w:val="20"/>
        </w:rPr>
        <w:tab/>
      </w:r>
      <w:r w:rsidRPr="00414640">
        <w:rPr>
          <w:rFonts w:ascii="Times New Roman" w:hAnsi="Times New Roman" w:cs="Times New Roman"/>
          <w:sz w:val="20"/>
          <w:szCs w:val="20"/>
        </w:rPr>
        <w:tab/>
      </w:r>
      <w:r w:rsidRPr="00414640">
        <w:rPr>
          <w:rFonts w:ascii="Times New Roman" w:hAnsi="Times New Roman" w:cs="Times New Roman"/>
          <w:sz w:val="20"/>
          <w:szCs w:val="20"/>
        </w:rPr>
        <w:tab/>
        <w:t>Поподько Х.Х.</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lastRenderedPageBreak/>
        <w:t>Приложение 1</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t>к постановлению Администрации</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t>муниципального образования</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t>Пчевжинское сельское поселение</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t>Киришского муниципального района</w:t>
      </w:r>
    </w:p>
    <w:p w:rsidR="0026300C" w:rsidRPr="00414640" w:rsidRDefault="0026300C" w:rsidP="0026300C">
      <w:pPr>
        <w:pStyle w:val="ConsPlusNonformat"/>
        <w:jc w:val="right"/>
        <w:rPr>
          <w:rFonts w:ascii="Times New Roman" w:hAnsi="Times New Roman" w:cs="Times New Roman"/>
          <w:sz w:val="16"/>
          <w:szCs w:val="16"/>
        </w:rPr>
      </w:pPr>
      <w:r w:rsidRPr="00414640">
        <w:rPr>
          <w:rFonts w:ascii="Times New Roman" w:hAnsi="Times New Roman" w:cs="Times New Roman"/>
          <w:sz w:val="16"/>
          <w:szCs w:val="16"/>
        </w:rPr>
        <w:t>Ленинградской области</w:t>
      </w:r>
    </w:p>
    <w:p w:rsidR="0026300C" w:rsidRPr="0026300C" w:rsidRDefault="0026300C" w:rsidP="0026300C">
      <w:pPr>
        <w:pStyle w:val="ConsPlusNonformat"/>
        <w:jc w:val="center"/>
        <w:rPr>
          <w:rFonts w:ascii="Times New Roman" w:hAnsi="Times New Roman" w:cs="Times New Roman"/>
        </w:rPr>
      </w:pPr>
      <w:r w:rsidRPr="0026300C">
        <w:rPr>
          <w:rFonts w:ascii="Times New Roman" w:hAnsi="Times New Roman" w:cs="Times New Roman"/>
        </w:rPr>
        <w:t>ПАСПОРТ</w:t>
      </w:r>
    </w:p>
    <w:p w:rsidR="0026300C" w:rsidRPr="0026300C" w:rsidRDefault="0026300C" w:rsidP="0026300C">
      <w:pPr>
        <w:pStyle w:val="ConsPlusNonformat"/>
        <w:jc w:val="center"/>
        <w:rPr>
          <w:rFonts w:ascii="Times New Roman" w:hAnsi="Times New Roman" w:cs="Times New Roman"/>
        </w:rPr>
      </w:pPr>
      <w:r w:rsidRPr="0026300C">
        <w:rPr>
          <w:rFonts w:ascii="Times New Roman" w:hAnsi="Times New Roman" w:cs="Times New Roman"/>
        </w:rPr>
        <w:t>муниципальной программы</w:t>
      </w:r>
      <w:r w:rsidR="00414640">
        <w:rPr>
          <w:rFonts w:ascii="Times New Roman" w:hAnsi="Times New Roman" w:cs="Times New Roman"/>
        </w:rPr>
        <w:t xml:space="preserve"> </w:t>
      </w:r>
      <w:r w:rsidRPr="0026300C">
        <w:rPr>
          <w:rFonts w:ascii="Times New Roman" w:hAnsi="Times New Roman" w:cs="Times New Roman"/>
        </w:rPr>
        <w:t>«Развитие частей территории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988"/>
      </w:tblGrid>
      <w:tr w:rsidR="0026300C" w:rsidRPr="0026300C" w:rsidTr="0026300C">
        <w:trPr>
          <w:tblCellSpacing w:w="5" w:type="nil"/>
        </w:trPr>
        <w:tc>
          <w:tcPr>
            <w:tcW w:w="4046" w:type="dxa"/>
            <w:tcBorders>
              <w:top w:val="single" w:sz="4" w:space="0" w:color="auto"/>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Полное наименование</w:t>
            </w:r>
          </w:p>
        </w:tc>
        <w:tc>
          <w:tcPr>
            <w:tcW w:w="9988" w:type="dxa"/>
            <w:tcBorders>
              <w:top w:val="single" w:sz="4" w:space="0" w:color="auto"/>
              <w:left w:val="single" w:sz="4" w:space="0" w:color="auto"/>
              <w:bottom w:val="single" w:sz="4" w:space="0" w:color="auto"/>
              <w:right w:val="single" w:sz="4" w:space="0" w:color="auto"/>
            </w:tcBorders>
          </w:tcPr>
          <w:p w:rsidR="0026300C" w:rsidRPr="0026300C" w:rsidRDefault="0026300C" w:rsidP="009D0C28">
            <w:pPr>
              <w:pStyle w:val="ConsPlusCell"/>
              <w:jc w:val="center"/>
              <w:rPr>
                <w:rFonts w:ascii="Times New Roman" w:hAnsi="Times New Roman"/>
              </w:rPr>
            </w:pPr>
            <w:r w:rsidRPr="0026300C">
              <w:rPr>
                <w:rFonts w:ascii="Times New Roman" w:hAnsi="Times New Roman"/>
              </w:rPr>
              <w:t>Муниципальная программа «Развитие частей территории муниципального образования Пчевжинское сельское поселение»</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Ответственный исполнитель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center"/>
              <w:rPr>
                <w:rFonts w:ascii="Times New Roman" w:hAnsi="Times New Roman"/>
              </w:rPr>
            </w:pPr>
            <w:r w:rsidRPr="0026300C">
              <w:rPr>
                <w:rFonts w:ascii="Times New Roman" w:hAnsi="Times New Roman"/>
              </w:rPr>
              <w:t>Администрация</w:t>
            </w:r>
          </w:p>
          <w:p w:rsidR="0026300C" w:rsidRPr="0026300C" w:rsidRDefault="0026300C" w:rsidP="009D0C28">
            <w:pPr>
              <w:pStyle w:val="ConsPlusCell"/>
              <w:jc w:val="center"/>
              <w:rPr>
                <w:rFonts w:ascii="Times New Roman" w:hAnsi="Times New Roman"/>
              </w:rPr>
            </w:pPr>
            <w:r w:rsidRPr="0026300C">
              <w:rPr>
                <w:rFonts w:ascii="Times New Roman" w:hAnsi="Times New Roman"/>
              </w:rPr>
              <w:t>Пчевжинского сельского поселения</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Участники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center"/>
              <w:rPr>
                <w:rFonts w:ascii="Times New Roman" w:hAnsi="Times New Roman"/>
              </w:rPr>
            </w:pPr>
            <w:r w:rsidRPr="0026300C">
              <w:rPr>
                <w:rFonts w:ascii="Times New Roman" w:hAnsi="Times New Roman"/>
              </w:rPr>
              <w:t>Администрация</w:t>
            </w:r>
          </w:p>
          <w:p w:rsidR="0026300C" w:rsidRPr="0026300C" w:rsidRDefault="0026300C" w:rsidP="009D0C28">
            <w:pPr>
              <w:pStyle w:val="ConsPlusCell"/>
              <w:jc w:val="center"/>
              <w:rPr>
                <w:rFonts w:ascii="Times New Roman" w:hAnsi="Times New Roman"/>
              </w:rPr>
            </w:pPr>
            <w:r w:rsidRPr="0026300C">
              <w:rPr>
                <w:rFonts w:ascii="Times New Roman" w:hAnsi="Times New Roman"/>
              </w:rPr>
              <w:t>Пчевжинского сельского поселения</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Подпрограммы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both"/>
              <w:rPr>
                <w:rFonts w:ascii="Times New Roman" w:hAnsi="Times New Roman"/>
              </w:rPr>
            </w:pPr>
            <w:r w:rsidRPr="0026300C">
              <w:rPr>
                <w:rFonts w:ascii="Times New Roman" w:hAnsi="Times New Roman"/>
              </w:rPr>
              <w:t>Подпрограмма 1 «Развитие населенных пунктов муниципального образования Пчевжинское сельское поселение»</w:t>
            </w:r>
          </w:p>
          <w:p w:rsidR="0026300C" w:rsidRPr="0026300C" w:rsidRDefault="0026300C" w:rsidP="009D0C28">
            <w:pPr>
              <w:pStyle w:val="ConsPlusCell"/>
              <w:jc w:val="both"/>
              <w:rPr>
                <w:rFonts w:ascii="Times New Roman" w:hAnsi="Times New Roman"/>
              </w:rPr>
            </w:pPr>
            <w:r w:rsidRPr="0026300C">
              <w:rPr>
                <w:rFonts w:ascii="Times New Roman" w:hAnsi="Times New Roman"/>
              </w:rPr>
              <w:t>Подпрограмма 2 «Развитие административного центра муниципального образования Пчевжинское сельское поселение»</w:t>
            </w:r>
          </w:p>
        </w:tc>
      </w:tr>
      <w:tr w:rsidR="0026300C" w:rsidRPr="0026300C" w:rsidTr="0026300C">
        <w:trPr>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Цели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both"/>
              <w:rPr>
                <w:rFonts w:ascii="Times New Roman" w:hAnsi="Times New Roman"/>
                <w:highlight w:val="yellow"/>
              </w:rPr>
            </w:pPr>
            <w:r w:rsidRPr="0026300C">
              <w:rPr>
                <w:rFonts w:ascii="Times New Roman" w:hAnsi="Times New Roman"/>
              </w:rPr>
              <w:t>Создание благоприятных условий для проживания в сельской местности; активизация местного населения в решении вопросов местного значения.</w:t>
            </w:r>
          </w:p>
        </w:tc>
      </w:tr>
      <w:tr w:rsidR="0026300C" w:rsidRPr="0026300C" w:rsidTr="0026300C">
        <w:trPr>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Задачи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both"/>
              <w:rPr>
                <w:rFonts w:ascii="Times New Roman" w:hAnsi="Times New Roman"/>
              </w:rPr>
            </w:pPr>
            <w:r w:rsidRPr="0026300C">
              <w:rPr>
                <w:rFonts w:ascii="Times New Roman" w:hAnsi="Times New Roman"/>
              </w:rPr>
              <w:t>Приведение автомобильных дорог общего пользования местного значения в соответствии с нормативными требованиями к транспортно-эксплуатационным показателям.</w:t>
            </w:r>
          </w:p>
          <w:p w:rsidR="0026300C" w:rsidRPr="0026300C" w:rsidRDefault="0026300C" w:rsidP="009D0C28">
            <w:pPr>
              <w:pStyle w:val="ConsPlusCell"/>
              <w:jc w:val="both"/>
              <w:rPr>
                <w:rFonts w:ascii="Times New Roman" w:hAnsi="Times New Roman"/>
              </w:rPr>
            </w:pPr>
            <w:r w:rsidRPr="0026300C">
              <w:rPr>
                <w:rFonts w:ascii="Times New Roman" w:hAnsi="Times New Roman"/>
              </w:rPr>
              <w:t>Обеспечение населения  питьевой водой нормативного качества и в достаточном количестве.</w:t>
            </w:r>
          </w:p>
          <w:p w:rsidR="0026300C" w:rsidRPr="0026300C" w:rsidRDefault="0026300C" w:rsidP="009D0C28">
            <w:pPr>
              <w:pStyle w:val="ConsPlusCell"/>
              <w:jc w:val="both"/>
              <w:rPr>
                <w:rFonts w:ascii="Times New Roman" w:hAnsi="Times New Roman"/>
              </w:rPr>
            </w:pPr>
            <w:r w:rsidRPr="0026300C">
              <w:rPr>
                <w:rFonts w:ascii="Times New Roman" w:hAnsi="Times New Roman"/>
              </w:rPr>
              <w:t>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Этапы и сроки реализации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center"/>
              <w:rPr>
                <w:rFonts w:ascii="Times New Roman" w:hAnsi="Times New Roman"/>
              </w:rPr>
            </w:pPr>
            <w:r w:rsidRPr="0026300C">
              <w:rPr>
                <w:rFonts w:ascii="Times New Roman" w:hAnsi="Times New Roman"/>
              </w:rPr>
              <w:t>2018-2021 гг.</w:t>
            </w:r>
          </w:p>
          <w:p w:rsidR="0026300C" w:rsidRPr="0026300C" w:rsidRDefault="0026300C" w:rsidP="009D0C28">
            <w:pPr>
              <w:pStyle w:val="ConsPlusCell"/>
              <w:jc w:val="center"/>
              <w:rPr>
                <w:rFonts w:ascii="Times New Roman" w:hAnsi="Times New Roman"/>
              </w:rPr>
            </w:pPr>
            <w:r w:rsidRPr="0026300C">
              <w:rPr>
                <w:rFonts w:ascii="Times New Roman" w:hAnsi="Times New Roman"/>
              </w:rPr>
              <w:t>Реализуется в один этап</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Финансовое обеспечение муниципальной программы, в т.ч. по источникам финансирования</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both"/>
              <w:rPr>
                <w:rFonts w:ascii="Times New Roman" w:hAnsi="Times New Roman"/>
              </w:rPr>
            </w:pPr>
            <w:r w:rsidRPr="0026300C">
              <w:rPr>
                <w:rFonts w:ascii="Times New Roman" w:hAnsi="Times New Roman"/>
              </w:rPr>
              <w:t>Объем финансовых средств, предусмотренных на реализацию программы в 2018-2021 годах, составляет:</w:t>
            </w:r>
          </w:p>
          <w:p w:rsidR="0026300C" w:rsidRPr="0026300C" w:rsidRDefault="0026300C" w:rsidP="009D0C28">
            <w:pPr>
              <w:pStyle w:val="ConsPlusCell"/>
              <w:jc w:val="both"/>
              <w:rPr>
                <w:rFonts w:ascii="Times New Roman" w:hAnsi="Times New Roman"/>
              </w:rPr>
            </w:pPr>
            <w:r w:rsidRPr="0026300C">
              <w:rPr>
                <w:rFonts w:ascii="Times New Roman" w:hAnsi="Times New Roman"/>
              </w:rPr>
              <w:t>4582,45 тыс. рублей, в том числе:</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Ленинградской области – 3564,00 тыс</w:t>
            </w:r>
            <w:proofErr w:type="gramStart"/>
            <w:r w:rsidRPr="0026300C">
              <w:rPr>
                <w:rFonts w:ascii="Times New Roman" w:hAnsi="Times New Roman"/>
              </w:rPr>
              <w:t>.р</w:t>
            </w:r>
            <w:proofErr w:type="gramEnd"/>
            <w:r w:rsidRPr="0026300C">
              <w:rPr>
                <w:rFonts w:ascii="Times New Roman" w:hAnsi="Times New Roman"/>
              </w:rPr>
              <w:t xml:space="preserve">уб. </w:t>
            </w:r>
          </w:p>
          <w:p w:rsidR="0026300C" w:rsidRPr="0026300C" w:rsidRDefault="0026300C" w:rsidP="009D0C28">
            <w:pPr>
              <w:pStyle w:val="ConsPlusCell"/>
              <w:jc w:val="both"/>
              <w:rPr>
                <w:rFonts w:ascii="Times New Roman" w:hAnsi="Times New Roman"/>
              </w:rPr>
            </w:pPr>
            <w:r w:rsidRPr="0026300C">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1018,45 тыс. рублей; </w:t>
            </w:r>
          </w:p>
          <w:p w:rsidR="0026300C" w:rsidRPr="0026300C" w:rsidRDefault="0026300C" w:rsidP="009D0C28">
            <w:pPr>
              <w:pStyle w:val="ConsPlusCell"/>
              <w:jc w:val="both"/>
              <w:rPr>
                <w:rFonts w:ascii="Times New Roman" w:hAnsi="Times New Roman"/>
              </w:rPr>
            </w:pPr>
            <w:r w:rsidRPr="0026300C">
              <w:rPr>
                <w:rFonts w:ascii="Times New Roman" w:hAnsi="Times New Roman"/>
              </w:rPr>
              <w:t>из них:</w:t>
            </w:r>
          </w:p>
          <w:p w:rsidR="0026300C" w:rsidRPr="0026300C" w:rsidRDefault="0026300C" w:rsidP="009D0C28">
            <w:pPr>
              <w:pStyle w:val="ConsPlusCell"/>
              <w:jc w:val="both"/>
              <w:rPr>
                <w:rFonts w:ascii="Times New Roman" w:hAnsi="Times New Roman"/>
              </w:rPr>
            </w:pPr>
            <w:r w:rsidRPr="0026300C">
              <w:rPr>
                <w:rFonts w:ascii="Times New Roman" w:hAnsi="Times New Roman"/>
              </w:rPr>
              <w:t>2018 год – 3857,50 тыс. рублей, в том числе:</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Ленинградской области – 3564,00 тыс</w:t>
            </w:r>
            <w:proofErr w:type="gramStart"/>
            <w:r w:rsidRPr="0026300C">
              <w:rPr>
                <w:rFonts w:ascii="Times New Roman" w:hAnsi="Times New Roman"/>
              </w:rPr>
              <w:t>.р</w:t>
            </w:r>
            <w:proofErr w:type="gramEnd"/>
            <w:r w:rsidRPr="0026300C">
              <w:rPr>
                <w:rFonts w:ascii="Times New Roman" w:hAnsi="Times New Roman"/>
              </w:rPr>
              <w:t>уб.;</w:t>
            </w:r>
          </w:p>
          <w:p w:rsidR="0026300C" w:rsidRPr="0026300C" w:rsidRDefault="0026300C" w:rsidP="009D0C28">
            <w:pPr>
              <w:pStyle w:val="ConsPlusCell"/>
              <w:jc w:val="both"/>
              <w:rPr>
                <w:rFonts w:ascii="Times New Roman" w:hAnsi="Times New Roman"/>
              </w:rPr>
            </w:pPr>
            <w:r w:rsidRPr="0026300C">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293,50 тыс. рублей; </w:t>
            </w:r>
          </w:p>
          <w:p w:rsidR="0026300C" w:rsidRPr="0026300C" w:rsidRDefault="0026300C" w:rsidP="009D0C28">
            <w:pPr>
              <w:pStyle w:val="ConsPlusCell"/>
              <w:jc w:val="both"/>
              <w:rPr>
                <w:rFonts w:ascii="Times New Roman" w:hAnsi="Times New Roman"/>
              </w:rPr>
            </w:pPr>
            <w:r w:rsidRPr="0026300C">
              <w:rPr>
                <w:rFonts w:ascii="Times New Roman" w:hAnsi="Times New Roman"/>
              </w:rPr>
              <w:t>2019 год – 241,65 тыс. рублей, в том числе:</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Ленинградской области – 0,00 тыс</w:t>
            </w:r>
            <w:proofErr w:type="gramStart"/>
            <w:r w:rsidRPr="0026300C">
              <w:rPr>
                <w:rFonts w:ascii="Times New Roman" w:hAnsi="Times New Roman"/>
              </w:rPr>
              <w:t>.р</w:t>
            </w:r>
            <w:proofErr w:type="gramEnd"/>
            <w:r w:rsidRPr="0026300C">
              <w:rPr>
                <w:rFonts w:ascii="Times New Roman" w:hAnsi="Times New Roman"/>
              </w:rPr>
              <w:t>уб.;</w:t>
            </w:r>
          </w:p>
          <w:p w:rsidR="0026300C" w:rsidRPr="0026300C" w:rsidRDefault="0026300C" w:rsidP="009D0C28">
            <w:pPr>
              <w:pStyle w:val="ConsPlusCell"/>
              <w:jc w:val="both"/>
              <w:rPr>
                <w:rFonts w:ascii="Times New Roman" w:hAnsi="Times New Roman"/>
              </w:rPr>
            </w:pPr>
            <w:r w:rsidRPr="0026300C">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241,65 тыс. рублей; </w:t>
            </w:r>
          </w:p>
          <w:p w:rsidR="0026300C" w:rsidRPr="0026300C" w:rsidRDefault="0026300C" w:rsidP="009D0C28">
            <w:pPr>
              <w:pStyle w:val="ConsPlusCell"/>
              <w:jc w:val="both"/>
              <w:rPr>
                <w:rFonts w:ascii="Times New Roman" w:hAnsi="Times New Roman"/>
              </w:rPr>
            </w:pPr>
            <w:r w:rsidRPr="0026300C">
              <w:rPr>
                <w:rFonts w:ascii="Times New Roman" w:hAnsi="Times New Roman"/>
              </w:rPr>
              <w:t>2020 год – 241,65 тыс. рублей, в том числе:</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Ленинградской области – 0,00 тыс</w:t>
            </w:r>
            <w:proofErr w:type="gramStart"/>
            <w:r w:rsidRPr="0026300C">
              <w:rPr>
                <w:rFonts w:ascii="Times New Roman" w:hAnsi="Times New Roman"/>
              </w:rPr>
              <w:t>.р</w:t>
            </w:r>
            <w:proofErr w:type="gramEnd"/>
            <w:r w:rsidRPr="0026300C">
              <w:rPr>
                <w:rFonts w:ascii="Times New Roman" w:hAnsi="Times New Roman"/>
              </w:rPr>
              <w:t>уб.;</w:t>
            </w:r>
          </w:p>
          <w:p w:rsidR="0026300C" w:rsidRPr="0026300C" w:rsidRDefault="0026300C" w:rsidP="009D0C28">
            <w:pPr>
              <w:pStyle w:val="ConsPlusCell"/>
              <w:jc w:val="both"/>
              <w:rPr>
                <w:rFonts w:ascii="Times New Roman" w:hAnsi="Times New Roman"/>
              </w:rPr>
            </w:pPr>
            <w:r w:rsidRPr="0026300C">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241,65 тыс. рублей; </w:t>
            </w:r>
          </w:p>
          <w:p w:rsidR="0026300C" w:rsidRPr="0026300C" w:rsidRDefault="0026300C" w:rsidP="009D0C28">
            <w:pPr>
              <w:pStyle w:val="ConsPlusCell"/>
              <w:jc w:val="both"/>
              <w:rPr>
                <w:rFonts w:ascii="Times New Roman" w:hAnsi="Times New Roman"/>
              </w:rPr>
            </w:pPr>
            <w:r w:rsidRPr="0026300C">
              <w:rPr>
                <w:rFonts w:ascii="Times New Roman" w:hAnsi="Times New Roman"/>
              </w:rPr>
              <w:t>2021 год – 241,65 тыс. рублей, в том числе:</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Ленинградской области – 0,00 тыс</w:t>
            </w:r>
            <w:proofErr w:type="gramStart"/>
            <w:r w:rsidRPr="0026300C">
              <w:rPr>
                <w:rFonts w:ascii="Times New Roman" w:hAnsi="Times New Roman"/>
              </w:rPr>
              <w:t>.р</w:t>
            </w:r>
            <w:proofErr w:type="gramEnd"/>
            <w:r w:rsidRPr="0026300C">
              <w:rPr>
                <w:rFonts w:ascii="Times New Roman" w:hAnsi="Times New Roman"/>
              </w:rPr>
              <w:t>уб.;</w:t>
            </w:r>
          </w:p>
          <w:p w:rsidR="0026300C" w:rsidRPr="0026300C" w:rsidRDefault="0026300C" w:rsidP="009D0C28">
            <w:pPr>
              <w:pStyle w:val="ConsPlusCell"/>
              <w:jc w:val="both"/>
              <w:rPr>
                <w:rFonts w:ascii="Times New Roman" w:hAnsi="Times New Roman"/>
              </w:rPr>
            </w:pPr>
            <w:r w:rsidRPr="0026300C">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241,65 тыс. рублей</w:t>
            </w:r>
          </w:p>
        </w:tc>
      </w:tr>
      <w:tr w:rsidR="0026300C" w:rsidRPr="0026300C" w:rsidTr="0026300C">
        <w:trPr>
          <w:trHeight w:val="400"/>
          <w:tblCellSpacing w:w="5" w:type="nil"/>
        </w:trPr>
        <w:tc>
          <w:tcPr>
            <w:tcW w:w="4046" w:type="dxa"/>
            <w:tcBorders>
              <w:left w:val="single" w:sz="4" w:space="0" w:color="auto"/>
              <w:bottom w:val="single" w:sz="4" w:space="0" w:color="auto"/>
              <w:right w:val="single" w:sz="4" w:space="0" w:color="auto"/>
            </w:tcBorders>
          </w:tcPr>
          <w:p w:rsidR="0026300C" w:rsidRPr="0026300C" w:rsidRDefault="0026300C" w:rsidP="009D0C28">
            <w:pPr>
              <w:pStyle w:val="ConsPlusCell"/>
              <w:rPr>
                <w:rFonts w:ascii="Times New Roman" w:hAnsi="Times New Roman"/>
              </w:rPr>
            </w:pPr>
            <w:r w:rsidRPr="0026300C">
              <w:rPr>
                <w:rFonts w:ascii="Times New Roman" w:hAnsi="Times New Roman"/>
              </w:rPr>
              <w:t>Ожидаемые результаты реализации муниципальной программы</w:t>
            </w:r>
          </w:p>
        </w:tc>
        <w:tc>
          <w:tcPr>
            <w:tcW w:w="9988" w:type="dxa"/>
            <w:tcBorders>
              <w:left w:val="single" w:sz="4" w:space="0" w:color="auto"/>
              <w:bottom w:val="single" w:sz="4" w:space="0" w:color="auto"/>
              <w:right w:val="single" w:sz="4" w:space="0" w:color="auto"/>
            </w:tcBorders>
          </w:tcPr>
          <w:p w:rsidR="0026300C" w:rsidRPr="0026300C" w:rsidRDefault="0026300C" w:rsidP="009D0C28">
            <w:pPr>
              <w:pStyle w:val="ConsPlusCell"/>
              <w:jc w:val="both"/>
              <w:rPr>
                <w:rFonts w:ascii="Times New Roman" w:hAnsi="Times New Roman"/>
              </w:rPr>
            </w:pPr>
            <w:r w:rsidRPr="0026300C">
              <w:rPr>
                <w:rFonts w:ascii="Times New Roman" w:hAnsi="Times New Roman"/>
              </w:rPr>
              <w:t>Обеспечение доли отремонтированных объектов (сетей) водоснабжения в общем количестве объектов (сетей), подлежащих ремонту к концу 2021 года на уровне 5%.</w:t>
            </w:r>
          </w:p>
          <w:p w:rsidR="0026300C" w:rsidRPr="0026300C" w:rsidRDefault="0026300C" w:rsidP="009D0C28">
            <w:pPr>
              <w:pStyle w:val="ConsPlusCell"/>
              <w:jc w:val="both"/>
              <w:rPr>
                <w:rFonts w:ascii="Times New Roman" w:hAnsi="Times New Roman"/>
              </w:rPr>
            </w:pPr>
            <w:r w:rsidRPr="0026300C">
              <w:rPr>
                <w:rFonts w:ascii="Times New Roman" w:hAnsi="Times New Roman"/>
              </w:rPr>
              <w:t>Обеспечение доли населения, обеспеченного питьевой водой, отвечающей обязательным требованиям безопасности к концу 2021 года на уровне 100%.</w:t>
            </w:r>
          </w:p>
          <w:p w:rsidR="0026300C" w:rsidRPr="00414640" w:rsidRDefault="0026300C" w:rsidP="009D0C28">
            <w:pPr>
              <w:pStyle w:val="ConsPlusCell"/>
              <w:jc w:val="both"/>
              <w:rPr>
                <w:rFonts w:ascii="Times New Roman" w:hAnsi="Times New Roman"/>
              </w:rPr>
            </w:pPr>
            <w:r w:rsidRPr="0026300C">
              <w:rPr>
                <w:rFonts w:ascii="Times New Roman" w:hAnsi="Times New Roman"/>
              </w:rPr>
              <w:t xml:space="preserve">Обеспечение доли отремонтированных автомобильных дорог общего пользования местного значения в общей </w:t>
            </w:r>
            <w:r w:rsidRPr="00414640">
              <w:rPr>
                <w:rFonts w:ascii="Times New Roman" w:hAnsi="Times New Roman"/>
              </w:rPr>
              <w:t>протяженности дорог, требующих ремонта, к концу 2021 года на уровне 2%.</w:t>
            </w:r>
          </w:p>
          <w:p w:rsidR="0026300C" w:rsidRPr="00414640" w:rsidRDefault="0026300C" w:rsidP="009D0C28">
            <w:pPr>
              <w:pStyle w:val="ConsPlusCell"/>
              <w:jc w:val="both"/>
              <w:rPr>
                <w:rFonts w:ascii="Times New Roman" w:hAnsi="Times New Roman"/>
              </w:rPr>
            </w:pPr>
            <w:r w:rsidRPr="00414640">
              <w:rPr>
                <w:rFonts w:ascii="Times New Roman" w:hAnsi="Times New Roman"/>
              </w:rPr>
              <w:t>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26300C" w:rsidRPr="0026300C" w:rsidRDefault="0026300C" w:rsidP="009D0C28">
            <w:pPr>
              <w:jc w:val="both"/>
              <w:rPr>
                <w:sz w:val="20"/>
                <w:szCs w:val="20"/>
                <w:highlight w:val="yellow"/>
              </w:rPr>
            </w:pPr>
            <w:r w:rsidRPr="00414640">
              <w:rPr>
                <w:rFonts w:ascii="Times New Roman" w:hAnsi="Times New Roman" w:cs="Times New Roman"/>
                <w:sz w:val="20"/>
                <w:szCs w:val="20"/>
              </w:rPr>
              <w:t>Отсутствие обоснованных жалоб населения</w:t>
            </w:r>
          </w:p>
        </w:tc>
      </w:tr>
    </w:tbl>
    <w:p w:rsidR="00D52C0F" w:rsidRPr="00D52C0F" w:rsidRDefault="00D52C0F" w:rsidP="00D52C0F">
      <w:pPr>
        <w:widowControl/>
        <w:jc w:val="center"/>
        <w:rPr>
          <w:rFonts w:ascii="Times New Roman" w:eastAsia="Times New Roman" w:hAnsi="Times New Roman" w:cs="Times New Roman"/>
          <w:b/>
          <w:color w:val="auto"/>
          <w:sz w:val="20"/>
          <w:szCs w:val="20"/>
          <w:highlight w:val="yellow"/>
          <w:lang w:bidi="ar-SA"/>
        </w:rPr>
      </w:pPr>
      <w:r w:rsidRPr="00D52C0F">
        <w:rPr>
          <w:rFonts w:ascii="Times New Roman" w:eastAsia="Times New Roman" w:hAnsi="Times New Roman" w:cs="Times New Roman"/>
          <w:b/>
          <w:color w:val="auto"/>
          <w:sz w:val="20"/>
          <w:szCs w:val="20"/>
          <w:lang w:bidi="ar-SA"/>
        </w:rPr>
        <w:t>1. Общая характеристика, основные проблемы и прогноз развития отдельных частей территории Пчевжинского сельского поселения</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поселок Пчевжа, административный центр поселения, и 6 деревень (Белая, Березняк, Борутино, Горчаково, Железная Гора, Порог). Из сложившейся практики, к сожалению, можно констатировать, что органы местного самоуправления в условиях ограниченности ресурсов имеют недостаточные возможности для своевременного решения возникающих проблем в населенных пунктах.</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proofErr w:type="gramStart"/>
      <w:r w:rsidRPr="00D52C0F">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 (далее –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 и Областным законом Ленинградской области от 12.05.2015 № 42-оз «О</w:t>
      </w:r>
      <w:proofErr w:type="gramEnd"/>
      <w:r w:rsidRPr="00D52C0F">
        <w:rPr>
          <w:rFonts w:ascii="Times New Roman" w:eastAsia="Times New Roman" w:hAnsi="Times New Roman" w:cs="Times New Roman"/>
          <w:color w:val="auto"/>
          <w:sz w:val="20"/>
          <w:szCs w:val="20"/>
          <w:lang w:bidi="ar-SA"/>
        </w:rPr>
        <w:t xml:space="preserve"> </w:t>
      </w:r>
      <w:proofErr w:type="gramStart"/>
      <w:r w:rsidRPr="00D52C0F">
        <w:rPr>
          <w:rFonts w:ascii="Times New Roman" w:eastAsia="Times New Roman" w:hAnsi="Times New Roman" w:cs="Times New Roman"/>
          <w:color w:val="auto"/>
          <w:sz w:val="20"/>
          <w:szCs w:val="20"/>
          <w:lang w:bidi="ar-SA"/>
        </w:rPr>
        <w:t>содействии</w:t>
      </w:r>
      <w:proofErr w:type="gramEnd"/>
      <w:r w:rsidRPr="00D52C0F">
        <w:rPr>
          <w:rFonts w:ascii="Times New Roman" w:eastAsia="Times New Roman" w:hAnsi="Times New Roman" w:cs="Times New Roman"/>
          <w:color w:val="auto"/>
          <w:sz w:val="20"/>
          <w:szCs w:val="20"/>
          <w:lang w:bidi="ar-SA"/>
        </w:rPr>
        <w:t xml:space="preserve">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Программа предусматривает реализацию первоочередных мероприятий на территории населенных пунктов Пчевжинского сельского поселения – административного центра поселка Пчевжа и населенных пунктов, не являющихся административным центром поселения. В рамках Программы предусматривается реализация мероприятий, направленных на решение проблем, обозначенных старостами и Общественными советами, избранными жителями населенных пунктов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Программа отражает необходимость первоочередного решения задач, актуальных для конкретного населенного пункта. Определение перспектив благоустройства и развития отдельных населенных пунктов, составленных на основе предложений старост и Общественных советов, позволит добиться решения поставленных задач.</w:t>
      </w:r>
    </w:p>
    <w:p w:rsidR="00D52C0F" w:rsidRPr="00D52C0F" w:rsidRDefault="00D52C0F" w:rsidP="00D52C0F">
      <w:pPr>
        <w:widowControl/>
        <w:jc w:val="center"/>
        <w:rPr>
          <w:rFonts w:ascii="Times New Roman" w:eastAsia="Times New Roman" w:hAnsi="Times New Roman" w:cs="Times New Roman"/>
          <w:b/>
          <w:color w:val="auto"/>
          <w:sz w:val="20"/>
          <w:szCs w:val="20"/>
          <w:lang w:bidi="ar-SA"/>
        </w:rPr>
      </w:pPr>
      <w:r w:rsidRPr="00D52C0F">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D52C0F" w:rsidRPr="00D52C0F" w:rsidRDefault="00D52C0F" w:rsidP="00D52C0F">
      <w:pPr>
        <w:widowControl/>
        <w:ind w:firstLine="708"/>
        <w:jc w:val="both"/>
        <w:rPr>
          <w:rFonts w:ascii="Times New Roman" w:eastAsia="Times New Roman" w:hAnsi="Times New Roman" w:cs="Times New Roman"/>
          <w:color w:val="auto"/>
          <w:sz w:val="20"/>
          <w:szCs w:val="20"/>
          <w:highlight w:val="yellow"/>
          <w:lang w:bidi="ar-SA"/>
        </w:rPr>
      </w:pPr>
      <w:r w:rsidRPr="00D52C0F">
        <w:rPr>
          <w:rFonts w:ascii="Times New Roman" w:eastAsia="Times New Roman" w:hAnsi="Times New Roman" w:cs="Times New Roman"/>
          <w:color w:val="auto"/>
          <w:sz w:val="20"/>
          <w:szCs w:val="20"/>
          <w:lang w:bidi="ar-SA"/>
        </w:rPr>
        <w:t>Целью муниципальной программы является создание благоприятных условий для проживания в сельской местности, активизация местного населения в решении вопросов местного значения.</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Задачи муниципальной программы:</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приведение автомобильных дорог общего пользования местного значения в соответствии с нормативными требованиями к транспортно-эксплуатационным показателям;</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обеспечение населения  питьевой водой нормативного качества и в достаточном количестве;</w:t>
      </w:r>
    </w:p>
    <w:p w:rsidR="00D52C0F" w:rsidRPr="00D52C0F" w:rsidRDefault="00D52C0F" w:rsidP="00D52C0F">
      <w:pPr>
        <w:widowControl/>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 </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доля отремонтированных объектов (сетей) водоснабжения в общем количестве объектов (сетей), подлежащих ремонту;</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доля населения, обеспеченного питьевой водой, отвечающей обязательным требованиям безопасности;</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доля отремонтированных автомобильных дорог общего пользования местного значения в общей протяженности дорог, требующих ремонта;</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lastRenderedPageBreak/>
        <w:t>- доля благоустроенных территорий, соответствующих требованиям и нормам действующего законодательства, в общей площади, требующей благоустройства;</w:t>
      </w:r>
    </w:p>
    <w:p w:rsidR="00D52C0F" w:rsidRPr="00D52C0F" w:rsidRDefault="00D52C0F" w:rsidP="00D52C0F">
      <w:pPr>
        <w:widowControl/>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количество обоснованных жалоб населения.</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Сведения о показателях (индикаторах) муниципальной программы «Развитие частей территории муниципального образования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поселение» приведены в приложении 3 к Программе.</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D52C0F" w:rsidRPr="00D52C0F" w:rsidRDefault="00D52C0F" w:rsidP="00D52C0F">
      <w:pPr>
        <w:widowControl/>
        <w:jc w:val="center"/>
        <w:rPr>
          <w:rFonts w:ascii="Times New Roman" w:eastAsia="Times New Roman" w:hAnsi="Times New Roman" w:cs="Times New Roman"/>
          <w:b/>
          <w:color w:val="auto"/>
          <w:sz w:val="20"/>
          <w:szCs w:val="20"/>
          <w:lang w:bidi="ar-SA"/>
        </w:rPr>
      </w:pPr>
      <w:r w:rsidRPr="00D52C0F">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обеспечение доли отремонтированных объектов (сетей) водоснабжения в общем количестве объектов (сетей), подлежащих ремонту к концу 2021 года на уровне 2%;</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обеспечение доли населения, обеспеченного питьевой водой, отвечающей обязательным требованиям безопасности к концу 2021 года на уровне100 %;</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обеспечение доли отремонтированных автомобильных дорог общего пользования местного значения в общей протяженности дорог, требующих ремонта, к концу 2021 года на уровне 5%;</w:t>
      </w:r>
    </w:p>
    <w:p w:rsidR="00D52C0F" w:rsidRPr="00D52C0F" w:rsidRDefault="00D52C0F" w:rsidP="00D52C0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D52C0F" w:rsidRPr="00D52C0F" w:rsidRDefault="00D52C0F" w:rsidP="00D52C0F">
      <w:pPr>
        <w:widowControl/>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отсутствие обоснованных жалоб населения.</w:t>
      </w:r>
    </w:p>
    <w:p w:rsidR="00D52C0F" w:rsidRPr="00D52C0F" w:rsidRDefault="00D52C0F" w:rsidP="00D52C0F">
      <w:pPr>
        <w:widowControl/>
        <w:autoSpaceDE w:val="0"/>
        <w:autoSpaceDN w:val="0"/>
        <w:adjustRightInd w:val="0"/>
        <w:jc w:val="both"/>
        <w:rPr>
          <w:rFonts w:ascii="Times New Roman" w:eastAsia="Times New Roman" w:hAnsi="Times New Roman" w:cs="Times New Roman"/>
          <w:b/>
          <w:color w:val="auto"/>
          <w:sz w:val="20"/>
          <w:szCs w:val="20"/>
          <w:lang w:bidi="ar-SA"/>
        </w:rPr>
      </w:pPr>
      <w:r w:rsidRPr="00D52C0F">
        <w:rPr>
          <w:rFonts w:ascii="Times New Roman" w:eastAsia="Times New Roman" w:hAnsi="Times New Roman" w:cs="Times New Roman"/>
          <w:color w:val="auto"/>
          <w:sz w:val="20"/>
          <w:szCs w:val="20"/>
          <w:lang w:bidi="ar-SA"/>
        </w:rPr>
        <w:t xml:space="preserve">         </w:t>
      </w:r>
      <w:r w:rsidRPr="00D52C0F">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4582,45 тыс. рублей, в том числе:</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бюджет Ленинградской области – 3564,00 тыс</w:t>
      </w:r>
      <w:proofErr w:type="gramStart"/>
      <w:r w:rsidRPr="00D52C0F">
        <w:rPr>
          <w:rFonts w:ascii="Times New Roman" w:eastAsia="Times New Roman" w:hAnsi="Times New Roman" w:cs="Times New Roman"/>
          <w:color w:val="auto"/>
          <w:sz w:val="20"/>
          <w:szCs w:val="20"/>
          <w:lang w:bidi="ar-SA"/>
        </w:rPr>
        <w:t>.р</w:t>
      </w:r>
      <w:proofErr w:type="gramEnd"/>
      <w:r w:rsidRPr="00D52C0F">
        <w:rPr>
          <w:rFonts w:ascii="Times New Roman" w:eastAsia="Times New Roman" w:hAnsi="Times New Roman" w:cs="Times New Roman"/>
          <w:color w:val="auto"/>
          <w:sz w:val="20"/>
          <w:szCs w:val="20"/>
          <w:lang w:bidi="ar-SA"/>
        </w:rPr>
        <w:t xml:space="preserve">уб. </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1018,45 тыс. рублей; </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из них:</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2018 год – 3857,50 тыс. рублей, в том числе:</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бюджет Ленинградской области – 3564,00 тыс</w:t>
      </w:r>
      <w:proofErr w:type="gramStart"/>
      <w:r w:rsidRPr="00D52C0F">
        <w:rPr>
          <w:rFonts w:ascii="Times New Roman" w:eastAsia="Times New Roman" w:hAnsi="Times New Roman" w:cs="Times New Roman"/>
          <w:color w:val="auto"/>
          <w:sz w:val="20"/>
          <w:szCs w:val="20"/>
          <w:lang w:bidi="ar-SA"/>
        </w:rPr>
        <w:t>.р</w:t>
      </w:r>
      <w:proofErr w:type="gramEnd"/>
      <w:r w:rsidRPr="00D52C0F">
        <w:rPr>
          <w:rFonts w:ascii="Times New Roman" w:eastAsia="Times New Roman" w:hAnsi="Times New Roman" w:cs="Times New Roman"/>
          <w:color w:val="auto"/>
          <w:sz w:val="20"/>
          <w:szCs w:val="20"/>
          <w:lang w:bidi="ar-SA"/>
        </w:rPr>
        <w:t>уб.;</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293,50 тыс. рублей; </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2019 год – 241,65 тыс. рублей, в том числе:</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бюджет Ленинградской области – 0,00 тыс</w:t>
      </w:r>
      <w:proofErr w:type="gramStart"/>
      <w:r w:rsidRPr="00D52C0F">
        <w:rPr>
          <w:rFonts w:ascii="Times New Roman" w:eastAsia="Times New Roman" w:hAnsi="Times New Roman" w:cs="Times New Roman"/>
          <w:color w:val="auto"/>
          <w:sz w:val="20"/>
          <w:szCs w:val="20"/>
          <w:lang w:bidi="ar-SA"/>
        </w:rPr>
        <w:t>.р</w:t>
      </w:r>
      <w:proofErr w:type="gramEnd"/>
      <w:r w:rsidRPr="00D52C0F">
        <w:rPr>
          <w:rFonts w:ascii="Times New Roman" w:eastAsia="Times New Roman" w:hAnsi="Times New Roman" w:cs="Times New Roman"/>
          <w:color w:val="auto"/>
          <w:sz w:val="20"/>
          <w:szCs w:val="20"/>
          <w:lang w:bidi="ar-SA"/>
        </w:rPr>
        <w:t>уб.;</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241,65 тыс. рублей; </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2020 год – 241,65 тыс. рублей, в том числе:</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бюджет Ленинградской области – 0,00 тыс</w:t>
      </w:r>
      <w:proofErr w:type="gramStart"/>
      <w:r w:rsidRPr="00D52C0F">
        <w:rPr>
          <w:rFonts w:ascii="Times New Roman" w:eastAsia="Times New Roman" w:hAnsi="Times New Roman" w:cs="Times New Roman"/>
          <w:color w:val="auto"/>
          <w:sz w:val="20"/>
          <w:szCs w:val="20"/>
          <w:lang w:bidi="ar-SA"/>
        </w:rPr>
        <w:t>.р</w:t>
      </w:r>
      <w:proofErr w:type="gramEnd"/>
      <w:r w:rsidRPr="00D52C0F">
        <w:rPr>
          <w:rFonts w:ascii="Times New Roman" w:eastAsia="Times New Roman" w:hAnsi="Times New Roman" w:cs="Times New Roman"/>
          <w:color w:val="auto"/>
          <w:sz w:val="20"/>
          <w:szCs w:val="20"/>
          <w:lang w:bidi="ar-SA"/>
        </w:rPr>
        <w:t>уб.;</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241,65 тыс. рублей; </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2021 год – 241,65 тыс. рублей, в том числе:</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бюджет Ленинградской области – 0,00 тыс</w:t>
      </w:r>
      <w:proofErr w:type="gramStart"/>
      <w:r w:rsidRPr="00D52C0F">
        <w:rPr>
          <w:rFonts w:ascii="Times New Roman" w:eastAsia="Times New Roman" w:hAnsi="Times New Roman" w:cs="Times New Roman"/>
          <w:color w:val="auto"/>
          <w:sz w:val="20"/>
          <w:szCs w:val="20"/>
          <w:lang w:bidi="ar-SA"/>
        </w:rPr>
        <w:t>.р</w:t>
      </w:r>
      <w:proofErr w:type="gramEnd"/>
      <w:r w:rsidRPr="00D52C0F">
        <w:rPr>
          <w:rFonts w:ascii="Times New Roman" w:eastAsia="Times New Roman" w:hAnsi="Times New Roman" w:cs="Times New Roman"/>
          <w:color w:val="auto"/>
          <w:sz w:val="20"/>
          <w:szCs w:val="20"/>
          <w:lang w:bidi="ar-SA"/>
        </w:rPr>
        <w:t>уб.;</w:t>
      </w:r>
    </w:p>
    <w:p w:rsidR="00D52C0F" w:rsidRPr="00D52C0F" w:rsidRDefault="00D52C0F" w:rsidP="00D52C0F">
      <w:pPr>
        <w:widowControl/>
        <w:autoSpaceDE w:val="0"/>
        <w:autoSpaceDN w:val="0"/>
        <w:adjustRightInd w:val="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241,65 тыс. рублей. </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План реализации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D52C0F" w:rsidRPr="00D52C0F" w:rsidRDefault="00D52C0F" w:rsidP="00D52C0F">
      <w:pPr>
        <w:widowControl/>
        <w:jc w:val="center"/>
        <w:rPr>
          <w:rFonts w:ascii="Times New Roman" w:eastAsia="Times New Roman" w:hAnsi="Times New Roman" w:cs="Times New Roman"/>
          <w:b/>
          <w:color w:val="auto"/>
          <w:sz w:val="20"/>
          <w:szCs w:val="20"/>
          <w:lang w:bidi="ar-SA"/>
        </w:rPr>
      </w:pPr>
      <w:r w:rsidRPr="00D52C0F">
        <w:rPr>
          <w:rFonts w:ascii="Times New Roman" w:eastAsia="Times New Roman" w:hAnsi="Times New Roman" w:cs="Times New Roman"/>
          <w:b/>
          <w:color w:val="auto"/>
          <w:sz w:val="20"/>
          <w:szCs w:val="20"/>
          <w:lang w:bidi="ar-SA"/>
        </w:rPr>
        <w:t>5. Анализ рисков реализации программы и описание мер по минимизации их негативного влияния</w:t>
      </w:r>
    </w:p>
    <w:p w:rsidR="00D52C0F" w:rsidRPr="00D52C0F" w:rsidRDefault="00D52C0F" w:rsidP="00D52C0F">
      <w:pPr>
        <w:widowControl/>
        <w:ind w:firstLine="709"/>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D52C0F">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D52C0F" w:rsidRPr="00D52C0F" w:rsidRDefault="00D52C0F" w:rsidP="00D52C0F">
      <w:pPr>
        <w:widowControl/>
        <w:ind w:firstLine="709"/>
        <w:jc w:val="both"/>
        <w:rPr>
          <w:rFonts w:ascii="Times New Roman" w:eastAsia="Times New Roman" w:hAnsi="Times New Roman" w:cs="Times New Roman"/>
          <w:sz w:val="20"/>
          <w:szCs w:val="20"/>
          <w:lang w:bidi="ar-SA"/>
        </w:rPr>
      </w:pPr>
      <w:r w:rsidRPr="00D52C0F">
        <w:rPr>
          <w:rFonts w:ascii="Times New Roman" w:eastAsia="Times New Roman" w:hAnsi="Times New Roman" w:cs="Times New Roman"/>
          <w:sz w:val="20"/>
          <w:szCs w:val="20"/>
          <w:lang w:bidi="ar-SA"/>
        </w:rPr>
        <w:t>Оценка данных рисков – риски средние.</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D52C0F">
        <w:rPr>
          <w:rFonts w:ascii="Times New Roman" w:eastAsia="Times New Roman" w:hAnsi="Times New Roman" w:cs="Times New Roman"/>
          <w:color w:val="auto"/>
          <w:sz w:val="20"/>
          <w:szCs w:val="20"/>
          <w:lang w:bidi="ar-SA"/>
        </w:rPr>
        <w:t>.</w:t>
      </w:r>
    </w:p>
    <w:p w:rsidR="00D52C0F" w:rsidRPr="00D52C0F" w:rsidRDefault="00D52C0F" w:rsidP="00D52C0F">
      <w:pPr>
        <w:widowControl/>
        <w:jc w:val="center"/>
        <w:rPr>
          <w:rFonts w:ascii="Times New Roman" w:eastAsia="Times New Roman" w:hAnsi="Times New Roman" w:cs="Times New Roman"/>
          <w:b/>
          <w:color w:val="auto"/>
          <w:sz w:val="20"/>
          <w:szCs w:val="20"/>
          <w:lang w:bidi="ar-SA"/>
        </w:rPr>
      </w:pPr>
      <w:r w:rsidRPr="00D52C0F">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D52C0F" w:rsidRPr="00D52C0F" w:rsidRDefault="00D52C0F" w:rsidP="00D52C0F">
      <w:pPr>
        <w:widowControl/>
        <w:ind w:firstLine="708"/>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D52C0F" w:rsidRPr="00D52C0F" w:rsidRDefault="00D52C0F" w:rsidP="00D52C0F">
      <w:pPr>
        <w:widowControl/>
        <w:jc w:val="center"/>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С</w:t>
      </w:r>
      <w:r w:rsidRPr="00D52C0F">
        <w:rPr>
          <w:rFonts w:ascii="Times New Roman" w:eastAsia="Times New Roman" w:hAnsi="Times New Roman" w:cs="Times New Roman"/>
          <w:color w:val="auto"/>
          <w:sz w:val="20"/>
          <w:szCs w:val="20"/>
          <w:vertAlign w:val="subscript"/>
          <w:lang w:bidi="ar-SA"/>
        </w:rPr>
        <w:t>д</w:t>
      </w:r>
      <w:r w:rsidRPr="00D52C0F">
        <w:rPr>
          <w:rFonts w:ascii="Times New Roman" w:eastAsia="Times New Roman" w:hAnsi="Times New Roman" w:cs="Times New Roman"/>
          <w:color w:val="auto"/>
          <w:sz w:val="20"/>
          <w:szCs w:val="20"/>
          <w:lang w:bidi="ar-SA"/>
        </w:rPr>
        <w:t xml:space="preserve"> = З</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/З</w:t>
      </w:r>
      <w:r w:rsidRPr="00D52C0F">
        <w:rPr>
          <w:rFonts w:ascii="Times New Roman" w:eastAsia="Times New Roman" w:hAnsi="Times New Roman" w:cs="Times New Roman"/>
          <w:color w:val="auto"/>
          <w:sz w:val="20"/>
          <w:szCs w:val="20"/>
          <w:vertAlign w:val="subscript"/>
          <w:lang w:bidi="ar-SA"/>
        </w:rPr>
        <w:t>п</w:t>
      </w:r>
      <w:r w:rsidRPr="00D52C0F">
        <w:rPr>
          <w:rFonts w:ascii="Times New Roman" w:eastAsia="Times New Roman" w:hAnsi="Times New Roman" w:cs="Times New Roman"/>
          <w:color w:val="auto"/>
          <w:sz w:val="20"/>
          <w:szCs w:val="20"/>
          <w:lang w:bidi="ar-SA"/>
        </w:rPr>
        <w:t>*100%,</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где:</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С</w:t>
      </w:r>
      <w:r w:rsidRPr="00D52C0F">
        <w:rPr>
          <w:rFonts w:ascii="Times New Roman" w:eastAsia="Times New Roman" w:hAnsi="Times New Roman" w:cs="Times New Roman"/>
          <w:color w:val="auto"/>
          <w:sz w:val="20"/>
          <w:szCs w:val="20"/>
          <w:vertAlign w:val="subscript"/>
          <w:lang w:bidi="ar-SA"/>
        </w:rPr>
        <w:t>д</w:t>
      </w:r>
      <w:r w:rsidRPr="00D52C0F">
        <w:rPr>
          <w:rFonts w:ascii="Times New Roman" w:eastAsia="Times New Roman" w:hAnsi="Times New Roman" w:cs="Times New Roman"/>
          <w:color w:val="auto"/>
          <w:sz w:val="20"/>
          <w:szCs w:val="20"/>
          <w:lang w:bidi="ar-SA"/>
        </w:rPr>
        <w:t xml:space="preserve"> – степень достижения целей (решения задач);</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З</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З</w:t>
      </w:r>
      <w:r w:rsidRPr="00D52C0F">
        <w:rPr>
          <w:rFonts w:ascii="Times New Roman" w:eastAsia="Times New Roman" w:hAnsi="Times New Roman" w:cs="Times New Roman"/>
          <w:color w:val="auto"/>
          <w:sz w:val="20"/>
          <w:szCs w:val="20"/>
          <w:vertAlign w:val="subscript"/>
          <w:lang w:bidi="ar-SA"/>
        </w:rPr>
        <w:t>п</w:t>
      </w:r>
      <w:r w:rsidRPr="00D52C0F">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D52C0F" w:rsidRPr="00D52C0F" w:rsidRDefault="00D52C0F" w:rsidP="00D52C0F">
      <w:pPr>
        <w:widowControl/>
        <w:jc w:val="center"/>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С</w:t>
      </w:r>
      <w:r w:rsidRPr="00D52C0F">
        <w:rPr>
          <w:rFonts w:ascii="Times New Roman" w:eastAsia="Times New Roman" w:hAnsi="Times New Roman" w:cs="Times New Roman"/>
          <w:color w:val="auto"/>
          <w:sz w:val="20"/>
          <w:szCs w:val="20"/>
          <w:vertAlign w:val="subscript"/>
          <w:lang w:bidi="ar-SA"/>
        </w:rPr>
        <w:t>д</w:t>
      </w:r>
      <w:r w:rsidRPr="00D52C0F">
        <w:rPr>
          <w:rFonts w:ascii="Times New Roman" w:eastAsia="Times New Roman" w:hAnsi="Times New Roman" w:cs="Times New Roman"/>
          <w:color w:val="auto"/>
          <w:sz w:val="20"/>
          <w:szCs w:val="20"/>
          <w:lang w:bidi="ar-SA"/>
        </w:rPr>
        <w:t xml:space="preserve"> = З</w:t>
      </w:r>
      <w:r w:rsidRPr="00D52C0F">
        <w:rPr>
          <w:rFonts w:ascii="Times New Roman" w:eastAsia="Times New Roman" w:hAnsi="Times New Roman" w:cs="Times New Roman"/>
          <w:color w:val="auto"/>
          <w:sz w:val="20"/>
          <w:szCs w:val="20"/>
          <w:vertAlign w:val="subscript"/>
          <w:lang w:bidi="ar-SA"/>
        </w:rPr>
        <w:t>п</w:t>
      </w:r>
      <w:r w:rsidRPr="00D52C0F">
        <w:rPr>
          <w:rFonts w:ascii="Times New Roman" w:eastAsia="Times New Roman" w:hAnsi="Times New Roman" w:cs="Times New Roman"/>
          <w:color w:val="auto"/>
          <w:sz w:val="20"/>
          <w:szCs w:val="20"/>
          <w:lang w:bidi="ar-SA"/>
        </w:rPr>
        <w:t>/З</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*100%</w:t>
      </w:r>
    </w:p>
    <w:p w:rsidR="00D52C0F" w:rsidRPr="00D52C0F" w:rsidRDefault="00D52C0F" w:rsidP="00D52C0F">
      <w:pPr>
        <w:widowControl/>
        <w:ind w:firstLine="708"/>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proofErr w:type="gramStart"/>
      <w:r w:rsidRPr="00D52C0F">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D52C0F" w:rsidRPr="00D52C0F" w:rsidRDefault="00D52C0F" w:rsidP="00D52C0F">
      <w:pPr>
        <w:widowControl/>
        <w:ind w:firstLine="698"/>
        <w:jc w:val="center"/>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У</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xml:space="preserve"> = Ф</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/Ф</w:t>
      </w:r>
      <w:r w:rsidRPr="00D52C0F">
        <w:rPr>
          <w:rFonts w:ascii="Times New Roman" w:eastAsia="Times New Roman" w:hAnsi="Times New Roman" w:cs="Times New Roman"/>
          <w:color w:val="auto"/>
          <w:sz w:val="20"/>
          <w:szCs w:val="20"/>
          <w:vertAlign w:val="subscript"/>
          <w:lang w:bidi="ar-SA"/>
        </w:rPr>
        <w:t>п</w:t>
      </w:r>
      <w:r w:rsidRPr="00D52C0F">
        <w:rPr>
          <w:rFonts w:ascii="Times New Roman" w:eastAsia="Times New Roman" w:hAnsi="Times New Roman" w:cs="Times New Roman"/>
          <w:color w:val="auto"/>
          <w:sz w:val="20"/>
          <w:szCs w:val="20"/>
          <w:lang w:bidi="ar-SA"/>
        </w:rPr>
        <w:t>*100%,</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где:</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У</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Ф</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Ф</w:t>
      </w:r>
      <w:r w:rsidRPr="00D52C0F">
        <w:rPr>
          <w:rFonts w:ascii="Times New Roman" w:eastAsia="Times New Roman" w:hAnsi="Times New Roman" w:cs="Times New Roman"/>
          <w:color w:val="auto"/>
          <w:sz w:val="20"/>
          <w:szCs w:val="20"/>
          <w:vertAlign w:val="subscript"/>
          <w:lang w:bidi="ar-SA"/>
        </w:rPr>
        <w:t>п</w:t>
      </w:r>
      <w:r w:rsidRPr="00D52C0F">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высоким уровнем эффективности;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удовлетворительным уровнем эффективности;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неудовлетворительным уровнем эффективности.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proofErr w:type="gramStart"/>
      <w:r w:rsidRPr="00D52C0F">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xml:space="preserve">) составил не менее 95%, уровень </w:t>
      </w:r>
      <w:proofErr w:type="gramStart"/>
      <w:r w:rsidRPr="00D52C0F">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D52C0F">
        <w:rPr>
          <w:rFonts w:ascii="Times New Roman" w:eastAsia="Times New Roman" w:hAnsi="Times New Roman" w:cs="Times New Roman"/>
          <w:color w:val="auto"/>
          <w:sz w:val="20"/>
          <w:szCs w:val="20"/>
          <w:lang w:bidi="ar-SA"/>
        </w:rPr>
        <w:t xml:space="preserve"> составил не менее 90%;</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D52C0F">
        <w:rPr>
          <w:rFonts w:ascii="Times New Roman" w:eastAsia="Times New Roman" w:hAnsi="Times New Roman" w:cs="Times New Roman"/>
          <w:color w:val="auto"/>
          <w:sz w:val="20"/>
          <w:szCs w:val="20"/>
          <w:lang w:bidi="ar-SA"/>
        </w:rPr>
        <w:t>выполнены</w:t>
      </w:r>
      <w:proofErr w:type="gramEnd"/>
      <w:r w:rsidRPr="00D52C0F">
        <w:rPr>
          <w:rFonts w:ascii="Times New Roman" w:eastAsia="Times New Roman" w:hAnsi="Times New Roman" w:cs="Times New Roman"/>
          <w:color w:val="auto"/>
          <w:sz w:val="20"/>
          <w:szCs w:val="20"/>
          <w:lang w:bidi="ar-SA"/>
        </w:rPr>
        <w:t xml:space="preserve"> в полном объеме.</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D52C0F">
        <w:rPr>
          <w:rFonts w:ascii="Times New Roman" w:eastAsia="Times New Roman" w:hAnsi="Times New Roman" w:cs="Times New Roman"/>
          <w:color w:val="auto"/>
          <w:sz w:val="20"/>
          <w:szCs w:val="20"/>
          <w:vertAlign w:val="subscript"/>
          <w:lang w:bidi="ar-SA"/>
        </w:rPr>
        <w:t>ф</w:t>
      </w:r>
      <w:r w:rsidRPr="00D52C0F">
        <w:rPr>
          <w:rFonts w:ascii="Times New Roman" w:eastAsia="Times New Roman" w:hAnsi="Times New Roman" w:cs="Times New Roman"/>
          <w:color w:val="auto"/>
          <w:sz w:val="20"/>
          <w:szCs w:val="20"/>
          <w:lang w:bidi="ar-SA"/>
        </w:rPr>
        <w:t>) составил не менее 70%;</w:t>
      </w:r>
    </w:p>
    <w:p w:rsidR="00D52C0F" w:rsidRPr="00D52C0F" w:rsidRDefault="00D52C0F" w:rsidP="00D52C0F">
      <w:pPr>
        <w:widowControl/>
        <w:ind w:firstLine="720"/>
        <w:jc w:val="both"/>
        <w:rPr>
          <w:rFonts w:ascii="Times New Roman" w:eastAsia="Times New Roman" w:hAnsi="Times New Roman" w:cs="Times New Roman"/>
          <w:color w:val="auto"/>
          <w:sz w:val="20"/>
          <w:szCs w:val="20"/>
          <w:lang w:bidi="ar-SA"/>
        </w:rPr>
      </w:pPr>
      <w:r w:rsidRPr="00D52C0F">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D52C0F">
        <w:rPr>
          <w:rFonts w:ascii="Times New Roman" w:eastAsia="Times New Roman" w:hAnsi="Times New Roman" w:cs="Times New Roman"/>
          <w:color w:val="auto"/>
          <w:sz w:val="20"/>
          <w:szCs w:val="20"/>
          <w:lang w:bidi="ar-SA"/>
        </w:rPr>
        <w:t>выполнены</w:t>
      </w:r>
      <w:proofErr w:type="gramEnd"/>
      <w:r w:rsidRPr="00D52C0F">
        <w:rPr>
          <w:rFonts w:ascii="Times New Roman" w:eastAsia="Times New Roman" w:hAnsi="Times New Roman" w:cs="Times New Roman"/>
          <w:color w:val="auto"/>
          <w:sz w:val="20"/>
          <w:szCs w:val="20"/>
          <w:lang w:bidi="ar-SA"/>
        </w:rPr>
        <w:t xml:space="preserve"> в полном объеме.</w:t>
      </w:r>
    </w:p>
    <w:p w:rsidR="0026300C" w:rsidRPr="00D52C0F" w:rsidRDefault="00D52C0F" w:rsidP="00D52C0F">
      <w:pPr>
        <w:pStyle w:val="ConsPlusNonformat"/>
        <w:rPr>
          <w:rFonts w:ascii="Times New Roman" w:hAnsi="Times New Roman" w:cs="Times New Roman"/>
        </w:rPr>
      </w:pPr>
      <w:r w:rsidRPr="00D52C0F">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52C0F" w:rsidRPr="00D52C0F" w:rsidRDefault="00D52C0F" w:rsidP="00D52C0F">
      <w:pPr>
        <w:pStyle w:val="ConsPlusNonformat"/>
        <w:jc w:val="right"/>
        <w:rPr>
          <w:rFonts w:ascii="Times New Roman" w:hAnsi="Times New Roman" w:cs="Times New Roman"/>
          <w:sz w:val="16"/>
          <w:szCs w:val="16"/>
        </w:rPr>
      </w:pPr>
      <w:r w:rsidRPr="00D52C0F">
        <w:rPr>
          <w:rFonts w:ascii="Times New Roman" w:hAnsi="Times New Roman" w:cs="Times New Roman"/>
          <w:sz w:val="16"/>
          <w:szCs w:val="16"/>
        </w:rPr>
        <w:t>Приложение 2</w:t>
      </w:r>
    </w:p>
    <w:p w:rsidR="00D52C0F" w:rsidRPr="00D52C0F" w:rsidRDefault="00D52C0F" w:rsidP="00D52C0F">
      <w:pPr>
        <w:pStyle w:val="ConsPlusNonformat"/>
        <w:jc w:val="right"/>
        <w:rPr>
          <w:rFonts w:ascii="Times New Roman" w:hAnsi="Times New Roman" w:cs="Times New Roman"/>
          <w:sz w:val="16"/>
          <w:szCs w:val="16"/>
        </w:rPr>
      </w:pPr>
      <w:r w:rsidRPr="00D52C0F">
        <w:rPr>
          <w:rFonts w:ascii="Times New Roman" w:hAnsi="Times New Roman" w:cs="Times New Roman"/>
          <w:sz w:val="16"/>
          <w:szCs w:val="16"/>
        </w:rPr>
        <w:t>к постановлению Администрации</w:t>
      </w:r>
    </w:p>
    <w:p w:rsidR="00D52C0F" w:rsidRPr="00D52C0F" w:rsidRDefault="00D52C0F" w:rsidP="00D52C0F">
      <w:pPr>
        <w:pStyle w:val="ConsPlusNonformat"/>
        <w:jc w:val="right"/>
        <w:rPr>
          <w:rFonts w:ascii="Times New Roman" w:hAnsi="Times New Roman" w:cs="Times New Roman"/>
          <w:sz w:val="16"/>
          <w:szCs w:val="16"/>
        </w:rPr>
      </w:pPr>
      <w:r w:rsidRPr="00D52C0F">
        <w:rPr>
          <w:rFonts w:ascii="Times New Roman" w:hAnsi="Times New Roman" w:cs="Times New Roman"/>
          <w:sz w:val="16"/>
          <w:szCs w:val="16"/>
        </w:rPr>
        <w:lastRenderedPageBreak/>
        <w:t>муниципального образования</w:t>
      </w:r>
    </w:p>
    <w:p w:rsidR="00D52C0F" w:rsidRPr="00D52C0F" w:rsidRDefault="00D52C0F" w:rsidP="00D52C0F">
      <w:pPr>
        <w:pStyle w:val="ConsPlusNonformat"/>
        <w:jc w:val="right"/>
        <w:rPr>
          <w:rFonts w:ascii="Times New Roman" w:hAnsi="Times New Roman" w:cs="Times New Roman"/>
          <w:sz w:val="16"/>
          <w:szCs w:val="16"/>
        </w:rPr>
      </w:pPr>
      <w:r w:rsidRPr="00D52C0F">
        <w:rPr>
          <w:rFonts w:ascii="Times New Roman" w:hAnsi="Times New Roman" w:cs="Times New Roman"/>
          <w:sz w:val="16"/>
          <w:szCs w:val="16"/>
        </w:rPr>
        <w:t>Пчевжинское сельское поселение</w:t>
      </w:r>
    </w:p>
    <w:p w:rsidR="00D52C0F" w:rsidRPr="00D52C0F" w:rsidRDefault="00D52C0F" w:rsidP="00D52C0F">
      <w:pPr>
        <w:pStyle w:val="ConsPlusNonformat"/>
        <w:jc w:val="center"/>
        <w:rPr>
          <w:rFonts w:ascii="Times New Roman" w:hAnsi="Times New Roman" w:cs="Times New Roman"/>
        </w:rPr>
      </w:pPr>
      <w:r w:rsidRPr="00D52C0F">
        <w:rPr>
          <w:rFonts w:ascii="Times New Roman" w:hAnsi="Times New Roman" w:cs="Times New Roman"/>
        </w:rPr>
        <w:t>ПАСПОРТ</w:t>
      </w:r>
    </w:p>
    <w:p w:rsidR="00D52C0F" w:rsidRPr="00D52C0F" w:rsidRDefault="001C3276" w:rsidP="00D52C0F">
      <w:pPr>
        <w:pStyle w:val="ConsPlusNonformat"/>
        <w:jc w:val="center"/>
        <w:rPr>
          <w:rFonts w:ascii="Times New Roman" w:hAnsi="Times New Roman" w:cs="Times New Roman"/>
        </w:rPr>
      </w:pPr>
      <w:r w:rsidRPr="00D52C0F">
        <w:rPr>
          <w:rFonts w:ascii="Times New Roman" w:hAnsi="Times New Roman" w:cs="Times New Roman"/>
        </w:rPr>
        <w:t>П</w:t>
      </w:r>
      <w:r w:rsidR="00D52C0F" w:rsidRPr="00D52C0F">
        <w:rPr>
          <w:rFonts w:ascii="Times New Roman" w:hAnsi="Times New Roman" w:cs="Times New Roman"/>
        </w:rPr>
        <w:t>одпрограммы</w:t>
      </w:r>
      <w:r w:rsidRPr="001C3276">
        <w:rPr>
          <w:rFonts w:ascii="Times New Roman" w:hAnsi="Times New Roman" w:cs="Times New Roman"/>
        </w:rPr>
        <w:t xml:space="preserve"> </w:t>
      </w:r>
      <w:r w:rsidR="00D52C0F" w:rsidRPr="00D52C0F">
        <w:rPr>
          <w:rFonts w:ascii="Times New Roman" w:hAnsi="Times New Roman" w:cs="Times New Roman"/>
        </w:rPr>
        <w:t>«Развитие населенных пунктов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10072"/>
      </w:tblGrid>
      <w:tr w:rsidR="00D52C0F" w:rsidRPr="00D52C0F" w:rsidTr="00D52C0F">
        <w:trPr>
          <w:tblCellSpacing w:w="5" w:type="nil"/>
        </w:trPr>
        <w:tc>
          <w:tcPr>
            <w:tcW w:w="4046" w:type="dxa"/>
            <w:tcBorders>
              <w:top w:val="single" w:sz="4" w:space="0" w:color="auto"/>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Полное наименование</w:t>
            </w:r>
          </w:p>
        </w:tc>
        <w:tc>
          <w:tcPr>
            <w:tcW w:w="10072" w:type="dxa"/>
            <w:tcBorders>
              <w:top w:val="single" w:sz="4" w:space="0" w:color="auto"/>
              <w:left w:val="single" w:sz="4" w:space="0" w:color="auto"/>
              <w:bottom w:val="single" w:sz="4" w:space="0" w:color="auto"/>
              <w:right w:val="single" w:sz="4" w:space="0" w:color="auto"/>
            </w:tcBorders>
          </w:tcPr>
          <w:p w:rsidR="00D52C0F" w:rsidRPr="00D52C0F" w:rsidRDefault="00D52C0F" w:rsidP="009D0C28">
            <w:pPr>
              <w:pStyle w:val="ConsPlusCell"/>
              <w:jc w:val="center"/>
              <w:rPr>
                <w:rFonts w:ascii="Times New Roman" w:hAnsi="Times New Roman"/>
              </w:rPr>
            </w:pPr>
            <w:r w:rsidRPr="00D52C0F">
              <w:rPr>
                <w:rFonts w:ascii="Times New Roman" w:hAnsi="Times New Roman"/>
              </w:rPr>
              <w:t>Подпрограмма «Развитие населенных пунктов муниципального образования Пчевжинское сельское поселение»</w:t>
            </w:r>
          </w:p>
        </w:tc>
      </w:tr>
      <w:tr w:rsidR="00D52C0F" w:rsidRPr="00D52C0F" w:rsidTr="00D52C0F">
        <w:trPr>
          <w:trHeight w:val="400"/>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Ответственный исполнитель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center"/>
              <w:rPr>
                <w:rFonts w:ascii="Times New Roman" w:hAnsi="Times New Roman"/>
              </w:rPr>
            </w:pPr>
            <w:r w:rsidRPr="00D52C0F">
              <w:rPr>
                <w:rFonts w:ascii="Times New Roman" w:hAnsi="Times New Roman"/>
              </w:rPr>
              <w:t>Администрация</w:t>
            </w:r>
          </w:p>
          <w:p w:rsidR="00D52C0F" w:rsidRPr="00D52C0F" w:rsidRDefault="00D52C0F" w:rsidP="009D0C28">
            <w:pPr>
              <w:pStyle w:val="ConsPlusCell"/>
              <w:jc w:val="center"/>
              <w:rPr>
                <w:rFonts w:ascii="Times New Roman" w:hAnsi="Times New Roman"/>
              </w:rPr>
            </w:pPr>
            <w:r w:rsidRPr="00D52C0F">
              <w:rPr>
                <w:rFonts w:ascii="Times New Roman" w:hAnsi="Times New Roman"/>
              </w:rPr>
              <w:t>Пчевжинского сельского поселения</w:t>
            </w:r>
          </w:p>
        </w:tc>
      </w:tr>
      <w:tr w:rsidR="00D52C0F" w:rsidRPr="00D52C0F" w:rsidTr="00D52C0F">
        <w:trPr>
          <w:trHeight w:val="400"/>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Участники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center"/>
              <w:rPr>
                <w:rFonts w:ascii="Times New Roman" w:hAnsi="Times New Roman"/>
              </w:rPr>
            </w:pPr>
            <w:r w:rsidRPr="00D52C0F">
              <w:rPr>
                <w:rFonts w:ascii="Times New Roman" w:hAnsi="Times New Roman"/>
              </w:rPr>
              <w:t>Администрация</w:t>
            </w:r>
          </w:p>
          <w:p w:rsidR="00D52C0F" w:rsidRPr="00D52C0F" w:rsidRDefault="00D52C0F" w:rsidP="009D0C28">
            <w:pPr>
              <w:pStyle w:val="ConsPlusCell"/>
              <w:jc w:val="center"/>
              <w:rPr>
                <w:rFonts w:ascii="Times New Roman" w:hAnsi="Times New Roman"/>
              </w:rPr>
            </w:pPr>
            <w:r w:rsidRPr="00D52C0F">
              <w:rPr>
                <w:rFonts w:ascii="Times New Roman" w:hAnsi="Times New Roman"/>
              </w:rPr>
              <w:t>Пчевжинского сельского поселения</w:t>
            </w:r>
          </w:p>
        </w:tc>
      </w:tr>
      <w:tr w:rsidR="00D52C0F" w:rsidRPr="00D52C0F" w:rsidTr="00D52C0F">
        <w:trPr>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Цели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both"/>
              <w:rPr>
                <w:rFonts w:ascii="Times New Roman" w:hAnsi="Times New Roman"/>
                <w:highlight w:val="yellow"/>
              </w:rPr>
            </w:pPr>
            <w:r w:rsidRPr="00D52C0F">
              <w:rPr>
                <w:rFonts w:ascii="Times New Roman" w:hAnsi="Times New Roman"/>
              </w:rPr>
              <w:t>Создание благоприятных условий для проживания в населенных пунктах; активизация местного населения в решении вопросов местного значения.</w:t>
            </w:r>
          </w:p>
        </w:tc>
      </w:tr>
      <w:tr w:rsidR="00D52C0F" w:rsidRPr="00D52C0F" w:rsidTr="00D52C0F">
        <w:trPr>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Задачи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both"/>
              <w:rPr>
                <w:rFonts w:ascii="Times New Roman" w:hAnsi="Times New Roman"/>
              </w:rPr>
            </w:pPr>
            <w:r w:rsidRPr="00D52C0F">
              <w:rPr>
                <w:rFonts w:ascii="Times New Roman" w:hAnsi="Times New Roman"/>
              </w:rPr>
              <w:t>Приведение автомобильных дорог общего пользования местного значения населенных пунктов в соответствии с нормативными требованиями к транспортно-эксплуатационным показателям.</w:t>
            </w:r>
          </w:p>
          <w:p w:rsidR="00D52C0F" w:rsidRPr="00D52C0F" w:rsidRDefault="00D52C0F" w:rsidP="009D0C28">
            <w:pPr>
              <w:pStyle w:val="ConsPlusCell"/>
              <w:jc w:val="both"/>
              <w:rPr>
                <w:rFonts w:ascii="Times New Roman" w:hAnsi="Times New Roman"/>
              </w:rPr>
            </w:pPr>
            <w:r w:rsidRPr="00D52C0F">
              <w:rPr>
                <w:rFonts w:ascii="Times New Roman" w:hAnsi="Times New Roman"/>
              </w:rPr>
              <w:t>Обеспечение жителей населенных пунктов  питьевой водой нормативного качества и в достаточном количестве.</w:t>
            </w:r>
          </w:p>
          <w:p w:rsidR="00D52C0F" w:rsidRPr="00D52C0F" w:rsidRDefault="00D52C0F" w:rsidP="009D0C28">
            <w:pPr>
              <w:pStyle w:val="ConsPlusCell"/>
              <w:jc w:val="both"/>
              <w:rPr>
                <w:rFonts w:ascii="Times New Roman" w:hAnsi="Times New Roman"/>
              </w:rPr>
            </w:pPr>
            <w:r w:rsidRPr="00D52C0F">
              <w:rPr>
                <w:rFonts w:ascii="Times New Roman" w:hAnsi="Times New Roman"/>
              </w:rPr>
              <w:t>Организация экономически эффективной системы благоустройства населенных пунктов,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D52C0F" w:rsidRPr="00D52C0F" w:rsidTr="00D52C0F">
        <w:trPr>
          <w:trHeight w:val="400"/>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Этапы и сроки реализации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center"/>
              <w:rPr>
                <w:rFonts w:ascii="Times New Roman" w:hAnsi="Times New Roman"/>
              </w:rPr>
            </w:pPr>
            <w:r w:rsidRPr="00D52C0F">
              <w:rPr>
                <w:rFonts w:ascii="Times New Roman" w:hAnsi="Times New Roman"/>
              </w:rPr>
              <w:t>2018-2021 гг.</w:t>
            </w:r>
          </w:p>
          <w:p w:rsidR="00D52C0F" w:rsidRPr="00D52C0F" w:rsidRDefault="00D52C0F" w:rsidP="009D0C28">
            <w:pPr>
              <w:pStyle w:val="ConsPlusCell"/>
              <w:jc w:val="center"/>
              <w:rPr>
                <w:rFonts w:ascii="Times New Roman" w:hAnsi="Times New Roman"/>
              </w:rPr>
            </w:pPr>
            <w:r w:rsidRPr="00D52C0F">
              <w:rPr>
                <w:rFonts w:ascii="Times New Roman" w:hAnsi="Times New Roman"/>
              </w:rPr>
              <w:t>Реализуется в один этап</w:t>
            </w:r>
          </w:p>
        </w:tc>
      </w:tr>
      <w:tr w:rsidR="00D52C0F" w:rsidRPr="00D52C0F" w:rsidTr="00D52C0F">
        <w:trPr>
          <w:trHeight w:val="400"/>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Финансовое обеспечение подпрограммы, в т.ч. по источникам финансирования</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both"/>
              <w:rPr>
                <w:rFonts w:ascii="Times New Roman" w:hAnsi="Times New Roman"/>
              </w:rPr>
            </w:pPr>
            <w:r w:rsidRPr="00D52C0F">
              <w:rPr>
                <w:rFonts w:ascii="Times New Roman" w:hAnsi="Times New Roman"/>
              </w:rPr>
              <w:t>Объем финансовых средств, предусмотренных на реализацию Подпрограммы в 2018-2021 годах, составляет:</w:t>
            </w:r>
          </w:p>
          <w:p w:rsidR="00D52C0F" w:rsidRPr="00D52C0F" w:rsidRDefault="00D52C0F" w:rsidP="009D0C28">
            <w:pPr>
              <w:pStyle w:val="ConsPlusCell"/>
              <w:jc w:val="both"/>
              <w:rPr>
                <w:rFonts w:ascii="Times New Roman" w:hAnsi="Times New Roman"/>
              </w:rPr>
            </w:pPr>
            <w:r w:rsidRPr="00D52C0F">
              <w:rPr>
                <w:rFonts w:ascii="Times New Roman" w:hAnsi="Times New Roman"/>
              </w:rPr>
              <w:t>3284,04 тыс. рублей, в том числе:</w:t>
            </w:r>
          </w:p>
          <w:p w:rsidR="00D52C0F" w:rsidRPr="00D52C0F" w:rsidRDefault="00D52C0F" w:rsidP="009D0C28">
            <w:pPr>
              <w:pStyle w:val="ConsPlusCell"/>
              <w:jc w:val="both"/>
              <w:rPr>
                <w:rFonts w:ascii="Times New Roman" w:hAnsi="Times New Roman"/>
              </w:rPr>
            </w:pPr>
            <w:r w:rsidRPr="00D52C0F">
              <w:rPr>
                <w:rFonts w:ascii="Times New Roman" w:hAnsi="Times New Roman"/>
              </w:rPr>
              <w:t>бюджет Ленинградской области – 2500,00 тыс</w:t>
            </w:r>
            <w:proofErr w:type="gramStart"/>
            <w:r w:rsidRPr="00D52C0F">
              <w:rPr>
                <w:rFonts w:ascii="Times New Roman" w:hAnsi="Times New Roman"/>
              </w:rPr>
              <w:t>.р</w:t>
            </w:r>
            <w:proofErr w:type="gramEnd"/>
            <w:r w:rsidRPr="00D52C0F">
              <w:rPr>
                <w:rFonts w:ascii="Times New Roman" w:hAnsi="Times New Roman"/>
              </w:rPr>
              <w:t xml:space="preserve">уб. </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784,04 тыс. рублей; </w:t>
            </w:r>
          </w:p>
          <w:p w:rsidR="00D52C0F" w:rsidRPr="00D52C0F" w:rsidRDefault="00D52C0F" w:rsidP="009D0C28">
            <w:pPr>
              <w:pStyle w:val="ConsPlusCell"/>
              <w:jc w:val="both"/>
              <w:rPr>
                <w:rFonts w:ascii="Times New Roman" w:hAnsi="Times New Roman"/>
              </w:rPr>
            </w:pPr>
            <w:r w:rsidRPr="00D52C0F">
              <w:rPr>
                <w:rFonts w:ascii="Times New Roman" w:hAnsi="Times New Roman"/>
              </w:rPr>
              <w:t>из них:</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2018 год – 2721,54 тыс. рублей, в том числе: </w:t>
            </w:r>
          </w:p>
          <w:p w:rsidR="00D52C0F" w:rsidRPr="00D52C0F" w:rsidRDefault="00D52C0F" w:rsidP="009D0C28">
            <w:pPr>
              <w:pStyle w:val="ConsPlusCell"/>
              <w:jc w:val="both"/>
              <w:rPr>
                <w:rFonts w:ascii="Times New Roman" w:hAnsi="Times New Roman"/>
              </w:rPr>
            </w:pPr>
            <w:r w:rsidRPr="00D52C0F">
              <w:rPr>
                <w:rFonts w:ascii="Times New Roman" w:hAnsi="Times New Roman"/>
              </w:rPr>
              <w:t>бюджет Ленинградской области– 2500,00 тыс</w:t>
            </w:r>
            <w:proofErr w:type="gramStart"/>
            <w:r w:rsidRPr="00D52C0F">
              <w:rPr>
                <w:rFonts w:ascii="Times New Roman" w:hAnsi="Times New Roman"/>
              </w:rPr>
              <w:t>.р</w:t>
            </w:r>
            <w:proofErr w:type="gramEnd"/>
            <w:r w:rsidRPr="00D52C0F">
              <w:rPr>
                <w:rFonts w:ascii="Times New Roman" w:hAnsi="Times New Roman"/>
              </w:rPr>
              <w:t xml:space="preserve">уб.; </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221,54 тыс. рублей; </w:t>
            </w:r>
          </w:p>
          <w:p w:rsidR="00D52C0F" w:rsidRPr="00D52C0F" w:rsidRDefault="00D52C0F" w:rsidP="009D0C28">
            <w:pPr>
              <w:pStyle w:val="ConsPlusCell"/>
              <w:jc w:val="both"/>
              <w:rPr>
                <w:rFonts w:ascii="Times New Roman" w:hAnsi="Times New Roman"/>
              </w:rPr>
            </w:pPr>
            <w:r w:rsidRPr="00D52C0F">
              <w:rPr>
                <w:rFonts w:ascii="Times New Roman" w:hAnsi="Times New Roman"/>
              </w:rPr>
              <w:t>2019 год – 187,50 тыс. рублей, в том числе:</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 бюджет Ленинградской области–0,00 тыс</w:t>
            </w:r>
            <w:proofErr w:type="gramStart"/>
            <w:r w:rsidRPr="00D52C0F">
              <w:rPr>
                <w:rFonts w:ascii="Times New Roman" w:hAnsi="Times New Roman"/>
              </w:rPr>
              <w:t>.р</w:t>
            </w:r>
            <w:proofErr w:type="gramEnd"/>
            <w:r w:rsidRPr="00D52C0F">
              <w:rPr>
                <w:rFonts w:ascii="Times New Roman" w:hAnsi="Times New Roman"/>
              </w:rPr>
              <w:t xml:space="preserve">уб.; </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области – 187,50 тыс. рублей; </w:t>
            </w:r>
          </w:p>
          <w:p w:rsidR="00D52C0F" w:rsidRPr="00D52C0F" w:rsidRDefault="00D52C0F" w:rsidP="009D0C28">
            <w:pPr>
              <w:pStyle w:val="ConsPlusCell"/>
              <w:jc w:val="both"/>
              <w:rPr>
                <w:rFonts w:ascii="Times New Roman" w:hAnsi="Times New Roman"/>
              </w:rPr>
            </w:pPr>
            <w:r w:rsidRPr="00D52C0F">
              <w:rPr>
                <w:rFonts w:ascii="Times New Roman" w:hAnsi="Times New Roman"/>
              </w:rPr>
              <w:t>2020 год –187,50 тыс. рублей, в том числе:</w:t>
            </w:r>
          </w:p>
          <w:p w:rsidR="00D52C0F" w:rsidRPr="00D52C0F" w:rsidRDefault="00D52C0F" w:rsidP="009D0C28">
            <w:pPr>
              <w:pStyle w:val="ConsPlusCell"/>
              <w:jc w:val="both"/>
              <w:rPr>
                <w:rFonts w:ascii="Times New Roman" w:hAnsi="Times New Roman"/>
              </w:rPr>
            </w:pPr>
            <w:r w:rsidRPr="00D52C0F">
              <w:rPr>
                <w:rFonts w:ascii="Times New Roman" w:hAnsi="Times New Roman"/>
              </w:rPr>
              <w:t>бюджет Ленинградской области– 0,00 тыс</w:t>
            </w:r>
            <w:proofErr w:type="gramStart"/>
            <w:r w:rsidRPr="00D52C0F">
              <w:rPr>
                <w:rFonts w:ascii="Times New Roman" w:hAnsi="Times New Roman"/>
              </w:rPr>
              <w:t>.р</w:t>
            </w:r>
            <w:proofErr w:type="gramEnd"/>
            <w:r w:rsidRPr="00D52C0F">
              <w:rPr>
                <w:rFonts w:ascii="Times New Roman" w:hAnsi="Times New Roman"/>
              </w:rPr>
              <w:t xml:space="preserve">уб.; </w:t>
            </w:r>
          </w:p>
          <w:p w:rsidR="00D52C0F" w:rsidRPr="00D52C0F" w:rsidRDefault="00D52C0F" w:rsidP="009D0C28">
            <w:pPr>
              <w:ind w:right="212"/>
              <w:rPr>
                <w:rFonts w:ascii="Times New Roman" w:hAnsi="Times New Roman" w:cs="Times New Roman"/>
                <w:sz w:val="20"/>
                <w:szCs w:val="20"/>
              </w:rPr>
            </w:pPr>
            <w:r w:rsidRPr="00D52C0F">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187,50 тыс. рублей;</w:t>
            </w:r>
          </w:p>
          <w:p w:rsidR="00D52C0F" w:rsidRPr="00D52C0F" w:rsidRDefault="00D52C0F" w:rsidP="009D0C28">
            <w:pPr>
              <w:pStyle w:val="ConsPlusCell"/>
              <w:jc w:val="both"/>
              <w:rPr>
                <w:rFonts w:ascii="Times New Roman" w:hAnsi="Times New Roman"/>
              </w:rPr>
            </w:pPr>
            <w:r w:rsidRPr="00D52C0F">
              <w:rPr>
                <w:rFonts w:ascii="Times New Roman" w:hAnsi="Times New Roman"/>
              </w:rPr>
              <w:t>2021 год –187,50 тыс. рублей, в том числе:</w:t>
            </w:r>
          </w:p>
          <w:p w:rsidR="00D52C0F" w:rsidRPr="00D52C0F" w:rsidRDefault="00D52C0F" w:rsidP="009D0C28">
            <w:pPr>
              <w:pStyle w:val="ConsPlusCell"/>
              <w:jc w:val="both"/>
              <w:rPr>
                <w:rFonts w:ascii="Times New Roman" w:hAnsi="Times New Roman"/>
              </w:rPr>
            </w:pPr>
            <w:r w:rsidRPr="00D52C0F">
              <w:rPr>
                <w:rFonts w:ascii="Times New Roman" w:hAnsi="Times New Roman"/>
              </w:rPr>
              <w:t>бюджет Ленинградской области– 0,00 тыс</w:t>
            </w:r>
            <w:proofErr w:type="gramStart"/>
            <w:r w:rsidRPr="00D52C0F">
              <w:rPr>
                <w:rFonts w:ascii="Times New Roman" w:hAnsi="Times New Roman"/>
              </w:rPr>
              <w:t>.р</w:t>
            </w:r>
            <w:proofErr w:type="gramEnd"/>
            <w:r w:rsidRPr="00D52C0F">
              <w:rPr>
                <w:rFonts w:ascii="Times New Roman" w:hAnsi="Times New Roman"/>
              </w:rPr>
              <w:t xml:space="preserve">уб.; </w:t>
            </w:r>
          </w:p>
          <w:p w:rsidR="00D52C0F" w:rsidRPr="00D52C0F" w:rsidRDefault="00D52C0F" w:rsidP="009D0C28">
            <w:pPr>
              <w:ind w:right="212"/>
              <w:rPr>
                <w:rFonts w:ascii="Times New Roman" w:hAnsi="Times New Roman" w:cs="Times New Roman"/>
                <w:sz w:val="20"/>
                <w:szCs w:val="20"/>
              </w:rPr>
            </w:pPr>
            <w:r w:rsidRPr="00D52C0F">
              <w:rPr>
                <w:rFonts w:ascii="Times New Roman" w:hAnsi="Times New Roman" w:cs="Times New Roman"/>
                <w:sz w:val="20"/>
                <w:szCs w:val="20"/>
              </w:rPr>
              <w:t>бюджет муниципального образования Пчевжинское сельское поселение Киришского муниципального района Ленинградской области – 187,50 тыс. рублей</w:t>
            </w:r>
          </w:p>
        </w:tc>
      </w:tr>
      <w:tr w:rsidR="00D52C0F" w:rsidRPr="00D52C0F" w:rsidTr="00D52C0F">
        <w:trPr>
          <w:trHeight w:val="1980"/>
          <w:tblCellSpacing w:w="5" w:type="nil"/>
        </w:trPr>
        <w:tc>
          <w:tcPr>
            <w:tcW w:w="4046" w:type="dxa"/>
            <w:tcBorders>
              <w:left w:val="single" w:sz="4" w:space="0" w:color="auto"/>
              <w:bottom w:val="single" w:sz="4" w:space="0" w:color="auto"/>
              <w:right w:val="single" w:sz="4" w:space="0" w:color="auto"/>
            </w:tcBorders>
          </w:tcPr>
          <w:p w:rsidR="00D52C0F" w:rsidRPr="00D52C0F" w:rsidRDefault="00D52C0F" w:rsidP="009D0C28">
            <w:pPr>
              <w:pStyle w:val="ConsPlusCell"/>
              <w:rPr>
                <w:rFonts w:ascii="Times New Roman" w:hAnsi="Times New Roman"/>
              </w:rPr>
            </w:pPr>
            <w:r w:rsidRPr="00D52C0F">
              <w:rPr>
                <w:rFonts w:ascii="Times New Roman" w:hAnsi="Times New Roman"/>
              </w:rPr>
              <w:t>Ожидаемые результаты реализации подпрограммы</w:t>
            </w:r>
          </w:p>
        </w:tc>
        <w:tc>
          <w:tcPr>
            <w:tcW w:w="10072" w:type="dxa"/>
            <w:tcBorders>
              <w:left w:val="single" w:sz="4" w:space="0" w:color="auto"/>
              <w:bottom w:val="single" w:sz="4" w:space="0" w:color="auto"/>
              <w:right w:val="single" w:sz="4" w:space="0" w:color="auto"/>
            </w:tcBorders>
          </w:tcPr>
          <w:p w:rsidR="00D52C0F" w:rsidRPr="00D52C0F" w:rsidRDefault="00D52C0F" w:rsidP="009D0C28">
            <w:pPr>
              <w:pStyle w:val="ConsPlusCell"/>
              <w:jc w:val="both"/>
              <w:rPr>
                <w:rFonts w:ascii="Times New Roman" w:hAnsi="Times New Roman"/>
              </w:rPr>
            </w:pPr>
            <w:r w:rsidRPr="00D52C0F">
              <w:rPr>
                <w:rFonts w:ascii="Times New Roman" w:hAnsi="Times New Roman"/>
              </w:rPr>
              <w:t>Обеспечение доли отремонтированных объектов (сетей) водоснабжения населенных пунктов в общем количестве объектов (сетей), подлежащих ремонту, к концу 2021 года на уровне 2%.</w:t>
            </w:r>
          </w:p>
          <w:p w:rsidR="00D52C0F" w:rsidRPr="00D52C0F" w:rsidRDefault="00D52C0F" w:rsidP="009D0C28">
            <w:pPr>
              <w:pStyle w:val="ConsPlusCell"/>
              <w:jc w:val="both"/>
              <w:rPr>
                <w:rFonts w:ascii="Times New Roman" w:hAnsi="Times New Roman"/>
              </w:rPr>
            </w:pPr>
            <w:r w:rsidRPr="00D52C0F">
              <w:rPr>
                <w:rFonts w:ascii="Times New Roman" w:hAnsi="Times New Roman"/>
              </w:rPr>
              <w:t>Обеспечение доли жителей населенных пунктов, обеспеченных питьевой водой, отвечающей обязательным требованиям безопасности к концу 2021 года на уровне 100%.</w:t>
            </w:r>
          </w:p>
          <w:p w:rsidR="00D52C0F" w:rsidRPr="00D52C0F" w:rsidRDefault="00D52C0F" w:rsidP="009D0C28">
            <w:pPr>
              <w:pStyle w:val="ConsPlusCell"/>
              <w:jc w:val="both"/>
              <w:rPr>
                <w:rFonts w:ascii="Times New Roman" w:hAnsi="Times New Roman"/>
              </w:rPr>
            </w:pPr>
            <w:r w:rsidRPr="00D52C0F">
              <w:rPr>
                <w:rFonts w:ascii="Times New Roman" w:hAnsi="Times New Roman"/>
              </w:rPr>
              <w:t xml:space="preserve">Обеспечение </w:t>
            </w:r>
            <w:proofErr w:type="gramStart"/>
            <w:r w:rsidRPr="00D52C0F">
              <w:rPr>
                <w:rFonts w:ascii="Times New Roman" w:hAnsi="Times New Roman"/>
              </w:rPr>
              <w:t>доли отремонтированных автомобильных дорог общего пользования местного значения населенных пунктов</w:t>
            </w:r>
            <w:proofErr w:type="gramEnd"/>
            <w:r w:rsidRPr="00D52C0F">
              <w:rPr>
                <w:rFonts w:ascii="Times New Roman" w:hAnsi="Times New Roman"/>
              </w:rPr>
              <w:t xml:space="preserve"> в общей протяженности дорог, требующих ремонта, к концу 2021 года на уровне 4%.</w:t>
            </w:r>
          </w:p>
          <w:p w:rsidR="00D52C0F" w:rsidRPr="00D52C0F" w:rsidRDefault="00D52C0F" w:rsidP="009D0C28">
            <w:pPr>
              <w:pStyle w:val="ConsPlusCell"/>
              <w:jc w:val="both"/>
              <w:rPr>
                <w:rFonts w:ascii="Times New Roman" w:hAnsi="Times New Roman"/>
              </w:rPr>
            </w:pPr>
            <w:r w:rsidRPr="00D52C0F">
              <w:rPr>
                <w:rFonts w:ascii="Times New Roman" w:hAnsi="Times New Roman"/>
              </w:rPr>
              <w:t>Обеспечение доли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 к концу 2021 года на уровне 100%.</w:t>
            </w:r>
          </w:p>
          <w:p w:rsidR="00D52C0F" w:rsidRPr="00D52C0F" w:rsidRDefault="00D52C0F" w:rsidP="009D0C28">
            <w:pPr>
              <w:pStyle w:val="ConsPlusCell"/>
              <w:jc w:val="both"/>
              <w:rPr>
                <w:rFonts w:ascii="Times New Roman" w:hAnsi="Times New Roman"/>
                <w:highlight w:val="yellow"/>
              </w:rPr>
            </w:pPr>
            <w:r w:rsidRPr="00D52C0F">
              <w:rPr>
                <w:rFonts w:ascii="Times New Roman" w:hAnsi="Times New Roman"/>
              </w:rPr>
              <w:t>Отсутствие обоснованных жалоб жителей населенных пунктов</w:t>
            </w:r>
          </w:p>
        </w:tc>
      </w:tr>
    </w:tbl>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1. Общая характеристика, основные проблемы и прогноз развития населенных пунктов Пчевжинского сельского поселения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административный центр поселок Пчевжа и 6 населенных пунктов, не являющихся административным центром: д</w:t>
      </w:r>
      <w:proofErr w:type="gramStart"/>
      <w:r w:rsidRPr="000B44E4">
        <w:rPr>
          <w:rFonts w:ascii="Times New Roman" w:eastAsia="Times New Roman" w:hAnsi="Times New Roman" w:cs="Times New Roman"/>
          <w:color w:val="auto"/>
          <w:sz w:val="20"/>
          <w:szCs w:val="20"/>
          <w:lang w:bidi="ar-SA"/>
        </w:rPr>
        <w:t>.Б</w:t>
      </w:r>
      <w:proofErr w:type="gramEnd"/>
      <w:r w:rsidRPr="000B44E4">
        <w:rPr>
          <w:rFonts w:ascii="Times New Roman" w:eastAsia="Times New Roman" w:hAnsi="Times New Roman" w:cs="Times New Roman"/>
          <w:color w:val="auto"/>
          <w:sz w:val="20"/>
          <w:szCs w:val="20"/>
          <w:lang w:bidi="ar-SA"/>
        </w:rPr>
        <w:t xml:space="preserve">елая, д.Березняк, д.Борутино, д.Горчаково, д.Железная Гора, д.Порог. Из сложившейся практики, к сожалению, можно констатировать, что органы местного самоуправления имеют меньше возможностей для своевременного решения возникающих проблем в населенных пунктах, не являющихся административным центром поселения. В связи с этим, основная доля проводимых органами местного самоуправления мероприятий направлена на решение вопросов местного значения, прежде всего, в «центральной усадьбе» - административном центре поселения. Зачастую другие населенные пункты «обижены» вниманием местных властей. </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proofErr w:type="gramStart"/>
      <w:r w:rsidRPr="000B44E4">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 муниципальной программы «Развитие частей территории муниципального образования Пчевжинское сельское поселение» (далее – 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и Областным законом Ленинградской области от 14.12.2012 № 95-оз «О содействии развитию на части территории муниципальных образований Ленинградской области иных форм местного</w:t>
      </w:r>
      <w:proofErr w:type="gramEnd"/>
      <w:r w:rsidRPr="000B44E4">
        <w:rPr>
          <w:rFonts w:ascii="Times New Roman" w:eastAsia="Times New Roman" w:hAnsi="Times New Roman" w:cs="Times New Roman"/>
          <w:color w:val="auto"/>
          <w:sz w:val="20"/>
          <w:szCs w:val="20"/>
          <w:lang w:bidi="ar-SA"/>
        </w:rPr>
        <w:t xml:space="preserve"> самоуправления».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Подпрограмма предусматривает реализацию первоочередных мероприятий на территории населенных пунктов, не являющихся административным центром поселения. В рамках Подпрограммы предусматривается реализация мероприятий, направленных на решение проблем, обозначенных старостами и Общественными советами, избранными жителями деревень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отражает необходимость первоочередного решения задач, актуальных для конкретного населенного пункта. Определение перспектив благоустройства и развития отдельных населенных пунктов, составленных на основе предложений старост и Общественных советов, позволит добиться решения поставленных задач.</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highlight w:val="yellow"/>
          <w:lang w:bidi="ar-SA"/>
        </w:rPr>
      </w:pPr>
      <w:r w:rsidRPr="000B44E4">
        <w:rPr>
          <w:rFonts w:ascii="Times New Roman" w:eastAsia="Times New Roman" w:hAnsi="Times New Roman" w:cs="Times New Roman"/>
          <w:color w:val="auto"/>
          <w:sz w:val="20"/>
          <w:szCs w:val="20"/>
          <w:lang w:bidi="ar-SA"/>
        </w:rPr>
        <w:t>Целью Подпрограммы является создание благоприятных условий для проживания в населенных пунктах; активизация местного населения в решении вопросов местного значения.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Задачи Подпрограммы:</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приведение автомобильных дорог общего пользования местного значения населенных пунктов в соответствии с нормативными требованиями к транспортно-эксплуатационным показателям;</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жителей населенных пунктов питьевой водой нормативного качества и в достаточном количестве;</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организация экономически эффективной системы благоустройства населенных пунктов,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Подпрограммы,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Целевые индикаторы и показатели Подпрограммы:</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отремонтированных объектов (сетей) водоснабжения населенных пунктов в общем количестве объектов (сетей), подлежащих ремонту;</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жителей населенных пунктов, обеспеченных питьевой водой, отвечающей обязательным требованиям безопасности;</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отремонтированных автомобильных дорог общего пользования местного значения населенных пунктов в общей протяженности дорог, требующих ремонта;</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количество обоснованных жалоб жителей населенных пунктов.</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Сведения о показателях (индикаторах) Подпрограммы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приведены в приложении 3 к Программе.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lastRenderedPageBreak/>
        <w:t>Подпрограмма реализуется в один этап в период 2018-2021 гг.</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3. Прогноз конечных результатов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 результате реализации мероприятий Подпрограммы планируется следующее:</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отремонтированных объектов (сетей) водоснабжения населенных пунктов в общем количестве объектов (сетей), подлежащих ремонту, к концу 2021 года на уровне 2%.</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жителей населенных пунктов, обеспеченных питьевой водой, отвечающей обязательным требованиям безопасности к концу 2021 года на уровне 100%.</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 обеспечение </w:t>
      </w:r>
      <w:proofErr w:type="gramStart"/>
      <w:r w:rsidRPr="000B44E4">
        <w:rPr>
          <w:rFonts w:ascii="Times New Roman" w:eastAsia="Times New Roman" w:hAnsi="Times New Roman" w:cs="Times New Roman"/>
          <w:color w:val="auto"/>
          <w:sz w:val="20"/>
          <w:szCs w:val="20"/>
          <w:lang w:bidi="ar-SA"/>
        </w:rPr>
        <w:t>доли отремонтированных автомобильных дорог общего пользования местного значения населенных пунктов</w:t>
      </w:r>
      <w:proofErr w:type="gramEnd"/>
      <w:r w:rsidRPr="000B44E4">
        <w:rPr>
          <w:rFonts w:ascii="Times New Roman" w:eastAsia="Times New Roman" w:hAnsi="Times New Roman" w:cs="Times New Roman"/>
          <w:color w:val="auto"/>
          <w:sz w:val="20"/>
          <w:szCs w:val="20"/>
          <w:lang w:bidi="ar-SA"/>
        </w:rPr>
        <w:t xml:space="preserve"> в общей протяженности дорог, требующих ремонта, к концу 2021 года на уровне 4%.</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 к концу 2021 года на уровне 100%.</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отсутствие обоснованных жалоб жителей населенных пунктов.</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4. Информация о ресурсном обеспечении Подпрограммы за счет средств федерального, областного, местного бюджета и иных источников финансирования</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Объем финансовых средств, предусмотренных на реализацию Подпрограммы в 2018-2021 годах, составляет:</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3284,04 тыс. рублей, в том числе: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2500,00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784,04 тыс. рублей;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из них:</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2018 год – 2721,54 тыс. рублей, в том числе: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2500,00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221,54 тыс. рублей;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2019 год – 187,50 тыс. рублей, в том числе: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 бюджет Ленинградской области–0,00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187,50 тыс. рублей;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2020 год –187,50 тыс. рублей, в том числе: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ind w:right="212"/>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187,50 тыс. рублей;</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2021 год –187,50 тыс. рублей, в том числе: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187,50 тыс. рублей.</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План реализации Подпрограммы с указанием сроков реализации и планируемых объемов финансирования представлен в приложении 4 к Программе.</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5. Анализ рисков реализации Подпрограммы и описание мер по минимизации их негативного влияния</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sz w:val="20"/>
          <w:szCs w:val="20"/>
          <w:lang w:bidi="ar-SA"/>
        </w:rPr>
        <w:t xml:space="preserve">В ходе реализации мероприятий Подпрограммы могут возникнуть </w:t>
      </w:r>
      <w:r w:rsidRPr="000B44E4">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0B44E4" w:rsidRPr="000B44E4" w:rsidRDefault="000B44E4" w:rsidP="000B44E4">
      <w:pPr>
        <w:widowControl/>
        <w:ind w:firstLine="709"/>
        <w:jc w:val="both"/>
        <w:rPr>
          <w:rFonts w:ascii="Times New Roman" w:eastAsia="Times New Roman" w:hAnsi="Times New Roman" w:cs="Times New Roman"/>
          <w:sz w:val="20"/>
          <w:szCs w:val="20"/>
          <w:lang w:bidi="ar-SA"/>
        </w:rPr>
      </w:pPr>
      <w:r w:rsidRPr="000B44E4">
        <w:rPr>
          <w:rFonts w:ascii="Times New Roman" w:eastAsia="Times New Roman" w:hAnsi="Times New Roman" w:cs="Times New Roman"/>
          <w:sz w:val="20"/>
          <w:szCs w:val="20"/>
          <w:lang w:bidi="ar-SA"/>
        </w:rPr>
        <w:t>Оценка данных рисков – риски средние.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0B44E4">
        <w:rPr>
          <w:rFonts w:ascii="Times New Roman" w:eastAsia="Times New Roman" w:hAnsi="Times New Roman" w:cs="Times New Roman"/>
          <w:color w:val="auto"/>
          <w:sz w:val="20"/>
          <w:szCs w:val="20"/>
          <w:lang w:bidi="ar-SA"/>
        </w:rPr>
        <w:t>.</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6. Методика оценки эффективности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Оценка эффективности реализации Подпрограммы проводится на основе: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1)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приведенных в Приложении 1, по формуле:</w:t>
      </w:r>
    </w:p>
    <w:p w:rsidR="000B44E4" w:rsidRPr="000B44E4" w:rsidRDefault="000B44E4" w:rsidP="000B44E4">
      <w:pPr>
        <w:widowControl/>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*100%,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где: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степень достижения целей (решения задач);</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фактическое значение индикатора (показателя)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w:t>
      </w:r>
    </w:p>
    <w:p w:rsidR="000B44E4" w:rsidRPr="000B44E4" w:rsidRDefault="000B44E4" w:rsidP="000B44E4">
      <w:pPr>
        <w:widowControl/>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*100%</w:t>
      </w:r>
    </w:p>
    <w:p w:rsidR="000B44E4" w:rsidRPr="000B44E4" w:rsidRDefault="000B44E4" w:rsidP="000B44E4">
      <w:pPr>
        <w:widowControl/>
        <w:ind w:firstLine="708"/>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из всех источников ресурсного обеспечения в целом (бюджеты различных уровней, внебюджетные источники), по формуле:</w:t>
      </w:r>
    </w:p>
    <w:p w:rsidR="000B44E4" w:rsidRPr="000B44E4" w:rsidRDefault="000B44E4" w:rsidP="000B44E4">
      <w:pPr>
        <w:widowControl/>
        <w:ind w:firstLine="698"/>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*100%,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где: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 xml:space="preserve"> – плановый объем финансовых ресурсов на реализацию Подпрограммы на соответствующий отчетный период;</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До начала очередного года реализации Подпрограммы ответственный исполнитель по каждому показателю (индикатору) Подпрограммы определяет интервалы значений показателя (индикатора), при которых реализация Подпрограммы характеризуется:</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высоким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удовлетворительным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неудовлетворительным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proofErr w:type="gramStart"/>
      <w:r w:rsidRPr="000B44E4">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Подпрограммы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считается реализуемой с высоким уровнем эффективности, если: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значения 95%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уровень финансирования реализации основных мероприятий Подпрограммы (У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составил не менее 90%;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0B44E4">
        <w:rPr>
          <w:rFonts w:ascii="Times New Roman" w:eastAsia="Times New Roman" w:hAnsi="Times New Roman" w:cs="Times New Roman"/>
          <w:color w:val="auto"/>
          <w:sz w:val="20"/>
          <w:szCs w:val="20"/>
          <w:lang w:bidi="ar-SA"/>
        </w:rPr>
        <w:t>выполнены</w:t>
      </w:r>
      <w:proofErr w:type="gramEnd"/>
      <w:r w:rsidRPr="000B44E4">
        <w:rPr>
          <w:rFonts w:ascii="Times New Roman" w:eastAsia="Times New Roman" w:hAnsi="Times New Roman" w:cs="Times New Roman"/>
          <w:color w:val="auto"/>
          <w:sz w:val="20"/>
          <w:szCs w:val="20"/>
          <w:lang w:bidi="ar-SA"/>
        </w:rPr>
        <w:t xml:space="preserve"> в полном объеме.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считается реализуемой с удовлетворительным уровнем эффективности, если: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значения 80%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уровень финансирования реализации основных мероприятий Подпрограммы (У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составил не менее 70%;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0B44E4">
        <w:rPr>
          <w:rFonts w:ascii="Times New Roman" w:eastAsia="Times New Roman" w:hAnsi="Times New Roman" w:cs="Times New Roman"/>
          <w:color w:val="auto"/>
          <w:sz w:val="20"/>
          <w:szCs w:val="20"/>
          <w:lang w:bidi="ar-SA"/>
        </w:rPr>
        <w:t>выполнены</w:t>
      </w:r>
      <w:proofErr w:type="gramEnd"/>
      <w:r w:rsidRPr="000B44E4">
        <w:rPr>
          <w:rFonts w:ascii="Times New Roman" w:eastAsia="Times New Roman" w:hAnsi="Times New Roman" w:cs="Times New Roman"/>
          <w:color w:val="auto"/>
          <w:sz w:val="20"/>
          <w:szCs w:val="20"/>
          <w:lang w:bidi="ar-SA"/>
        </w:rPr>
        <w:t xml:space="preserve"> в полном объеме.</w:t>
      </w:r>
    </w:p>
    <w:p w:rsidR="002E6618" w:rsidRPr="000B44E4" w:rsidRDefault="000B44E4" w:rsidP="000B44E4">
      <w:pPr>
        <w:widowControl/>
        <w:ind w:firstLine="720"/>
        <w:jc w:val="both"/>
        <w:rPr>
          <w:rFonts w:ascii="Times New Roman" w:eastAsia="Times New Roman" w:hAnsi="Times New Roman" w:cs="Times New Roman"/>
          <w:sz w:val="20"/>
          <w:szCs w:val="20"/>
          <w:lang w:bidi="ar-SA"/>
        </w:rPr>
      </w:pPr>
      <w:r w:rsidRPr="000B44E4">
        <w:rPr>
          <w:rFonts w:ascii="Times New Roman" w:eastAsia="Times New Roman" w:hAnsi="Times New Roman" w:cs="Times New Roman"/>
          <w:color w:val="auto"/>
          <w:sz w:val="20"/>
          <w:szCs w:val="20"/>
          <w:lang w:bidi="ar-SA"/>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0B44E4" w:rsidRPr="000B44E4" w:rsidRDefault="000B44E4" w:rsidP="000B44E4">
      <w:pPr>
        <w:widowControl/>
        <w:autoSpaceDE w:val="0"/>
        <w:autoSpaceDN w:val="0"/>
        <w:adjustRightInd w:val="0"/>
        <w:jc w:val="right"/>
        <w:rPr>
          <w:rFonts w:ascii="Times New Roman" w:eastAsia="Times New Roman" w:hAnsi="Times New Roman" w:cs="Times New Roman"/>
          <w:color w:val="auto"/>
          <w:sz w:val="16"/>
          <w:szCs w:val="16"/>
          <w:lang w:bidi="ar-SA"/>
        </w:rPr>
      </w:pPr>
      <w:r w:rsidRPr="000B44E4">
        <w:rPr>
          <w:rFonts w:ascii="Times New Roman" w:eastAsia="Times New Roman" w:hAnsi="Times New Roman" w:cs="Times New Roman"/>
          <w:color w:val="auto"/>
          <w:sz w:val="16"/>
          <w:szCs w:val="16"/>
          <w:lang w:bidi="ar-SA"/>
        </w:rPr>
        <w:t>Приложение 3</w:t>
      </w:r>
    </w:p>
    <w:p w:rsidR="000B44E4" w:rsidRPr="000B44E4" w:rsidRDefault="000B44E4" w:rsidP="000B44E4">
      <w:pPr>
        <w:widowControl/>
        <w:autoSpaceDE w:val="0"/>
        <w:autoSpaceDN w:val="0"/>
        <w:adjustRightInd w:val="0"/>
        <w:jc w:val="right"/>
        <w:rPr>
          <w:rFonts w:ascii="Times New Roman" w:eastAsia="Times New Roman" w:hAnsi="Times New Roman" w:cs="Times New Roman"/>
          <w:color w:val="auto"/>
          <w:sz w:val="16"/>
          <w:szCs w:val="16"/>
          <w:lang w:bidi="ar-SA"/>
        </w:rPr>
      </w:pPr>
      <w:r w:rsidRPr="000B44E4">
        <w:rPr>
          <w:rFonts w:ascii="Times New Roman" w:eastAsia="Times New Roman" w:hAnsi="Times New Roman" w:cs="Times New Roman"/>
          <w:color w:val="auto"/>
          <w:sz w:val="16"/>
          <w:szCs w:val="16"/>
          <w:lang w:bidi="ar-SA"/>
        </w:rPr>
        <w:t>к постановлению Администрации</w:t>
      </w:r>
    </w:p>
    <w:p w:rsidR="000B44E4" w:rsidRPr="000B44E4" w:rsidRDefault="000B44E4" w:rsidP="000B44E4">
      <w:pPr>
        <w:widowControl/>
        <w:autoSpaceDE w:val="0"/>
        <w:autoSpaceDN w:val="0"/>
        <w:adjustRightInd w:val="0"/>
        <w:jc w:val="right"/>
        <w:rPr>
          <w:rFonts w:ascii="Times New Roman" w:eastAsia="Times New Roman" w:hAnsi="Times New Roman" w:cs="Times New Roman"/>
          <w:color w:val="auto"/>
          <w:sz w:val="16"/>
          <w:szCs w:val="16"/>
          <w:lang w:bidi="ar-SA"/>
        </w:rPr>
      </w:pPr>
      <w:r w:rsidRPr="000B44E4">
        <w:rPr>
          <w:rFonts w:ascii="Times New Roman" w:eastAsia="Times New Roman" w:hAnsi="Times New Roman" w:cs="Times New Roman"/>
          <w:color w:val="auto"/>
          <w:sz w:val="16"/>
          <w:szCs w:val="16"/>
          <w:lang w:bidi="ar-SA"/>
        </w:rPr>
        <w:t>муниципального образования</w:t>
      </w:r>
    </w:p>
    <w:p w:rsidR="000B44E4" w:rsidRPr="000B44E4" w:rsidRDefault="000B44E4" w:rsidP="000B44E4">
      <w:pPr>
        <w:widowControl/>
        <w:autoSpaceDE w:val="0"/>
        <w:autoSpaceDN w:val="0"/>
        <w:adjustRightInd w:val="0"/>
        <w:jc w:val="right"/>
        <w:rPr>
          <w:rFonts w:ascii="Times New Roman" w:eastAsia="Times New Roman" w:hAnsi="Times New Roman" w:cs="Times New Roman"/>
          <w:color w:val="auto"/>
          <w:sz w:val="16"/>
          <w:szCs w:val="16"/>
          <w:lang w:bidi="ar-SA"/>
        </w:rPr>
      </w:pPr>
      <w:r w:rsidRPr="000B44E4">
        <w:rPr>
          <w:rFonts w:ascii="Times New Roman" w:eastAsia="Times New Roman" w:hAnsi="Times New Roman" w:cs="Times New Roman"/>
          <w:color w:val="auto"/>
          <w:sz w:val="16"/>
          <w:szCs w:val="16"/>
          <w:lang w:bidi="ar-SA"/>
        </w:rPr>
        <w:t>Пчевжинское сельское поселение</w:t>
      </w:r>
    </w:p>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ПАСПОРТ</w:t>
      </w:r>
    </w:p>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Подпрограммы «Развитие административного центра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204"/>
        <w:gridCol w:w="10773"/>
      </w:tblGrid>
      <w:tr w:rsidR="000B44E4" w:rsidRPr="000B44E4" w:rsidTr="000B44E4">
        <w:trPr>
          <w:tblCellSpacing w:w="5" w:type="nil"/>
        </w:trPr>
        <w:tc>
          <w:tcPr>
            <w:tcW w:w="3204" w:type="dxa"/>
            <w:tcBorders>
              <w:top w:val="single" w:sz="4" w:space="0" w:color="auto"/>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Полное наименование</w:t>
            </w:r>
          </w:p>
        </w:tc>
        <w:tc>
          <w:tcPr>
            <w:tcW w:w="10773" w:type="dxa"/>
            <w:tcBorders>
              <w:top w:val="single" w:sz="4" w:space="0" w:color="auto"/>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w:t>
            </w:r>
          </w:p>
        </w:tc>
      </w:tr>
      <w:tr w:rsidR="000B44E4" w:rsidRPr="000B44E4" w:rsidTr="000B44E4">
        <w:trPr>
          <w:trHeight w:val="400"/>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Ответственный исполнитель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Администрация</w:t>
            </w:r>
          </w:p>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Пчевжинского сельского поселения</w:t>
            </w:r>
          </w:p>
        </w:tc>
      </w:tr>
      <w:tr w:rsidR="000B44E4" w:rsidRPr="000B44E4" w:rsidTr="000B44E4">
        <w:trPr>
          <w:trHeight w:val="400"/>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Участники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Администрация</w:t>
            </w:r>
          </w:p>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Пчевжинского сельского поселения</w:t>
            </w:r>
          </w:p>
        </w:tc>
      </w:tr>
      <w:tr w:rsidR="000B44E4" w:rsidRPr="000B44E4" w:rsidTr="000B44E4">
        <w:trPr>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Цели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0B44E4">
              <w:rPr>
                <w:rFonts w:ascii="Times New Roman" w:eastAsia="Times New Roman" w:hAnsi="Times New Roman" w:cs="Times New Roman"/>
                <w:color w:val="auto"/>
                <w:sz w:val="20"/>
                <w:szCs w:val="20"/>
                <w:lang w:bidi="ar-SA"/>
              </w:rPr>
              <w:t xml:space="preserve">Создание благоприятных условий для проживания в административном центре; активизация местного населения в решении </w:t>
            </w:r>
            <w:r w:rsidRPr="000B44E4">
              <w:rPr>
                <w:rFonts w:ascii="Times New Roman" w:eastAsia="Times New Roman" w:hAnsi="Times New Roman" w:cs="Times New Roman"/>
                <w:color w:val="auto"/>
                <w:sz w:val="20"/>
                <w:szCs w:val="20"/>
                <w:lang w:bidi="ar-SA"/>
              </w:rPr>
              <w:lastRenderedPageBreak/>
              <w:t>вопросов местного значения.</w:t>
            </w:r>
          </w:p>
        </w:tc>
      </w:tr>
      <w:tr w:rsidR="000B44E4" w:rsidRPr="000B44E4" w:rsidTr="000B44E4">
        <w:trPr>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lastRenderedPageBreak/>
              <w:t>Задачи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Приведение автомобильных дорог общего пользования местного значения административного центра в соответствии с нормативными требованиями к транспортно-эксплуатационным показателям.</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Обеспечение населения административного центра питьевой водой нормативного качества и в достаточном количестве.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Организация экономически эффективной системы благоустройства административного центра,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0B44E4" w:rsidRPr="000B44E4" w:rsidTr="000B44E4">
        <w:trPr>
          <w:trHeight w:val="400"/>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Этапы и сроки реализации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2018-2021 гг.</w:t>
            </w:r>
          </w:p>
          <w:p w:rsidR="000B44E4" w:rsidRPr="000B44E4" w:rsidRDefault="000B44E4" w:rsidP="000B44E4">
            <w:pPr>
              <w:widowControl/>
              <w:autoSpaceDE w:val="0"/>
              <w:autoSpaceDN w:val="0"/>
              <w:adjustRightInd w:val="0"/>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Реализуется в один этап</w:t>
            </w:r>
          </w:p>
        </w:tc>
      </w:tr>
      <w:tr w:rsidR="000B44E4" w:rsidRPr="000B44E4" w:rsidTr="000B44E4">
        <w:trPr>
          <w:trHeight w:val="400"/>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Финансовое обеспечение подпрограммы, в т.ч. по источникам финансирования</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Объем финансовых средств, предусмотренных на реализацию Подпрограммы в 2018-2021 годах, составляет:</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1298,41 тыс.  рублей, в том числе:</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1064,00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 xml:space="preserve">уб.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234,41 тыс. рублей;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из них:</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2018 год –1135,96 тыс. рублей, в том числе: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1064,00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уб.</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71,96 тыс. рублей;</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2019 год –54,15 тыс. рублей, в том числе: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уб.</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54,15 тыс. рублей;</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2020 год –54,15 тыс. рублей, в том числе: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уб.</w:t>
            </w:r>
          </w:p>
          <w:p w:rsidR="000B44E4" w:rsidRPr="000B44E4" w:rsidRDefault="000B44E4" w:rsidP="000B44E4">
            <w:pPr>
              <w:widowControl/>
              <w:ind w:right="212"/>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54,15 тыс. рублей;</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2021 год –54,15 тыс. рублей, в том числе: </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Ленинградской области – 0,00 тыс</w:t>
            </w:r>
            <w:proofErr w:type="gramStart"/>
            <w:r w:rsidRPr="000B44E4">
              <w:rPr>
                <w:rFonts w:ascii="Times New Roman" w:eastAsia="Times New Roman" w:hAnsi="Times New Roman" w:cs="Times New Roman"/>
                <w:color w:val="auto"/>
                <w:sz w:val="20"/>
                <w:szCs w:val="20"/>
                <w:lang w:bidi="ar-SA"/>
              </w:rPr>
              <w:t>.р</w:t>
            </w:r>
            <w:proofErr w:type="gramEnd"/>
            <w:r w:rsidRPr="000B44E4">
              <w:rPr>
                <w:rFonts w:ascii="Times New Roman" w:eastAsia="Times New Roman" w:hAnsi="Times New Roman" w:cs="Times New Roman"/>
                <w:color w:val="auto"/>
                <w:sz w:val="20"/>
                <w:szCs w:val="20"/>
                <w:lang w:bidi="ar-SA"/>
              </w:rPr>
              <w:t>уб.</w:t>
            </w:r>
          </w:p>
          <w:p w:rsidR="000B44E4" w:rsidRPr="000B44E4" w:rsidRDefault="000B44E4" w:rsidP="000B44E4">
            <w:pPr>
              <w:widowControl/>
              <w:ind w:right="212"/>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54,15 тыс. рублей</w:t>
            </w:r>
          </w:p>
        </w:tc>
      </w:tr>
      <w:tr w:rsidR="000B44E4" w:rsidRPr="000B44E4" w:rsidTr="000B44E4">
        <w:trPr>
          <w:trHeight w:val="400"/>
          <w:tblCellSpacing w:w="5" w:type="nil"/>
        </w:trPr>
        <w:tc>
          <w:tcPr>
            <w:tcW w:w="3204"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Ожидаемые результаты реализации подпрограммы</w:t>
            </w:r>
          </w:p>
        </w:tc>
        <w:tc>
          <w:tcPr>
            <w:tcW w:w="10773" w:type="dxa"/>
            <w:tcBorders>
              <w:left w:val="single" w:sz="4" w:space="0" w:color="auto"/>
              <w:bottom w:val="single" w:sz="4" w:space="0" w:color="auto"/>
              <w:right w:val="single" w:sz="4" w:space="0" w:color="auto"/>
            </w:tcBorders>
          </w:tcPr>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Обеспечение доли отремонтированных объектов (сетей) водоснабжения административного центра в общем количестве объектов (сетей), подлежащих ремонту к концу 2021 года на уровне 2%.</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Обеспечение доли населения административного центра, обеспеченного питьевой водой, отвечающей обязательным требованиям безопасности к концу 2021 года на уровне 100%.</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Обеспечение </w:t>
            </w:r>
            <w:proofErr w:type="gramStart"/>
            <w:r w:rsidRPr="000B44E4">
              <w:rPr>
                <w:rFonts w:ascii="Times New Roman" w:eastAsia="Times New Roman" w:hAnsi="Times New Roman" w:cs="Times New Roman"/>
                <w:color w:val="auto"/>
                <w:sz w:val="20"/>
                <w:szCs w:val="20"/>
                <w:lang w:bidi="ar-SA"/>
              </w:rPr>
              <w:t>доли отремонтированных автомобильных дорог общего пользования местного значения административного центра</w:t>
            </w:r>
            <w:proofErr w:type="gramEnd"/>
            <w:r w:rsidRPr="000B44E4">
              <w:rPr>
                <w:rFonts w:ascii="Times New Roman" w:eastAsia="Times New Roman" w:hAnsi="Times New Roman" w:cs="Times New Roman"/>
                <w:color w:val="auto"/>
                <w:sz w:val="20"/>
                <w:szCs w:val="20"/>
                <w:lang w:bidi="ar-SA"/>
              </w:rPr>
              <w:t xml:space="preserve"> в общей протяженности дорог, требующих ремонта, к концу 2021 года на уровне 4%.</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Обеспечение доли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 к концу 2021 года на уровне 100%.</w:t>
            </w:r>
          </w:p>
          <w:p w:rsidR="000B44E4" w:rsidRPr="000B44E4" w:rsidRDefault="000B44E4" w:rsidP="000B44E4">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0B44E4">
              <w:rPr>
                <w:rFonts w:ascii="Times New Roman" w:eastAsia="Times New Roman" w:hAnsi="Times New Roman" w:cs="Times New Roman"/>
                <w:color w:val="auto"/>
                <w:sz w:val="20"/>
                <w:szCs w:val="20"/>
                <w:lang w:bidi="ar-SA"/>
              </w:rPr>
              <w:t>Отсутствие обоснованных жалоб населения административного центра</w:t>
            </w:r>
          </w:p>
        </w:tc>
      </w:tr>
    </w:tbl>
    <w:p w:rsidR="000B44E4" w:rsidRPr="000B44E4" w:rsidRDefault="000B44E4" w:rsidP="000B44E4">
      <w:pPr>
        <w:widowControl/>
        <w:jc w:val="center"/>
        <w:rPr>
          <w:rFonts w:ascii="Times New Roman" w:eastAsia="Times New Roman" w:hAnsi="Times New Roman" w:cs="Times New Roman"/>
          <w:b/>
          <w:color w:val="auto"/>
          <w:sz w:val="20"/>
          <w:szCs w:val="20"/>
          <w:highlight w:val="yellow"/>
          <w:lang w:bidi="ar-SA"/>
        </w:rPr>
      </w:pPr>
      <w:r w:rsidRPr="000B44E4">
        <w:rPr>
          <w:rFonts w:ascii="Times New Roman" w:eastAsia="Times New Roman" w:hAnsi="Times New Roman" w:cs="Times New Roman"/>
          <w:b/>
          <w:color w:val="auto"/>
          <w:sz w:val="20"/>
          <w:szCs w:val="20"/>
          <w:lang w:bidi="ar-SA"/>
        </w:rPr>
        <w:t>1. Общая характеристика, основные проблемы и прогноз развития административного центра Пчевжинского сельского поселения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административный центр поселок Пчевжа и 6 деревень (Белая, Березняк, Борутино, Горчаково, Железная Гора, Порог). Как показывает практика, основные силы органов местного самоуправления направлены на решение проблемных вопросов в административном центре поселения. Однако</w:t>
      </w:r>
      <w:proofErr w:type="gramStart"/>
      <w:r w:rsidRPr="000B44E4">
        <w:rPr>
          <w:rFonts w:ascii="Times New Roman" w:eastAsia="Times New Roman" w:hAnsi="Times New Roman" w:cs="Times New Roman"/>
          <w:color w:val="auto"/>
          <w:sz w:val="20"/>
          <w:szCs w:val="20"/>
          <w:lang w:bidi="ar-SA"/>
        </w:rPr>
        <w:t>,</w:t>
      </w:r>
      <w:proofErr w:type="gramEnd"/>
      <w:r w:rsidRPr="000B44E4">
        <w:rPr>
          <w:rFonts w:ascii="Times New Roman" w:eastAsia="Times New Roman" w:hAnsi="Times New Roman" w:cs="Times New Roman"/>
          <w:color w:val="auto"/>
          <w:sz w:val="20"/>
          <w:szCs w:val="20"/>
          <w:lang w:bidi="ar-SA"/>
        </w:rPr>
        <w:t xml:space="preserve"> в условиях недостаточности ресурсов очень многие просьбы и пожелания жителей не исполняются в полной мере. </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proofErr w:type="gramStart"/>
      <w:r w:rsidRPr="000B44E4">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 муниципальной программы «Развитие частей территории муниципального образования Пчевжинское сельское поселение» (далее – 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и Областным законом Ленинградской области от 12.05.2015 № 42-оз «О содействии развитию иных форм местного самоуправления на части территорий населенных пунктов Ленинградской</w:t>
      </w:r>
      <w:proofErr w:type="gramEnd"/>
      <w:r w:rsidRPr="000B44E4">
        <w:rPr>
          <w:rFonts w:ascii="Times New Roman" w:eastAsia="Times New Roman" w:hAnsi="Times New Roman" w:cs="Times New Roman"/>
          <w:color w:val="auto"/>
          <w:sz w:val="20"/>
          <w:szCs w:val="20"/>
          <w:lang w:bidi="ar-SA"/>
        </w:rPr>
        <w:t xml:space="preserve"> области, являющихся административными центрами поселений».</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Подпрограмма предусматривает реализацию первоочередных мероприятий на территории административного центра Пчевжинского сельского поселения – поселка Пчевжа. В рамках Подпрограммы предусматривается реализация мероприятий, направленных на решение проблем, обозначенных Общественными советами, избранными жителями поселка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отражает необходимость первоочередного решения задач, актуальных для поселка Пчевжа. Определение перспектив благоустройства и развития отдельных территорий поселка, составленных на основе предложений Общественных советов, позволит добиться решения поставленных задач.</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highlight w:val="yellow"/>
          <w:lang w:bidi="ar-SA"/>
        </w:rPr>
      </w:pPr>
      <w:r w:rsidRPr="000B44E4">
        <w:rPr>
          <w:rFonts w:ascii="Times New Roman" w:eastAsia="Times New Roman" w:hAnsi="Times New Roman" w:cs="Times New Roman"/>
          <w:color w:val="auto"/>
          <w:sz w:val="20"/>
          <w:szCs w:val="20"/>
          <w:lang w:bidi="ar-SA"/>
        </w:rPr>
        <w:t>Целью Подпрограммы является создание благоприятных условий для проживания в сельской местности; активизация местного населения в решении вопросов местного значения.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Задачи Подпрограммы:</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приведение автомобильных дорог общего пользования местного значения административного центра в соответствии с нормативными требованиями к транспортно-эксплуатационным показателям;</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населения административного центра питьевой водой нормативного качества и в достаточном количестве.</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организация экономически эффективной системы благоустройства административного центра,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Подпрограммы,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Целевые индикаторы и показатели Подпрограммы:</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отремонтированных объектов (сетей) водоснабжения административного центра в общем количестве объектов (сетей), подлежащих ремонту;</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населения административного центра, обеспеченного питьевой водой, отвечающей обязательным требованиям безопасности;</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отремонтированных автомобильных дорог общего пользования местного значения административного центра в общей протяженности дорог, требующих ремонта;</w:t>
      </w:r>
    </w:p>
    <w:p w:rsidR="000B44E4" w:rsidRPr="000B44E4" w:rsidRDefault="000B44E4" w:rsidP="000B44E4">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доля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количество обоснованных жалоб населения административного центра.</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Сведения о показателях (индикаторах) Подпрограммы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поселение» приведены в приложении 3 к Программе.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реализуется в один этап в период 2018-2021 гг.</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3. Прогноз конечных результатов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 результате реализации мероприятий Подпрограммы планируется следующее:</w:t>
      </w:r>
    </w:p>
    <w:p w:rsidR="000B44E4" w:rsidRPr="000B44E4" w:rsidRDefault="000B44E4" w:rsidP="000B44E4">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отремонтированных объектов (сетей) водоснабжения административного центра в общем количестве объектов (сетей), подлежащих ремонту к концу 2021 года на уровне 2%.</w:t>
      </w:r>
    </w:p>
    <w:p w:rsidR="000B44E4" w:rsidRPr="000B44E4" w:rsidRDefault="000B44E4" w:rsidP="000B44E4">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населения административного центра, обеспеченного питьевой водой, отвечающей обязательным требованиям безопасности к концу 2021 года на уровне 100%.</w:t>
      </w:r>
    </w:p>
    <w:p w:rsidR="000B44E4" w:rsidRPr="000B44E4" w:rsidRDefault="000B44E4" w:rsidP="000B44E4">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 обеспечение </w:t>
      </w:r>
      <w:proofErr w:type="gramStart"/>
      <w:r w:rsidRPr="000B44E4">
        <w:rPr>
          <w:rFonts w:ascii="Times New Roman" w:eastAsia="Times New Roman" w:hAnsi="Times New Roman" w:cs="Times New Roman"/>
          <w:color w:val="auto"/>
          <w:sz w:val="20"/>
          <w:szCs w:val="20"/>
          <w:lang w:bidi="ar-SA"/>
        </w:rPr>
        <w:t>доли отремонтированных автомобильных дорог общего пользования местного значения административного центра</w:t>
      </w:r>
      <w:proofErr w:type="gramEnd"/>
      <w:r w:rsidRPr="000B44E4">
        <w:rPr>
          <w:rFonts w:ascii="Times New Roman" w:eastAsia="Times New Roman" w:hAnsi="Times New Roman" w:cs="Times New Roman"/>
          <w:color w:val="auto"/>
          <w:sz w:val="20"/>
          <w:szCs w:val="20"/>
          <w:lang w:bidi="ar-SA"/>
        </w:rPr>
        <w:t xml:space="preserve"> в общей протяженности дорог, требующих ремонта, к концу 2021 года на уровне 4%.</w:t>
      </w:r>
    </w:p>
    <w:p w:rsidR="000B44E4" w:rsidRPr="000B44E4" w:rsidRDefault="000B44E4" w:rsidP="000B44E4">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обеспечение доли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 к концу 2021 года на уровне 100%.</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lastRenderedPageBreak/>
        <w:t>- отсутствие обоснованных жалоб населения административного центра</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4. Информация о ресурсном обеспечении Подпрограммы за счет средств федерального, областного, местного бюджета и иных источников финансирования</w:t>
      </w:r>
    </w:p>
    <w:p w:rsidR="000B44E4" w:rsidRPr="000B44E4" w:rsidRDefault="000B44E4" w:rsidP="000B44E4">
      <w:pPr>
        <w:widowControl/>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54,15. рублей.</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План реализации Подпрограммы с указанием сроков реализации и планируемых объемов финансирования представлен в приложении 4 к Программе.</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5. Анализ рисков реализации Подпрограммы и описание мер по минимизации их негативного влияния</w:t>
      </w:r>
    </w:p>
    <w:p w:rsidR="000B44E4" w:rsidRPr="000B44E4" w:rsidRDefault="000B44E4" w:rsidP="000B44E4">
      <w:pPr>
        <w:widowControl/>
        <w:ind w:firstLine="709"/>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sz w:val="20"/>
          <w:szCs w:val="20"/>
          <w:lang w:bidi="ar-SA"/>
        </w:rPr>
        <w:t xml:space="preserve">В ходе реализации мероприятий Подпрограммы могут возникнуть </w:t>
      </w:r>
      <w:r w:rsidRPr="000B44E4">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0B44E4" w:rsidRPr="000B44E4" w:rsidRDefault="000B44E4" w:rsidP="000B44E4">
      <w:pPr>
        <w:widowControl/>
        <w:ind w:firstLine="709"/>
        <w:jc w:val="both"/>
        <w:rPr>
          <w:rFonts w:ascii="Times New Roman" w:eastAsia="Times New Roman" w:hAnsi="Times New Roman" w:cs="Times New Roman"/>
          <w:sz w:val="20"/>
          <w:szCs w:val="20"/>
          <w:lang w:bidi="ar-SA"/>
        </w:rPr>
      </w:pPr>
      <w:r w:rsidRPr="000B44E4">
        <w:rPr>
          <w:rFonts w:ascii="Times New Roman" w:eastAsia="Times New Roman" w:hAnsi="Times New Roman" w:cs="Times New Roman"/>
          <w:sz w:val="20"/>
          <w:szCs w:val="20"/>
          <w:lang w:bidi="ar-SA"/>
        </w:rPr>
        <w:t>Оценка данных рисков – риски средние.</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0B44E4">
        <w:rPr>
          <w:rFonts w:ascii="Times New Roman" w:eastAsia="Times New Roman" w:hAnsi="Times New Roman" w:cs="Times New Roman"/>
          <w:color w:val="auto"/>
          <w:sz w:val="20"/>
          <w:szCs w:val="20"/>
          <w:lang w:bidi="ar-SA"/>
        </w:rPr>
        <w:t>.</w:t>
      </w:r>
    </w:p>
    <w:p w:rsidR="000B44E4" w:rsidRPr="000B44E4" w:rsidRDefault="000B44E4" w:rsidP="000B44E4">
      <w:pPr>
        <w:widowControl/>
        <w:jc w:val="center"/>
        <w:rPr>
          <w:rFonts w:ascii="Times New Roman" w:eastAsia="Times New Roman" w:hAnsi="Times New Roman" w:cs="Times New Roman"/>
          <w:b/>
          <w:color w:val="auto"/>
          <w:sz w:val="20"/>
          <w:szCs w:val="20"/>
          <w:lang w:bidi="ar-SA"/>
        </w:rPr>
      </w:pPr>
      <w:r w:rsidRPr="000B44E4">
        <w:rPr>
          <w:rFonts w:ascii="Times New Roman" w:eastAsia="Times New Roman" w:hAnsi="Times New Roman" w:cs="Times New Roman"/>
          <w:b/>
          <w:color w:val="auto"/>
          <w:sz w:val="20"/>
          <w:szCs w:val="20"/>
          <w:lang w:bidi="ar-SA"/>
        </w:rPr>
        <w:t>6. Методика оценки эффективности Подпрограммы</w:t>
      </w:r>
    </w:p>
    <w:p w:rsidR="000B44E4" w:rsidRPr="000B44E4" w:rsidRDefault="000B44E4" w:rsidP="000B44E4">
      <w:pPr>
        <w:widowControl/>
        <w:ind w:firstLine="708"/>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Оценка эффективности реализации Подпрограммы проводится на основе: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1)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приведенных в Приложении 1, по формуле:</w:t>
      </w:r>
    </w:p>
    <w:p w:rsidR="000B44E4" w:rsidRPr="000B44E4" w:rsidRDefault="000B44E4" w:rsidP="000B44E4">
      <w:pPr>
        <w:widowControl/>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*100%, где: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степень достижения целей (решения задач);</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фактическое значение индикатора (показателя)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w:t>
      </w:r>
    </w:p>
    <w:p w:rsidR="000B44E4" w:rsidRPr="000B44E4" w:rsidRDefault="000B44E4" w:rsidP="000B44E4">
      <w:pPr>
        <w:widowControl/>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С</w:t>
      </w:r>
      <w:r w:rsidRPr="000B44E4">
        <w:rPr>
          <w:rFonts w:ascii="Times New Roman" w:eastAsia="Times New Roman" w:hAnsi="Times New Roman" w:cs="Times New Roman"/>
          <w:color w:val="auto"/>
          <w:sz w:val="20"/>
          <w:szCs w:val="20"/>
          <w:vertAlign w:val="subscript"/>
          <w:lang w:bidi="ar-SA"/>
        </w:rPr>
        <w:t>д</w:t>
      </w:r>
      <w:r w:rsidRPr="000B44E4">
        <w:rPr>
          <w:rFonts w:ascii="Times New Roman" w:eastAsia="Times New Roman" w:hAnsi="Times New Roman" w:cs="Times New Roman"/>
          <w:color w:val="auto"/>
          <w:sz w:val="20"/>
          <w:szCs w:val="20"/>
          <w:lang w:bidi="ar-SA"/>
        </w:rPr>
        <w:t xml:space="preserve"> = З</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/З</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*100%</w:t>
      </w:r>
    </w:p>
    <w:p w:rsidR="000B44E4" w:rsidRPr="000B44E4" w:rsidRDefault="000B44E4" w:rsidP="000B44E4">
      <w:pPr>
        <w:widowControl/>
        <w:ind w:firstLine="708"/>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из всех источников ресурсного обеспечения в целом (бюджеты различных уровней, внебюджетные источники), по формуле:</w:t>
      </w:r>
    </w:p>
    <w:p w:rsidR="000B44E4" w:rsidRPr="000B44E4" w:rsidRDefault="000B44E4" w:rsidP="000B44E4">
      <w:pPr>
        <w:widowControl/>
        <w:ind w:firstLine="698"/>
        <w:jc w:val="center"/>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*100%,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где: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Ф</w:t>
      </w:r>
      <w:r w:rsidRPr="000B44E4">
        <w:rPr>
          <w:rFonts w:ascii="Times New Roman" w:eastAsia="Times New Roman" w:hAnsi="Times New Roman" w:cs="Times New Roman"/>
          <w:color w:val="auto"/>
          <w:sz w:val="20"/>
          <w:szCs w:val="20"/>
          <w:vertAlign w:val="subscript"/>
          <w:lang w:bidi="ar-SA"/>
        </w:rPr>
        <w:t>п</w:t>
      </w:r>
      <w:r w:rsidRPr="000B44E4">
        <w:rPr>
          <w:rFonts w:ascii="Times New Roman" w:eastAsia="Times New Roman" w:hAnsi="Times New Roman" w:cs="Times New Roman"/>
          <w:color w:val="auto"/>
          <w:sz w:val="20"/>
          <w:szCs w:val="20"/>
          <w:lang w:bidi="ar-SA"/>
        </w:rPr>
        <w:t xml:space="preserve"> – плановый объем финансовых ресурсов на реализацию Подпрограммы на соответствующий отчетный период;</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До начала очередного года реализации Подпрограммы ответственный исполнитель по каждому показателю (индикатору) Подпрограммы определяет интервалы значений показателя (индикатора), при которых реализация Подпрограммы характеризуется:</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высоким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удовлетворительным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неудовлетворительным уровнем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proofErr w:type="gramStart"/>
      <w:r w:rsidRPr="000B44E4">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Подпрограммы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считается реализуемой с высоким уровнем эффективности, если: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значения 95%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уровень финансирования реализации основных мероприятий Подпрограммы (У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составил не менее 90%;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0B44E4">
        <w:rPr>
          <w:rFonts w:ascii="Times New Roman" w:eastAsia="Times New Roman" w:hAnsi="Times New Roman" w:cs="Times New Roman"/>
          <w:color w:val="auto"/>
          <w:sz w:val="20"/>
          <w:szCs w:val="20"/>
          <w:lang w:bidi="ar-SA"/>
        </w:rPr>
        <w:t>выполнены</w:t>
      </w:r>
      <w:proofErr w:type="gramEnd"/>
      <w:r w:rsidRPr="000B44E4">
        <w:rPr>
          <w:rFonts w:ascii="Times New Roman" w:eastAsia="Times New Roman" w:hAnsi="Times New Roman" w:cs="Times New Roman"/>
          <w:color w:val="auto"/>
          <w:sz w:val="20"/>
          <w:szCs w:val="20"/>
          <w:lang w:bidi="ar-SA"/>
        </w:rPr>
        <w:t xml:space="preserve"> в полном объеме.</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Подпрограмма считается реализуемой с удовлетворительным уровнем эффективности, если: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значения 80%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уровень финансирования реализации основных мероприятий Подпрограммы (У</w:t>
      </w:r>
      <w:r w:rsidRPr="000B44E4">
        <w:rPr>
          <w:rFonts w:ascii="Times New Roman" w:eastAsia="Times New Roman" w:hAnsi="Times New Roman" w:cs="Times New Roman"/>
          <w:color w:val="auto"/>
          <w:sz w:val="20"/>
          <w:szCs w:val="20"/>
          <w:vertAlign w:val="subscript"/>
          <w:lang w:bidi="ar-SA"/>
        </w:rPr>
        <w:t>ф</w:t>
      </w:r>
      <w:r w:rsidRPr="000B44E4">
        <w:rPr>
          <w:rFonts w:ascii="Times New Roman" w:eastAsia="Times New Roman" w:hAnsi="Times New Roman" w:cs="Times New Roman"/>
          <w:color w:val="auto"/>
          <w:sz w:val="20"/>
          <w:szCs w:val="20"/>
          <w:lang w:bidi="ar-SA"/>
        </w:rPr>
        <w:t>) составил не менее 70%;</w:t>
      </w:r>
    </w:p>
    <w:p w:rsidR="000B44E4" w:rsidRPr="000B44E4" w:rsidRDefault="000B44E4" w:rsidP="000B44E4">
      <w:pPr>
        <w:widowControl/>
        <w:ind w:firstLine="720"/>
        <w:jc w:val="both"/>
        <w:rPr>
          <w:rFonts w:ascii="Times New Roman" w:eastAsia="Times New Roman" w:hAnsi="Times New Roman" w:cs="Times New Roman"/>
          <w:color w:val="auto"/>
          <w:sz w:val="20"/>
          <w:szCs w:val="20"/>
          <w:lang w:bidi="ar-SA"/>
        </w:rPr>
      </w:pPr>
      <w:r w:rsidRPr="000B44E4">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0B44E4">
        <w:rPr>
          <w:rFonts w:ascii="Times New Roman" w:eastAsia="Times New Roman" w:hAnsi="Times New Roman" w:cs="Times New Roman"/>
          <w:color w:val="auto"/>
          <w:sz w:val="20"/>
          <w:szCs w:val="20"/>
          <w:lang w:bidi="ar-SA"/>
        </w:rPr>
        <w:t>выполнены</w:t>
      </w:r>
      <w:proofErr w:type="gramEnd"/>
      <w:r w:rsidRPr="000B44E4">
        <w:rPr>
          <w:rFonts w:ascii="Times New Roman" w:eastAsia="Times New Roman" w:hAnsi="Times New Roman" w:cs="Times New Roman"/>
          <w:color w:val="auto"/>
          <w:sz w:val="20"/>
          <w:szCs w:val="20"/>
          <w:lang w:bidi="ar-SA"/>
        </w:rPr>
        <w:t xml:space="preserve"> в полном объеме.</w:t>
      </w:r>
    </w:p>
    <w:p w:rsidR="002E6618" w:rsidRPr="000B44E4" w:rsidRDefault="000B44E4" w:rsidP="000B44E4">
      <w:pPr>
        <w:pStyle w:val="Standarduser"/>
        <w:snapToGrid w:val="0"/>
        <w:spacing w:line="240" w:lineRule="auto"/>
        <w:rPr>
          <w:rFonts w:ascii="Times New Roman" w:eastAsia="Times New Roman" w:hAnsi="Times New Roman" w:cs="Times New Roman"/>
          <w:sz w:val="20"/>
          <w:szCs w:val="20"/>
          <w:lang w:bidi="ar-SA"/>
        </w:rPr>
      </w:pPr>
      <w:r w:rsidRPr="000B44E4">
        <w:rPr>
          <w:rFonts w:ascii="Times New Roman" w:eastAsia="Times New Roman" w:hAnsi="Times New Roman" w:cs="Times New Roman"/>
          <w:kern w:val="0"/>
          <w:sz w:val="20"/>
          <w:szCs w:val="20"/>
          <w:lang w:bidi="ar-SA"/>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0B44E4" w:rsidRPr="000B44E4" w:rsidRDefault="000B44E4" w:rsidP="000B44E4">
      <w:pPr>
        <w:pStyle w:val="Standarduser"/>
        <w:tabs>
          <w:tab w:val="left" w:pos="9477"/>
        </w:tabs>
        <w:snapToGrid w:val="0"/>
        <w:spacing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bidi="ar-SA"/>
        </w:rPr>
        <w:tab/>
      </w:r>
      <w:r w:rsidRPr="000B44E4">
        <w:rPr>
          <w:rFonts w:ascii="Times New Roman" w:hAnsi="Times New Roman" w:cs="Times New Roman"/>
          <w:sz w:val="20"/>
          <w:szCs w:val="20"/>
        </w:rPr>
        <w:t>Приложение 4</w:t>
      </w:r>
    </w:p>
    <w:p w:rsidR="000B44E4" w:rsidRPr="000B44E4" w:rsidRDefault="000B44E4" w:rsidP="000B44E4">
      <w:pPr>
        <w:jc w:val="right"/>
        <w:rPr>
          <w:rFonts w:ascii="Times New Roman" w:hAnsi="Times New Roman" w:cs="Times New Roman"/>
          <w:sz w:val="20"/>
          <w:szCs w:val="20"/>
        </w:rPr>
      </w:pPr>
      <w:r w:rsidRPr="000B44E4">
        <w:rPr>
          <w:rFonts w:ascii="Times New Roman" w:hAnsi="Times New Roman" w:cs="Times New Roman"/>
          <w:sz w:val="20"/>
          <w:szCs w:val="20"/>
        </w:rPr>
        <w:t>к муниципальной программе</w:t>
      </w:r>
    </w:p>
    <w:p w:rsidR="000B44E4" w:rsidRPr="000B44E4" w:rsidRDefault="000B44E4" w:rsidP="000B44E4">
      <w:pPr>
        <w:jc w:val="right"/>
        <w:rPr>
          <w:rFonts w:ascii="Times New Roman" w:hAnsi="Times New Roman" w:cs="Times New Roman"/>
          <w:sz w:val="20"/>
          <w:szCs w:val="20"/>
        </w:rPr>
      </w:pPr>
      <w:r w:rsidRPr="000B44E4">
        <w:rPr>
          <w:rFonts w:ascii="Times New Roman" w:hAnsi="Times New Roman" w:cs="Times New Roman"/>
          <w:sz w:val="20"/>
          <w:szCs w:val="20"/>
        </w:rPr>
        <w:t>«Развитие частей территории муниципального образования</w:t>
      </w:r>
    </w:p>
    <w:p w:rsidR="000B44E4" w:rsidRPr="000B44E4" w:rsidRDefault="000B44E4" w:rsidP="000B44E4">
      <w:pPr>
        <w:jc w:val="right"/>
        <w:rPr>
          <w:rFonts w:ascii="Times New Roman" w:hAnsi="Times New Roman" w:cs="Times New Roman"/>
          <w:sz w:val="20"/>
          <w:szCs w:val="20"/>
        </w:rPr>
      </w:pPr>
      <w:r w:rsidRPr="000B44E4">
        <w:rPr>
          <w:rFonts w:ascii="Times New Roman" w:hAnsi="Times New Roman" w:cs="Times New Roman"/>
          <w:sz w:val="20"/>
          <w:szCs w:val="20"/>
        </w:rPr>
        <w:t>Пчевжинское сельское поселение»</w:t>
      </w:r>
    </w:p>
    <w:p w:rsidR="000B44E4" w:rsidRPr="000B44E4" w:rsidRDefault="000B44E4" w:rsidP="000B44E4">
      <w:pPr>
        <w:jc w:val="center"/>
        <w:rPr>
          <w:rFonts w:ascii="Times New Roman" w:hAnsi="Times New Roman" w:cs="Times New Roman"/>
          <w:sz w:val="20"/>
          <w:szCs w:val="20"/>
        </w:rPr>
      </w:pPr>
      <w:r w:rsidRPr="000B44E4">
        <w:rPr>
          <w:rFonts w:ascii="Times New Roman" w:hAnsi="Times New Roman" w:cs="Times New Roman"/>
          <w:sz w:val="20"/>
          <w:szCs w:val="20"/>
        </w:rPr>
        <w:t>План реализации муниципальной программы</w:t>
      </w:r>
      <w:r>
        <w:rPr>
          <w:rFonts w:ascii="Times New Roman" w:hAnsi="Times New Roman" w:cs="Times New Roman"/>
          <w:sz w:val="20"/>
          <w:szCs w:val="20"/>
        </w:rPr>
        <w:t xml:space="preserve"> </w:t>
      </w:r>
      <w:r w:rsidRPr="000B44E4">
        <w:rPr>
          <w:rFonts w:ascii="Times New Roman" w:hAnsi="Times New Roman" w:cs="Times New Roman"/>
          <w:sz w:val="20"/>
          <w:szCs w:val="20"/>
        </w:rPr>
        <w:t>«Развитие частей территории муниципального образования Пчевжинское сельское поселение»</w:t>
      </w: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
        <w:gridCol w:w="1553"/>
        <w:gridCol w:w="67"/>
        <w:gridCol w:w="75"/>
        <w:gridCol w:w="1134"/>
        <w:gridCol w:w="51"/>
        <w:gridCol w:w="1224"/>
        <w:gridCol w:w="36"/>
        <w:gridCol w:w="1039"/>
        <w:gridCol w:w="1193"/>
        <w:gridCol w:w="1380"/>
        <w:gridCol w:w="1597"/>
        <w:gridCol w:w="1560"/>
        <w:gridCol w:w="1211"/>
      </w:tblGrid>
      <w:tr w:rsidR="000B44E4" w:rsidRPr="000B44E4" w:rsidTr="000B44E4">
        <w:trPr>
          <w:trHeight w:val="20"/>
          <w:tblHeader/>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 xml:space="preserve">№ </w:t>
            </w:r>
            <w:proofErr w:type="gramStart"/>
            <w:r w:rsidRPr="000B44E4">
              <w:rPr>
                <w:rFonts w:ascii="Times New Roman" w:hAnsi="Times New Roman" w:cs="Times New Roman"/>
                <w:sz w:val="20"/>
                <w:szCs w:val="20"/>
              </w:rPr>
              <w:t>п</w:t>
            </w:r>
            <w:proofErr w:type="gramEnd"/>
            <w:r w:rsidRPr="000B44E4">
              <w:rPr>
                <w:rFonts w:ascii="Times New Roman" w:hAnsi="Times New Roman" w:cs="Times New Roman"/>
                <w:sz w:val="20"/>
                <w:szCs w:val="20"/>
              </w:rPr>
              <w:t>/п</w:t>
            </w:r>
          </w:p>
        </w:tc>
        <w:tc>
          <w:tcPr>
            <w:tcW w:w="2274" w:type="dxa"/>
            <w:gridSpan w:val="2"/>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Наименование муниципальной программы, подпрограммы, основного мероприятия</w:t>
            </w:r>
          </w:p>
        </w:tc>
        <w:tc>
          <w:tcPr>
            <w:tcW w:w="162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Ответственный исполнитель, участники</w:t>
            </w:r>
          </w:p>
        </w:tc>
        <w:tc>
          <w:tcPr>
            <w:tcW w:w="2520" w:type="dxa"/>
            <w:gridSpan w:val="5"/>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Срок реализации</w:t>
            </w:r>
          </w:p>
        </w:tc>
        <w:tc>
          <w:tcPr>
            <w:tcW w:w="1039" w:type="dxa"/>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 xml:space="preserve">Годы </w:t>
            </w:r>
            <w:proofErr w:type="gramStart"/>
            <w:r w:rsidRPr="000B44E4">
              <w:rPr>
                <w:rFonts w:ascii="Times New Roman" w:hAnsi="Times New Roman" w:cs="Times New Roman"/>
                <w:sz w:val="20"/>
                <w:szCs w:val="20"/>
              </w:rPr>
              <w:t>реали-зации</w:t>
            </w:r>
            <w:proofErr w:type="gramEnd"/>
          </w:p>
        </w:tc>
        <w:tc>
          <w:tcPr>
            <w:tcW w:w="6941" w:type="dxa"/>
            <w:gridSpan w:val="5"/>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Планируемые объемы финансирования</w:t>
            </w:r>
          </w:p>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(тыс. рублей в ценах соответствующих лет)</w:t>
            </w:r>
          </w:p>
        </w:tc>
      </w:tr>
      <w:tr w:rsidR="000B44E4" w:rsidRPr="000B44E4" w:rsidTr="000B44E4">
        <w:trPr>
          <w:trHeight w:val="20"/>
          <w:tblHeader/>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Начало реализации</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Конец реализации</w:t>
            </w:r>
          </w:p>
        </w:tc>
        <w:tc>
          <w:tcPr>
            <w:tcW w:w="1039"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193" w:type="dxa"/>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всего</w:t>
            </w:r>
          </w:p>
        </w:tc>
        <w:tc>
          <w:tcPr>
            <w:tcW w:w="5748" w:type="dxa"/>
            <w:gridSpan w:val="4"/>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в том числе</w:t>
            </w:r>
          </w:p>
        </w:tc>
      </w:tr>
      <w:tr w:rsidR="000B44E4" w:rsidRPr="000B44E4" w:rsidTr="000B44E4">
        <w:trPr>
          <w:trHeight w:val="20"/>
          <w:tblHeader/>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193" w:type="dxa"/>
            <w:vMerge/>
            <w:shd w:val="clear" w:color="auto" w:fill="auto"/>
          </w:tcPr>
          <w:p w:rsidR="000B44E4" w:rsidRPr="000B44E4" w:rsidRDefault="000B44E4" w:rsidP="009D0C28">
            <w:pPr>
              <w:jc w:val="center"/>
              <w:rPr>
                <w:rFonts w:ascii="Times New Roman" w:hAnsi="Times New Roman" w:cs="Times New Roman"/>
                <w:sz w:val="20"/>
                <w:szCs w:val="20"/>
              </w:rPr>
            </w:pPr>
          </w:p>
        </w:tc>
        <w:tc>
          <w:tcPr>
            <w:tcW w:w="1380"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федеральный бюджет</w:t>
            </w:r>
          </w:p>
        </w:tc>
        <w:tc>
          <w:tcPr>
            <w:tcW w:w="1597"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областной бюджет Ленинградской области</w:t>
            </w:r>
          </w:p>
        </w:tc>
        <w:tc>
          <w:tcPr>
            <w:tcW w:w="1560"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бюджет Пчевжинского сельского поселения</w:t>
            </w:r>
          </w:p>
        </w:tc>
        <w:tc>
          <w:tcPr>
            <w:tcW w:w="1211"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прочие источники</w:t>
            </w:r>
          </w:p>
        </w:tc>
      </w:tr>
      <w:tr w:rsidR="000B44E4" w:rsidRPr="000B44E4" w:rsidTr="000B44E4">
        <w:trPr>
          <w:trHeight w:val="20"/>
          <w:tblHeader/>
        </w:trPr>
        <w:tc>
          <w:tcPr>
            <w:tcW w:w="534"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1</w:t>
            </w:r>
          </w:p>
        </w:tc>
        <w:tc>
          <w:tcPr>
            <w:tcW w:w="2274"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w:t>
            </w:r>
          </w:p>
        </w:tc>
        <w:tc>
          <w:tcPr>
            <w:tcW w:w="1620"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3</w:t>
            </w:r>
          </w:p>
        </w:tc>
        <w:tc>
          <w:tcPr>
            <w:tcW w:w="1260" w:type="dxa"/>
            <w:gridSpan w:val="3"/>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4</w:t>
            </w:r>
          </w:p>
        </w:tc>
        <w:tc>
          <w:tcPr>
            <w:tcW w:w="1260"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5</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6</w:t>
            </w:r>
          </w:p>
        </w:tc>
        <w:tc>
          <w:tcPr>
            <w:tcW w:w="1193"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7</w:t>
            </w:r>
          </w:p>
        </w:tc>
        <w:tc>
          <w:tcPr>
            <w:tcW w:w="1380"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8</w:t>
            </w:r>
          </w:p>
        </w:tc>
        <w:tc>
          <w:tcPr>
            <w:tcW w:w="1597"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9</w:t>
            </w:r>
          </w:p>
        </w:tc>
        <w:tc>
          <w:tcPr>
            <w:tcW w:w="1560"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10</w:t>
            </w:r>
          </w:p>
        </w:tc>
        <w:tc>
          <w:tcPr>
            <w:tcW w:w="1211"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11</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3857,50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3564,00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293,50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241,65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Всего: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4582,45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3564,00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1018,45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1.</w:t>
            </w:r>
          </w:p>
        </w:tc>
        <w:tc>
          <w:tcPr>
            <w:tcW w:w="3894" w:type="dxa"/>
            <w:gridSpan w:val="4"/>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2721,54</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2500,00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221,54</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187,50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Всего: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3284,04</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2500,00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784,04</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1</w:t>
            </w:r>
          </w:p>
        </w:tc>
        <w:tc>
          <w:tcPr>
            <w:tcW w:w="2274" w:type="dxa"/>
            <w:gridSpan w:val="2"/>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Обеспечение первичных мер пожарной безопасности в населенных пунктах</w:t>
            </w:r>
          </w:p>
        </w:tc>
        <w:tc>
          <w:tcPr>
            <w:tcW w:w="162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46,51</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3,49</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41,86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175,58</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46,51</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129,07</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2</w:t>
            </w:r>
          </w:p>
        </w:tc>
        <w:tc>
          <w:tcPr>
            <w:tcW w:w="2274" w:type="dxa"/>
            <w:gridSpan w:val="2"/>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Организация водоснабжения в населенных пунктах</w:t>
            </w:r>
          </w:p>
        </w:tc>
        <w:tc>
          <w:tcPr>
            <w:tcW w:w="162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170,00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158,14</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11,86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20,38</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231,14</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158,14</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73,00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3</w:t>
            </w:r>
          </w:p>
        </w:tc>
        <w:tc>
          <w:tcPr>
            <w:tcW w:w="2274" w:type="dxa"/>
            <w:gridSpan w:val="2"/>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 xml:space="preserve">Поддержание и развитие существующей сети автомобильных дорог общего пользования </w:t>
            </w:r>
            <w:r w:rsidRPr="000B44E4">
              <w:rPr>
                <w:rFonts w:ascii="Times New Roman" w:hAnsi="Times New Roman" w:cs="Times New Roman"/>
                <w:sz w:val="20"/>
                <w:szCs w:val="20"/>
              </w:rPr>
              <w:lastRenderedPageBreak/>
              <w:t>местного значения в населенных пунктах</w:t>
            </w:r>
          </w:p>
        </w:tc>
        <w:tc>
          <w:tcPr>
            <w:tcW w:w="162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lastRenderedPageBreak/>
              <w:t>Администрация Пчевжинского сельского поселения</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2154,09</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1972,14</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181,95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2496,54</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1972,14</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524,40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4</w:t>
            </w:r>
          </w:p>
        </w:tc>
        <w:tc>
          <w:tcPr>
            <w:tcW w:w="2268" w:type="dxa"/>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Благоустройство территории населенных пунктов</w:t>
            </w:r>
          </w:p>
        </w:tc>
        <w:tc>
          <w:tcPr>
            <w:tcW w:w="1701" w:type="dxa"/>
            <w:gridSpan w:val="4"/>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134" w:type="dxa"/>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246,65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229,44</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17,21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11,11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279,98</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229,44</w:t>
            </w:r>
          </w:p>
          <w:p w:rsidR="000B44E4" w:rsidRPr="000B44E4" w:rsidRDefault="000B44E4" w:rsidP="009D0C28">
            <w:pPr>
              <w:jc w:val="right"/>
              <w:rPr>
                <w:rFonts w:ascii="Times New Roman" w:hAnsi="Times New Roman" w:cs="Times New Roman"/>
                <w:sz w:val="20"/>
                <w:szCs w:val="20"/>
              </w:rPr>
            </w:pP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50,54</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1.5</w:t>
            </w:r>
          </w:p>
        </w:tc>
        <w:tc>
          <w:tcPr>
            <w:tcW w:w="2268" w:type="dxa"/>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Организация уличного освещения в населенных пунктах"</w:t>
            </w:r>
          </w:p>
        </w:tc>
        <w:tc>
          <w:tcPr>
            <w:tcW w:w="1701" w:type="dxa"/>
            <w:gridSpan w:val="4"/>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134" w:type="dxa"/>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100,80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93,77</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7,03</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701" w:type="dxa"/>
            <w:gridSpan w:val="4"/>
            <w:vMerge/>
            <w:shd w:val="clear" w:color="auto" w:fill="auto"/>
          </w:tcPr>
          <w:p w:rsidR="000B44E4" w:rsidRPr="000B44E4" w:rsidRDefault="000B44E4" w:rsidP="009D0C28">
            <w:pPr>
              <w:rPr>
                <w:rFonts w:ascii="Times New Roman" w:hAnsi="Times New Roman" w:cs="Times New Roman"/>
                <w:sz w:val="20"/>
                <w:szCs w:val="20"/>
              </w:rPr>
            </w:pPr>
          </w:p>
        </w:tc>
        <w:tc>
          <w:tcPr>
            <w:tcW w:w="1134" w:type="dxa"/>
            <w:vMerge/>
            <w:shd w:val="clear" w:color="auto" w:fill="auto"/>
          </w:tcPr>
          <w:p w:rsidR="000B44E4" w:rsidRPr="000B44E4" w:rsidRDefault="000B44E4" w:rsidP="009D0C28">
            <w:pP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rPr>
                <w:rFonts w:ascii="Times New Roman" w:hAnsi="Times New Roman" w:cs="Times New Roman"/>
                <w:sz w:val="20"/>
                <w:szCs w:val="20"/>
              </w:rPr>
            </w:pP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100,80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93,77</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7,03</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 xml:space="preserve"> 2</w:t>
            </w:r>
          </w:p>
        </w:tc>
        <w:tc>
          <w:tcPr>
            <w:tcW w:w="3894" w:type="dxa"/>
            <w:gridSpan w:val="4"/>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1135,96</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1064,00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71,96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3894" w:type="dxa"/>
            <w:gridSpan w:val="4"/>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Всего: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1298,41</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1064,00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234,41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2.1</w:t>
            </w:r>
          </w:p>
        </w:tc>
        <w:tc>
          <w:tcPr>
            <w:tcW w:w="2274" w:type="dxa"/>
            <w:gridSpan w:val="2"/>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162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260"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60"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1028,96</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962,35</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66,61</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74" w:type="dxa"/>
            <w:gridSpan w:val="2"/>
            <w:vMerge/>
            <w:shd w:val="clear" w:color="auto" w:fill="auto"/>
          </w:tcPr>
          <w:p w:rsidR="000B44E4" w:rsidRPr="000B44E4" w:rsidRDefault="000B44E4" w:rsidP="009D0C28">
            <w:pPr>
              <w:rPr>
                <w:rFonts w:ascii="Times New Roman" w:hAnsi="Times New Roman" w:cs="Times New Roman"/>
                <w:sz w:val="20"/>
                <w:szCs w:val="20"/>
              </w:rPr>
            </w:pPr>
          </w:p>
        </w:tc>
        <w:tc>
          <w:tcPr>
            <w:tcW w:w="162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60"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39" w:type="dxa"/>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44,15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1161,41</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962,35</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199,06</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vAlign w:val="center"/>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2.2</w:t>
            </w:r>
          </w:p>
        </w:tc>
        <w:tc>
          <w:tcPr>
            <w:tcW w:w="2268" w:type="dxa"/>
            <w:vMerge w:val="restart"/>
            <w:shd w:val="clear" w:color="auto" w:fill="auto"/>
          </w:tcPr>
          <w:p w:rsidR="000B44E4" w:rsidRPr="000B44E4" w:rsidRDefault="000B44E4" w:rsidP="009D0C28">
            <w:pPr>
              <w:rPr>
                <w:rFonts w:ascii="Times New Roman" w:hAnsi="Times New Roman" w:cs="Times New Roman"/>
                <w:sz w:val="20"/>
                <w:szCs w:val="20"/>
              </w:rPr>
            </w:pPr>
            <w:r w:rsidRPr="000B44E4">
              <w:rPr>
                <w:rFonts w:ascii="Times New Roman" w:hAnsi="Times New Roman" w:cs="Times New Roman"/>
                <w:sz w:val="20"/>
                <w:szCs w:val="20"/>
              </w:rPr>
              <w:t xml:space="preserve">Благоустройство территории в административном центре </w:t>
            </w:r>
          </w:p>
        </w:tc>
        <w:tc>
          <w:tcPr>
            <w:tcW w:w="1559"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276"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107,00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101,65</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5,35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vAlign w:val="center"/>
          </w:tcPr>
          <w:p w:rsidR="000B44E4" w:rsidRPr="000B44E4" w:rsidRDefault="000B44E4" w:rsidP="009D0C28">
            <w:pPr>
              <w:jc w:val="center"/>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vAlign w:val="center"/>
          </w:tcPr>
          <w:p w:rsidR="000B44E4" w:rsidRPr="000B44E4" w:rsidRDefault="000B44E4" w:rsidP="009D0C28">
            <w:pPr>
              <w:jc w:val="center"/>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vAlign w:val="center"/>
          </w:tcPr>
          <w:p w:rsidR="000B44E4" w:rsidRPr="000B44E4" w:rsidRDefault="000B44E4" w:rsidP="009D0C28">
            <w:pPr>
              <w:jc w:val="center"/>
              <w:rPr>
                <w:rFonts w:ascii="Times New Roman" w:hAnsi="Times New Roman" w:cs="Times New Roman"/>
                <w:sz w:val="20"/>
                <w:szCs w:val="20"/>
              </w:rPr>
            </w:pPr>
          </w:p>
        </w:tc>
        <w:tc>
          <w:tcPr>
            <w:tcW w:w="2268" w:type="dxa"/>
            <w:vMerge/>
            <w:tcBorders>
              <w:bottom w:val="single" w:sz="4" w:space="0" w:color="auto"/>
            </w:tcBorders>
            <w:shd w:val="clear" w:color="auto" w:fill="auto"/>
          </w:tcPr>
          <w:p w:rsidR="000B44E4" w:rsidRPr="000B44E4" w:rsidRDefault="000B44E4" w:rsidP="009D0C28">
            <w:pPr>
              <w:rPr>
                <w:rFonts w:ascii="Times New Roman" w:hAnsi="Times New Roman" w:cs="Times New Roman"/>
                <w:sz w:val="20"/>
                <w:szCs w:val="20"/>
              </w:rPr>
            </w:pPr>
          </w:p>
        </w:tc>
        <w:tc>
          <w:tcPr>
            <w:tcW w:w="1559" w:type="dxa"/>
            <w:gridSpan w:val="2"/>
            <w:vMerge/>
            <w:tcBorders>
              <w:bottom w:val="single" w:sz="4" w:space="0" w:color="auto"/>
            </w:tcBorders>
            <w:shd w:val="clear" w:color="auto" w:fill="auto"/>
          </w:tcPr>
          <w:p w:rsidR="000B44E4" w:rsidRPr="000B44E4" w:rsidRDefault="000B44E4" w:rsidP="009D0C28">
            <w:pPr>
              <w:jc w:val="center"/>
              <w:rPr>
                <w:rFonts w:ascii="Times New Roman" w:hAnsi="Times New Roman" w:cs="Times New Roman"/>
                <w:sz w:val="20"/>
                <w:szCs w:val="20"/>
              </w:rPr>
            </w:pPr>
          </w:p>
        </w:tc>
        <w:tc>
          <w:tcPr>
            <w:tcW w:w="1276" w:type="dxa"/>
            <w:gridSpan w:val="3"/>
            <w:vMerge/>
            <w:tcBorders>
              <w:bottom w:val="single" w:sz="4" w:space="0" w:color="auto"/>
            </w:tcBorders>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tcBorders>
              <w:bottom w:val="single" w:sz="4" w:space="0" w:color="auto"/>
            </w:tcBorders>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tcBorders>
              <w:bottom w:val="single" w:sz="4" w:space="0" w:color="auto"/>
            </w:tcBorders>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tcBorders>
              <w:bottom w:val="single" w:sz="4" w:space="0" w:color="auto"/>
            </w:tcBorders>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tcBorders>
              <w:bottom w:val="single" w:sz="4" w:space="0" w:color="auto"/>
            </w:tcBorders>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tcBorders>
              <w:bottom w:val="single" w:sz="4" w:space="0" w:color="auto"/>
            </w:tcBorders>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tcBorders>
              <w:bottom w:val="single" w:sz="4" w:space="0" w:color="auto"/>
            </w:tcBorders>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tcBorders>
              <w:bottom w:val="single" w:sz="4" w:space="0" w:color="auto"/>
            </w:tcBorders>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107,00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101,65</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5,35</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2.3</w:t>
            </w:r>
          </w:p>
        </w:tc>
        <w:tc>
          <w:tcPr>
            <w:tcW w:w="2268"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Организация водоснабжения в административном центре</w:t>
            </w:r>
          </w:p>
        </w:tc>
        <w:tc>
          <w:tcPr>
            <w:tcW w:w="1559" w:type="dxa"/>
            <w:gridSpan w:val="2"/>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276"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center"/>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center"/>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7,67</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7,67</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7,67</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7,67</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shd w:val="clear" w:color="auto" w:fill="auto"/>
          </w:tcPr>
          <w:p w:rsidR="000B44E4" w:rsidRPr="000B44E4" w:rsidRDefault="000B44E4" w:rsidP="009D0C28">
            <w:pPr>
              <w:jc w:val="both"/>
              <w:rPr>
                <w:rFonts w:ascii="Times New Roman" w:hAnsi="Times New Roman" w:cs="Times New Roman"/>
                <w:sz w:val="20"/>
                <w:szCs w:val="20"/>
              </w:rPr>
            </w:pPr>
          </w:p>
        </w:tc>
        <w:tc>
          <w:tcPr>
            <w:tcW w:w="6378" w:type="dxa"/>
            <w:gridSpan w:val="8"/>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both"/>
              <w:rPr>
                <w:rFonts w:ascii="Times New Roman" w:hAnsi="Times New Roman" w:cs="Times New Roman"/>
                <w:sz w:val="20"/>
                <w:szCs w:val="20"/>
              </w:rPr>
            </w:pP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15,34</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15,34</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2.4</w:t>
            </w:r>
          </w:p>
        </w:tc>
        <w:tc>
          <w:tcPr>
            <w:tcW w:w="2268"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Организация уличного освещения в административном центре</w:t>
            </w:r>
          </w:p>
        </w:tc>
        <w:tc>
          <w:tcPr>
            <w:tcW w:w="1559" w:type="dxa"/>
            <w:gridSpan w:val="2"/>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Администрация Пчевжинского сельского поселения</w:t>
            </w:r>
          </w:p>
        </w:tc>
        <w:tc>
          <w:tcPr>
            <w:tcW w:w="1276"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2018</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2.5</w:t>
            </w:r>
          </w:p>
        </w:tc>
        <w:tc>
          <w:tcPr>
            <w:tcW w:w="2268" w:type="dxa"/>
            <w:vMerge w:val="restart"/>
            <w:shd w:val="clear" w:color="auto" w:fill="auto"/>
          </w:tcPr>
          <w:p w:rsidR="000B44E4" w:rsidRPr="000B44E4" w:rsidRDefault="000B44E4" w:rsidP="009D0C28">
            <w:pPr>
              <w:jc w:val="both"/>
              <w:rPr>
                <w:rFonts w:ascii="Times New Roman" w:hAnsi="Times New Roman" w:cs="Times New Roman"/>
                <w:sz w:val="20"/>
                <w:szCs w:val="20"/>
              </w:rPr>
            </w:pPr>
            <w:r w:rsidRPr="000B44E4">
              <w:rPr>
                <w:rFonts w:ascii="Times New Roman" w:hAnsi="Times New Roman" w:cs="Times New Roman"/>
                <w:sz w:val="20"/>
                <w:szCs w:val="20"/>
              </w:rPr>
              <w:t xml:space="preserve">Обеспечение первичных мер пожарной безопасности в административном центре </w:t>
            </w:r>
          </w:p>
        </w:tc>
        <w:tc>
          <w:tcPr>
            <w:tcW w:w="1559" w:type="dxa"/>
            <w:gridSpan w:val="2"/>
            <w:vMerge w:val="restart"/>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275" w:type="dxa"/>
            <w:gridSpan w:val="2"/>
            <w:vMerge w:val="restart"/>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2012</w:t>
            </w: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2019</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2020</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2268"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1559"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276" w:type="dxa"/>
            <w:gridSpan w:val="3"/>
            <w:vMerge/>
            <w:shd w:val="clear" w:color="auto" w:fill="auto"/>
          </w:tcPr>
          <w:p w:rsidR="000B44E4" w:rsidRPr="000B44E4" w:rsidRDefault="000B44E4" w:rsidP="009D0C28">
            <w:pPr>
              <w:jc w:val="both"/>
              <w:rPr>
                <w:rFonts w:ascii="Times New Roman" w:hAnsi="Times New Roman" w:cs="Times New Roman"/>
                <w:sz w:val="20"/>
                <w:szCs w:val="20"/>
              </w:rPr>
            </w:pPr>
          </w:p>
        </w:tc>
        <w:tc>
          <w:tcPr>
            <w:tcW w:w="1275" w:type="dxa"/>
            <w:gridSpan w:val="2"/>
            <w:vMerge/>
            <w:shd w:val="clear" w:color="auto" w:fill="auto"/>
          </w:tcPr>
          <w:p w:rsidR="000B44E4" w:rsidRPr="000B44E4" w:rsidRDefault="000B44E4" w:rsidP="009D0C28">
            <w:pPr>
              <w:jc w:val="both"/>
              <w:rPr>
                <w:rFonts w:ascii="Times New Roman" w:hAnsi="Times New Roman" w:cs="Times New Roman"/>
                <w:sz w:val="20"/>
                <w:szCs w:val="20"/>
              </w:rPr>
            </w:pPr>
          </w:p>
        </w:tc>
        <w:tc>
          <w:tcPr>
            <w:tcW w:w="1075" w:type="dxa"/>
            <w:gridSpan w:val="2"/>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2021</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r w:rsidR="000B44E4" w:rsidRPr="000B44E4" w:rsidTr="000B44E4">
        <w:trPr>
          <w:trHeight w:val="20"/>
        </w:trPr>
        <w:tc>
          <w:tcPr>
            <w:tcW w:w="534" w:type="dxa"/>
            <w:vMerge/>
            <w:shd w:val="clear" w:color="auto" w:fill="auto"/>
          </w:tcPr>
          <w:p w:rsidR="000B44E4" w:rsidRPr="000B44E4" w:rsidRDefault="000B44E4" w:rsidP="009D0C28">
            <w:pPr>
              <w:jc w:val="both"/>
              <w:rPr>
                <w:rFonts w:ascii="Times New Roman" w:hAnsi="Times New Roman" w:cs="Times New Roman"/>
                <w:sz w:val="20"/>
                <w:szCs w:val="20"/>
              </w:rPr>
            </w:pPr>
          </w:p>
        </w:tc>
        <w:tc>
          <w:tcPr>
            <w:tcW w:w="7453" w:type="dxa"/>
            <w:gridSpan w:val="10"/>
            <w:shd w:val="clear" w:color="auto" w:fill="auto"/>
          </w:tcPr>
          <w:p w:rsidR="000B44E4" w:rsidRPr="000B44E4" w:rsidRDefault="000B44E4" w:rsidP="009D0C28">
            <w:pPr>
              <w:jc w:val="center"/>
              <w:rPr>
                <w:rFonts w:ascii="Times New Roman" w:hAnsi="Times New Roman" w:cs="Times New Roman"/>
                <w:sz w:val="20"/>
                <w:szCs w:val="20"/>
              </w:rPr>
            </w:pPr>
            <w:r w:rsidRPr="000B44E4">
              <w:rPr>
                <w:rFonts w:ascii="Times New Roman" w:hAnsi="Times New Roman" w:cs="Times New Roman"/>
                <w:sz w:val="20"/>
                <w:szCs w:val="20"/>
              </w:rPr>
              <w:t>Итого:</w:t>
            </w:r>
          </w:p>
        </w:tc>
        <w:tc>
          <w:tcPr>
            <w:tcW w:w="1193"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38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97"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c>
          <w:tcPr>
            <w:tcW w:w="1560"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10,00</w:t>
            </w:r>
          </w:p>
        </w:tc>
        <w:tc>
          <w:tcPr>
            <w:tcW w:w="1211" w:type="dxa"/>
            <w:shd w:val="clear" w:color="auto" w:fill="auto"/>
          </w:tcPr>
          <w:p w:rsidR="000B44E4" w:rsidRPr="000B44E4" w:rsidRDefault="000B44E4" w:rsidP="009D0C28">
            <w:pPr>
              <w:jc w:val="right"/>
              <w:rPr>
                <w:rFonts w:ascii="Times New Roman" w:hAnsi="Times New Roman" w:cs="Times New Roman"/>
                <w:sz w:val="20"/>
                <w:szCs w:val="20"/>
              </w:rPr>
            </w:pPr>
            <w:r w:rsidRPr="000B44E4">
              <w:rPr>
                <w:rFonts w:ascii="Times New Roman" w:hAnsi="Times New Roman" w:cs="Times New Roman"/>
                <w:sz w:val="20"/>
                <w:szCs w:val="20"/>
              </w:rPr>
              <w:t>0,00</w:t>
            </w:r>
          </w:p>
        </w:tc>
      </w:tr>
    </w:tbl>
    <w:p w:rsidR="000B44E4" w:rsidRPr="000B44E4" w:rsidRDefault="000B44E4" w:rsidP="000B44E4">
      <w:pPr>
        <w:jc w:val="center"/>
        <w:rPr>
          <w:rFonts w:ascii="Times New Roman" w:hAnsi="Times New Roman" w:cs="Times New Roman"/>
          <w:sz w:val="20"/>
          <w:szCs w:val="20"/>
        </w:rPr>
      </w:pPr>
    </w:p>
    <w:p w:rsidR="000B44E4" w:rsidRPr="000B44E4" w:rsidRDefault="000B44E4" w:rsidP="000B44E4">
      <w:pPr>
        <w:jc w:val="center"/>
        <w:rPr>
          <w:rFonts w:ascii="Times New Roman" w:hAnsi="Times New Roman" w:cs="Times New Roman"/>
          <w:sz w:val="20"/>
          <w:szCs w:val="20"/>
        </w:rPr>
      </w:pPr>
    </w:p>
    <w:p w:rsidR="002E6618" w:rsidRPr="0026300C" w:rsidRDefault="002E6618" w:rsidP="00566478">
      <w:pPr>
        <w:pStyle w:val="Standarduser"/>
        <w:snapToGrid w:val="0"/>
        <w:spacing w:line="240" w:lineRule="auto"/>
        <w:rPr>
          <w:rFonts w:ascii="Times New Roman" w:eastAsia="Times New Roman" w:hAnsi="Times New Roman" w:cs="Times New Roman"/>
          <w:sz w:val="20"/>
          <w:szCs w:val="20"/>
          <w:lang w:bidi="ar-SA"/>
        </w:rPr>
      </w:pPr>
    </w:p>
    <w:p w:rsidR="00C40F11" w:rsidRPr="00615EDA" w:rsidRDefault="00C40F11" w:rsidP="00C40F11">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13</w:t>
      </w:r>
    </w:p>
    <w:p w:rsidR="002E6618" w:rsidRDefault="00C40F11" w:rsidP="00566478">
      <w:pPr>
        <w:pStyle w:val="Standarduser"/>
        <w:snapToGrid w:val="0"/>
        <w:spacing w:line="240" w:lineRule="auto"/>
        <w:rPr>
          <w:rFonts w:ascii="Times New Roman" w:eastAsia="Arial Unicode MS" w:hAnsi="Times New Roman" w:cs="Times New Roman"/>
          <w:b/>
          <w:color w:val="000000"/>
          <w:kern w:val="0"/>
          <w:sz w:val="20"/>
          <w:szCs w:val="20"/>
        </w:rPr>
      </w:pPr>
      <w:r w:rsidRPr="00C40F11">
        <w:rPr>
          <w:rFonts w:ascii="Times New Roman" w:eastAsia="Arial Unicode MS" w:hAnsi="Times New Roman" w:cs="Times New Roman"/>
          <w:b/>
          <w:color w:val="000000"/>
          <w:kern w:val="0"/>
          <w:sz w:val="20"/>
          <w:szCs w:val="20"/>
        </w:rPr>
        <w:t>О внесении изменений в постановление от 25 декабря 2017 года № 210 «Об утверждении муниципальной программы «Безопасность на территории муниципального образования Пчевжинское сельское поселение»</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C40F11">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ПОСТАНОВЛЯЕТ:</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1. Внести следующие изменения в муниципальную программу «Безопасность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210:</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1.1. Паспорт муниципальной программы  «Безопасность на территории муниципального образования Пчевжинское сельское поселение» изложить в новой редакции.</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1.2. Приложение № 4 «План реализации муниципальной программы «Безопасность на территории муниципального образования Пчевжинское сельское поселение» изложить в новой редакции.</w:t>
      </w:r>
    </w:p>
    <w:p w:rsidR="00C40F11" w:rsidRPr="00C40F11" w:rsidRDefault="00C40F11" w:rsidP="00C40F11">
      <w:pPr>
        <w:widowControl/>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4. </w:t>
      </w:r>
      <w:proofErr w:type="gramStart"/>
      <w:r w:rsidRPr="00C40F11">
        <w:rPr>
          <w:rFonts w:ascii="Times New Roman" w:eastAsia="Times New Roman" w:hAnsi="Times New Roman" w:cs="Times New Roman"/>
          <w:color w:val="auto"/>
          <w:sz w:val="20"/>
          <w:szCs w:val="20"/>
          <w:lang w:bidi="ar-SA"/>
        </w:rPr>
        <w:t>Контроль за</w:t>
      </w:r>
      <w:proofErr w:type="gramEnd"/>
      <w:r w:rsidRPr="00C40F11">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C40F11" w:rsidRPr="00C40F11" w:rsidRDefault="00C40F11" w:rsidP="00C40F11">
      <w:pPr>
        <w:widowControl/>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Глава администрации</w:t>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r>
      <w:r w:rsidRPr="00C40F11">
        <w:rPr>
          <w:rFonts w:ascii="Times New Roman" w:eastAsia="Times New Roman" w:hAnsi="Times New Roman" w:cs="Times New Roman"/>
          <w:color w:val="auto"/>
          <w:sz w:val="20"/>
          <w:szCs w:val="20"/>
          <w:lang w:bidi="ar-SA"/>
        </w:rPr>
        <w:tab/>
        <w:t>Поподько Х.Х</w:t>
      </w:r>
    </w:p>
    <w:p w:rsidR="00C40F11" w:rsidRPr="00C40F11" w:rsidRDefault="00C40F11" w:rsidP="00C40F11">
      <w:pPr>
        <w:widowControl/>
        <w:tabs>
          <w:tab w:val="left" w:pos="1545"/>
        </w:tabs>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ПАСПОРТ муниципальной программы «Безопасность на территории муниципального образования Пчевжинское сельское поселение </w:t>
      </w:r>
    </w:p>
    <w:tbl>
      <w:tblPr>
        <w:tblW w:w="0" w:type="auto"/>
        <w:tblCellSpacing w:w="5" w:type="nil"/>
        <w:tblInd w:w="75" w:type="dxa"/>
        <w:tblLayout w:type="fixed"/>
        <w:tblCellMar>
          <w:left w:w="75" w:type="dxa"/>
          <w:right w:w="75" w:type="dxa"/>
        </w:tblCellMar>
        <w:tblLook w:val="0000"/>
      </w:tblPr>
      <w:tblGrid>
        <w:gridCol w:w="4046"/>
        <w:gridCol w:w="9988"/>
      </w:tblGrid>
      <w:tr w:rsidR="00C40F11" w:rsidRPr="00C40F11" w:rsidTr="00C40F11">
        <w:trPr>
          <w:tblCellSpacing w:w="5" w:type="nil"/>
        </w:trPr>
        <w:tc>
          <w:tcPr>
            <w:tcW w:w="4046" w:type="dxa"/>
            <w:tcBorders>
              <w:top w:val="single" w:sz="4" w:space="0" w:color="auto"/>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Полное наименование</w:t>
            </w:r>
          </w:p>
        </w:tc>
        <w:tc>
          <w:tcPr>
            <w:tcW w:w="9988" w:type="dxa"/>
            <w:tcBorders>
              <w:top w:val="single" w:sz="4" w:space="0" w:color="auto"/>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 Пчевжинское сельское поселение»</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Администрация</w:t>
            </w:r>
          </w:p>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Пчевжинского сельского поселения</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Участники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Администрация</w:t>
            </w:r>
          </w:p>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Пчевжинского сельского поселения</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lastRenderedPageBreak/>
              <w:t>Подпрограммы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w:t>
            </w:r>
          </w:p>
        </w:tc>
      </w:tr>
      <w:tr w:rsidR="00C40F11" w:rsidRPr="00C40F11" w:rsidTr="00C40F11">
        <w:trPr>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Цели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C40F11">
              <w:rPr>
                <w:rFonts w:ascii="Times New Roman" w:eastAsia="Times New Roman" w:hAnsi="Times New Roman" w:cs="Times New Roman"/>
                <w:color w:val="auto"/>
                <w:sz w:val="20"/>
                <w:szCs w:val="20"/>
                <w:lang w:bidi="ar-SA"/>
              </w:rPr>
              <w:t>Создание безопасной среды проживания на территории Пчевжинского сельского поселения</w:t>
            </w:r>
          </w:p>
        </w:tc>
      </w:tr>
      <w:tr w:rsidR="00C40F11" w:rsidRPr="00C40F11" w:rsidTr="00C40F11">
        <w:trPr>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Задачи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Создание и обеспечение необходимых условий для повышения пожарной безопасности поселения, защищенности граждан от пожаров, предупреждения и смягчения их последствий.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Создание и обеспечение необходимых условий для повышения безопасности и охраны жизни и здоровья граждан на водных объектах.</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Предупреждение и ликвидация последствий чрезвычайных ситуаций в границах поселения</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2018-2021 гг.</w:t>
            </w:r>
          </w:p>
          <w:p w:rsidR="00C40F11" w:rsidRPr="00C40F11" w:rsidRDefault="00C40F11" w:rsidP="00C40F11">
            <w:pPr>
              <w:widowControl/>
              <w:autoSpaceDE w:val="0"/>
              <w:autoSpaceDN w:val="0"/>
              <w:adjustRightInd w:val="0"/>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Реализуется в один этап</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1097,01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1097,01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из них:</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2018 год – 259,91тыс.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2019 год –277,75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277,75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2020 год – 279,00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279,00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2021 год -280,35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280,35 тыс. рублей.</w:t>
            </w:r>
          </w:p>
        </w:tc>
      </w:tr>
      <w:tr w:rsidR="00C40F11" w:rsidRPr="00C40F11" w:rsidTr="00C40F11">
        <w:trPr>
          <w:trHeight w:val="400"/>
          <w:tblCellSpacing w:w="5" w:type="nil"/>
        </w:trPr>
        <w:tc>
          <w:tcPr>
            <w:tcW w:w="4046" w:type="dxa"/>
            <w:tcBorders>
              <w:left w:val="single" w:sz="4" w:space="0" w:color="auto"/>
              <w:bottom w:val="single" w:sz="4" w:space="0" w:color="auto"/>
              <w:right w:val="single" w:sz="4" w:space="0" w:color="auto"/>
            </w:tcBorders>
          </w:tcPr>
          <w:p w:rsidR="00C40F11" w:rsidRPr="00C40F11" w:rsidRDefault="00C40F11" w:rsidP="00C40F11">
            <w:pPr>
              <w:widowControl/>
              <w:autoSpaceDE w:val="0"/>
              <w:autoSpaceDN w:val="0"/>
              <w:adjustRightInd w:val="0"/>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Ожидаемые результаты реализации муниципальной программы</w:t>
            </w:r>
          </w:p>
        </w:tc>
        <w:tc>
          <w:tcPr>
            <w:tcW w:w="9988" w:type="dxa"/>
            <w:tcBorders>
              <w:left w:val="single" w:sz="4" w:space="0" w:color="auto"/>
              <w:bottom w:val="single" w:sz="4" w:space="0" w:color="auto"/>
              <w:right w:val="single" w:sz="4" w:space="0" w:color="auto"/>
            </w:tcBorders>
          </w:tcPr>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Обеспечение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 к концу 2021 года на уровне 100 %. </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Отсутствие погибших или получивших травмы людей на водных объектах Пчевжинского сельского поселения.</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Обеспечение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 к концу 2021 года на уровне 100 %.</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Отсутствие пожаров и возгораний на территории поселения.</w:t>
            </w:r>
          </w:p>
          <w:p w:rsidR="00C40F11" w:rsidRPr="00C40F11" w:rsidRDefault="00C40F11" w:rsidP="00C40F11">
            <w:pPr>
              <w:widowControl/>
              <w:jc w:val="both"/>
              <w:rPr>
                <w:rFonts w:ascii="Times New Roman" w:eastAsia="Times New Roman" w:hAnsi="Times New Roman" w:cs="Times New Roman"/>
                <w:color w:val="auto"/>
                <w:sz w:val="20"/>
                <w:szCs w:val="20"/>
                <w:highlight w:val="yellow"/>
                <w:lang w:bidi="ar-SA"/>
              </w:rPr>
            </w:pPr>
            <w:r w:rsidRPr="00C40F11">
              <w:rPr>
                <w:rFonts w:ascii="Times New Roman" w:eastAsia="Calibri" w:hAnsi="Times New Roman" w:cs="Times New Roman"/>
                <w:color w:val="auto"/>
                <w:sz w:val="20"/>
                <w:szCs w:val="20"/>
                <w:lang w:bidi="ar-SA"/>
              </w:rPr>
              <w:t xml:space="preserve">Обеспечение доли населения, охваченного оповещением </w:t>
            </w:r>
            <w:r w:rsidRPr="00C40F11">
              <w:rPr>
                <w:rFonts w:ascii="Times New Roman" w:eastAsia="Times New Roman" w:hAnsi="Times New Roman" w:cs="Times New Roman"/>
                <w:color w:val="auto"/>
                <w:sz w:val="20"/>
                <w:szCs w:val="20"/>
                <w:lang w:bidi="ar-SA"/>
              </w:rPr>
              <w:t>в случае угрозы возникновения чрезвычайных ситуаций, к концу 2021 года на уровне 100%.</w:t>
            </w:r>
            <w:r w:rsidRPr="00C40F11">
              <w:rPr>
                <w:rFonts w:ascii="Times New Roman" w:eastAsia="Calibri" w:hAnsi="Times New Roman" w:cs="Times New Roman"/>
                <w:color w:val="auto"/>
                <w:sz w:val="20"/>
                <w:szCs w:val="20"/>
                <w:lang w:bidi="ar-SA"/>
              </w:rPr>
              <w:t xml:space="preserve"> </w:t>
            </w:r>
          </w:p>
        </w:tc>
      </w:tr>
    </w:tbl>
    <w:p w:rsidR="00C40F11" w:rsidRPr="00C40F11" w:rsidRDefault="00C40F11" w:rsidP="00C40F11">
      <w:pPr>
        <w:widowControl/>
        <w:rPr>
          <w:rFonts w:ascii="Times New Roman" w:eastAsia="Times New Roman" w:hAnsi="Times New Roman" w:cs="Times New Roman"/>
          <w:color w:val="auto"/>
          <w:sz w:val="20"/>
          <w:szCs w:val="20"/>
          <w:lang w:bidi="ar-SA"/>
        </w:rPr>
      </w:pPr>
    </w:p>
    <w:p w:rsidR="00C40F11" w:rsidRPr="00C40F11" w:rsidRDefault="00C40F11" w:rsidP="00C40F11">
      <w:pPr>
        <w:widowControl/>
        <w:jc w:val="center"/>
        <w:rPr>
          <w:rFonts w:ascii="Times New Roman" w:eastAsia="Times New Roman" w:hAnsi="Times New Roman" w:cs="Times New Roman"/>
          <w:b/>
          <w:color w:val="auto"/>
          <w:sz w:val="20"/>
          <w:szCs w:val="20"/>
          <w:highlight w:val="yellow"/>
          <w:lang w:bidi="ar-SA"/>
        </w:rPr>
      </w:pPr>
      <w:r w:rsidRPr="00C40F11">
        <w:rPr>
          <w:rFonts w:ascii="Times New Roman" w:eastAsia="Times New Roman" w:hAnsi="Times New Roman" w:cs="Times New Roman"/>
          <w:b/>
          <w:color w:val="auto"/>
          <w:sz w:val="20"/>
          <w:szCs w:val="20"/>
          <w:lang w:bidi="ar-SA"/>
        </w:rPr>
        <w:t>1. Общая характеристика, основные проблемы и прогноз сферы безопасности в Пчевжинском сельском поселении</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На территории муниципального образования Пчевжинское сельское поселение повышение эффективности системы защиты граждан от чрезвычайных ситуаций природного и техногенного характера, мероприятий по гражданской обороне, защите населения и территорий от чрезвычайных ситуаций мирного и военного времени, мероприятий по проведению аварийно-спасательных и эвакуационных мероприятий, мероприятий по обеспечению безопасности людей на водных объектах и обеспечению пожарной безопасности является одним из основных направлений деятельности Администрации</w:t>
      </w:r>
      <w:proofErr w:type="gramEnd"/>
      <w:r w:rsidRPr="00C40F11">
        <w:rPr>
          <w:rFonts w:ascii="Times New Roman" w:eastAsia="Times New Roman" w:hAnsi="Times New Roman" w:cs="Times New Roman"/>
          <w:color w:val="auto"/>
          <w:sz w:val="20"/>
          <w:szCs w:val="20"/>
          <w:lang w:bidi="ar-SA"/>
        </w:rPr>
        <w:t xml:space="preserve"> Пчевжинского сельского поселения.</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В состав Пчевжинского сельского поселения входит 7 населенных пунктов. Обеспечение пожарной безопасности на территории является приоритетом в деятельности Администрации. С целью обеспечения в случае пожара пожарных отрядов водой, в каждом населенном пункте необходимо обустроить необходимое количество пожарных водоемов.</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На территории Пчевжинского сельского поселения отсутствуют организованные пляжи, однако, исторически сложились два места отдыха людей у воды в поселке Пчевжа и в деревне Белая на реке Пчевжа, где необходимо обеспечить безопасность людей. </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Необходимость создания систем оповещения населения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 террористических актах, или вследствие этих действий и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в целом - формирование и реализация государственной политики в данной</w:t>
      </w:r>
      <w:proofErr w:type="gramEnd"/>
      <w:r w:rsidRPr="00C40F11">
        <w:rPr>
          <w:rFonts w:ascii="Times New Roman" w:eastAsia="Times New Roman" w:hAnsi="Times New Roman" w:cs="Times New Roman"/>
          <w:color w:val="auto"/>
          <w:sz w:val="20"/>
          <w:szCs w:val="20"/>
          <w:lang w:bidi="ar-SA"/>
        </w:rPr>
        <w:t xml:space="preserve"> области.</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Указом Президента РФ от 13.11.2012 г. N 1522 «О создании комплексной системы экстренного оповещения населения об угрозе возникновения или о возникновении чрезвычайных ситуаций» необходимо обеспечить своевременное и гарантированное доведение до каждого человека, находящегося на территории Пчевжинского сельского поселения,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w:t>
      </w:r>
      <w:proofErr w:type="gramEnd"/>
      <w:r w:rsidRPr="00C40F11">
        <w:rPr>
          <w:rFonts w:ascii="Times New Roman" w:eastAsia="Times New Roman" w:hAnsi="Times New Roman" w:cs="Times New Roman"/>
          <w:color w:val="auto"/>
          <w:sz w:val="20"/>
          <w:szCs w:val="20"/>
          <w:lang w:bidi="ar-SA"/>
        </w:rPr>
        <w:t xml:space="preserve">, </w:t>
      </w:r>
      <w:proofErr w:type="gramStart"/>
      <w:r w:rsidRPr="00C40F11">
        <w:rPr>
          <w:rFonts w:ascii="Times New Roman" w:eastAsia="Times New Roman" w:hAnsi="Times New Roman" w:cs="Times New Roman"/>
          <w:color w:val="auto"/>
          <w:sz w:val="20"/>
          <w:szCs w:val="20"/>
          <w:lang w:bidi="ar-SA"/>
        </w:rPr>
        <w:t>правилах</w:t>
      </w:r>
      <w:proofErr w:type="gramEnd"/>
      <w:r w:rsidRPr="00C40F11">
        <w:rPr>
          <w:rFonts w:ascii="Times New Roman" w:eastAsia="Times New Roman" w:hAnsi="Times New Roman" w:cs="Times New Roman"/>
          <w:color w:val="auto"/>
          <w:sz w:val="20"/>
          <w:szCs w:val="20"/>
          <w:lang w:bidi="ar-SA"/>
        </w:rPr>
        <w:t xml:space="preserve"> поведения и способах защиты в такой ситуации.</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 xml:space="preserve">В соответствии с Федеральным законом от 21 декабря </w:t>
      </w:r>
      <w:smartTag w:uri="urn:schemas-microsoft-com:office:smarttags" w:element="metricconverter">
        <w:smartTagPr>
          <w:attr w:name="ProductID" w:val="1994 г"/>
        </w:smartTagPr>
        <w:r w:rsidRPr="00C40F11">
          <w:rPr>
            <w:rFonts w:ascii="Times New Roman" w:eastAsia="Times New Roman" w:hAnsi="Times New Roman" w:cs="Times New Roman"/>
            <w:color w:val="auto"/>
            <w:sz w:val="20"/>
            <w:szCs w:val="20"/>
            <w:lang w:bidi="ar-SA"/>
          </w:rPr>
          <w:t>1994 г</w:t>
        </w:r>
      </w:smartTag>
      <w:r w:rsidRPr="00C40F11">
        <w:rPr>
          <w:rFonts w:ascii="Times New Roman" w:eastAsia="Times New Roman" w:hAnsi="Times New Roman" w:cs="Times New Roman"/>
          <w:color w:val="auto"/>
          <w:sz w:val="20"/>
          <w:szCs w:val="20"/>
          <w:lang w:bidi="ar-SA"/>
        </w:rPr>
        <w:t xml:space="preserve">. N 68-ФЗ «О защите населения и территорий от чрезвычайных ситуаций природного и техногенного характера», Федеральным законом от 12 февраля </w:t>
      </w:r>
      <w:smartTag w:uri="urn:schemas-microsoft-com:office:smarttags" w:element="metricconverter">
        <w:smartTagPr>
          <w:attr w:name="ProductID" w:val="1998 г"/>
        </w:smartTagPr>
        <w:r w:rsidRPr="00C40F11">
          <w:rPr>
            <w:rFonts w:ascii="Times New Roman" w:eastAsia="Times New Roman" w:hAnsi="Times New Roman" w:cs="Times New Roman"/>
            <w:color w:val="auto"/>
            <w:sz w:val="20"/>
            <w:szCs w:val="20"/>
            <w:lang w:bidi="ar-SA"/>
          </w:rPr>
          <w:t>1998 г</w:t>
        </w:r>
      </w:smartTag>
      <w:r w:rsidRPr="00C40F11">
        <w:rPr>
          <w:rFonts w:ascii="Times New Roman" w:eastAsia="Times New Roman" w:hAnsi="Times New Roman" w:cs="Times New Roman"/>
          <w:color w:val="auto"/>
          <w:sz w:val="20"/>
          <w:szCs w:val="20"/>
          <w:lang w:bidi="ar-SA"/>
        </w:rPr>
        <w:t>. N 28-ФЗ «О гражданской обороне» оповещение населения о чрезвычайных ситуациях мирного и военного времени является одной из основных задач  органов местного самоуправления.</w:t>
      </w:r>
      <w:proofErr w:type="gramEnd"/>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Органы местного самоуправления Пчевжинского сельского поселения самостоятельно не способны в полной мере решать стоящие задачи по обеспечению безопасности населения и территории. В связи с этим, полномочия по предупреждению и ликвидации последствий чрезвычайных ситуаций передаются Администрации Киришского муниципального района. Указанные функции на территории Киришского муниципального района выполняет Муниципальное учреждение «Управление по защите населения и территорий от чрезвычайных ситуаций», на базе которого создана Единая дежурно-диспетчерская служба Киришского района, охватывающая все населенные пункты Пчевжинского сельского поселения.</w:t>
      </w:r>
    </w:p>
    <w:p w:rsidR="00C40F11" w:rsidRPr="00C40F11" w:rsidRDefault="00C40F11" w:rsidP="00C40F11">
      <w:pPr>
        <w:widowControl/>
        <w:jc w:val="center"/>
        <w:rPr>
          <w:rFonts w:ascii="Times New Roman" w:eastAsia="Times New Roman" w:hAnsi="Times New Roman" w:cs="Times New Roman"/>
          <w:b/>
          <w:color w:val="auto"/>
          <w:sz w:val="20"/>
          <w:szCs w:val="20"/>
          <w:lang w:bidi="ar-SA"/>
        </w:rPr>
      </w:pPr>
      <w:r w:rsidRPr="00C40F11">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Целью муниципальной программы является создание безопасной среды проживания на территории Пчевжинского сельского поселения.</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Задачи муниципальной программы:</w:t>
      </w:r>
    </w:p>
    <w:p w:rsidR="00C40F11" w:rsidRPr="00C40F11" w:rsidRDefault="00C40F11" w:rsidP="00C40F11">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создание и обеспечение необходимых условий для повышения пожарной безопасности поселения, защищенности граждан от пожаров, предупреждения и смягчения их последствий;</w:t>
      </w:r>
    </w:p>
    <w:p w:rsidR="00C40F11" w:rsidRPr="00C40F11" w:rsidRDefault="00C40F11" w:rsidP="00C40F11">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создание и обеспечение необходимых условий для повышения безопасности и охраны жизни и здоровья граждан на водных объектах;</w:t>
      </w:r>
    </w:p>
    <w:p w:rsidR="00C40F11" w:rsidRPr="00C40F11" w:rsidRDefault="00C40F11" w:rsidP="00C40F11">
      <w:pPr>
        <w:widowControl/>
        <w:ind w:firstLine="709"/>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предупреждение и ликвидация последствий чрезвычайных ситуаций в границах поселения.</w:t>
      </w:r>
    </w:p>
    <w:p w:rsidR="00C40F11" w:rsidRPr="00C40F11" w:rsidRDefault="00C40F11" w:rsidP="00C40F11">
      <w:pPr>
        <w:widowControl/>
        <w:ind w:firstLine="709"/>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«Безопасность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«Безопасность на территории муниципального образования Пчевжинское сельское поселение» к Программе.</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Целевые индикаторы и показатели муниципальной программы включают следующие:</w:t>
      </w:r>
    </w:p>
    <w:p w:rsidR="00C40F11" w:rsidRPr="00C40F11" w:rsidRDefault="00C40F11" w:rsidP="00C40F11">
      <w:pPr>
        <w:widowControl/>
        <w:ind w:firstLine="708"/>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доля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            - количество  погибших или получивших травмы людей на водных объектах Пчевжинского сельского поселения;</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            -  доля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p w:rsidR="00C40F11" w:rsidRPr="00C40F11" w:rsidRDefault="00C40F11" w:rsidP="00C40F11">
      <w:pPr>
        <w:widowControl/>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             - количество пожаров и возгораний на территории поселения;</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             - доля населения, охваченного оповещением в случае угрозы возникновения чрезвычайных ситуаций.</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Сведения о показателях (индикаторах) муниципальной программы «Безопасность на территории муниципального образования Пчевжинское сельское поселение» и их значениях представлены в приложении 2. Сведения о порядке сбора информации и методики расчета показателя (индикатора) муниципальной программы «Безопасность на территории муниципального образования Пчевжинское сельское поселение» приведены в приложении 3 к Программе.</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C40F11" w:rsidRPr="00C40F11" w:rsidRDefault="00C40F11" w:rsidP="00C40F11">
      <w:pPr>
        <w:widowControl/>
        <w:jc w:val="center"/>
        <w:rPr>
          <w:rFonts w:ascii="Times New Roman" w:eastAsia="Times New Roman" w:hAnsi="Times New Roman" w:cs="Times New Roman"/>
          <w:b/>
          <w:color w:val="auto"/>
          <w:sz w:val="20"/>
          <w:szCs w:val="20"/>
          <w:lang w:bidi="ar-SA"/>
        </w:rPr>
      </w:pPr>
      <w:r w:rsidRPr="00C40F11">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C40F11" w:rsidRPr="00C40F11" w:rsidRDefault="00C40F11" w:rsidP="00C40F11">
      <w:pPr>
        <w:widowControl/>
        <w:ind w:firstLine="709"/>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 обеспечение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 к концу 2021 года на уровне 100%; </w:t>
      </w:r>
    </w:p>
    <w:p w:rsidR="00C40F11" w:rsidRPr="00C40F11" w:rsidRDefault="00C40F11" w:rsidP="00C40F11">
      <w:pPr>
        <w:widowControl/>
        <w:ind w:firstLine="709"/>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lastRenderedPageBreak/>
        <w:t>- отсутствие погибших или получивших травмы людей на водных объектах Пчевжинского сельского поселения;</w:t>
      </w:r>
    </w:p>
    <w:p w:rsidR="00C40F11" w:rsidRPr="00C40F11" w:rsidRDefault="00C40F11" w:rsidP="00C40F11">
      <w:pPr>
        <w:widowControl/>
        <w:ind w:firstLine="709"/>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обеспечение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 к концу 2021 года на уровне 100%;</w:t>
      </w:r>
    </w:p>
    <w:p w:rsidR="00C40F11" w:rsidRPr="00C40F11" w:rsidRDefault="00C40F11" w:rsidP="00C40F11">
      <w:pPr>
        <w:widowControl/>
        <w:ind w:firstLine="709"/>
        <w:jc w:val="both"/>
        <w:rPr>
          <w:rFonts w:ascii="Times New Roman" w:eastAsia="Calibri"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отсутствие пожаров и возгораний на территории поселения;</w:t>
      </w:r>
    </w:p>
    <w:p w:rsidR="00C40F11" w:rsidRPr="00C40F11" w:rsidRDefault="00C40F11" w:rsidP="00C40F11">
      <w:pPr>
        <w:widowControl/>
        <w:ind w:firstLine="709"/>
        <w:jc w:val="both"/>
        <w:rPr>
          <w:rFonts w:ascii="Times New Roman" w:eastAsia="Times New Roman" w:hAnsi="Times New Roman" w:cs="Times New Roman"/>
          <w:color w:val="auto"/>
          <w:sz w:val="20"/>
          <w:szCs w:val="20"/>
          <w:lang w:bidi="ar-SA"/>
        </w:rPr>
      </w:pPr>
      <w:r w:rsidRPr="00C40F11">
        <w:rPr>
          <w:rFonts w:ascii="Times New Roman" w:eastAsia="Calibri" w:hAnsi="Times New Roman" w:cs="Times New Roman"/>
          <w:color w:val="auto"/>
          <w:sz w:val="20"/>
          <w:szCs w:val="20"/>
          <w:lang w:bidi="ar-SA"/>
        </w:rPr>
        <w:t xml:space="preserve">- обеспечение доли населения, охваченного оповещением </w:t>
      </w:r>
      <w:r w:rsidRPr="00C40F11">
        <w:rPr>
          <w:rFonts w:ascii="Times New Roman" w:eastAsia="Times New Roman" w:hAnsi="Times New Roman" w:cs="Times New Roman"/>
          <w:color w:val="auto"/>
          <w:sz w:val="20"/>
          <w:szCs w:val="20"/>
          <w:lang w:bidi="ar-SA"/>
        </w:rPr>
        <w:t>в случае угрозы возникновения чрезвычайных ситуаций, к концу 2021 года на уровне 100%.</w:t>
      </w:r>
    </w:p>
    <w:p w:rsidR="00C40F11" w:rsidRPr="00C40F11" w:rsidRDefault="00C40F11" w:rsidP="00C40F11">
      <w:pPr>
        <w:widowControl/>
        <w:jc w:val="center"/>
        <w:rPr>
          <w:rFonts w:ascii="Times New Roman" w:eastAsia="Times New Roman" w:hAnsi="Times New Roman" w:cs="Times New Roman"/>
          <w:b/>
          <w:color w:val="auto"/>
          <w:sz w:val="20"/>
          <w:szCs w:val="20"/>
          <w:lang w:bidi="ar-SA"/>
        </w:rPr>
      </w:pPr>
      <w:r w:rsidRPr="00C40F11">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1097,01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1097,01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из них:</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2018 год – 259,91тыс.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2019 год –277,75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277,75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2020 год – 279,00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279,00 тыс. рублей;</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2021 год -280,35 тыс. рублей, в том числе:</w:t>
      </w:r>
    </w:p>
    <w:p w:rsidR="00C40F11" w:rsidRPr="00C40F11" w:rsidRDefault="00C40F11" w:rsidP="00C40F11">
      <w:pPr>
        <w:widowControl/>
        <w:autoSpaceDE w:val="0"/>
        <w:autoSpaceDN w:val="0"/>
        <w:adjustRightInd w:val="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280,35 тыс. рублей.</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План реализации муниципальной программы «Безопасность на территории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 </w:t>
      </w:r>
    </w:p>
    <w:p w:rsidR="00C40F11" w:rsidRPr="00C40F11" w:rsidRDefault="00C40F11" w:rsidP="00C40F11">
      <w:pPr>
        <w:widowControl/>
        <w:jc w:val="center"/>
        <w:rPr>
          <w:rFonts w:ascii="Times New Roman" w:eastAsia="Times New Roman" w:hAnsi="Times New Roman" w:cs="Times New Roman"/>
          <w:b/>
          <w:color w:val="auto"/>
          <w:sz w:val="20"/>
          <w:szCs w:val="20"/>
          <w:lang w:bidi="ar-SA"/>
        </w:rPr>
      </w:pPr>
      <w:r w:rsidRPr="00C40F11">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C40F11" w:rsidRPr="00C40F11" w:rsidRDefault="00C40F11" w:rsidP="00C40F11">
      <w:pPr>
        <w:widowControl/>
        <w:ind w:firstLine="709"/>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C40F11">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C40F11" w:rsidRPr="00C40F11" w:rsidRDefault="00C40F11" w:rsidP="00C40F11">
      <w:pPr>
        <w:widowControl/>
        <w:ind w:firstLine="709"/>
        <w:jc w:val="both"/>
        <w:rPr>
          <w:rFonts w:ascii="Times New Roman" w:eastAsia="Times New Roman" w:hAnsi="Times New Roman" w:cs="Times New Roman"/>
          <w:sz w:val="20"/>
          <w:szCs w:val="20"/>
          <w:lang w:bidi="ar-SA"/>
        </w:rPr>
      </w:pPr>
      <w:r w:rsidRPr="00C40F11">
        <w:rPr>
          <w:rFonts w:ascii="Times New Roman" w:eastAsia="Times New Roman" w:hAnsi="Times New Roman" w:cs="Times New Roman"/>
          <w:sz w:val="20"/>
          <w:szCs w:val="20"/>
          <w:lang w:bidi="ar-SA"/>
        </w:rPr>
        <w:t>Оценка данных рисков – риски средние.</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C40F11">
        <w:rPr>
          <w:rFonts w:ascii="Times New Roman" w:eastAsia="Times New Roman" w:hAnsi="Times New Roman" w:cs="Times New Roman"/>
          <w:color w:val="auto"/>
          <w:sz w:val="20"/>
          <w:szCs w:val="20"/>
          <w:lang w:bidi="ar-SA"/>
        </w:rPr>
        <w:t>.</w:t>
      </w:r>
    </w:p>
    <w:p w:rsidR="00C40F11" w:rsidRPr="00C40F11" w:rsidRDefault="00C40F11" w:rsidP="00C40F11">
      <w:pPr>
        <w:widowControl/>
        <w:jc w:val="center"/>
        <w:rPr>
          <w:rFonts w:ascii="Times New Roman" w:eastAsia="Times New Roman" w:hAnsi="Times New Roman" w:cs="Times New Roman"/>
          <w:b/>
          <w:color w:val="auto"/>
          <w:sz w:val="20"/>
          <w:szCs w:val="20"/>
          <w:lang w:bidi="ar-SA"/>
        </w:rPr>
      </w:pPr>
      <w:r w:rsidRPr="00C40F11">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C40F11" w:rsidRPr="00C40F11" w:rsidRDefault="00C40F11" w:rsidP="00C40F11">
      <w:pPr>
        <w:widowControl/>
        <w:ind w:firstLine="708"/>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C40F11" w:rsidRPr="00C40F11" w:rsidRDefault="00C40F11" w:rsidP="00C40F11">
      <w:pPr>
        <w:widowControl/>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w:t>
      </w:r>
      <w:r w:rsidRPr="00C40F11">
        <w:rPr>
          <w:rFonts w:ascii="Times New Roman" w:eastAsia="Times New Roman" w:hAnsi="Times New Roman" w:cs="Times New Roman"/>
          <w:color w:val="auto"/>
          <w:sz w:val="20"/>
          <w:szCs w:val="20"/>
          <w:vertAlign w:val="subscript"/>
          <w:lang w:bidi="ar-SA"/>
        </w:rPr>
        <w:t>д</w:t>
      </w:r>
      <w:r w:rsidRPr="00C40F11">
        <w:rPr>
          <w:rFonts w:ascii="Times New Roman" w:eastAsia="Times New Roman" w:hAnsi="Times New Roman" w:cs="Times New Roman"/>
          <w:color w:val="auto"/>
          <w:sz w:val="20"/>
          <w:szCs w:val="20"/>
          <w:lang w:bidi="ar-SA"/>
        </w:rPr>
        <w:t xml:space="preserve"> = З</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/З</w:t>
      </w:r>
      <w:r w:rsidRPr="00C40F11">
        <w:rPr>
          <w:rFonts w:ascii="Times New Roman" w:eastAsia="Times New Roman" w:hAnsi="Times New Roman" w:cs="Times New Roman"/>
          <w:color w:val="auto"/>
          <w:sz w:val="20"/>
          <w:szCs w:val="20"/>
          <w:vertAlign w:val="subscript"/>
          <w:lang w:bidi="ar-SA"/>
        </w:rPr>
        <w:t>п</w:t>
      </w:r>
      <w:r w:rsidRPr="00C40F11">
        <w:rPr>
          <w:rFonts w:ascii="Times New Roman" w:eastAsia="Times New Roman" w:hAnsi="Times New Roman" w:cs="Times New Roman"/>
          <w:color w:val="auto"/>
          <w:sz w:val="20"/>
          <w:szCs w:val="20"/>
          <w:lang w:bidi="ar-SA"/>
        </w:rPr>
        <w:t>*100%,</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где:</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w:t>
      </w:r>
      <w:r w:rsidRPr="00C40F11">
        <w:rPr>
          <w:rFonts w:ascii="Times New Roman" w:eastAsia="Times New Roman" w:hAnsi="Times New Roman" w:cs="Times New Roman"/>
          <w:color w:val="auto"/>
          <w:sz w:val="20"/>
          <w:szCs w:val="20"/>
          <w:vertAlign w:val="subscript"/>
          <w:lang w:bidi="ar-SA"/>
        </w:rPr>
        <w:t>д</w:t>
      </w:r>
      <w:r w:rsidRPr="00C40F11">
        <w:rPr>
          <w:rFonts w:ascii="Times New Roman" w:eastAsia="Times New Roman" w:hAnsi="Times New Roman" w:cs="Times New Roman"/>
          <w:color w:val="auto"/>
          <w:sz w:val="20"/>
          <w:szCs w:val="20"/>
          <w:lang w:bidi="ar-SA"/>
        </w:rPr>
        <w:t xml:space="preserve"> – степень достижения целей (решения задач);</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w:t>
      </w:r>
      <w:r w:rsidRPr="00C40F11">
        <w:rPr>
          <w:rFonts w:ascii="Times New Roman" w:eastAsia="Times New Roman" w:hAnsi="Times New Roman" w:cs="Times New Roman"/>
          <w:color w:val="auto"/>
          <w:sz w:val="20"/>
          <w:szCs w:val="20"/>
          <w:vertAlign w:val="subscript"/>
          <w:lang w:bidi="ar-SA"/>
        </w:rPr>
        <w:t>п</w:t>
      </w:r>
      <w:r w:rsidRPr="00C40F11">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C40F11" w:rsidRPr="00C40F11" w:rsidRDefault="00C40F11" w:rsidP="00C40F11">
      <w:pPr>
        <w:widowControl/>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С</w:t>
      </w:r>
      <w:r w:rsidRPr="00C40F11">
        <w:rPr>
          <w:rFonts w:ascii="Times New Roman" w:eastAsia="Times New Roman" w:hAnsi="Times New Roman" w:cs="Times New Roman"/>
          <w:color w:val="auto"/>
          <w:sz w:val="20"/>
          <w:szCs w:val="20"/>
          <w:vertAlign w:val="subscript"/>
          <w:lang w:bidi="ar-SA"/>
        </w:rPr>
        <w:t>д</w:t>
      </w:r>
      <w:r w:rsidRPr="00C40F11">
        <w:rPr>
          <w:rFonts w:ascii="Times New Roman" w:eastAsia="Times New Roman" w:hAnsi="Times New Roman" w:cs="Times New Roman"/>
          <w:color w:val="auto"/>
          <w:sz w:val="20"/>
          <w:szCs w:val="20"/>
          <w:lang w:bidi="ar-SA"/>
        </w:rPr>
        <w:t xml:space="preserve"> = З</w:t>
      </w:r>
      <w:r w:rsidRPr="00C40F11">
        <w:rPr>
          <w:rFonts w:ascii="Times New Roman" w:eastAsia="Times New Roman" w:hAnsi="Times New Roman" w:cs="Times New Roman"/>
          <w:color w:val="auto"/>
          <w:sz w:val="20"/>
          <w:szCs w:val="20"/>
          <w:vertAlign w:val="subscript"/>
          <w:lang w:bidi="ar-SA"/>
        </w:rPr>
        <w:t>п</w:t>
      </w:r>
      <w:r w:rsidRPr="00C40F11">
        <w:rPr>
          <w:rFonts w:ascii="Times New Roman" w:eastAsia="Times New Roman" w:hAnsi="Times New Roman" w:cs="Times New Roman"/>
          <w:color w:val="auto"/>
          <w:sz w:val="20"/>
          <w:szCs w:val="20"/>
          <w:lang w:bidi="ar-SA"/>
        </w:rPr>
        <w:t>/З</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*100%</w:t>
      </w:r>
    </w:p>
    <w:p w:rsidR="00C40F11" w:rsidRPr="00C40F11" w:rsidRDefault="00C40F11" w:rsidP="00C40F11">
      <w:pPr>
        <w:widowControl/>
        <w:ind w:firstLine="708"/>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C40F11" w:rsidRPr="00C40F11" w:rsidRDefault="00C40F11" w:rsidP="00C40F11">
      <w:pPr>
        <w:widowControl/>
        <w:ind w:firstLine="698"/>
        <w:jc w:val="center"/>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xml:space="preserve"> = Ф</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/Ф</w:t>
      </w:r>
      <w:r w:rsidRPr="00C40F11">
        <w:rPr>
          <w:rFonts w:ascii="Times New Roman" w:eastAsia="Times New Roman" w:hAnsi="Times New Roman" w:cs="Times New Roman"/>
          <w:color w:val="auto"/>
          <w:sz w:val="20"/>
          <w:szCs w:val="20"/>
          <w:vertAlign w:val="subscript"/>
          <w:lang w:bidi="ar-SA"/>
        </w:rPr>
        <w:t>п</w:t>
      </w:r>
      <w:r w:rsidRPr="00C40F11">
        <w:rPr>
          <w:rFonts w:ascii="Times New Roman" w:eastAsia="Times New Roman" w:hAnsi="Times New Roman" w:cs="Times New Roman"/>
          <w:color w:val="auto"/>
          <w:sz w:val="20"/>
          <w:szCs w:val="20"/>
          <w:lang w:bidi="ar-SA"/>
        </w:rPr>
        <w:t>*100%,</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где:</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Ф</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Ф</w:t>
      </w:r>
      <w:r w:rsidRPr="00C40F11">
        <w:rPr>
          <w:rFonts w:ascii="Times New Roman" w:eastAsia="Times New Roman" w:hAnsi="Times New Roman" w:cs="Times New Roman"/>
          <w:color w:val="auto"/>
          <w:sz w:val="20"/>
          <w:szCs w:val="20"/>
          <w:vertAlign w:val="subscript"/>
          <w:lang w:bidi="ar-SA"/>
        </w:rPr>
        <w:t>п</w:t>
      </w:r>
      <w:r w:rsidRPr="00C40F11">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высоким уровнем эффективности;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удовлетворительным уровнем эффективности;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неудовлетворительным уровнем эффективности.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proofErr w:type="gramStart"/>
      <w:r w:rsidRPr="00C40F11">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xml:space="preserve">) составил не менее 95%, уровень </w:t>
      </w:r>
      <w:proofErr w:type="gramStart"/>
      <w:r w:rsidRPr="00C40F11">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C40F11">
        <w:rPr>
          <w:rFonts w:ascii="Times New Roman" w:eastAsia="Times New Roman" w:hAnsi="Times New Roman" w:cs="Times New Roman"/>
          <w:color w:val="auto"/>
          <w:sz w:val="20"/>
          <w:szCs w:val="20"/>
          <w:lang w:bidi="ar-SA"/>
        </w:rPr>
        <w:t xml:space="preserve"> составил не менее 90%;</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C40F11">
        <w:rPr>
          <w:rFonts w:ascii="Times New Roman" w:eastAsia="Times New Roman" w:hAnsi="Times New Roman" w:cs="Times New Roman"/>
          <w:color w:val="auto"/>
          <w:sz w:val="20"/>
          <w:szCs w:val="20"/>
          <w:lang w:bidi="ar-SA"/>
        </w:rPr>
        <w:t>выполнены</w:t>
      </w:r>
      <w:proofErr w:type="gramEnd"/>
      <w:r w:rsidRPr="00C40F11">
        <w:rPr>
          <w:rFonts w:ascii="Times New Roman" w:eastAsia="Times New Roman" w:hAnsi="Times New Roman" w:cs="Times New Roman"/>
          <w:color w:val="auto"/>
          <w:sz w:val="20"/>
          <w:szCs w:val="20"/>
          <w:lang w:bidi="ar-SA"/>
        </w:rPr>
        <w:t xml:space="preserve"> в полном объеме.</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C40F11">
        <w:rPr>
          <w:rFonts w:ascii="Times New Roman" w:eastAsia="Times New Roman" w:hAnsi="Times New Roman" w:cs="Times New Roman"/>
          <w:color w:val="auto"/>
          <w:sz w:val="20"/>
          <w:szCs w:val="20"/>
          <w:vertAlign w:val="subscript"/>
          <w:lang w:bidi="ar-SA"/>
        </w:rPr>
        <w:t>ф</w:t>
      </w:r>
      <w:r w:rsidRPr="00C40F11">
        <w:rPr>
          <w:rFonts w:ascii="Times New Roman" w:eastAsia="Times New Roman" w:hAnsi="Times New Roman" w:cs="Times New Roman"/>
          <w:color w:val="auto"/>
          <w:sz w:val="20"/>
          <w:szCs w:val="20"/>
          <w:lang w:bidi="ar-SA"/>
        </w:rPr>
        <w:t>) составил не менее 70%;</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C40F11">
        <w:rPr>
          <w:rFonts w:ascii="Times New Roman" w:eastAsia="Times New Roman" w:hAnsi="Times New Roman" w:cs="Times New Roman"/>
          <w:color w:val="auto"/>
          <w:sz w:val="20"/>
          <w:szCs w:val="20"/>
          <w:lang w:bidi="ar-SA"/>
        </w:rPr>
        <w:t>выполнены</w:t>
      </w:r>
      <w:proofErr w:type="gramEnd"/>
      <w:r w:rsidRPr="00C40F11">
        <w:rPr>
          <w:rFonts w:ascii="Times New Roman" w:eastAsia="Times New Roman" w:hAnsi="Times New Roman" w:cs="Times New Roman"/>
          <w:color w:val="auto"/>
          <w:sz w:val="20"/>
          <w:szCs w:val="20"/>
          <w:lang w:bidi="ar-SA"/>
        </w:rPr>
        <w:t xml:space="preserve"> в полном объеме.</w:t>
      </w:r>
    </w:p>
    <w:p w:rsidR="00C40F11" w:rsidRPr="00C40F11" w:rsidRDefault="00C40F11" w:rsidP="00C40F11">
      <w:pPr>
        <w:widowControl/>
        <w:ind w:firstLine="720"/>
        <w:jc w:val="both"/>
        <w:rPr>
          <w:rFonts w:ascii="Times New Roman" w:eastAsia="Times New Roman" w:hAnsi="Times New Roman" w:cs="Times New Roman"/>
          <w:color w:val="auto"/>
          <w:sz w:val="20"/>
          <w:szCs w:val="20"/>
          <w:lang w:bidi="ar-SA"/>
        </w:rPr>
      </w:pPr>
      <w:r w:rsidRPr="00C40F11">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A24B9" w:rsidRPr="005A24B9" w:rsidRDefault="005A24B9" w:rsidP="005A24B9">
      <w:pPr>
        <w:widowControl/>
        <w:jc w:val="right"/>
        <w:rPr>
          <w:rFonts w:ascii="Times New Roman" w:eastAsia="Times New Roman" w:hAnsi="Times New Roman" w:cs="Times New Roman"/>
          <w:color w:val="auto"/>
          <w:sz w:val="16"/>
          <w:szCs w:val="16"/>
          <w:lang w:bidi="ar-SA"/>
        </w:rPr>
      </w:pPr>
      <w:r w:rsidRPr="005A24B9">
        <w:rPr>
          <w:rFonts w:ascii="Times New Roman" w:eastAsia="Times New Roman" w:hAnsi="Times New Roman" w:cs="Times New Roman"/>
          <w:color w:val="auto"/>
          <w:sz w:val="16"/>
          <w:szCs w:val="16"/>
          <w:lang w:bidi="ar-SA"/>
        </w:rPr>
        <w:t>Приложение 4</w:t>
      </w:r>
    </w:p>
    <w:p w:rsidR="005A24B9" w:rsidRPr="005A24B9" w:rsidRDefault="005A24B9" w:rsidP="005A24B9">
      <w:pPr>
        <w:widowControl/>
        <w:jc w:val="right"/>
        <w:rPr>
          <w:rFonts w:ascii="Times New Roman" w:eastAsia="Times New Roman" w:hAnsi="Times New Roman" w:cs="Times New Roman"/>
          <w:color w:val="auto"/>
          <w:sz w:val="16"/>
          <w:szCs w:val="16"/>
          <w:lang w:bidi="ar-SA"/>
        </w:rPr>
      </w:pPr>
      <w:r w:rsidRPr="005A24B9">
        <w:rPr>
          <w:rFonts w:ascii="Times New Roman" w:eastAsia="Times New Roman" w:hAnsi="Times New Roman" w:cs="Times New Roman"/>
          <w:color w:val="auto"/>
          <w:sz w:val="16"/>
          <w:szCs w:val="16"/>
          <w:lang w:bidi="ar-SA"/>
        </w:rPr>
        <w:t>к муниципальной программе</w:t>
      </w:r>
    </w:p>
    <w:p w:rsidR="005A24B9" w:rsidRPr="005A24B9" w:rsidRDefault="005A24B9" w:rsidP="005A24B9">
      <w:pPr>
        <w:widowControl/>
        <w:jc w:val="right"/>
        <w:rPr>
          <w:rFonts w:ascii="Times New Roman" w:eastAsia="Times New Roman" w:hAnsi="Times New Roman" w:cs="Times New Roman"/>
          <w:color w:val="auto"/>
          <w:sz w:val="16"/>
          <w:szCs w:val="16"/>
          <w:lang w:bidi="ar-SA"/>
        </w:rPr>
      </w:pPr>
      <w:r w:rsidRPr="005A24B9">
        <w:rPr>
          <w:rFonts w:ascii="Times New Roman" w:eastAsia="Times New Roman" w:hAnsi="Times New Roman" w:cs="Times New Roman"/>
          <w:color w:val="auto"/>
          <w:sz w:val="16"/>
          <w:szCs w:val="16"/>
          <w:lang w:bidi="ar-SA"/>
        </w:rPr>
        <w:t>«Безопасность на территории муниципального образования</w:t>
      </w:r>
    </w:p>
    <w:p w:rsidR="005A24B9" w:rsidRPr="005A24B9" w:rsidRDefault="005A24B9" w:rsidP="005A24B9">
      <w:pPr>
        <w:widowControl/>
        <w:jc w:val="right"/>
        <w:rPr>
          <w:rFonts w:ascii="Times New Roman" w:eastAsia="Times New Roman" w:hAnsi="Times New Roman" w:cs="Times New Roman"/>
          <w:color w:val="auto"/>
          <w:sz w:val="16"/>
          <w:szCs w:val="16"/>
          <w:lang w:bidi="ar-SA"/>
        </w:rPr>
      </w:pPr>
      <w:r w:rsidRPr="005A24B9">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План реализации муниципальной программы</w:t>
      </w:r>
      <w:r>
        <w:rPr>
          <w:rFonts w:ascii="Times New Roman" w:eastAsia="Times New Roman" w:hAnsi="Times New Roman" w:cs="Times New Roman"/>
          <w:color w:val="auto"/>
          <w:sz w:val="20"/>
          <w:szCs w:val="20"/>
          <w:lang w:bidi="ar-SA"/>
        </w:rPr>
        <w:t xml:space="preserve"> </w:t>
      </w:r>
      <w:r w:rsidRPr="005A24B9">
        <w:rPr>
          <w:rFonts w:ascii="Times New Roman" w:eastAsia="Times New Roman" w:hAnsi="Times New Roman" w:cs="Times New Roman"/>
          <w:color w:val="auto"/>
          <w:sz w:val="20"/>
          <w:szCs w:val="20"/>
          <w:lang w:bidi="ar-SA"/>
        </w:rPr>
        <w:t>Безопасность на территории муниципального образования 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20"/>
        <w:gridCol w:w="1620"/>
        <w:gridCol w:w="1260"/>
        <w:gridCol w:w="1260"/>
        <w:gridCol w:w="1039"/>
        <w:gridCol w:w="1202"/>
        <w:gridCol w:w="1371"/>
        <w:gridCol w:w="1528"/>
        <w:gridCol w:w="1465"/>
        <w:gridCol w:w="1233"/>
      </w:tblGrid>
      <w:tr w:rsidR="005A24B9" w:rsidRPr="005A24B9" w:rsidTr="009D0C28">
        <w:trPr>
          <w:tblHeader/>
        </w:trPr>
        <w:tc>
          <w:tcPr>
            <w:tcW w:w="488" w:type="dxa"/>
            <w:vMerge w:val="restart"/>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 xml:space="preserve">№ </w:t>
            </w:r>
            <w:proofErr w:type="gramStart"/>
            <w:r w:rsidRPr="005A24B9">
              <w:rPr>
                <w:rFonts w:ascii="Times New Roman" w:eastAsia="Times New Roman" w:hAnsi="Times New Roman" w:cs="Times New Roman"/>
                <w:color w:val="auto"/>
                <w:sz w:val="20"/>
                <w:szCs w:val="20"/>
                <w:lang w:bidi="ar-SA"/>
              </w:rPr>
              <w:t>п</w:t>
            </w:r>
            <w:proofErr w:type="gramEnd"/>
            <w:r w:rsidRPr="005A24B9">
              <w:rPr>
                <w:rFonts w:ascii="Times New Roman" w:eastAsia="Times New Roman" w:hAnsi="Times New Roman" w:cs="Times New Roman"/>
                <w:color w:val="auto"/>
                <w:sz w:val="20"/>
                <w:szCs w:val="20"/>
                <w:lang w:bidi="ar-SA"/>
              </w:rPr>
              <w:t>/п</w:t>
            </w:r>
          </w:p>
        </w:tc>
        <w:tc>
          <w:tcPr>
            <w:tcW w:w="232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2"/>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Срок реализации</w:t>
            </w:r>
          </w:p>
        </w:tc>
        <w:tc>
          <w:tcPr>
            <w:tcW w:w="1039"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 xml:space="preserve">Годы </w:t>
            </w:r>
            <w:proofErr w:type="gramStart"/>
            <w:r w:rsidRPr="005A24B9">
              <w:rPr>
                <w:rFonts w:ascii="Times New Roman" w:eastAsia="Times New Roman" w:hAnsi="Times New Roman" w:cs="Times New Roman"/>
                <w:color w:val="auto"/>
                <w:sz w:val="20"/>
                <w:szCs w:val="20"/>
                <w:lang w:bidi="ar-SA"/>
              </w:rPr>
              <w:t>реали-зации</w:t>
            </w:r>
            <w:proofErr w:type="gramEnd"/>
          </w:p>
        </w:tc>
        <w:tc>
          <w:tcPr>
            <w:tcW w:w="6799" w:type="dxa"/>
            <w:gridSpan w:val="5"/>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Планируемые объемы финансирования</w:t>
            </w:r>
          </w:p>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(тыс. рублей в ценах соответствующих лет)</w:t>
            </w:r>
          </w:p>
        </w:tc>
      </w:tr>
      <w:tr w:rsidR="005A24B9" w:rsidRPr="005A24B9" w:rsidTr="009D0C28">
        <w:trPr>
          <w:trHeight w:val="226"/>
          <w:tblHeader/>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Начало реализации</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Конец реализации</w:t>
            </w:r>
          </w:p>
        </w:tc>
        <w:tc>
          <w:tcPr>
            <w:tcW w:w="1039"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02"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всего</w:t>
            </w:r>
          </w:p>
        </w:tc>
        <w:tc>
          <w:tcPr>
            <w:tcW w:w="5597" w:type="dxa"/>
            <w:gridSpan w:val="4"/>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в том числе</w:t>
            </w:r>
          </w:p>
        </w:tc>
      </w:tr>
      <w:tr w:rsidR="005A24B9" w:rsidRPr="005A24B9" w:rsidTr="009D0C28">
        <w:trPr>
          <w:trHeight w:val="225"/>
          <w:tblHeader/>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02"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371"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федеральный бюджет</w:t>
            </w:r>
          </w:p>
        </w:tc>
        <w:tc>
          <w:tcPr>
            <w:tcW w:w="1528"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бюджет Пчевжинского сельского поселения</w:t>
            </w:r>
          </w:p>
        </w:tc>
        <w:tc>
          <w:tcPr>
            <w:tcW w:w="1233"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прочие источники</w:t>
            </w:r>
          </w:p>
        </w:tc>
      </w:tr>
      <w:tr w:rsidR="005A24B9" w:rsidRPr="005A24B9" w:rsidTr="009D0C28">
        <w:trPr>
          <w:trHeight w:val="225"/>
          <w:tblHeader/>
        </w:trPr>
        <w:tc>
          <w:tcPr>
            <w:tcW w:w="488"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w:t>
            </w:r>
          </w:p>
        </w:tc>
        <w:tc>
          <w:tcPr>
            <w:tcW w:w="2320"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w:t>
            </w:r>
          </w:p>
        </w:tc>
        <w:tc>
          <w:tcPr>
            <w:tcW w:w="1620"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3</w:t>
            </w:r>
          </w:p>
        </w:tc>
        <w:tc>
          <w:tcPr>
            <w:tcW w:w="1260"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4</w:t>
            </w:r>
          </w:p>
        </w:tc>
        <w:tc>
          <w:tcPr>
            <w:tcW w:w="1260"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5</w:t>
            </w: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w:t>
            </w:r>
          </w:p>
        </w:tc>
        <w:tc>
          <w:tcPr>
            <w:tcW w:w="1202"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7</w:t>
            </w:r>
          </w:p>
        </w:tc>
        <w:tc>
          <w:tcPr>
            <w:tcW w:w="1371"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8</w:t>
            </w:r>
          </w:p>
        </w:tc>
        <w:tc>
          <w:tcPr>
            <w:tcW w:w="1528"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9</w:t>
            </w:r>
          </w:p>
        </w:tc>
        <w:tc>
          <w:tcPr>
            <w:tcW w:w="1465"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10</w:t>
            </w:r>
          </w:p>
        </w:tc>
        <w:tc>
          <w:tcPr>
            <w:tcW w:w="1233"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11</w:t>
            </w:r>
          </w:p>
        </w:tc>
      </w:tr>
      <w:tr w:rsidR="005A24B9" w:rsidRPr="005A24B9" w:rsidTr="009D0C28">
        <w:trPr>
          <w:trHeight w:val="225"/>
        </w:trPr>
        <w:tc>
          <w:tcPr>
            <w:tcW w:w="488" w:type="dxa"/>
            <w:vMerge w:val="restart"/>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3940" w:type="dxa"/>
            <w:gridSpan w:val="2"/>
            <w:vMerge w:val="restart"/>
          </w:tcPr>
          <w:p w:rsidR="005A24B9" w:rsidRPr="005A24B9" w:rsidRDefault="005A24B9" w:rsidP="005A24B9">
            <w:pPr>
              <w:widowControl/>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w:t>
            </w:r>
          </w:p>
          <w:p w:rsidR="005A24B9" w:rsidRPr="005A24B9" w:rsidRDefault="005A24B9" w:rsidP="005A24B9">
            <w:pPr>
              <w:widowControl/>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Пчевжинское сельское поселение»</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259,91</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259,91</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rPr>
          <w:trHeight w:val="225"/>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3940" w:type="dxa"/>
            <w:gridSpan w:val="2"/>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2019</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277,75</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277,75</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rPr>
          <w:trHeight w:val="225"/>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3940" w:type="dxa"/>
            <w:gridSpan w:val="2"/>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2020</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279,00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279,00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rPr>
          <w:trHeight w:val="225"/>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3940" w:type="dxa"/>
            <w:gridSpan w:val="2"/>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280,35</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280,35</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rPr>
          <w:trHeight w:val="225"/>
        </w:trPr>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7499" w:type="dxa"/>
            <w:gridSpan w:val="5"/>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Всего:</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1097,01</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1097,01</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val="restart"/>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w:t>
            </w:r>
          </w:p>
        </w:tc>
        <w:tc>
          <w:tcPr>
            <w:tcW w:w="2320" w:type="dxa"/>
            <w:vMerge w:val="restart"/>
          </w:tcPr>
          <w:p w:rsidR="005A24B9" w:rsidRPr="005A24B9" w:rsidRDefault="005A24B9" w:rsidP="005A24B9">
            <w:pPr>
              <w:widowControl/>
              <w:rPr>
                <w:rFonts w:ascii="Times New Roman" w:eastAsia="Calibri"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 xml:space="preserve">Обеспечение </w:t>
            </w:r>
            <w:r w:rsidRPr="005A24B9">
              <w:rPr>
                <w:rFonts w:ascii="Times New Roman" w:eastAsia="Times New Roman" w:hAnsi="Times New Roman" w:cs="Times New Roman"/>
                <w:color w:val="auto"/>
                <w:sz w:val="20"/>
                <w:szCs w:val="20"/>
                <w:lang w:bidi="ar-SA"/>
              </w:rPr>
              <w:lastRenderedPageBreak/>
              <w:t>безопасности людей на водных объектах, охраны их жизни и здоровья</w:t>
            </w:r>
          </w:p>
        </w:tc>
        <w:tc>
          <w:tcPr>
            <w:tcW w:w="162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lastRenderedPageBreak/>
              <w:t xml:space="preserve">Администрация </w:t>
            </w:r>
            <w:r w:rsidRPr="005A24B9">
              <w:rPr>
                <w:rFonts w:ascii="Times New Roman" w:eastAsia="Times New Roman" w:hAnsi="Times New Roman" w:cs="Times New Roman"/>
                <w:color w:val="auto"/>
                <w:sz w:val="20"/>
                <w:szCs w:val="20"/>
                <w:lang w:bidi="ar-SA"/>
              </w:rPr>
              <w:lastRenderedPageBreak/>
              <w:t>Пчевжинского сельского поселения</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lastRenderedPageBreak/>
              <w:t>2018</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23,31</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23,31</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2019</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28,15</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28,15</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2020</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28,54</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28,54</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28,97</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28,97</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7499" w:type="dxa"/>
            <w:gridSpan w:val="5"/>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Итого:</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108,97</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108,97</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val="restart"/>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w:t>
            </w:r>
          </w:p>
        </w:tc>
        <w:tc>
          <w:tcPr>
            <w:tcW w:w="2320" w:type="dxa"/>
            <w:vMerge w:val="restart"/>
          </w:tcPr>
          <w:p w:rsidR="005A24B9" w:rsidRPr="005A24B9" w:rsidRDefault="005A24B9" w:rsidP="005A24B9">
            <w:pPr>
              <w:widowControl/>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Обеспечение первичных мер пожарной безопасности муниципального образования</w:t>
            </w:r>
          </w:p>
        </w:tc>
        <w:tc>
          <w:tcPr>
            <w:tcW w:w="162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50,00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50,00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2019</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63,00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63,00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2020</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63,86</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63,86</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64,78</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64,78</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7499" w:type="dxa"/>
            <w:gridSpan w:val="5"/>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Итого:</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241,64</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241,64</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val="restart"/>
          </w:tcPr>
          <w:p w:rsidR="005A24B9" w:rsidRPr="005A24B9" w:rsidRDefault="005A24B9" w:rsidP="005A24B9">
            <w:pPr>
              <w:widowControl/>
              <w:jc w:val="both"/>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3.</w:t>
            </w:r>
          </w:p>
        </w:tc>
        <w:tc>
          <w:tcPr>
            <w:tcW w:w="2320" w:type="dxa"/>
            <w:vMerge w:val="restart"/>
          </w:tcPr>
          <w:p w:rsidR="005A24B9" w:rsidRPr="005A24B9" w:rsidRDefault="005A24B9" w:rsidP="005A24B9">
            <w:pPr>
              <w:widowControl/>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62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60" w:type="dxa"/>
            <w:vMerge w:val="restart"/>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2018</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2019</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2020</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2320" w:type="dxa"/>
            <w:vMerge/>
          </w:tcPr>
          <w:p w:rsidR="005A24B9" w:rsidRPr="005A24B9" w:rsidRDefault="005A24B9" w:rsidP="005A24B9">
            <w:pPr>
              <w:widowControl/>
              <w:jc w:val="both"/>
              <w:rPr>
                <w:rFonts w:ascii="Times New Roman" w:eastAsia="Times New Roman" w:hAnsi="Times New Roman" w:cs="Times New Roman"/>
                <w:b/>
                <w:color w:val="auto"/>
                <w:sz w:val="20"/>
                <w:szCs w:val="20"/>
                <w:lang w:bidi="ar-SA"/>
              </w:rPr>
            </w:pPr>
          </w:p>
        </w:tc>
        <w:tc>
          <w:tcPr>
            <w:tcW w:w="1620" w:type="dxa"/>
            <w:vMerge/>
          </w:tcPr>
          <w:p w:rsidR="005A24B9" w:rsidRPr="005A24B9" w:rsidRDefault="005A24B9" w:rsidP="005A24B9">
            <w:pPr>
              <w:widowControl/>
              <w:jc w:val="both"/>
              <w:rPr>
                <w:rFonts w:ascii="Times New Roman" w:eastAsia="Times New Roman" w:hAnsi="Times New Roman" w:cs="Times New Roman"/>
                <w:b/>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b/>
                <w:color w:val="auto"/>
                <w:sz w:val="20"/>
                <w:szCs w:val="20"/>
                <w:lang w:bidi="ar-SA"/>
              </w:rPr>
            </w:pPr>
          </w:p>
        </w:tc>
        <w:tc>
          <w:tcPr>
            <w:tcW w:w="1260" w:type="dxa"/>
            <w:vMerge/>
          </w:tcPr>
          <w:p w:rsidR="005A24B9" w:rsidRPr="005A24B9" w:rsidRDefault="005A24B9" w:rsidP="005A24B9">
            <w:pPr>
              <w:widowControl/>
              <w:jc w:val="both"/>
              <w:rPr>
                <w:rFonts w:ascii="Times New Roman" w:eastAsia="Times New Roman" w:hAnsi="Times New Roman" w:cs="Times New Roman"/>
                <w:b/>
                <w:color w:val="auto"/>
                <w:sz w:val="20"/>
                <w:szCs w:val="20"/>
                <w:lang w:bidi="ar-SA"/>
              </w:rPr>
            </w:pPr>
          </w:p>
        </w:tc>
        <w:tc>
          <w:tcPr>
            <w:tcW w:w="1039" w:type="dxa"/>
          </w:tcPr>
          <w:p w:rsidR="005A24B9" w:rsidRPr="005A24B9" w:rsidRDefault="005A24B9" w:rsidP="005A24B9">
            <w:pPr>
              <w:widowControl/>
              <w:jc w:val="center"/>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2021</w:t>
            </w:r>
          </w:p>
        </w:tc>
        <w:tc>
          <w:tcPr>
            <w:tcW w:w="1202"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371"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186,60</w:t>
            </w:r>
          </w:p>
        </w:tc>
        <w:tc>
          <w:tcPr>
            <w:tcW w:w="1233" w:type="dxa"/>
          </w:tcPr>
          <w:p w:rsidR="005A24B9" w:rsidRPr="005A24B9" w:rsidRDefault="005A24B9" w:rsidP="005A24B9">
            <w:pPr>
              <w:widowControl/>
              <w:jc w:val="right"/>
              <w:rPr>
                <w:rFonts w:ascii="Times New Roman" w:eastAsia="Times New Roman" w:hAnsi="Times New Roman" w:cs="Times New Roman"/>
                <w:color w:val="auto"/>
                <w:sz w:val="20"/>
                <w:szCs w:val="20"/>
                <w:lang w:bidi="ar-SA"/>
              </w:rPr>
            </w:pPr>
            <w:r w:rsidRPr="005A24B9">
              <w:rPr>
                <w:rFonts w:ascii="Times New Roman" w:eastAsia="Times New Roman" w:hAnsi="Times New Roman" w:cs="Times New Roman"/>
                <w:color w:val="auto"/>
                <w:sz w:val="20"/>
                <w:szCs w:val="20"/>
                <w:lang w:bidi="ar-SA"/>
              </w:rPr>
              <w:t>0,00</w:t>
            </w:r>
          </w:p>
        </w:tc>
      </w:tr>
      <w:tr w:rsidR="005A24B9" w:rsidRPr="005A24B9" w:rsidTr="009D0C28">
        <w:tc>
          <w:tcPr>
            <w:tcW w:w="488" w:type="dxa"/>
            <w:vMerge/>
          </w:tcPr>
          <w:p w:rsidR="005A24B9" w:rsidRPr="005A24B9" w:rsidRDefault="005A24B9" w:rsidP="005A24B9">
            <w:pPr>
              <w:widowControl/>
              <w:jc w:val="both"/>
              <w:rPr>
                <w:rFonts w:ascii="Times New Roman" w:eastAsia="Times New Roman" w:hAnsi="Times New Roman" w:cs="Times New Roman"/>
                <w:color w:val="auto"/>
                <w:sz w:val="20"/>
                <w:szCs w:val="20"/>
                <w:lang w:bidi="ar-SA"/>
              </w:rPr>
            </w:pPr>
          </w:p>
        </w:tc>
        <w:tc>
          <w:tcPr>
            <w:tcW w:w="7499" w:type="dxa"/>
            <w:gridSpan w:val="5"/>
          </w:tcPr>
          <w:p w:rsidR="005A24B9" w:rsidRPr="005A24B9" w:rsidRDefault="005A24B9" w:rsidP="005A24B9">
            <w:pPr>
              <w:widowControl/>
              <w:jc w:val="both"/>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Итого:</w:t>
            </w:r>
          </w:p>
        </w:tc>
        <w:tc>
          <w:tcPr>
            <w:tcW w:w="1202" w:type="dxa"/>
          </w:tcPr>
          <w:p w:rsidR="005A24B9" w:rsidRPr="005A24B9" w:rsidRDefault="005A24B9" w:rsidP="005A24B9">
            <w:pPr>
              <w:widowControl/>
              <w:jc w:val="right"/>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746,40</w:t>
            </w:r>
          </w:p>
        </w:tc>
        <w:tc>
          <w:tcPr>
            <w:tcW w:w="1371" w:type="dxa"/>
          </w:tcPr>
          <w:p w:rsidR="005A24B9" w:rsidRPr="005A24B9" w:rsidRDefault="005A24B9" w:rsidP="005A24B9">
            <w:pPr>
              <w:widowControl/>
              <w:jc w:val="right"/>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0,00</w:t>
            </w:r>
          </w:p>
        </w:tc>
        <w:tc>
          <w:tcPr>
            <w:tcW w:w="1528" w:type="dxa"/>
          </w:tcPr>
          <w:p w:rsidR="005A24B9" w:rsidRPr="005A24B9" w:rsidRDefault="005A24B9" w:rsidP="005A24B9">
            <w:pPr>
              <w:widowControl/>
              <w:jc w:val="right"/>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0,00</w:t>
            </w:r>
          </w:p>
        </w:tc>
        <w:tc>
          <w:tcPr>
            <w:tcW w:w="1465" w:type="dxa"/>
          </w:tcPr>
          <w:p w:rsidR="005A24B9" w:rsidRPr="005A24B9" w:rsidRDefault="005A24B9" w:rsidP="005A24B9">
            <w:pPr>
              <w:widowControl/>
              <w:jc w:val="right"/>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746,40</w:t>
            </w:r>
          </w:p>
        </w:tc>
        <w:tc>
          <w:tcPr>
            <w:tcW w:w="1233" w:type="dxa"/>
          </w:tcPr>
          <w:p w:rsidR="005A24B9" w:rsidRPr="005A24B9" w:rsidRDefault="005A24B9" w:rsidP="005A24B9">
            <w:pPr>
              <w:widowControl/>
              <w:jc w:val="right"/>
              <w:rPr>
                <w:rFonts w:ascii="Times New Roman" w:eastAsia="Times New Roman" w:hAnsi="Times New Roman" w:cs="Times New Roman"/>
                <w:b/>
                <w:color w:val="auto"/>
                <w:sz w:val="20"/>
                <w:szCs w:val="20"/>
                <w:lang w:bidi="ar-SA"/>
              </w:rPr>
            </w:pPr>
            <w:r w:rsidRPr="005A24B9">
              <w:rPr>
                <w:rFonts w:ascii="Times New Roman" w:eastAsia="Times New Roman" w:hAnsi="Times New Roman" w:cs="Times New Roman"/>
                <w:b/>
                <w:color w:val="auto"/>
                <w:sz w:val="20"/>
                <w:szCs w:val="20"/>
                <w:lang w:bidi="ar-SA"/>
              </w:rPr>
              <w:t>0,00</w:t>
            </w:r>
          </w:p>
        </w:tc>
      </w:tr>
    </w:tbl>
    <w:p w:rsidR="005A24B9" w:rsidRPr="005A24B9" w:rsidRDefault="005A24B9" w:rsidP="005A24B9">
      <w:pPr>
        <w:widowControl/>
        <w:rPr>
          <w:rFonts w:ascii="Times New Roman" w:eastAsia="Times New Roman" w:hAnsi="Times New Roman" w:cs="Times New Roman"/>
          <w:color w:val="auto"/>
          <w:sz w:val="16"/>
          <w:szCs w:val="16"/>
          <w:lang w:bidi="ar-SA"/>
        </w:rPr>
      </w:pPr>
    </w:p>
    <w:p w:rsidR="00C40F11" w:rsidRPr="00C40F11" w:rsidRDefault="00C40F11" w:rsidP="00C40F11">
      <w:pPr>
        <w:widowControl/>
        <w:jc w:val="both"/>
        <w:rPr>
          <w:rFonts w:ascii="Times New Roman" w:eastAsia="Times New Roman" w:hAnsi="Times New Roman" w:cs="Times New Roman"/>
          <w:color w:val="auto"/>
          <w:sz w:val="20"/>
          <w:szCs w:val="20"/>
          <w:lang w:bidi="ar-SA"/>
        </w:rPr>
      </w:pPr>
    </w:p>
    <w:p w:rsidR="005A24B9" w:rsidRPr="00615EDA" w:rsidRDefault="005A24B9" w:rsidP="005A24B9">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w:t>
      </w:r>
      <w:r w:rsidR="00A93D0A">
        <w:rPr>
          <w:rFonts w:ascii="Times New Roman" w:hAnsi="Times New Roman" w:cs="Times New Roman"/>
          <w:sz w:val="20"/>
          <w:szCs w:val="20"/>
        </w:rPr>
        <w:t>4</w:t>
      </w:r>
    </w:p>
    <w:p w:rsidR="00C40F11" w:rsidRDefault="00A93D0A" w:rsidP="00A93D0A">
      <w:pPr>
        <w:widowControl/>
        <w:jc w:val="both"/>
        <w:rPr>
          <w:rFonts w:ascii="Times New Roman" w:hAnsi="Times New Roman" w:cs="Times New Roman"/>
          <w:b/>
          <w:sz w:val="20"/>
          <w:szCs w:val="20"/>
        </w:rPr>
      </w:pPr>
      <w:r w:rsidRPr="00A93D0A">
        <w:rPr>
          <w:rFonts w:ascii="Times New Roman" w:hAnsi="Times New Roman" w:cs="Times New Roman"/>
          <w:b/>
          <w:sz w:val="20"/>
          <w:szCs w:val="20"/>
        </w:rPr>
        <w:t>О внесении изменений в постановление от 25 декабря 2017 года № 216 «Об утверждении муниципальной программы «Развитие физической культуры и спорта в муниципальном образовании Пчевжинское сельское поселение»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A93D0A">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 Внести следующие изменения в муниципальную программу «Развитие физической культуры и спорта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216:</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1.1. Паспорт муниципальной программы  «Развитие физической культуры и спорта в муниципальном образовании Пчевжинское сельское поселение» изложить в новой редакции.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1.2. Приложение № 4 «План реализации муниципальной программы «Развитие физической культуры и спорта в муниципальном образовании Пчевжинское сельское поселение» изложить в новой редакции.</w:t>
      </w:r>
    </w:p>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4. </w:t>
      </w:r>
      <w:proofErr w:type="gramStart"/>
      <w:r w:rsidRPr="00A93D0A">
        <w:rPr>
          <w:rFonts w:ascii="Times New Roman" w:eastAsia="Times New Roman" w:hAnsi="Times New Roman" w:cs="Times New Roman"/>
          <w:color w:val="auto"/>
          <w:sz w:val="20"/>
          <w:szCs w:val="20"/>
          <w:lang w:bidi="ar-SA"/>
        </w:rPr>
        <w:t>Контроль за</w:t>
      </w:r>
      <w:proofErr w:type="gramEnd"/>
      <w:r w:rsidRPr="00A93D0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Глава администрации</w:t>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t>Поподько Х.Х.</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ПАСПОРТ</w:t>
      </w:r>
      <w:r>
        <w:rPr>
          <w:rFonts w:ascii="Times New Roman" w:eastAsia="Times New Roman" w:hAnsi="Times New Roman" w:cs="Times New Roman"/>
          <w:color w:val="auto"/>
          <w:sz w:val="20"/>
          <w:szCs w:val="20"/>
          <w:lang w:bidi="ar-SA"/>
        </w:rPr>
        <w:t xml:space="preserve"> </w:t>
      </w:r>
      <w:r w:rsidRPr="00A93D0A">
        <w:rPr>
          <w:rFonts w:ascii="Times New Roman" w:eastAsia="Times New Roman" w:hAnsi="Times New Roman" w:cs="Times New Roman"/>
          <w:color w:val="auto"/>
          <w:sz w:val="20"/>
          <w:szCs w:val="20"/>
          <w:lang w:bidi="ar-SA"/>
        </w:rPr>
        <w:t>муниципальной программы</w:t>
      </w:r>
      <w:r>
        <w:rPr>
          <w:rFonts w:ascii="Times New Roman" w:eastAsia="Times New Roman" w:hAnsi="Times New Roman" w:cs="Times New Roman"/>
          <w:color w:val="auto"/>
          <w:sz w:val="20"/>
          <w:szCs w:val="20"/>
          <w:lang w:bidi="ar-SA"/>
        </w:rPr>
        <w:t xml:space="preserve"> </w:t>
      </w:r>
      <w:r w:rsidRPr="00A93D0A">
        <w:rPr>
          <w:rFonts w:ascii="Times New Roman" w:eastAsia="Times New Roman" w:hAnsi="Times New Roman" w:cs="Times New Roman"/>
          <w:color w:val="auto"/>
          <w:sz w:val="20"/>
          <w:szCs w:val="20"/>
          <w:lang w:bidi="ar-SA"/>
        </w:rPr>
        <w:t>«Развитие физической культуры и спорта в муниципальном образовании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828"/>
        <w:gridCol w:w="10290"/>
      </w:tblGrid>
      <w:tr w:rsidR="00A93D0A" w:rsidRPr="00A93D0A" w:rsidTr="00A93D0A">
        <w:trPr>
          <w:tblCellSpacing w:w="5" w:type="nil"/>
        </w:trPr>
        <w:tc>
          <w:tcPr>
            <w:tcW w:w="3828" w:type="dxa"/>
            <w:tcBorders>
              <w:top w:val="single" w:sz="4" w:space="0" w:color="auto"/>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Полное наименование</w:t>
            </w:r>
          </w:p>
        </w:tc>
        <w:tc>
          <w:tcPr>
            <w:tcW w:w="10290" w:type="dxa"/>
            <w:tcBorders>
              <w:top w:val="single" w:sz="4" w:space="0" w:color="auto"/>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Администрация</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Пчевжинского сельского поселения</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Участники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Администрация</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Пчевжинского сельского поселения Пчевжинский сельский Дом культуры</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Подпрограммы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w:t>
            </w:r>
          </w:p>
        </w:tc>
      </w:tr>
      <w:tr w:rsidR="00A93D0A" w:rsidRPr="00A93D0A" w:rsidTr="00A93D0A">
        <w:trPr>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Цели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A93D0A">
              <w:rPr>
                <w:rFonts w:ascii="Times New Roman" w:eastAsia="Times New Roman" w:hAnsi="Times New Roman" w:cs="Times New Roman"/>
                <w:sz w:val="20"/>
                <w:szCs w:val="20"/>
                <w:shd w:val="clear" w:color="auto" w:fill="FFFFFF"/>
                <w:lang w:bidi="ar-SA"/>
              </w:rPr>
              <w:t>Создание условий для укрепления здоровья населения и приобщение различных слоев населения Пчевжинского сельского поселения к регулярным занятиям физической культурой и спортом</w:t>
            </w:r>
            <w:r w:rsidRPr="00A93D0A">
              <w:rPr>
                <w:rFonts w:ascii="Times New Roman" w:eastAsia="Times New Roman" w:hAnsi="Times New Roman" w:cs="Times New Roman"/>
                <w:color w:val="auto"/>
                <w:sz w:val="20"/>
                <w:szCs w:val="20"/>
                <w:lang w:bidi="ar-SA"/>
              </w:rPr>
              <w:t xml:space="preserve"> </w:t>
            </w:r>
          </w:p>
        </w:tc>
      </w:tr>
      <w:tr w:rsidR="00A93D0A" w:rsidRPr="00A93D0A" w:rsidTr="00A93D0A">
        <w:trPr>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Задачи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shd w:val="clear" w:color="auto" w:fill="FFFFFF"/>
              <w:rPr>
                <w:rFonts w:ascii="Times New Roman" w:eastAsia="Times New Roman" w:hAnsi="Times New Roman" w:cs="Times New Roman"/>
                <w:sz w:val="20"/>
                <w:szCs w:val="20"/>
                <w:lang w:bidi="ar-SA"/>
              </w:rPr>
            </w:pPr>
            <w:r w:rsidRPr="00A93D0A">
              <w:rPr>
                <w:rFonts w:ascii="Times New Roman" w:eastAsia="Times New Roman" w:hAnsi="Times New Roman" w:cs="Times New Roman"/>
                <w:sz w:val="20"/>
                <w:szCs w:val="20"/>
                <w:lang w:bidi="ar-SA"/>
              </w:rPr>
              <w:t>Формирование у населения потребности в физическом совершенстве.</w:t>
            </w:r>
          </w:p>
          <w:p w:rsidR="00A93D0A" w:rsidRPr="00A93D0A" w:rsidRDefault="00A93D0A" w:rsidP="00A93D0A">
            <w:pPr>
              <w:widowControl/>
              <w:shd w:val="clear" w:color="auto" w:fill="FFFFFF"/>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Организация и проведение мероприятий, направленных на пропаганду здорового образа жизни.</w:t>
            </w:r>
            <w:r w:rsidRPr="00A93D0A">
              <w:rPr>
                <w:rFonts w:ascii="Times New Roman" w:eastAsia="Times New Roman" w:hAnsi="Times New Roman" w:cs="Times New Roman"/>
                <w:color w:val="auto"/>
                <w:sz w:val="20"/>
                <w:szCs w:val="20"/>
                <w:lang w:bidi="ar-SA"/>
              </w:rPr>
              <w:t xml:space="preserve"> </w:t>
            </w:r>
          </w:p>
          <w:p w:rsidR="00A93D0A" w:rsidRPr="00A93D0A" w:rsidRDefault="00A93D0A" w:rsidP="00A93D0A">
            <w:pPr>
              <w:widowControl/>
              <w:shd w:val="clear" w:color="auto" w:fill="FFFFFF"/>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Развитие и эффективное использование инфраструктуры физической культуры и спорта.</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2018-2021 гг.</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Реализуется в один этап</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82,86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–82,86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прочие источники – 0,00тыс.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из них:</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 год – 22,00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22,00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2019год –20,00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прочие источники – 0,00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 год – 20,28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20,28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 год – 20,58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20,58 тыс. рублей</w:t>
            </w:r>
          </w:p>
        </w:tc>
      </w:tr>
      <w:tr w:rsidR="00A93D0A" w:rsidRPr="00A93D0A" w:rsidTr="00A93D0A">
        <w:trPr>
          <w:trHeight w:val="400"/>
          <w:tblCellSpacing w:w="5" w:type="nil"/>
        </w:trPr>
        <w:tc>
          <w:tcPr>
            <w:tcW w:w="3828" w:type="dxa"/>
            <w:tcBorders>
              <w:left w:val="single" w:sz="4" w:space="0" w:color="auto"/>
              <w:bottom w:val="single" w:sz="4" w:space="0" w:color="auto"/>
              <w:right w:val="single" w:sz="4" w:space="0" w:color="auto"/>
            </w:tcBorders>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Ожидаемые результаты реализации муниципальной программы</w:t>
            </w:r>
          </w:p>
        </w:tc>
        <w:tc>
          <w:tcPr>
            <w:tcW w:w="10290" w:type="dxa"/>
            <w:tcBorders>
              <w:left w:val="single" w:sz="4" w:space="0" w:color="auto"/>
              <w:bottom w:val="single" w:sz="4" w:space="0" w:color="auto"/>
              <w:right w:val="single" w:sz="4" w:space="0" w:color="auto"/>
            </w:tcBorders>
          </w:tcPr>
          <w:p w:rsidR="00A93D0A" w:rsidRPr="00A93D0A" w:rsidRDefault="00A93D0A" w:rsidP="00A93D0A">
            <w:pPr>
              <w:widowControl/>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Обеспечение доли населения Пчевжинского сельского поселения, систематически занимающегося физической культурой к концу 2021 года на уровне 30%.</w:t>
            </w:r>
          </w:p>
          <w:p w:rsidR="00A93D0A" w:rsidRPr="00A93D0A" w:rsidRDefault="00A93D0A" w:rsidP="00A93D0A">
            <w:pPr>
              <w:widowControl/>
              <w:rPr>
                <w:rFonts w:ascii="Times New Roman" w:eastAsia="Times New Roman" w:hAnsi="Times New Roman" w:cs="Times New Roman"/>
                <w:color w:val="auto"/>
                <w:sz w:val="20"/>
                <w:szCs w:val="20"/>
                <w:highlight w:val="yellow"/>
                <w:lang w:bidi="ar-SA"/>
              </w:rPr>
            </w:pPr>
            <w:r w:rsidRPr="00A93D0A">
              <w:rPr>
                <w:rFonts w:ascii="Times New Roman" w:eastAsia="Calibri" w:hAnsi="Times New Roman" w:cs="Times New Roman"/>
                <w:color w:val="auto"/>
                <w:sz w:val="20"/>
                <w:szCs w:val="20"/>
                <w:lang w:bidi="ar-SA"/>
              </w:rPr>
              <w:lastRenderedPageBreak/>
              <w:t>Обеспечение доли населения Пчевжинского сельского поселения, участвующего в физкультурно-оздоровительных, спортивных мероприятиях и соревнованиях,  к концу 2021 года на уровне 30%</w:t>
            </w:r>
          </w:p>
        </w:tc>
      </w:tr>
    </w:tbl>
    <w:p w:rsidR="00A93D0A" w:rsidRPr="00A93D0A" w:rsidRDefault="00A93D0A" w:rsidP="00A93D0A">
      <w:pPr>
        <w:widowControl/>
        <w:jc w:val="center"/>
        <w:rPr>
          <w:rFonts w:ascii="Times New Roman" w:eastAsia="Times New Roman" w:hAnsi="Times New Roman" w:cs="Times New Roman"/>
          <w:b/>
          <w:color w:val="auto"/>
          <w:sz w:val="20"/>
          <w:szCs w:val="20"/>
          <w:highlight w:val="yellow"/>
          <w:lang w:bidi="ar-SA"/>
        </w:rPr>
      </w:pPr>
      <w:r w:rsidRPr="00A93D0A">
        <w:rPr>
          <w:rFonts w:ascii="Times New Roman" w:eastAsia="Times New Roman" w:hAnsi="Times New Roman" w:cs="Times New Roman"/>
          <w:b/>
          <w:color w:val="auto"/>
          <w:sz w:val="20"/>
          <w:szCs w:val="20"/>
          <w:lang w:bidi="ar-SA"/>
        </w:rPr>
        <w:lastRenderedPageBreak/>
        <w:t>1. Общая характеристика, основные проблемы и прогноз сферы физической культуры и спорта в Пчевжинском сельском поселении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Цели государственной политики в сфере физической культуры и спорта предусматривают создание условий для ведения гражданами здорового образа жизни, развития массового спорта, системы подготовки спортивного резерва и создания современной спортивной инфраструктуры. </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Физическая культура и спорт органически связаны с фундаментальными основами общественного устройства и развития общества. </w:t>
      </w:r>
      <w:proofErr w:type="gramStart"/>
      <w:r w:rsidRPr="00A93D0A">
        <w:rPr>
          <w:rFonts w:ascii="Times New Roman" w:eastAsia="Times New Roman" w:hAnsi="Times New Roman" w:cs="Times New Roman"/>
          <w:color w:val="auto"/>
          <w:sz w:val="20"/>
          <w:szCs w:val="20"/>
          <w:lang w:bidi="ar-SA"/>
        </w:rPr>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региона и страны в целом.</w:t>
      </w:r>
      <w:proofErr w:type="gramEnd"/>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муниципального образования на межпоселенческих и районных спортивных соревнованиях. </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Вместе с тем, исходя из задач по повышению вклада физической культуры и спорта в социально-экономическое развитие страны, необходимо существенно увеличить число граждан, ведущих активный и здоровый образ жизни.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Однако</w:t>
      </w:r>
      <w:proofErr w:type="gramStart"/>
      <w:r w:rsidRPr="00A93D0A">
        <w:rPr>
          <w:rFonts w:ascii="Times New Roman" w:eastAsia="Times New Roman" w:hAnsi="Times New Roman" w:cs="Times New Roman"/>
          <w:color w:val="auto"/>
          <w:sz w:val="20"/>
          <w:szCs w:val="20"/>
          <w:lang w:bidi="ar-SA"/>
        </w:rPr>
        <w:t>,</w:t>
      </w:r>
      <w:proofErr w:type="gramEnd"/>
      <w:r w:rsidRPr="00A93D0A">
        <w:rPr>
          <w:rFonts w:ascii="Times New Roman" w:eastAsia="Times New Roman" w:hAnsi="Times New Roman" w:cs="Times New Roman"/>
          <w:color w:val="auto"/>
          <w:sz w:val="20"/>
          <w:szCs w:val="20"/>
          <w:lang w:bidi="ar-SA"/>
        </w:rPr>
        <w:t xml:space="preserve"> в настоящее время имеется ряд проблем, влияющих на развитие физической культуры и спорта, требующих оперативного решения, в том числе: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 недостаточный уровень материальной базы и инфраструктуры физической культуры и спорта; </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 недостаточность активной пропаганды занятий физической культурой и спортом как составляющей здорового образа жизни. </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Эти проблемы вызывают ряд рисков:</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ухудшение физического развития, подготовки и здоровья населения;</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-снижение охвата населения, регулярно занимающегося спортом и физической культурой.</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 муниципальном образовании Пчевжинское сельское поселение Киришского муниципального района Ленинградской области функционирует подростковый спортивный клуб «Микст-драйв» на базе Пчевжинского сельского Дома культуры. На базе клуба «Микст-драйв» проводятся спортивные мероприятия, а также оказываются услуги по прокату спортивного инвентаря.</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Целью муниципальной программы является с</w:t>
      </w:r>
      <w:r w:rsidRPr="00A93D0A">
        <w:rPr>
          <w:rFonts w:ascii="Times New Roman" w:eastAsia="Times New Roman" w:hAnsi="Times New Roman" w:cs="Times New Roman"/>
          <w:sz w:val="20"/>
          <w:szCs w:val="20"/>
          <w:shd w:val="clear" w:color="auto" w:fill="FFFFFF"/>
          <w:lang w:bidi="ar-SA"/>
        </w:rPr>
        <w:t>оздание условий для укрепления здоровья населения и приобщение различных слоев населения Пчевжинского сельского поселения к регулярным занятиям</w:t>
      </w:r>
      <w:r w:rsidRPr="00A93D0A">
        <w:rPr>
          <w:rFonts w:ascii="Georgia" w:eastAsia="Times New Roman" w:hAnsi="Georgia" w:cs="Times New Roman"/>
          <w:sz w:val="20"/>
          <w:szCs w:val="20"/>
          <w:shd w:val="clear" w:color="auto" w:fill="FFFFFF"/>
          <w:lang w:bidi="ar-SA"/>
        </w:rPr>
        <w:t xml:space="preserve"> </w:t>
      </w:r>
      <w:r w:rsidRPr="00A93D0A">
        <w:rPr>
          <w:rFonts w:ascii="Times New Roman" w:eastAsia="Times New Roman" w:hAnsi="Times New Roman" w:cs="Times New Roman"/>
          <w:sz w:val="20"/>
          <w:szCs w:val="20"/>
          <w:shd w:val="clear" w:color="auto" w:fill="FFFFFF"/>
          <w:lang w:bidi="ar-SA"/>
        </w:rPr>
        <w:t>физической культурой и спортом.</w:t>
      </w:r>
    </w:p>
    <w:p w:rsidR="00A93D0A" w:rsidRPr="00A93D0A" w:rsidRDefault="00A93D0A" w:rsidP="00A93D0A">
      <w:pPr>
        <w:widowControl/>
        <w:shd w:val="clear" w:color="auto" w:fill="FFFFFF"/>
        <w:ind w:firstLine="709"/>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Задачи муниципальной программы:</w:t>
      </w:r>
    </w:p>
    <w:p w:rsidR="00A93D0A" w:rsidRPr="00A93D0A" w:rsidRDefault="00A93D0A" w:rsidP="00A93D0A">
      <w:pPr>
        <w:widowControl/>
        <w:shd w:val="clear" w:color="auto" w:fill="FFFFFF"/>
        <w:ind w:firstLine="709"/>
        <w:rPr>
          <w:rFonts w:ascii="Times New Roman" w:eastAsia="Times New Roman" w:hAnsi="Times New Roman" w:cs="Times New Roman"/>
          <w:sz w:val="20"/>
          <w:szCs w:val="20"/>
          <w:lang w:bidi="ar-SA"/>
        </w:rPr>
      </w:pPr>
      <w:r w:rsidRPr="00A93D0A">
        <w:rPr>
          <w:rFonts w:ascii="Times New Roman" w:eastAsia="Times New Roman" w:hAnsi="Times New Roman" w:cs="Times New Roman"/>
          <w:sz w:val="20"/>
          <w:szCs w:val="20"/>
          <w:lang w:bidi="ar-SA"/>
        </w:rPr>
        <w:t>-формирование у населения потребности в физическом совершенстве;</w:t>
      </w:r>
    </w:p>
    <w:p w:rsidR="00A93D0A" w:rsidRPr="00A93D0A" w:rsidRDefault="00A93D0A" w:rsidP="00A93D0A">
      <w:pPr>
        <w:widowControl/>
        <w:shd w:val="clear" w:color="auto" w:fill="FFFFFF"/>
        <w:ind w:firstLine="709"/>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 организация и проведение мероприятий, направленных на пропаганду здорового образа жизни.</w:t>
      </w:r>
      <w:r w:rsidRPr="00A93D0A">
        <w:rPr>
          <w:rFonts w:ascii="Times New Roman" w:eastAsia="Times New Roman" w:hAnsi="Times New Roman" w:cs="Times New Roman"/>
          <w:color w:val="auto"/>
          <w:sz w:val="20"/>
          <w:szCs w:val="20"/>
          <w:lang w:bidi="ar-SA"/>
        </w:rPr>
        <w:t xml:space="preserve"> </w:t>
      </w:r>
    </w:p>
    <w:p w:rsidR="00A93D0A" w:rsidRPr="00A93D0A" w:rsidRDefault="00A93D0A" w:rsidP="00A93D0A">
      <w:pPr>
        <w:widowControl/>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развитие и эффективное использование инфраструктуры физической культуры и спорта.</w:t>
      </w:r>
    </w:p>
    <w:p w:rsidR="00A93D0A" w:rsidRPr="00A93D0A" w:rsidRDefault="00A93D0A" w:rsidP="00A93D0A">
      <w:pPr>
        <w:widowControl/>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«Развитие физической культуры и спорта в муниципальном образовании Пчевжинское сельское поселение», в соответствии с приложением 1 «Перечень основных мероприятий муниципальной программы  «Развитие физической культуры и спорта в муниципальном образовании Пчевжинское сельское поселение» к Программе.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Целевые индикаторы и показатели муниципальной программы: </w:t>
      </w:r>
    </w:p>
    <w:p w:rsidR="00A93D0A" w:rsidRPr="00A93D0A" w:rsidRDefault="00A93D0A" w:rsidP="00A93D0A">
      <w:pPr>
        <w:widowControl/>
        <w:ind w:firstLine="708"/>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доля населения Пчевжинского сельского поселения, систематически занимающегося физической культурой и спортом;</w:t>
      </w:r>
    </w:p>
    <w:p w:rsidR="00A93D0A" w:rsidRPr="00A93D0A" w:rsidRDefault="00A93D0A" w:rsidP="00A93D0A">
      <w:pPr>
        <w:widowControl/>
        <w:ind w:firstLine="708"/>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доля населения Пчевжинского сельского поселения, участвующего в физкультурно-оздоровительных, спортивных мероприятиях и соревнованиях.</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Сведения о показателях (индикаторах) муниципальной программы «Развитие физической культуры и спорта в муниципальном образовании Пчевжинское сельское поселение» и их значениях представлены в приложении 2 к Программе. </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Сведения о порядке сбора информации и методики расчета показателя (индикатора) муниципальной программы «Развитие физической культуры и спорта в муниципальном образовании Пчевжинское сельское поселение» приведены в приложении 3 к Программе.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обеспечение доли населения Пчевжинского сельского поселения, систематически занимающегося физической культурой и спортом, к концу 2021 года на уровне 30%;</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обеспечение доли населения Пчевжинского сельского поселения, участвующего в физкультурно-оздоровительных, спортивных мероприятиях и соревнованиях, к концу 2021 года на уровне 30%.</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82,86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–82,86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прочие источники – 0,00тыс.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из них:</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 год – 22,00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22,00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2019год –20,00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прочие источники – 0,00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 год – 20,28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20,28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 год – 20,58 тыс. рублей, в том числе:</w:t>
      </w:r>
    </w:p>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20,58 тыс. рублей.</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План реализации муниципальной программы «Развитие физической культуры и спорта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A93D0A" w:rsidRPr="00A93D0A" w:rsidRDefault="00A93D0A" w:rsidP="00A93D0A">
      <w:pPr>
        <w:widowControl/>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A93D0A">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A93D0A" w:rsidRPr="00A93D0A" w:rsidRDefault="00A93D0A" w:rsidP="00A93D0A">
      <w:pPr>
        <w:widowControl/>
        <w:ind w:firstLine="709"/>
        <w:jc w:val="both"/>
        <w:rPr>
          <w:rFonts w:ascii="Times New Roman" w:eastAsia="Times New Roman" w:hAnsi="Times New Roman" w:cs="Times New Roman"/>
          <w:sz w:val="20"/>
          <w:szCs w:val="20"/>
          <w:lang w:bidi="ar-SA"/>
        </w:rPr>
      </w:pPr>
      <w:r w:rsidRPr="00A93D0A">
        <w:rPr>
          <w:rFonts w:ascii="Times New Roman" w:eastAsia="Times New Roman" w:hAnsi="Times New Roman" w:cs="Times New Roman"/>
          <w:sz w:val="20"/>
          <w:szCs w:val="20"/>
          <w:lang w:bidi="ar-SA"/>
        </w:rPr>
        <w:t>Оценка данных рисков – риски средние.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A93D0A">
        <w:rPr>
          <w:rFonts w:ascii="Times New Roman" w:eastAsia="Times New Roman" w:hAnsi="Times New Roman" w:cs="Times New Roman"/>
          <w:color w:val="auto"/>
          <w:sz w:val="20"/>
          <w:szCs w:val="20"/>
          <w:lang w:bidi="ar-SA"/>
        </w:rPr>
        <w:t>.</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где: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степень достижения целей (решения задач);</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08"/>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A93D0A" w:rsidRPr="00A93D0A" w:rsidRDefault="00A93D0A" w:rsidP="00A93D0A">
      <w:pPr>
        <w:widowControl/>
        <w:ind w:firstLine="698"/>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где: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lastRenderedPageBreak/>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высоким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удовлетворительным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неудовлетворительным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составил не менее 95%, уровень </w:t>
      </w:r>
      <w:proofErr w:type="gramStart"/>
      <w:r w:rsidRPr="00A93D0A">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A93D0A">
        <w:rPr>
          <w:rFonts w:ascii="Times New Roman" w:eastAsia="Times New Roman" w:hAnsi="Times New Roman" w:cs="Times New Roman"/>
          <w:color w:val="auto"/>
          <w:sz w:val="20"/>
          <w:szCs w:val="20"/>
          <w:lang w:bidi="ar-SA"/>
        </w:rPr>
        <w:t xml:space="preserve"> составил не менее 90%;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A93D0A">
        <w:rPr>
          <w:rFonts w:ascii="Times New Roman" w:eastAsia="Times New Roman" w:hAnsi="Times New Roman" w:cs="Times New Roman"/>
          <w:color w:val="auto"/>
          <w:sz w:val="20"/>
          <w:szCs w:val="20"/>
          <w:lang w:bidi="ar-SA"/>
        </w:rPr>
        <w:t>выполнены</w:t>
      </w:r>
      <w:proofErr w:type="gramEnd"/>
      <w:r w:rsidRPr="00A93D0A">
        <w:rPr>
          <w:rFonts w:ascii="Times New Roman" w:eastAsia="Times New Roman" w:hAnsi="Times New Roman" w:cs="Times New Roman"/>
          <w:color w:val="auto"/>
          <w:sz w:val="20"/>
          <w:szCs w:val="20"/>
          <w:lang w:bidi="ar-SA"/>
        </w:rPr>
        <w:t xml:space="preserve"> в полном объеме.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составил не менее 70%;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A93D0A">
        <w:rPr>
          <w:rFonts w:ascii="Times New Roman" w:eastAsia="Times New Roman" w:hAnsi="Times New Roman" w:cs="Times New Roman"/>
          <w:color w:val="auto"/>
          <w:sz w:val="20"/>
          <w:szCs w:val="20"/>
          <w:lang w:bidi="ar-SA"/>
        </w:rPr>
        <w:t>выполнены</w:t>
      </w:r>
      <w:proofErr w:type="gramEnd"/>
      <w:r w:rsidRPr="00A93D0A">
        <w:rPr>
          <w:rFonts w:ascii="Times New Roman" w:eastAsia="Times New Roman" w:hAnsi="Times New Roman" w:cs="Times New Roman"/>
          <w:color w:val="auto"/>
          <w:sz w:val="20"/>
          <w:szCs w:val="20"/>
          <w:lang w:bidi="ar-SA"/>
        </w:rPr>
        <w:t xml:space="preserve"> в полном объеме.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93D0A" w:rsidRPr="00A93D0A" w:rsidRDefault="00A93D0A" w:rsidP="00A93D0A">
      <w:pPr>
        <w:widowControl/>
        <w:jc w:val="right"/>
        <w:rPr>
          <w:rFonts w:ascii="Times New Roman" w:eastAsia="Times New Roman" w:hAnsi="Times New Roman" w:cs="Times New Roman"/>
          <w:color w:val="auto"/>
          <w:sz w:val="2"/>
          <w:szCs w:val="2"/>
          <w:lang w:bidi="ar-SA"/>
        </w:rPr>
      </w:pPr>
    </w:p>
    <w:p w:rsidR="00A93D0A" w:rsidRPr="00A93D0A" w:rsidRDefault="00A93D0A" w:rsidP="00A93D0A">
      <w:pPr>
        <w:widowControl/>
        <w:jc w:val="right"/>
        <w:rPr>
          <w:rFonts w:ascii="Times New Roman" w:eastAsia="Times New Roman" w:hAnsi="Times New Roman" w:cs="Times New Roman"/>
          <w:color w:val="auto"/>
          <w:sz w:val="16"/>
          <w:szCs w:val="16"/>
          <w:lang w:bidi="ar-SA"/>
        </w:rPr>
      </w:pPr>
      <w:r w:rsidRPr="00A93D0A">
        <w:rPr>
          <w:rFonts w:ascii="Times New Roman" w:eastAsia="Times New Roman" w:hAnsi="Times New Roman" w:cs="Times New Roman"/>
          <w:color w:val="auto"/>
          <w:sz w:val="16"/>
          <w:szCs w:val="16"/>
          <w:lang w:bidi="ar-SA"/>
        </w:rPr>
        <w:t>Приложение 4</w:t>
      </w:r>
    </w:p>
    <w:p w:rsidR="00A93D0A" w:rsidRPr="00A93D0A" w:rsidRDefault="00A93D0A" w:rsidP="00A93D0A">
      <w:pPr>
        <w:widowControl/>
        <w:jc w:val="right"/>
        <w:rPr>
          <w:rFonts w:ascii="Times New Roman" w:eastAsia="Times New Roman" w:hAnsi="Times New Roman" w:cs="Times New Roman"/>
          <w:color w:val="auto"/>
          <w:sz w:val="16"/>
          <w:szCs w:val="16"/>
          <w:lang w:bidi="ar-SA"/>
        </w:rPr>
      </w:pPr>
      <w:r w:rsidRPr="00A93D0A">
        <w:rPr>
          <w:rFonts w:ascii="Times New Roman" w:eastAsia="Times New Roman" w:hAnsi="Times New Roman" w:cs="Times New Roman"/>
          <w:color w:val="auto"/>
          <w:sz w:val="16"/>
          <w:szCs w:val="16"/>
          <w:lang w:bidi="ar-SA"/>
        </w:rPr>
        <w:t xml:space="preserve">к муниципальной программе </w:t>
      </w:r>
    </w:p>
    <w:p w:rsidR="00A93D0A" w:rsidRPr="00A93D0A" w:rsidRDefault="00A93D0A" w:rsidP="00A93D0A">
      <w:pPr>
        <w:widowControl/>
        <w:jc w:val="right"/>
        <w:rPr>
          <w:rFonts w:ascii="Times New Roman" w:eastAsia="Times New Roman" w:hAnsi="Times New Roman" w:cs="Times New Roman"/>
          <w:color w:val="auto"/>
          <w:sz w:val="16"/>
          <w:szCs w:val="16"/>
          <w:lang w:bidi="ar-SA"/>
        </w:rPr>
      </w:pPr>
      <w:r w:rsidRPr="00A93D0A">
        <w:rPr>
          <w:rFonts w:ascii="Times New Roman" w:eastAsia="Times New Roman" w:hAnsi="Times New Roman" w:cs="Times New Roman"/>
          <w:color w:val="auto"/>
          <w:sz w:val="16"/>
          <w:szCs w:val="16"/>
          <w:lang w:bidi="ar-SA"/>
        </w:rPr>
        <w:t>«Развитие физической культуры и спорта  в муниципальном образовании Пчевжинское сельское поселение»</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План реализации муниципальной программы</w:t>
      </w:r>
      <w:r>
        <w:rPr>
          <w:rFonts w:ascii="Times New Roman" w:eastAsia="Times New Roman" w:hAnsi="Times New Roman" w:cs="Times New Roman"/>
          <w:color w:val="auto"/>
          <w:sz w:val="20"/>
          <w:szCs w:val="20"/>
          <w:lang w:bidi="ar-SA"/>
        </w:rPr>
        <w:t xml:space="preserve"> </w:t>
      </w:r>
      <w:r w:rsidRPr="00A93D0A">
        <w:rPr>
          <w:rFonts w:ascii="Times New Roman" w:eastAsia="Times New Roman" w:hAnsi="Times New Roman" w:cs="Times New Roman"/>
          <w:color w:val="auto"/>
          <w:sz w:val="20"/>
          <w:szCs w:val="20"/>
          <w:lang w:bidi="ar-SA"/>
        </w:rPr>
        <w:t>«Развитие физической культуры и спорта в муниципальном образовании Пчевжинское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2905"/>
        <w:gridCol w:w="1524"/>
        <w:gridCol w:w="1149"/>
        <w:gridCol w:w="1149"/>
        <w:gridCol w:w="1149"/>
        <w:gridCol w:w="652"/>
        <w:gridCol w:w="1306"/>
        <w:gridCol w:w="1473"/>
        <w:gridCol w:w="1413"/>
        <w:gridCol w:w="1081"/>
      </w:tblGrid>
      <w:tr w:rsidR="00A93D0A" w:rsidRPr="00A93D0A" w:rsidTr="00A93D0A">
        <w:tc>
          <w:tcPr>
            <w:tcW w:w="476" w:type="dxa"/>
            <w:vMerge w:val="restart"/>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Pr="00A93D0A">
              <w:rPr>
                <w:rFonts w:ascii="Times New Roman" w:eastAsia="Times New Roman" w:hAnsi="Times New Roman" w:cs="Times New Roman"/>
                <w:color w:val="auto"/>
                <w:sz w:val="20"/>
                <w:szCs w:val="20"/>
                <w:lang w:bidi="ar-SA"/>
              </w:rPr>
              <w:t xml:space="preserve">№ </w:t>
            </w:r>
            <w:proofErr w:type="gramStart"/>
            <w:r w:rsidRPr="00A93D0A">
              <w:rPr>
                <w:rFonts w:ascii="Times New Roman" w:eastAsia="Times New Roman" w:hAnsi="Times New Roman" w:cs="Times New Roman"/>
                <w:color w:val="auto"/>
                <w:sz w:val="20"/>
                <w:szCs w:val="20"/>
                <w:lang w:bidi="ar-SA"/>
              </w:rPr>
              <w:t>п</w:t>
            </w:r>
            <w:proofErr w:type="gramEnd"/>
            <w:r w:rsidRPr="00A93D0A">
              <w:rPr>
                <w:rFonts w:ascii="Times New Roman" w:eastAsia="Times New Roman" w:hAnsi="Times New Roman" w:cs="Times New Roman"/>
                <w:color w:val="auto"/>
                <w:sz w:val="20"/>
                <w:szCs w:val="20"/>
                <w:lang w:bidi="ar-SA"/>
              </w:rPr>
              <w:t>/п</w:t>
            </w:r>
          </w:p>
        </w:tc>
        <w:tc>
          <w:tcPr>
            <w:tcW w:w="2905"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524"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Ответственный исполнитель, участники</w:t>
            </w:r>
          </w:p>
        </w:tc>
        <w:tc>
          <w:tcPr>
            <w:tcW w:w="2298" w:type="dxa"/>
            <w:gridSpan w:val="2"/>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Срок реализации</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Годы реализации</w:t>
            </w:r>
          </w:p>
        </w:tc>
        <w:tc>
          <w:tcPr>
            <w:tcW w:w="5925" w:type="dxa"/>
            <w:gridSpan w:val="5"/>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Планируемые объемы финансирования</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(тыс. рублей в ценах соответствующих лет)</w:t>
            </w:r>
          </w:p>
        </w:tc>
      </w:tr>
      <w:tr w:rsidR="00A93D0A" w:rsidRPr="00A93D0A" w:rsidTr="00A93D0A">
        <w:trPr>
          <w:trHeight w:val="226"/>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2905"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524"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Начало реализации</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Конец реализации</w:t>
            </w:r>
          </w:p>
        </w:tc>
        <w:tc>
          <w:tcPr>
            <w:tcW w:w="1149"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652"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всего</w:t>
            </w:r>
          </w:p>
        </w:tc>
        <w:tc>
          <w:tcPr>
            <w:tcW w:w="5273" w:type="dxa"/>
            <w:gridSpan w:val="4"/>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 том числе</w:t>
            </w:r>
          </w:p>
        </w:tc>
      </w:tr>
      <w:tr w:rsidR="00A93D0A" w:rsidRPr="00A93D0A" w:rsidTr="00A93D0A">
        <w:trPr>
          <w:trHeight w:val="225"/>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2905"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524"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652"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306"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федеральный бюджет</w:t>
            </w:r>
          </w:p>
        </w:tc>
        <w:tc>
          <w:tcPr>
            <w:tcW w:w="1473"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областной бюджет Ленинградской области</w:t>
            </w:r>
          </w:p>
        </w:tc>
        <w:tc>
          <w:tcPr>
            <w:tcW w:w="1413"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Пчевжинского сельского поселения</w:t>
            </w:r>
          </w:p>
        </w:tc>
        <w:tc>
          <w:tcPr>
            <w:tcW w:w="1081"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прочие источники</w:t>
            </w:r>
          </w:p>
        </w:tc>
      </w:tr>
      <w:tr w:rsidR="00A93D0A" w:rsidRPr="00A93D0A" w:rsidTr="00A93D0A">
        <w:trPr>
          <w:trHeight w:val="225"/>
        </w:trPr>
        <w:tc>
          <w:tcPr>
            <w:tcW w:w="476"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w:t>
            </w:r>
          </w:p>
        </w:tc>
        <w:tc>
          <w:tcPr>
            <w:tcW w:w="2905"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w:t>
            </w:r>
          </w:p>
        </w:tc>
        <w:tc>
          <w:tcPr>
            <w:tcW w:w="1524"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3</w:t>
            </w: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4</w:t>
            </w: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5</w:t>
            </w: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6</w:t>
            </w:r>
          </w:p>
        </w:tc>
        <w:tc>
          <w:tcPr>
            <w:tcW w:w="652"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7</w:t>
            </w:r>
          </w:p>
        </w:tc>
        <w:tc>
          <w:tcPr>
            <w:tcW w:w="1306"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w:t>
            </w:r>
          </w:p>
        </w:tc>
        <w:tc>
          <w:tcPr>
            <w:tcW w:w="1473"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9</w:t>
            </w:r>
          </w:p>
        </w:tc>
        <w:tc>
          <w:tcPr>
            <w:tcW w:w="1413"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10</w:t>
            </w:r>
          </w:p>
        </w:tc>
        <w:tc>
          <w:tcPr>
            <w:tcW w:w="1081"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11</w:t>
            </w:r>
          </w:p>
        </w:tc>
      </w:tr>
      <w:tr w:rsidR="00A93D0A" w:rsidRPr="00A93D0A" w:rsidTr="00A93D0A">
        <w:trPr>
          <w:trHeight w:val="225"/>
        </w:trPr>
        <w:tc>
          <w:tcPr>
            <w:tcW w:w="476" w:type="dxa"/>
            <w:vMerge w:val="restart"/>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4429" w:type="dxa"/>
            <w:gridSpan w:val="2"/>
            <w:vMerge w:val="restart"/>
          </w:tcPr>
          <w:p w:rsidR="00A93D0A" w:rsidRPr="00A93D0A" w:rsidRDefault="00A93D0A" w:rsidP="00A93D0A">
            <w:pPr>
              <w:widowControl/>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w:t>
            </w: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22,00</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22,00</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rPr>
          <w:trHeight w:val="287"/>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4429" w:type="dxa"/>
            <w:gridSpan w:val="2"/>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20,00</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20,00</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rPr>
          <w:trHeight w:val="303"/>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4429" w:type="dxa"/>
            <w:gridSpan w:val="2"/>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20,28</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20,28</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rPr>
          <w:trHeight w:val="225"/>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4429" w:type="dxa"/>
            <w:gridSpan w:val="2"/>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20,58</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20,58</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rPr>
          <w:trHeight w:val="329"/>
        </w:trPr>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7876" w:type="dxa"/>
            <w:gridSpan w:val="5"/>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Всего:</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82,86</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82,86</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c>
          <w:tcPr>
            <w:tcW w:w="476" w:type="dxa"/>
            <w:vMerge w:val="restart"/>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w:t>
            </w:r>
          </w:p>
        </w:tc>
        <w:tc>
          <w:tcPr>
            <w:tcW w:w="2905" w:type="dxa"/>
            <w:vMerge w:val="restart"/>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Организация проведения физкультурно-оздоровительных, спортивных мероприятий и соревнований</w:t>
            </w:r>
          </w:p>
        </w:tc>
        <w:tc>
          <w:tcPr>
            <w:tcW w:w="1524" w:type="dxa"/>
            <w:vMerge w:val="restart"/>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w:t>
            </w:r>
          </w:p>
        </w:tc>
        <w:tc>
          <w:tcPr>
            <w:tcW w:w="1149" w:type="dxa"/>
            <w:vMerge w:val="restart"/>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w:t>
            </w: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22,00</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22,00</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2905" w:type="dxa"/>
            <w:vMerge/>
          </w:tcPr>
          <w:p w:rsidR="00A93D0A" w:rsidRPr="00A93D0A" w:rsidRDefault="00A93D0A" w:rsidP="00A93D0A">
            <w:pPr>
              <w:widowControl/>
              <w:rPr>
                <w:rFonts w:ascii="Times New Roman" w:eastAsia="Calibri" w:hAnsi="Times New Roman" w:cs="Times New Roman"/>
                <w:color w:val="auto"/>
                <w:sz w:val="20"/>
                <w:szCs w:val="20"/>
                <w:lang w:bidi="ar-SA"/>
              </w:rPr>
            </w:pPr>
          </w:p>
        </w:tc>
        <w:tc>
          <w:tcPr>
            <w:tcW w:w="1524"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20,00</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20,00</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2905" w:type="dxa"/>
            <w:vMerge/>
          </w:tcPr>
          <w:p w:rsidR="00A93D0A" w:rsidRPr="00A93D0A" w:rsidRDefault="00A93D0A" w:rsidP="00A93D0A">
            <w:pPr>
              <w:widowControl/>
              <w:rPr>
                <w:rFonts w:ascii="Times New Roman" w:eastAsia="Calibri" w:hAnsi="Times New Roman" w:cs="Times New Roman"/>
                <w:color w:val="auto"/>
                <w:sz w:val="20"/>
                <w:szCs w:val="20"/>
                <w:lang w:bidi="ar-SA"/>
              </w:rPr>
            </w:pPr>
          </w:p>
        </w:tc>
        <w:tc>
          <w:tcPr>
            <w:tcW w:w="1524"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20,28</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20,28</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2905"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524"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vMerge/>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p>
        </w:tc>
        <w:tc>
          <w:tcPr>
            <w:tcW w:w="1149" w:type="dxa"/>
          </w:tcPr>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20,58</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20,58</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r w:rsidR="00A93D0A" w:rsidRPr="00A93D0A" w:rsidTr="00A93D0A">
        <w:tc>
          <w:tcPr>
            <w:tcW w:w="476" w:type="dxa"/>
            <w:vMerge/>
          </w:tcPr>
          <w:p w:rsidR="00A93D0A" w:rsidRPr="00A93D0A" w:rsidRDefault="00A93D0A" w:rsidP="00A93D0A">
            <w:pPr>
              <w:widowControl/>
              <w:jc w:val="both"/>
              <w:rPr>
                <w:rFonts w:ascii="Times New Roman" w:eastAsia="Times New Roman" w:hAnsi="Times New Roman" w:cs="Times New Roman"/>
                <w:color w:val="auto"/>
                <w:sz w:val="20"/>
                <w:szCs w:val="20"/>
                <w:lang w:bidi="ar-SA"/>
              </w:rPr>
            </w:pPr>
          </w:p>
        </w:tc>
        <w:tc>
          <w:tcPr>
            <w:tcW w:w="7876" w:type="dxa"/>
            <w:gridSpan w:val="5"/>
          </w:tcPr>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Итого:</w:t>
            </w:r>
          </w:p>
        </w:tc>
        <w:tc>
          <w:tcPr>
            <w:tcW w:w="652"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82,86</w:t>
            </w:r>
          </w:p>
        </w:tc>
        <w:tc>
          <w:tcPr>
            <w:tcW w:w="1306"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7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c>
          <w:tcPr>
            <w:tcW w:w="1413"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82,86</w:t>
            </w:r>
          </w:p>
        </w:tc>
        <w:tc>
          <w:tcPr>
            <w:tcW w:w="1081" w:type="dxa"/>
          </w:tcPr>
          <w:p w:rsidR="00A93D0A" w:rsidRPr="00A93D0A" w:rsidRDefault="00A93D0A" w:rsidP="00A93D0A">
            <w:pPr>
              <w:widowControl/>
              <w:jc w:val="right"/>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0,00</w:t>
            </w:r>
          </w:p>
        </w:tc>
      </w:tr>
    </w:tbl>
    <w:p w:rsidR="00A93D0A" w:rsidRPr="00A93D0A" w:rsidRDefault="00A93D0A" w:rsidP="00A93D0A">
      <w:pPr>
        <w:widowControl/>
        <w:jc w:val="both"/>
        <w:rPr>
          <w:rFonts w:ascii="Times New Roman" w:eastAsia="Times New Roman" w:hAnsi="Times New Roman" w:cs="Times New Roman"/>
          <w:color w:val="auto"/>
          <w:sz w:val="20"/>
          <w:szCs w:val="20"/>
          <w:lang w:bidi="ar-SA"/>
        </w:rPr>
      </w:pPr>
    </w:p>
    <w:p w:rsidR="00A93D0A" w:rsidRPr="00A93D0A" w:rsidRDefault="00A93D0A" w:rsidP="00A93D0A">
      <w:pPr>
        <w:widowControl/>
        <w:jc w:val="right"/>
        <w:rPr>
          <w:rFonts w:ascii="Times New Roman" w:eastAsia="Times New Roman" w:hAnsi="Times New Roman" w:cs="Times New Roman"/>
          <w:color w:val="auto"/>
          <w:sz w:val="20"/>
          <w:szCs w:val="20"/>
          <w:lang w:bidi="ar-SA"/>
        </w:rPr>
      </w:pPr>
    </w:p>
    <w:p w:rsidR="00A93D0A" w:rsidRPr="00615EDA" w:rsidRDefault="00A93D0A" w:rsidP="00A93D0A">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15</w:t>
      </w:r>
    </w:p>
    <w:p w:rsidR="00A93D0A" w:rsidRDefault="00A93D0A" w:rsidP="00A93D0A">
      <w:pPr>
        <w:widowControl/>
        <w:rPr>
          <w:rFonts w:ascii="Times New Roman" w:hAnsi="Times New Roman" w:cs="Times New Roman"/>
          <w:b/>
          <w:sz w:val="20"/>
          <w:szCs w:val="20"/>
        </w:rPr>
      </w:pPr>
      <w:r w:rsidRPr="00A93D0A">
        <w:rPr>
          <w:rFonts w:ascii="Times New Roman" w:hAnsi="Times New Roman" w:cs="Times New Roman"/>
          <w:b/>
          <w:sz w:val="20"/>
          <w:szCs w:val="20"/>
        </w:rPr>
        <w:t>О внесении изменений в постановление от 25 декабря 2017 года № 213 « Об утверждении муниципальной программы «Обеспечение качественным жильем граждан на территории муниципального образования Пчевжинское сельское поселение»</w:t>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A93D0A">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ПОСТАНОВЛЯЕТ:</w:t>
      </w:r>
      <w:r w:rsidRPr="00A93D0A">
        <w:rPr>
          <w:rFonts w:ascii="Times New Roman" w:eastAsia="Times New Roman" w:hAnsi="Times New Roman" w:cs="Times New Roman"/>
          <w:color w:val="auto"/>
          <w:sz w:val="20"/>
          <w:szCs w:val="20"/>
          <w:lang w:bidi="ar-SA"/>
        </w:rPr>
        <w:tab/>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 Внести следующие изменения в муниципальную программу «Обеспечение качественным жильем граждан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213:</w:t>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1.1. Паспорт муниципальной программы  «Обеспечение качественным жильем граждан на территории муниципального образования Пчевжинское сельское поселение» изложить в новой редакции.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1.2. Приложение № 4 «План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изложить в новой редакции.</w:t>
      </w:r>
    </w:p>
    <w:p w:rsidR="00A93D0A" w:rsidRPr="00A93D0A" w:rsidRDefault="00A93D0A" w:rsidP="00A93D0A">
      <w:pPr>
        <w:widowControl/>
        <w:spacing w:line="276" w:lineRule="auto"/>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A93D0A" w:rsidRPr="00A93D0A" w:rsidRDefault="00A93D0A" w:rsidP="00A93D0A">
      <w:pPr>
        <w:widowControl/>
        <w:spacing w:line="276" w:lineRule="auto"/>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4. </w:t>
      </w:r>
      <w:proofErr w:type="gramStart"/>
      <w:r w:rsidRPr="00A93D0A">
        <w:rPr>
          <w:rFonts w:ascii="Times New Roman" w:eastAsia="Times New Roman" w:hAnsi="Times New Roman" w:cs="Times New Roman"/>
          <w:color w:val="auto"/>
          <w:sz w:val="20"/>
          <w:szCs w:val="20"/>
          <w:lang w:bidi="ar-SA"/>
        </w:rPr>
        <w:t>Контроль за</w:t>
      </w:r>
      <w:proofErr w:type="gramEnd"/>
      <w:r w:rsidRPr="00A93D0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             Глава администрации</w:t>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r>
      <w:r w:rsidRPr="00A93D0A">
        <w:rPr>
          <w:rFonts w:ascii="Times New Roman" w:eastAsia="Times New Roman" w:hAnsi="Times New Roman" w:cs="Times New Roman"/>
          <w:color w:val="auto"/>
          <w:sz w:val="20"/>
          <w:szCs w:val="20"/>
          <w:lang w:bidi="ar-SA"/>
        </w:rPr>
        <w:tab/>
        <w:t>Поподько Х.Х</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2"/>
          <w:szCs w:val="22"/>
          <w:lang w:bidi="ar-SA"/>
        </w:rPr>
      </w:pPr>
      <w:r w:rsidRPr="00A93D0A">
        <w:rPr>
          <w:rFonts w:ascii="Times New Roman" w:eastAsia="Times New Roman" w:hAnsi="Times New Roman" w:cs="Times New Roman"/>
          <w:color w:val="auto"/>
          <w:sz w:val="22"/>
          <w:szCs w:val="22"/>
          <w:lang w:bidi="ar-SA"/>
        </w:rPr>
        <w:t>ПАСПОРТ</w:t>
      </w:r>
      <w:r>
        <w:rPr>
          <w:rFonts w:ascii="Times New Roman" w:eastAsia="Times New Roman" w:hAnsi="Times New Roman" w:cs="Times New Roman"/>
          <w:color w:val="auto"/>
          <w:sz w:val="22"/>
          <w:szCs w:val="22"/>
          <w:lang w:bidi="ar-SA"/>
        </w:rPr>
        <w:t xml:space="preserve"> </w:t>
      </w:r>
      <w:r w:rsidRPr="00A93D0A">
        <w:rPr>
          <w:rFonts w:ascii="Times New Roman" w:eastAsia="Times New Roman" w:hAnsi="Times New Roman" w:cs="Times New Roman"/>
          <w:color w:val="auto"/>
          <w:sz w:val="22"/>
          <w:szCs w:val="22"/>
          <w:lang w:bidi="ar-SA"/>
        </w:rPr>
        <w:t>муниципальной программы</w:t>
      </w:r>
      <w:r>
        <w:rPr>
          <w:rFonts w:ascii="Times New Roman" w:eastAsia="Times New Roman" w:hAnsi="Times New Roman" w:cs="Times New Roman"/>
          <w:color w:val="auto"/>
          <w:sz w:val="22"/>
          <w:szCs w:val="22"/>
          <w:lang w:bidi="ar-SA"/>
        </w:rPr>
        <w:t xml:space="preserve"> </w:t>
      </w:r>
      <w:r w:rsidRPr="00A93D0A">
        <w:rPr>
          <w:rFonts w:ascii="Times New Roman" w:eastAsia="Times New Roman" w:hAnsi="Times New Roman" w:cs="Times New Roman"/>
          <w:color w:val="auto"/>
          <w:sz w:val="22"/>
          <w:szCs w:val="22"/>
          <w:lang w:bidi="ar-SA"/>
        </w:rPr>
        <w:t>«Обеспечение качественным жильем граждан на территории муниципального образования Пчевжинское сельское поселение»</w:t>
      </w:r>
    </w:p>
    <w:tbl>
      <w:tblPr>
        <w:tblW w:w="14118" w:type="dxa"/>
        <w:tblInd w:w="75" w:type="dxa"/>
        <w:tblLayout w:type="fixed"/>
        <w:tblCellMar>
          <w:left w:w="75" w:type="dxa"/>
          <w:right w:w="75" w:type="dxa"/>
        </w:tblCellMar>
        <w:tblLook w:val="04A0"/>
      </w:tblPr>
      <w:tblGrid>
        <w:gridCol w:w="2552"/>
        <w:gridCol w:w="11566"/>
      </w:tblGrid>
      <w:tr w:rsidR="00A93D0A" w:rsidRPr="00A93D0A" w:rsidTr="00A93D0A">
        <w:trPr>
          <w:trHeight w:val="20"/>
        </w:trPr>
        <w:tc>
          <w:tcPr>
            <w:tcW w:w="2552" w:type="dxa"/>
            <w:tcBorders>
              <w:top w:val="single" w:sz="4" w:space="0" w:color="auto"/>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Полное наименование</w:t>
            </w:r>
          </w:p>
        </w:tc>
        <w:tc>
          <w:tcPr>
            <w:tcW w:w="11566" w:type="dxa"/>
            <w:tcBorders>
              <w:top w:val="single" w:sz="4" w:space="0" w:color="auto"/>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Администрация</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Пчевжинского сельского поселения</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Участники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Администрация</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Пчевжинского сельского поселения</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Подпрограммы </w:t>
            </w:r>
            <w:r w:rsidRPr="00A93D0A">
              <w:rPr>
                <w:rFonts w:ascii="Times New Roman" w:eastAsia="Times New Roman" w:hAnsi="Times New Roman" w:cs="Times New Roman"/>
                <w:color w:val="auto"/>
                <w:sz w:val="20"/>
                <w:szCs w:val="20"/>
                <w:lang w:bidi="ar-SA"/>
              </w:rPr>
              <w:lastRenderedPageBreak/>
              <w:t>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lastRenderedPageBreak/>
              <w:t>-</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lastRenderedPageBreak/>
              <w:t>Цели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A93D0A">
              <w:rPr>
                <w:rFonts w:ascii="Times New Roman" w:eastAsia="Times New Roman" w:hAnsi="Times New Roman" w:cs="Times New Roman"/>
                <w:color w:val="auto"/>
                <w:sz w:val="20"/>
                <w:szCs w:val="20"/>
                <w:lang w:bidi="ar-SA"/>
              </w:rPr>
              <w:t>Обеспечение благоприятного и комфортного проживания граждан в домах жилищного фонда Пчевжинского сельского поселения</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Задачи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both"/>
              <w:rPr>
                <w:rFonts w:ascii="Times New Roman" w:eastAsia="Times New Roman" w:hAnsi="Times New Roman" w:cs="Times New Roman"/>
                <w:bCs/>
                <w:sz w:val="20"/>
                <w:szCs w:val="20"/>
                <w:shd w:val="clear" w:color="auto" w:fill="FFFFFF"/>
                <w:lang w:bidi="ar-SA"/>
              </w:rPr>
            </w:pPr>
            <w:r w:rsidRPr="00A93D0A">
              <w:rPr>
                <w:rFonts w:ascii="Times New Roman" w:eastAsia="Times New Roman" w:hAnsi="Times New Roman" w:cs="Times New Roman"/>
                <w:color w:val="auto"/>
                <w:sz w:val="20"/>
                <w:szCs w:val="20"/>
                <w:lang w:bidi="ar-SA"/>
              </w:rPr>
              <w:t>Обеспечение реализации функций в сфере управления муниципальным жилищным фондом.</w:t>
            </w:r>
          </w:p>
          <w:p w:rsidR="00A93D0A" w:rsidRPr="00A93D0A" w:rsidRDefault="00A93D0A" w:rsidP="00A93D0A">
            <w:pPr>
              <w:widowControl/>
              <w:autoSpaceDE w:val="0"/>
              <w:autoSpaceDN w:val="0"/>
              <w:adjustRightInd w:val="0"/>
              <w:jc w:val="both"/>
              <w:rPr>
                <w:rFonts w:ascii="Times New Roman" w:eastAsia="Calibri" w:hAnsi="Times New Roman" w:cs="Times New Roman"/>
                <w:color w:val="auto"/>
                <w:sz w:val="20"/>
                <w:szCs w:val="20"/>
                <w:lang w:bidi="ar-SA"/>
              </w:rPr>
            </w:pPr>
            <w:r w:rsidRPr="00A93D0A">
              <w:rPr>
                <w:rFonts w:ascii="Times New Roman" w:eastAsia="Times New Roman" w:hAnsi="Times New Roman" w:cs="Times New Roman"/>
                <w:bCs/>
                <w:sz w:val="20"/>
                <w:szCs w:val="20"/>
                <w:shd w:val="clear" w:color="auto" w:fill="FFFFFF"/>
                <w:lang w:bidi="ar-SA"/>
              </w:rPr>
              <w:t xml:space="preserve">Приведение муниципального жилищного фонда в соответствии </w:t>
            </w:r>
            <w:r w:rsidRPr="00A93D0A">
              <w:rPr>
                <w:rFonts w:ascii="Times New Roman" w:eastAsia="Calibri" w:hAnsi="Times New Roman" w:cs="Times New Roman"/>
                <w:color w:val="auto"/>
                <w:sz w:val="20"/>
                <w:szCs w:val="20"/>
                <w:lang w:bidi="ar-SA"/>
              </w:rPr>
              <w:t>требованиями и нормами действующего законодательства</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FF0000"/>
                <w:sz w:val="20"/>
                <w:szCs w:val="20"/>
                <w:lang w:bidi="ar-SA"/>
              </w:rPr>
            </w:pPr>
            <w:r w:rsidRPr="00A93D0A">
              <w:rPr>
                <w:rFonts w:ascii="Times New Roman" w:eastAsia="Times New Roman" w:hAnsi="Times New Roman" w:cs="Times New Roman"/>
                <w:color w:val="auto"/>
                <w:sz w:val="20"/>
                <w:szCs w:val="20"/>
                <w:lang w:bidi="ar-SA"/>
              </w:rPr>
              <w:t>Улучшение качества общего имущества многоквартирных домов за счет взносов собственников муниципального жилищного фонда</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A93D0A">
              <w:rPr>
                <w:rFonts w:ascii="Times New Roman" w:eastAsia="Times New Roman" w:hAnsi="Times New Roman" w:cs="Times New Roman"/>
                <w:color w:val="auto"/>
                <w:sz w:val="20"/>
                <w:szCs w:val="20"/>
                <w:lang w:bidi="ar-SA"/>
              </w:rPr>
              <w:t>Оказание поддержки молодым семьям в приобретении (строительстве) жилья</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2018-2021 гг.</w:t>
            </w:r>
          </w:p>
          <w:p w:rsidR="00A93D0A" w:rsidRPr="00A93D0A"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Реализуется в один этап</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Финансовое обеспечение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8232,55</w:t>
            </w:r>
            <w:r w:rsidRPr="00A93D0A">
              <w:rPr>
                <w:rFonts w:ascii="Times New Roman" w:eastAsia="Times New Roman" w:hAnsi="Times New Roman" w:cs="Times New Roman"/>
                <w:b/>
                <w:color w:val="auto"/>
                <w:sz w:val="20"/>
                <w:szCs w:val="20"/>
                <w:lang w:bidi="ar-SA"/>
              </w:rPr>
              <w:t xml:space="preserve"> </w:t>
            </w:r>
            <w:r w:rsidRPr="00A93D0A">
              <w:rPr>
                <w:rFonts w:ascii="Times New Roman" w:eastAsia="Times New Roman" w:hAnsi="Times New Roman" w:cs="Times New Roman"/>
                <w:color w:val="auto"/>
                <w:sz w:val="20"/>
                <w:szCs w:val="20"/>
                <w:lang w:bidi="ar-SA"/>
              </w:rPr>
              <w:t>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–8232,55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из них:</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 год –3003,91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 год – 2032,97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2032,97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 год – 1719,53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–1719,53тыс.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 год –1476,14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–1476,14тыс.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tc>
      </w:tr>
      <w:tr w:rsidR="00A93D0A" w:rsidRPr="00A93D0A" w:rsidTr="00A93D0A">
        <w:trPr>
          <w:trHeight w:val="20"/>
        </w:trPr>
        <w:tc>
          <w:tcPr>
            <w:tcW w:w="2552"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Ожидаемые результаты реализации муниципальной программы</w:t>
            </w:r>
          </w:p>
        </w:tc>
        <w:tc>
          <w:tcPr>
            <w:tcW w:w="11566" w:type="dxa"/>
            <w:tcBorders>
              <w:top w:val="nil"/>
              <w:left w:val="single" w:sz="4" w:space="0" w:color="auto"/>
              <w:bottom w:val="single" w:sz="4" w:space="0" w:color="auto"/>
              <w:right w:val="single" w:sz="4" w:space="0" w:color="auto"/>
            </w:tcBorders>
            <w:hideMark/>
          </w:tcPr>
          <w:p w:rsidR="00A93D0A" w:rsidRPr="00A93D0A" w:rsidRDefault="00A93D0A" w:rsidP="00A93D0A">
            <w:pPr>
              <w:widowControl/>
              <w:autoSpaceDE w:val="0"/>
              <w:autoSpaceDN w:val="0"/>
              <w:adjustRightInd w:val="0"/>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Обеспечение своевременного начисления платы за наем помещений муниципального жилищного фонда</w:t>
            </w:r>
          </w:p>
          <w:p w:rsidR="00A93D0A" w:rsidRPr="00A93D0A" w:rsidRDefault="00A93D0A" w:rsidP="00A93D0A">
            <w:pPr>
              <w:widowControl/>
              <w:autoSpaceDE w:val="0"/>
              <w:autoSpaceDN w:val="0"/>
              <w:adjustRightInd w:val="0"/>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Обеспечение доли муниципального жилищного фонда, соответствующего требованиям и нормам действующего законодательства, в общем площади муниципального жилищного фонда к концу 2021 года на уровне 100%</w:t>
            </w:r>
          </w:p>
          <w:p w:rsidR="00A93D0A" w:rsidRPr="00A93D0A" w:rsidRDefault="00A93D0A" w:rsidP="00A93D0A">
            <w:pPr>
              <w:widowControl/>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xml:space="preserve">Снижение доли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 xml:space="preserve">, требующего капитального ремонта, в общей площади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 xml:space="preserve"> к концу 2021 года до 100%. </w:t>
            </w:r>
          </w:p>
          <w:p w:rsidR="00A93D0A" w:rsidRPr="00A93D0A" w:rsidRDefault="00A93D0A" w:rsidP="00A93D0A">
            <w:pPr>
              <w:widowControl/>
              <w:autoSpaceDE w:val="0"/>
              <w:autoSpaceDN w:val="0"/>
              <w:adjustRightInd w:val="0"/>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Отсутствие обоснованных жалоб потребителей.</w:t>
            </w:r>
          </w:p>
          <w:p w:rsidR="00A93D0A" w:rsidRPr="00A93D0A" w:rsidRDefault="00A93D0A" w:rsidP="00A93D0A">
            <w:pPr>
              <w:widowControl/>
              <w:rPr>
                <w:rFonts w:ascii="Times New Roman" w:eastAsia="Times New Roman"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Улучшение жилищных условий молодых семей.</w:t>
            </w:r>
          </w:p>
        </w:tc>
      </w:tr>
    </w:tbl>
    <w:p w:rsidR="00A93D0A" w:rsidRPr="00A93D0A" w:rsidRDefault="00A93D0A" w:rsidP="00A93D0A">
      <w:pPr>
        <w:widowControl/>
        <w:rPr>
          <w:rFonts w:ascii="Times New Roman" w:eastAsia="Times New Roman" w:hAnsi="Times New Roman" w:cs="Times New Roman"/>
          <w:b/>
          <w:color w:val="auto"/>
          <w:sz w:val="20"/>
          <w:szCs w:val="20"/>
          <w:highlight w:val="yellow"/>
          <w:lang w:bidi="ar-SA"/>
        </w:rPr>
      </w:pPr>
      <w:r w:rsidRPr="00A93D0A">
        <w:rPr>
          <w:rFonts w:ascii="Times New Roman" w:eastAsia="Times New Roman" w:hAnsi="Times New Roman" w:cs="Times New Roman"/>
          <w:b/>
          <w:color w:val="auto"/>
          <w:sz w:val="20"/>
          <w:szCs w:val="20"/>
          <w:lang w:bidi="ar-SA"/>
        </w:rPr>
        <w:t>1. Общая характеристика, основные проблемы и прогноз сферы жилищного хозяйства в Пчевжинском сельском поселении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Стратегические задачи социально-экономического развития Пчевжинского сельского поселения предполагают 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Реформирование жилищно-коммунального хозяйства в Российской Федерации прошло несколько важных этапов, в ходе которых были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Одной из основных задач, решаемой на территории поселения, остается улучшение жилищных условий населения. Жилищный фонд многоквартирных домов Пчевжинского сельского поселения имеет высокую степень </w:t>
      </w:r>
      <w:proofErr w:type="gramStart"/>
      <w:r w:rsidRPr="00A93D0A">
        <w:rPr>
          <w:rFonts w:ascii="Times New Roman" w:eastAsia="Times New Roman" w:hAnsi="Times New Roman" w:cs="Times New Roman"/>
          <w:color w:val="auto"/>
          <w:sz w:val="20"/>
          <w:szCs w:val="20"/>
          <w:lang w:bidi="ar-SA"/>
        </w:rPr>
        <w:t>неоднородности</w:t>
      </w:r>
      <w:proofErr w:type="gramEnd"/>
      <w:r w:rsidRPr="00A93D0A">
        <w:rPr>
          <w:rFonts w:ascii="Times New Roman" w:eastAsia="Times New Roman" w:hAnsi="Times New Roman" w:cs="Times New Roman"/>
          <w:color w:val="auto"/>
          <w:sz w:val="20"/>
          <w:szCs w:val="20"/>
          <w:lang w:bidi="ar-SA"/>
        </w:rPr>
        <w:t xml:space="preserve"> как по времени постройки, так и по уровню благоустройства. Экономически обоснованные затраты на содержание жилищного фонда очень высокие, а потому не могут быть полностью покрыты за счет средств жителей. Понимая важность обеспечения надлежащей эксплуатации жилищного фонда в условиях реформирования жилищно-коммунального хозяйства, органы местного самоуправления Пчевжинского сельского поселения видят основную задачу в недопустимости резкого роста платы граждан за содержание и ремонт жилых помещений, при этом оказывая поддержку организациям, осуществляющим эксплуатацию жилищного фонда.</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Важной задачей в области управления муниципальным жилищным фондом является своевременное </w:t>
      </w:r>
      <w:proofErr w:type="gramStart"/>
      <w:r w:rsidRPr="00A93D0A">
        <w:rPr>
          <w:rFonts w:ascii="Times New Roman" w:eastAsia="Times New Roman" w:hAnsi="Times New Roman" w:cs="Times New Roman"/>
          <w:color w:val="auto"/>
          <w:sz w:val="20"/>
          <w:szCs w:val="20"/>
          <w:lang w:bidi="ar-SA"/>
        </w:rPr>
        <w:t>начисление</w:t>
      </w:r>
      <w:proofErr w:type="gramEnd"/>
      <w:r w:rsidRPr="00A93D0A">
        <w:rPr>
          <w:rFonts w:ascii="Times New Roman" w:eastAsia="Times New Roman" w:hAnsi="Times New Roman" w:cs="Times New Roman"/>
          <w:color w:val="auto"/>
          <w:sz w:val="20"/>
          <w:szCs w:val="20"/>
          <w:lang w:bidi="ar-SA"/>
        </w:rPr>
        <w:t xml:space="preserve"> и сбор платы за наем муниципального жилищного фонда. Поступающая плата за наем муниципального жилищного фонда должна обеспечивать основной объем расходов муниципального образования на уплаты взносов на капитальный ремонт многоквартирных домов, а также на своевременный ремонт жилых помещений муниципального жилищного фонда.</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highlight w:val="yellow"/>
          <w:lang w:bidi="ar-SA"/>
        </w:rPr>
      </w:pPr>
      <w:r w:rsidRPr="00A93D0A">
        <w:rPr>
          <w:rFonts w:ascii="Times New Roman" w:eastAsia="Times New Roman" w:hAnsi="Times New Roman" w:cs="Times New Roman"/>
          <w:color w:val="auto"/>
          <w:sz w:val="20"/>
          <w:szCs w:val="20"/>
          <w:lang w:bidi="ar-SA"/>
        </w:rPr>
        <w:t>Целью муниципальной программы является обеспечение благоприятного и комфортного проживания граждан в домах жилищного фонда Пчевжинского сельского поселения.</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Задачи муниципальной программы:</w:t>
      </w:r>
    </w:p>
    <w:p w:rsidR="00A93D0A" w:rsidRPr="00A93D0A" w:rsidRDefault="00A93D0A" w:rsidP="00A93D0A">
      <w:pPr>
        <w:widowControl/>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обеспечение реализации функций в сфере управления муниципальным жилищным фондом;</w:t>
      </w:r>
    </w:p>
    <w:p w:rsidR="00A93D0A" w:rsidRPr="00A93D0A" w:rsidRDefault="00A93D0A" w:rsidP="00A93D0A">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A93D0A">
        <w:rPr>
          <w:rFonts w:ascii="Times New Roman" w:eastAsia="Times New Roman" w:hAnsi="Times New Roman" w:cs="Times New Roman"/>
          <w:bCs/>
          <w:sz w:val="20"/>
          <w:szCs w:val="20"/>
          <w:shd w:val="clear" w:color="auto" w:fill="FFFFFF"/>
          <w:lang w:bidi="ar-SA"/>
        </w:rPr>
        <w:t xml:space="preserve">- приведение муниципального жилищного фонда в соответствии </w:t>
      </w:r>
      <w:r w:rsidRPr="00A93D0A">
        <w:rPr>
          <w:rFonts w:ascii="Times New Roman" w:eastAsia="Calibri" w:hAnsi="Times New Roman" w:cs="Times New Roman"/>
          <w:color w:val="auto"/>
          <w:sz w:val="20"/>
          <w:szCs w:val="20"/>
          <w:lang w:bidi="ar-SA"/>
        </w:rPr>
        <w:t>требованиями и нормами действующего законодательства;</w:t>
      </w:r>
    </w:p>
    <w:p w:rsidR="00A93D0A" w:rsidRPr="00A93D0A" w:rsidRDefault="00A93D0A" w:rsidP="00A93D0A">
      <w:pPr>
        <w:widowControl/>
        <w:autoSpaceDE w:val="0"/>
        <w:autoSpaceDN w:val="0"/>
        <w:adjustRightInd w:val="0"/>
        <w:ind w:firstLine="709"/>
        <w:jc w:val="both"/>
        <w:rPr>
          <w:rFonts w:ascii="Times New Roman" w:eastAsia="Times New Roman" w:hAnsi="Times New Roman" w:cs="Times New Roman"/>
          <w:color w:val="FF0000"/>
          <w:sz w:val="20"/>
          <w:szCs w:val="20"/>
          <w:lang w:bidi="ar-SA"/>
        </w:rPr>
      </w:pPr>
      <w:r w:rsidRPr="00A93D0A">
        <w:rPr>
          <w:rFonts w:ascii="Times New Roman" w:eastAsia="Times New Roman" w:hAnsi="Times New Roman" w:cs="Times New Roman"/>
          <w:color w:val="auto"/>
          <w:sz w:val="20"/>
          <w:szCs w:val="20"/>
          <w:lang w:bidi="ar-SA"/>
        </w:rPr>
        <w:t>- улучшение качества общего имущества многоквартирных домов за счет взносов собственников муниципального жилищного фонда;</w:t>
      </w:r>
    </w:p>
    <w:p w:rsidR="00A93D0A" w:rsidRPr="00A93D0A"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оказание поддержки молодым семьям в приобретении (строительстве) жилья.</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«Обеспечение качественным жильем граждан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«Обеспечение качественным жильем граждан на территории муниципального образования Пчевжинское сельское поселение» к Программе.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доля помещений муниципального жилищного фонда, по которым своевременно начисляется плата за наем, в общем количестве помещений муниципального жилищного фонда</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xml:space="preserve"> - доля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 xml:space="preserve">, требующего капитального ремонта, в общей площади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xml:space="preserve">  - доля муниципального жилищного фонда, соответствующего требованиям и нормам действующего законодательства в общем площади муниципального жилищного фонда;</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количество обоснованных жалоб потребителей;</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доля молодых семей, улучшивших свои  жилищные условия, в общем количестве семей, нуждающихся в улучшении.</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 Сведения о показателях (индикаторах) муниципальной программы «Обеспечение качественным жильем граждан на территории муниципального образования Пчевжинское сельское поселение» и их значениях представлены в приложении 2.</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 Сведения о порядке сбора информации и методики расчета показателя (индикатора) муниципальной программы «Обеспечение качественным жильем граждан на территории муниципального образования Пчевжинское сельское поселение» приведены в приложении 3 к Программе.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A93D0A" w:rsidRPr="00A93D0A" w:rsidRDefault="00A93D0A" w:rsidP="00A93D0A">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обеспечение своевременного начисления платы за наем помещений муниципального жилищного фонда;</w:t>
      </w:r>
    </w:p>
    <w:p w:rsidR="00A93D0A" w:rsidRPr="00A93D0A" w:rsidRDefault="00A93D0A" w:rsidP="00A93D0A">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обеспечение доли муниципального жилищного фонда, соответствующего требованиям и нормам действующего законодательства, в общем площади муниципального жилищного фонда к концу 2021 года на уровне 100%</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xml:space="preserve">- снижение доли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 xml:space="preserve">, требующего капитального ремонта, в общей площади </w:t>
      </w:r>
      <w:r w:rsidRPr="00A93D0A">
        <w:rPr>
          <w:rFonts w:ascii="Times New Roman" w:eastAsia="Times New Roman" w:hAnsi="Times New Roman" w:cs="Times New Roman"/>
          <w:color w:val="auto"/>
          <w:sz w:val="20"/>
          <w:szCs w:val="20"/>
          <w:lang w:bidi="ar-SA"/>
        </w:rPr>
        <w:t>общего имущества многоквартирных домов</w:t>
      </w:r>
      <w:r w:rsidRPr="00A93D0A">
        <w:rPr>
          <w:rFonts w:ascii="Times New Roman" w:eastAsia="Calibri" w:hAnsi="Times New Roman" w:cs="Times New Roman"/>
          <w:color w:val="auto"/>
          <w:sz w:val="20"/>
          <w:szCs w:val="20"/>
          <w:lang w:bidi="ar-SA"/>
        </w:rPr>
        <w:t xml:space="preserve"> к концу 2021 года до 100%. </w:t>
      </w:r>
    </w:p>
    <w:p w:rsidR="00A93D0A" w:rsidRPr="00A93D0A" w:rsidRDefault="00A93D0A" w:rsidP="00A93D0A">
      <w:pPr>
        <w:widowControl/>
        <w:autoSpaceDE w:val="0"/>
        <w:autoSpaceDN w:val="0"/>
        <w:adjustRightInd w:val="0"/>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отсутствие обоснованных жалоб потребителей.</w:t>
      </w:r>
    </w:p>
    <w:p w:rsidR="00A93D0A" w:rsidRPr="00A93D0A" w:rsidRDefault="00A93D0A" w:rsidP="00A93D0A">
      <w:pPr>
        <w:widowControl/>
        <w:ind w:firstLine="709"/>
        <w:jc w:val="both"/>
        <w:rPr>
          <w:rFonts w:ascii="Times New Roman" w:eastAsia="Calibri" w:hAnsi="Times New Roman" w:cs="Times New Roman"/>
          <w:color w:val="auto"/>
          <w:sz w:val="20"/>
          <w:szCs w:val="20"/>
          <w:lang w:bidi="ar-SA"/>
        </w:rPr>
      </w:pPr>
      <w:r w:rsidRPr="00A93D0A">
        <w:rPr>
          <w:rFonts w:ascii="Times New Roman" w:eastAsia="Calibri" w:hAnsi="Times New Roman" w:cs="Times New Roman"/>
          <w:color w:val="auto"/>
          <w:sz w:val="20"/>
          <w:szCs w:val="20"/>
          <w:lang w:bidi="ar-SA"/>
        </w:rPr>
        <w:t>- улучшение жилищных условий молодых семей.</w:t>
      </w:r>
    </w:p>
    <w:p w:rsidR="00A93D0A" w:rsidRPr="00A93D0A" w:rsidRDefault="00A93D0A" w:rsidP="00A93D0A">
      <w:pPr>
        <w:widowControl/>
        <w:ind w:firstLine="709"/>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lastRenderedPageBreak/>
        <w:t>8232,55</w:t>
      </w:r>
      <w:r w:rsidRPr="00A93D0A">
        <w:rPr>
          <w:rFonts w:ascii="Times New Roman" w:eastAsia="Times New Roman" w:hAnsi="Times New Roman" w:cs="Times New Roman"/>
          <w:b/>
          <w:color w:val="auto"/>
          <w:sz w:val="20"/>
          <w:szCs w:val="20"/>
          <w:lang w:bidi="ar-SA"/>
        </w:rPr>
        <w:t xml:space="preserve"> </w:t>
      </w:r>
      <w:r w:rsidRPr="00A93D0A">
        <w:rPr>
          <w:rFonts w:ascii="Times New Roman" w:eastAsia="Times New Roman" w:hAnsi="Times New Roman" w:cs="Times New Roman"/>
          <w:color w:val="auto"/>
          <w:sz w:val="20"/>
          <w:szCs w:val="20"/>
          <w:lang w:bidi="ar-SA"/>
        </w:rPr>
        <w:t>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–8232,55 тыс. рублей; </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из них:</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2018 год –3003,91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2019 год – 2032,97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2032,97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2020 год – 1719,53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–1719,53тыс.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 тыс. рублей;</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2021 год –1476,14 тыс. рублей, в том числе:</w:t>
      </w:r>
    </w:p>
    <w:p w:rsidR="00A93D0A" w:rsidRPr="00A93D0A"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–1476,14тыс. рублей;</w:t>
      </w:r>
    </w:p>
    <w:p w:rsidR="00A93D0A" w:rsidRPr="00A93D0A" w:rsidRDefault="00A93D0A" w:rsidP="00A93D0A">
      <w:pPr>
        <w:widowControl/>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бюджет Ленинградской области 0,0тыс. рублей.</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План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 </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A93D0A" w:rsidRPr="00A93D0A" w:rsidRDefault="00A93D0A" w:rsidP="00A93D0A">
      <w:pPr>
        <w:widowControl/>
        <w:ind w:firstLine="709"/>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A93D0A">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A93D0A" w:rsidRPr="00A93D0A" w:rsidRDefault="00A93D0A" w:rsidP="00A93D0A">
      <w:pPr>
        <w:widowControl/>
        <w:ind w:firstLine="709"/>
        <w:jc w:val="both"/>
        <w:rPr>
          <w:rFonts w:ascii="Times New Roman" w:eastAsia="Times New Roman" w:hAnsi="Times New Roman" w:cs="Times New Roman"/>
          <w:sz w:val="20"/>
          <w:szCs w:val="20"/>
          <w:lang w:bidi="ar-SA"/>
        </w:rPr>
      </w:pPr>
      <w:r w:rsidRPr="00A93D0A">
        <w:rPr>
          <w:rFonts w:ascii="Times New Roman" w:eastAsia="Times New Roman" w:hAnsi="Times New Roman" w:cs="Times New Roman"/>
          <w:sz w:val="20"/>
          <w:szCs w:val="20"/>
          <w:lang w:bidi="ar-SA"/>
        </w:rPr>
        <w:t>Оценка данных рисков – риски средние.</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A93D0A">
        <w:rPr>
          <w:rFonts w:ascii="Times New Roman" w:eastAsia="Times New Roman" w:hAnsi="Times New Roman" w:cs="Times New Roman"/>
          <w:color w:val="auto"/>
          <w:sz w:val="20"/>
          <w:szCs w:val="20"/>
          <w:lang w:bidi="ar-SA"/>
        </w:rPr>
        <w:t>.</w:t>
      </w:r>
    </w:p>
    <w:p w:rsidR="00A93D0A" w:rsidRPr="00A93D0A" w:rsidRDefault="00A93D0A" w:rsidP="00A93D0A">
      <w:pPr>
        <w:widowControl/>
        <w:jc w:val="center"/>
        <w:rPr>
          <w:rFonts w:ascii="Times New Roman" w:eastAsia="Times New Roman" w:hAnsi="Times New Roman" w:cs="Times New Roman"/>
          <w:b/>
          <w:color w:val="auto"/>
          <w:sz w:val="20"/>
          <w:szCs w:val="20"/>
          <w:lang w:bidi="ar-SA"/>
        </w:rPr>
      </w:pPr>
      <w:r w:rsidRPr="00A93D0A">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A93D0A" w:rsidRPr="00A93D0A" w:rsidRDefault="00A93D0A" w:rsidP="00A93D0A">
      <w:pPr>
        <w:widowControl/>
        <w:ind w:firstLine="708"/>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где: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степень достижения целей (решения задач);</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A93D0A" w:rsidRPr="00A93D0A" w:rsidRDefault="00A93D0A" w:rsidP="00A93D0A">
      <w:pPr>
        <w:widowControl/>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С</w:t>
      </w:r>
      <w:r w:rsidRPr="00A93D0A">
        <w:rPr>
          <w:rFonts w:ascii="Times New Roman" w:eastAsia="Times New Roman" w:hAnsi="Times New Roman" w:cs="Times New Roman"/>
          <w:color w:val="auto"/>
          <w:sz w:val="20"/>
          <w:szCs w:val="20"/>
          <w:vertAlign w:val="subscript"/>
          <w:lang w:bidi="ar-SA"/>
        </w:rPr>
        <w:t>д</w:t>
      </w:r>
      <w:r w:rsidRPr="00A93D0A">
        <w:rPr>
          <w:rFonts w:ascii="Times New Roman" w:eastAsia="Times New Roman" w:hAnsi="Times New Roman" w:cs="Times New Roman"/>
          <w:color w:val="auto"/>
          <w:sz w:val="20"/>
          <w:szCs w:val="20"/>
          <w:lang w:bidi="ar-SA"/>
        </w:rPr>
        <w:t xml:space="preserve"> = З</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/З</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08"/>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A93D0A" w:rsidRPr="00A93D0A" w:rsidRDefault="00A93D0A" w:rsidP="00A93D0A">
      <w:pPr>
        <w:widowControl/>
        <w:ind w:firstLine="698"/>
        <w:jc w:val="center"/>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*100%,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где: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Ф</w:t>
      </w:r>
      <w:r w:rsidRPr="00A93D0A">
        <w:rPr>
          <w:rFonts w:ascii="Times New Roman" w:eastAsia="Times New Roman" w:hAnsi="Times New Roman" w:cs="Times New Roman"/>
          <w:color w:val="auto"/>
          <w:sz w:val="20"/>
          <w:szCs w:val="20"/>
          <w:vertAlign w:val="subscript"/>
          <w:lang w:bidi="ar-SA"/>
        </w:rPr>
        <w:t>п</w:t>
      </w:r>
      <w:r w:rsidRPr="00A93D0A">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высоким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удовлетворительным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неудовлетворительным уровнем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A93D0A">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xml:space="preserve">) составил не менее 95%, уровень </w:t>
      </w:r>
      <w:proofErr w:type="gramStart"/>
      <w:r w:rsidRPr="00A93D0A">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A93D0A">
        <w:rPr>
          <w:rFonts w:ascii="Times New Roman" w:eastAsia="Times New Roman" w:hAnsi="Times New Roman" w:cs="Times New Roman"/>
          <w:color w:val="auto"/>
          <w:sz w:val="20"/>
          <w:szCs w:val="20"/>
          <w:lang w:bidi="ar-SA"/>
        </w:rPr>
        <w:t xml:space="preserve"> составил не менее 90%;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A93D0A">
        <w:rPr>
          <w:rFonts w:ascii="Times New Roman" w:eastAsia="Times New Roman" w:hAnsi="Times New Roman" w:cs="Times New Roman"/>
          <w:color w:val="auto"/>
          <w:sz w:val="20"/>
          <w:szCs w:val="20"/>
          <w:lang w:bidi="ar-SA"/>
        </w:rPr>
        <w:t>выполнены</w:t>
      </w:r>
      <w:proofErr w:type="gramEnd"/>
      <w:r w:rsidRPr="00A93D0A">
        <w:rPr>
          <w:rFonts w:ascii="Times New Roman" w:eastAsia="Times New Roman" w:hAnsi="Times New Roman" w:cs="Times New Roman"/>
          <w:color w:val="auto"/>
          <w:sz w:val="20"/>
          <w:szCs w:val="20"/>
          <w:lang w:bidi="ar-SA"/>
        </w:rPr>
        <w:t xml:space="preserve"> в полном объеме.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A93D0A">
        <w:rPr>
          <w:rFonts w:ascii="Times New Roman" w:eastAsia="Times New Roman" w:hAnsi="Times New Roman" w:cs="Times New Roman"/>
          <w:color w:val="auto"/>
          <w:sz w:val="20"/>
          <w:szCs w:val="20"/>
          <w:vertAlign w:val="subscript"/>
          <w:lang w:bidi="ar-SA"/>
        </w:rPr>
        <w:t>ф</w:t>
      </w:r>
      <w:r w:rsidRPr="00A93D0A">
        <w:rPr>
          <w:rFonts w:ascii="Times New Roman" w:eastAsia="Times New Roman" w:hAnsi="Times New Roman" w:cs="Times New Roman"/>
          <w:color w:val="auto"/>
          <w:sz w:val="20"/>
          <w:szCs w:val="20"/>
          <w:lang w:bidi="ar-SA"/>
        </w:rPr>
        <w:t>) составил не менее 70%;</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A93D0A">
        <w:rPr>
          <w:rFonts w:ascii="Times New Roman" w:eastAsia="Times New Roman" w:hAnsi="Times New Roman" w:cs="Times New Roman"/>
          <w:color w:val="auto"/>
          <w:sz w:val="20"/>
          <w:szCs w:val="20"/>
          <w:lang w:bidi="ar-SA"/>
        </w:rPr>
        <w:t>выполнены</w:t>
      </w:r>
      <w:proofErr w:type="gramEnd"/>
      <w:r w:rsidRPr="00A93D0A">
        <w:rPr>
          <w:rFonts w:ascii="Times New Roman" w:eastAsia="Times New Roman" w:hAnsi="Times New Roman" w:cs="Times New Roman"/>
          <w:color w:val="auto"/>
          <w:sz w:val="20"/>
          <w:szCs w:val="20"/>
          <w:lang w:bidi="ar-SA"/>
        </w:rPr>
        <w:t xml:space="preserve"> в полном объеме.</w:t>
      </w:r>
    </w:p>
    <w:p w:rsidR="00A93D0A" w:rsidRPr="00A93D0A" w:rsidRDefault="00A93D0A" w:rsidP="00A93D0A">
      <w:pPr>
        <w:widowControl/>
        <w:ind w:firstLine="720"/>
        <w:jc w:val="both"/>
        <w:rPr>
          <w:rFonts w:ascii="Times New Roman" w:eastAsia="Times New Roman" w:hAnsi="Times New Roman" w:cs="Times New Roman"/>
          <w:color w:val="auto"/>
          <w:sz w:val="20"/>
          <w:szCs w:val="20"/>
          <w:lang w:bidi="ar-SA"/>
        </w:rPr>
      </w:pPr>
      <w:r w:rsidRPr="00A93D0A">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93D0A" w:rsidRPr="00A93D0A" w:rsidRDefault="00A93D0A" w:rsidP="00A93D0A">
      <w:pPr>
        <w:jc w:val="right"/>
        <w:rPr>
          <w:rFonts w:ascii="Times New Roman" w:hAnsi="Times New Roman" w:cs="Times New Roman"/>
          <w:sz w:val="16"/>
          <w:szCs w:val="16"/>
        </w:rPr>
      </w:pPr>
      <w:r w:rsidRPr="00A93D0A">
        <w:rPr>
          <w:rFonts w:ascii="Times New Roman" w:hAnsi="Times New Roman" w:cs="Times New Roman"/>
          <w:sz w:val="16"/>
          <w:szCs w:val="16"/>
        </w:rPr>
        <w:t>Приложение 4</w:t>
      </w:r>
    </w:p>
    <w:p w:rsidR="00A93D0A" w:rsidRPr="00A93D0A" w:rsidRDefault="00A93D0A" w:rsidP="00A93D0A">
      <w:pPr>
        <w:jc w:val="right"/>
        <w:rPr>
          <w:rFonts w:ascii="Times New Roman" w:hAnsi="Times New Roman" w:cs="Times New Roman"/>
          <w:sz w:val="16"/>
          <w:szCs w:val="16"/>
        </w:rPr>
      </w:pPr>
      <w:r w:rsidRPr="00A93D0A">
        <w:rPr>
          <w:rFonts w:ascii="Times New Roman" w:hAnsi="Times New Roman" w:cs="Times New Roman"/>
          <w:sz w:val="16"/>
          <w:szCs w:val="16"/>
        </w:rPr>
        <w:t>к муниципальной программе</w:t>
      </w:r>
    </w:p>
    <w:p w:rsidR="00A93D0A" w:rsidRPr="00A93D0A" w:rsidRDefault="00A93D0A" w:rsidP="00A93D0A">
      <w:pPr>
        <w:jc w:val="right"/>
        <w:rPr>
          <w:rFonts w:ascii="Times New Roman" w:hAnsi="Times New Roman" w:cs="Times New Roman"/>
          <w:sz w:val="16"/>
          <w:szCs w:val="16"/>
        </w:rPr>
      </w:pPr>
      <w:r w:rsidRPr="00A93D0A">
        <w:rPr>
          <w:rFonts w:ascii="Times New Roman" w:hAnsi="Times New Roman" w:cs="Times New Roman"/>
          <w:sz w:val="16"/>
          <w:szCs w:val="16"/>
        </w:rPr>
        <w:t>«Обеспечение качественным жильем граждан на территории муниципального образования</w:t>
      </w:r>
    </w:p>
    <w:p w:rsidR="00A93D0A" w:rsidRPr="00A93D0A" w:rsidRDefault="00A93D0A" w:rsidP="00A93D0A">
      <w:pPr>
        <w:jc w:val="right"/>
        <w:rPr>
          <w:rFonts w:ascii="Times New Roman" w:hAnsi="Times New Roman" w:cs="Times New Roman"/>
          <w:sz w:val="16"/>
          <w:szCs w:val="16"/>
        </w:rPr>
      </w:pPr>
      <w:r w:rsidRPr="00A93D0A">
        <w:rPr>
          <w:rFonts w:ascii="Times New Roman" w:hAnsi="Times New Roman" w:cs="Times New Roman"/>
          <w:sz w:val="16"/>
          <w:szCs w:val="16"/>
        </w:rPr>
        <w:t>Пчевжинское сельское поселение»</w:t>
      </w:r>
    </w:p>
    <w:p w:rsidR="00A93D0A" w:rsidRPr="00A93D0A" w:rsidRDefault="00A93D0A" w:rsidP="00A93D0A">
      <w:pPr>
        <w:jc w:val="center"/>
        <w:rPr>
          <w:rFonts w:ascii="Times New Roman" w:hAnsi="Times New Roman" w:cs="Times New Roman"/>
          <w:sz w:val="20"/>
          <w:szCs w:val="20"/>
        </w:rPr>
      </w:pPr>
      <w:r w:rsidRPr="00A93D0A">
        <w:rPr>
          <w:rFonts w:ascii="Times New Roman" w:hAnsi="Times New Roman" w:cs="Times New Roman"/>
          <w:sz w:val="20"/>
          <w:szCs w:val="20"/>
        </w:rPr>
        <w:t>План реализации муниципальной программы</w:t>
      </w:r>
      <w:r>
        <w:rPr>
          <w:rFonts w:ascii="Times New Roman" w:hAnsi="Times New Roman" w:cs="Times New Roman"/>
          <w:sz w:val="20"/>
          <w:szCs w:val="20"/>
        </w:rPr>
        <w:t xml:space="preserve"> </w:t>
      </w:r>
      <w:r w:rsidRPr="00A93D0A">
        <w:rPr>
          <w:rFonts w:ascii="Times New Roman" w:hAnsi="Times New Roman" w:cs="Times New Roman"/>
          <w:sz w:val="20"/>
          <w:szCs w:val="20"/>
        </w:rPr>
        <w:t>«Обеспечение качественным жильем граждан на территории муниципального образования Пчевжинское сельское поселение»</w:t>
      </w: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2739"/>
        <w:gridCol w:w="1701"/>
        <w:gridCol w:w="850"/>
        <w:gridCol w:w="51"/>
        <w:gridCol w:w="1225"/>
        <w:gridCol w:w="957"/>
        <w:gridCol w:w="1134"/>
        <w:gridCol w:w="1417"/>
        <w:gridCol w:w="1632"/>
        <w:gridCol w:w="1465"/>
        <w:gridCol w:w="1233"/>
      </w:tblGrid>
      <w:tr w:rsidR="00A93D0A" w:rsidRPr="00A93D0A" w:rsidTr="009D0C28">
        <w:trPr>
          <w:tblHeader/>
        </w:trPr>
        <w:tc>
          <w:tcPr>
            <w:tcW w:w="488"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 xml:space="preserve">№ </w:t>
            </w:r>
            <w:proofErr w:type="gramStart"/>
            <w:r w:rsidRPr="00A93D0A">
              <w:rPr>
                <w:rFonts w:ascii="Times New Roman" w:hAnsi="Times New Roman" w:cs="Times New Roman"/>
                <w:sz w:val="20"/>
                <w:szCs w:val="20"/>
              </w:rPr>
              <w:t>п</w:t>
            </w:r>
            <w:proofErr w:type="gramEnd"/>
            <w:r w:rsidRPr="00A93D0A">
              <w:rPr>
                <w:rFonts w:ascii="Times New Roman" w:hAnsi="Times New Roman" w:cs="Times New Roman"/>
                <w:sz w:val="20"/>
                <w:szCs w:val="20"/>
              </w:rPr>
              <w:t>/п</w:t>
            </w:r>
          </w:p>
        </w:tc>
        <w:tc>
          <w:tcPr>
            <w:tcW w:w="2739"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Ответственный исполнитель, участники</w:t>
            </w:r>
          </w:p>
        </w:tc>
        <w:tc>
          <w:tcPr>
            <w:tcW w:w="2126" w:type="dxa"/>
            <w:gridSpan w:val="3"/>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Срок реализации</w:t>
            </w:r>
          </w:p>
        </w:tc>
        <w:tc>
          <w:tcPr>
            <w:tcW w:w="957"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 xml:space="preserve">Годы </w:t>
            </w:r>
            <w:proofErr w:type="gramStart"/>
            <w:r w:rsidRPr="00A93D0A">
              <w:rPr>
                <w:rFonts w:ascii="Times New Roman" w:hAnsi="Times New Roman" w:cs="Times New Roman"/>
                <w:sz w:val="20"/>
                <w:szCs w:val="20"/>
              </w:rPr>
              <w:t>реали-зации</w:t>
            </w:r>
            <w:proofErr w:type="gramEnd"/>
          </w:p>
        </w:tc>
        <w:tc>
          <w:tcPr>
            <w:tcW w:w="6881" w:type="dxa"/>
            <w:gridSpan w:val="5"/>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Планируемые объемы финансирования</w:t>
            </w:r>
          </w:p>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(тыс. рублей в ценах соответствующих лет)</w:t>
            </w:r>
          </w:p>
        </w:tc>
      </w:tr>
      <w:tr w:rsidR="00A93D0A" w:rsidRPr="00A93D0A" w:rsidTr="009D0C28">
        <w:trPr>
          <w:trHeight w:val="226"/>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Начало реализации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Конец реализации</w:t>
            </w:r>
          </w:p>
        </w:tc>
        <w:tc>
          <w:tcPr>
            <w:tcW w:w="957"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всего</w:t>
            </w:r>
          </w:p>
        </w:tc>
        <w:tc>
          <w:tcPr>
            <w:tcW w:w="5747" w:type="dxa"/>
            <w:gridSpan w:val="4"/>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в том числе</w:t>
            </w:r>
          </w:p>
        </w:tc>
      </w:tr>
      <w:tr w:rsidR="00A93D0A" w:rsidRPr="00A93D0A" w:rsidTr="009D0C28">
        <w:trPr>
          <w:trHeight w:val="225"/>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федеральный бюджет</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прочие источники</w:t>
            </w:r>
          </w:p>
        </w:tc>
      </w:tr>
      <w:tr w:rsidR="00A93D0A" w:rsidRPr="00A93D0A" w:rsidTr="009D0C28">
        <w:trPr>
          <w:trHeight w:val="225"/>
          <w:tblHeader/>
        </w:trPr>
        <w:tc>
          <w:tcPr>
            <w:tcW w:w="488"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1</w:t>
            </w:r>
          </w:p>
        </w:tc>
        <w:tc>
          <w:tcPr>
            <w:tcW w:w="2739"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4</w:t>
            </w:r>
          </w:p>
        </w:tc>
        <w:tc>
          <w:tcPr>
            <w:tcW w:w="1276" w:type="dxa"/>
            <w:gridSpan w:val="2"/>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5</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8</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10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11</w:t>
            </w:r>
          </w:p>
        </w:tc>
      </w:tr>
      <w:tr w:rsidR="00A93D0A" w:rsidRPr="00A93D0A" w:rsidTr="009D0C28">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p>
        </w:tc>
        <w:tc>
          <w:tcPr>
            <w:tcW w:w="4440"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r w:rsidRPr="00A93D0A">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w:t>
            </w:r>
          </w:p>
          <w:p w:rsidR="00A93D0A" w:rsidRPr="00A93D0A" w:rsidRDefault="00A93D0A" w:rsidP="009D0C28">
            <w:pPr>
              <w:rPr>
                <w:rFonts w:ascii="Times New Roman" w:hAnsi="Times New Roman" w:cs="Times New Roman"/>
                <w:sz w:val="20"/>
                <w:szCs w:val="20"/>
              </w:rPr>
            </w:pPr>
            <w:r w:rsidRPr="00A93D0A">
              <w:rPr>
                <w:rFonts w:ascii="Times New Roman" w:hAnsi="Times New Roman" w:cs="Times New Roman"/>
                <w:sz w:val="20"/>
                <w:szCs w:val="20"/>
              </w:rPr>
              <w:t>Пчевжинское сельское поселение»</w:t>
            </w:r>
          </w:p>
        </w:tc>
        <w:tc>
          <w:tcPr>
            <w:tcW w:w="850"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3003,91</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3003,91</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rPr>
          <w:trHeight w:val="225"/>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2032,97</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2032,97</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rPr>
          <w:trHeight w:val="225"/>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1719,53</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1719,53</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rPr>
          <w:trHeight w:val="225"/>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1476,14</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1476,14</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rPr>
          <w:trHeight w:val="194"/>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7523" w:type="dxa"/>
            <w:gridSpan w:val="6"/>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8232,55</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8232,55</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val="restart"/>
            <w:tcBorders>
              <w:top w:val="single" w:sz="4" w:space="0" w:color="auto"/>
              <w:left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1</w:t>
            </w:r>
          </w:p>
        </w:tc>
        <w:tc>
          <w:tcPr>
            <w:tcW w:w="2739" w:type="dxa"/>
            <w:vMerge w:val="restart"/>
            <w:tcBorders>
              <w:top w:val="single" w:sz="4" w:space="0" w:color="auto"/>
              <w:left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 xml:space="preserve">Обеспечение надлежащей эксплуатации жилищного фонда многоквартирных </w:t>
            </w:r>
            <w:r w:rsidRPr="00A93D0A">
              <w:rPr>
                <w:rFonts w:ascii="Times New Roman" w:hAnsi="Times New Roman" w:cs="Times New Roman"/>
                <w:sz w:val="20"/>
                <w:szCs w:val="20"/>
              </w:rPr>
              <w:lastRenderedPageBreak/>
              <w:t>домов</w:t>
            </w:r>
          </w:p>
        </w:tc>
        <w:tc>
          <w:tcPr>
            <w:tcW w:w="1701" w:type="dxa"/>
            <w:vMerge w:val="restart"/>
            <w:tcBorders>
              <w:top w:val="single" w:sz="4" w:space="0" w:color="auto"/>
              <w:left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lastRenderedPageBreak/>
              <w:t xml:space="preserve">Администрация Пчевжинского сельского </w:t>
            </w:r>
            <w:r w:rsidRPr="00A93D0A">
              <w:rPr>
                <w:rFonts w:ascii="Times New Roman" w:hAnsi="Times New Roman" w:cs="Times New Roman"/>
                <w:sz w:val="20"/>
                <w:szCs w:val="20"/>
              </w:rPr>
              <w:lastRenderedPageBreak/>
              <w:t>поселения</w:t>
            </w:r>
          </w:p>
        </w:tc>
        <w:tc>
          <w:tcPr>
            <w:tcW w:w="901" w:type="dxa"/>
            <w:gridSpan w:val="2"/>
            <w:vMerge w:val="restart"/>
            <w:tcBorders>
              <w:top w:val="single" w:sz="4" w:space="0" w:color="auto"/>
              <w:left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lastRenderedPageBreak/>
              <w:t>2018</w:t>
            </w:r>
          </w:p>
        </w:tc>
        <w:tc>
          <w:tcPr>
            <w:tcW w:w="1225" w:type="dxa"/>
            <w:vMerge w:val="restart"/>
            <w:tcBorders>
              <w:top w:val="single" w:sz="4" w:space="0" w:color="auto"/>
              <w:left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2852,34</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2852,34</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left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p>
        </w:tc>
        <w:tc>
          <w:tcPr>
            <w:tcW w:w="2739" w:type="dxa"/>
            <w:vMerge/>
            <w:tcBorders>
              <w:left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901" w:type="dxa"/>
            <w:gridSpan w:val="2"/>
            <w:vMerge/>
            <w:tcBorders>
              <w:left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1225" w:type="dxa"/>
            <w:vMerge/>
            <w:tcBorders>
              <w:left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1843,47</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1843,47</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left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p>
        </w:tc>
        <w:tc>
          <w:tcPr>
            <w:tcW w:w="2739" w:type="dxa"/>
            <w:vMerge/>
            <w:tcBorders>
              <w:left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901" w:type="dxa"/>
            <w:gridSpan w:val="2"/>
            <w:vMerge/>
            <w:tcBorders>
              <w:left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1225" w:type="dxa"/>
            <w:vMerge/>
            <w:tcBorders>
              <w:left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1530,03</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1530,03</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p>
        </w:tc>
        <w:tc>
          <w:tcPr>
            <w:tcW w:w="2739" w:type="dxa"/>
            <w:vMerge/>
            <w:tcBorders>
              <w:left w:val="single" w:sz="4" w:space="0" w:color="auto"/>
              <w:bottom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A93D0A" w:rsidRPr="00A93D0A" w:rsidRDefault="00A93D0A" w:rsidP="009D0C28">
            <w:pPr>
              <w:jc w:val="both"/>
              <w:rPr>
                <w:rFonts w:ascii="Times New Roman" w:hAnsi="Times New Roman" w:cs="Times New Roman"/>
                <w:sz w:val="20"/>
                <w:szCs w:val="20"/>
              </w:rPr>
            </w:pPr>
          </w:p>
        </w:tc>
        <w:tc>
          <w:tcPr>
            <w:tcW w:w="901" w:type="dxa"/>
            <w:gridSpan w:val="2"/>
            <w:vMerge/>
            <w:tcBorders>
              <w:left w:val="single" w:sz="4" w:space="0" w:color="auto"/>
              <w:bottom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1225" w:type="dxa"/>
            <w:vMerge/>
            <w:tcBorders>
              <w:left w:val="single" w:sz="4" w:space="0" w:color="auto"/>
              <w:bottom w:val="single" w:sz="4" w:space="0" w:color="auto"/>
              <w:right w:val="single" w:sz="4" w:space="0" w:color="auto"/>
            </w:tcBorders>
            <w:vAlign w:val="center"/>
          </w:tcPr>
          <w:p w:rsidR="00A93D0A" w:rsidRPr="00A93D0A" w:rsidRDefault="00A93D0A" w:rsidP="009D0C28">
            <w:pPr>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1286,64</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1286,64</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p>
        </w:tc>
        <w:tc>
          <w:tcPr>
            <w:tcW w:w="7523" w:type="dxa"/>
            <w:gridSpan w:val="6"/>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r w:rsidRPr="00A93D0A">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7512,48</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7512,48</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2</w:t>
            </w:r>
          </w:p>
        </w:tc>
        <w:tc>
          <w:tcPr>
            <w:tcW w:w="2739"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eastAsia="Calibri" w:hAnsi="Times New Roman" w:cs="Times New Roman"/>
                <w:sz w:val="20"/>
                <w:szCs w:val="20"/>
              </w:rPr>
            </w:pPr>
            <w:r w:rsidRPr="00A93D0A">
              <w:rPr>
                <w:rFonts w:ascii="Times New Roman" w:hAnsi="Times New Roman" w:cs="Times New Roman"/>
                <w:sz w:val="20"/>
                <w:szCs w:val="20"/>
              </w:rPr>
              <w:t>Обеспечение реализации функций в сфере управления муниципальным жилищным фондом</w:t>
            </w:r>
          </w:p>
        </w:tc>
        <w:tc>
          <w:tcPr>
            <w:tcW w:w="1701"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225"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24,00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rPr>
          <w:trHeight w:val="243"/>
        </w:trPr>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7523" w:type="dxa"/>
            <w:gridSpan w:val="6"/>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96,00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96,00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3</w:t>
            </w:r>
          </w:p>
        </w:tc>
        <w:tc>
          <w:tcPr>
            <w:tcW w:w="2739"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225"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127,57</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127,57</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165,50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7523" w:type="dxa"/>
            <w:gridSpan w:val="6"/>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624,07</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624,07</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4</w:t>
            </w:r>
          </w:p>
        </w:tc>
        <w:tc>
          <w:tcPr>
            <w:tcW w:w="2739"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Улучшение жилищных условий молодых граждан (молодых семей)</w:t>
            </w:r>
          </w:p>
        </w:tc>
        <w:tc>
          <w:tcPr>
            <w:tcW w:w="1701"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2018</w:t>
            </w:r>
          </w:p>
        </w:tc>
        <w:tc>
          <w:tcPr>
            <w:tcW w:w="1225" w:type="dxa"/>
            <w:vMerge w:val="restart"/>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2739"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01" w:type="dxa"/>
            <w:gridSpan w:val="2"/>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A93D0A" w:rsidRPr="00A93D0A" w:rsidRDefault="00A93D0A" w:rsidP="009D0C28">
            <w:pP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center"/>
              <w:rPr>
                <w:rFonts w:ascii="Times New Roman" w:hAnsi="Times New Roman" w:cs="Times New Roman"/>
                <w:sz w:val="20"/>
                <w:szCs w:val="20"/>
              </w:rPr>
            </w:pPr>
            <w:r w:rsidRPr="00A93D0A">
              <w:rPr>
                <w:rFonts w:ascii="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r w:rsidR="00A93D0A" w:rsidRPr="00A93D0A" w:rsidTr="009D0C28">
        <w:tc>
          <w:tcPr>
            <w:tcW w:w="488" w:type="dxa"/>
            <w:vMerge/>
            <w:tcBorders>
              <w:top w:val="single" w:sz="4" w:space="0" w:color="auto"/>
              <w:left w:val="single" w:sz="4" w:space="0" w:color="auto"/>
              <w:bottom w:val="single" w:sz="4" w:space="0" w:color="auto"/>
              <w:right w:val="single" w:sz="4" w:space="0" w:color="auto"/>
            </w:tcBorders>
            <w:vAlign w:val="center"/>
          </w:tcPr>
          <w:p w:rsidR="00A93D0A" w:rsidRPr="00A93D0A" w:rsidRDefault="00A93D0A" w:rsidP="009D0C28">
            <w:pPr>
              <w:rPr>
                <w:rFonts w:ascii="Times New Roman" w:hAnsi="Times New Roman" w:cs="Times New Roman"/>
                <w:sz w:val="20"/>
                <w:szCs w:val="20"/>
              </w:rPr>
            </w:pPr>
          </w:p>
        </w:tc>
        <w:tc>
          <w:tcPr>
            <w:tcW w:w="7523" w:type="dxa"/>
            <w:gridSpan w:val="6"/>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both"/>
              <w:rPr>
                <w:rFonts w:ascii="Times New Roman" w:hAnsi="Times New Roman" w:cs="Times New Roman"/>
                <w:sz w:val="20"/>
                <w:szCs w:val="20"/>
              </w:rPr>
            </w:pPr>
            <w:r w:rsidRPr="00A93D0A">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632"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A93D0A" w:rsidRPr="00A93D0A" w:rsidRDefault="00A93D0A" w:rsidP="009D0C28">
            <w:pPr>
              <w:jc w:val="right"/>
              <w:rPr>
                <w:rFonts w:ascii="Times New Roman" w:hAnsi="Times New Roman" w:cs="Times New Roman"/>
                <w:sz w:val="20"/>
                <w:szCs w:val="20"/>
              </w:rPr>
            </w:pPr>
            <w:r w:rsidRPr="00A93D0A">
              <w:rPr>
                <w:rFonts w:ascii="Times New Roman" w:hAnsi="Times New Roman" w:cs="Times New Roman"/>
                <w:sz w:val="20"/>
                <w:szCs w:val="20"/>
              </w:rPr>
              <w:t>0,00</w:t>
            </w:r>
          </w:p>
        </w:tc>
      </w:tr>
    </w:tbl>
    <w:p w:rsidR="00A93D0A" w:rsidRPr="00A93D0A" w:rsidRDefault="00A93D0A" w:rsidP="00A93D0A">
      <w:pPr>
        <w:jc w:val="right"/>
        <w:rPr>
          <w:rFonts w:ascii="Times New Roman" w:hAnsi="Times New Roman" w:cs="Times New Roman"/>
          <w:sz w:val="20"/>
          <w:szCs w:val="20"/>
        </w:rPr>
      </w:pPr>
    </w:p>
    <w:p w:rsidR="00A93D0A" w:rsidRPr="00A93D0A" w:rsidRDefault="00A93D0A" w:rsidP="00A93D0A">
      <w:pPr>
        <w:jc w:val="both"/>
        <w:rPr>
          <w:rFonts w:ascii="Times New Roman" w:hAnsi="Times New Roman" w:cs="Times New Roman"/>
          <w:sz w:val="20"/>
          <w:szCs w:val="20"/>
        </w:rPr>
      </w:pPr>
    </w:p>
    <w:p w:rsidR="00A93D0A" w:rsidRPr="00615EDA" w:rsidRDefault="00A93D0A" w:rsidP="00A93D0A">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16</w:t>
      </w:r>
    </w:p>
    <w:p w:rsidR="00A93D0A" w:rsidRDefault="00A93D0A" w:rsidP="00A93D0A">
      <w:pPr>
        <w:jc w:val="both"/>
        <w:rPr>
          <w:rFonts w:ascii="Times New Roman" w:hAnsi="Times New Roman" w:cs="Times New Roman"/>
          <w:b/>
          <w:sz w:val="20"/>
          <w:szCs w:val="20"/>
        </w:rPr>
      </w:pPr>
      <w:r w:rsidRPr="00A93D0A">
        <w:rPr>
          <w:rFonts w:ascii="Times New Roman" w:hAnsi="Times New Roman" w:cs="Times New Roman"/>
          <w:b/>
          <w:sz w:val="20"/>
          <w:szCs w:val="20"/>
        </w:rPr>
        <w:t>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A93D0A" w:rsidRPr="00A93D0A" w:rsidRDefault="00A93D0A" w:rsidP="00A93D0A">
      <w:pPr>
        <w:spacing w:line="276" w:lineRule="auto"/>
        <w:ind w:firstLine="708"/>
        <w:jc w:val="both"/>
        <w:rPr>
          <w:rFonts w:ascii="Times New Roman" w:hAnsi="Times New Roman" w:cs="Times New Roman"/>
          <w:sz w:val="20"/>
          <w:szCs w:val="20"/>
        </w:rPr>
      </w:pPr>
      <w:r>
        <w:tab/>
      </w:r>
      <w:proofErr w:type="gramStart"/>
      <w:r w:rsidRPr="00A93D0A">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A93D0A">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A93D0A" w:rsidRPr="00A93D0A" w:rsidRDefault="00A93D0A" w:rsidP="00A93D0A">
      <w:pPr>
        <w:spacing w:line="276" w:lineRule="auto"/>
        <w:ind w:firstLine="708"/>
        <w:jc w:val="both"/>
        <w:rPr>
          <w:rFonts w:ascii="Times New Roman" w:hAnsi="Times New Roman" w:cs="Times New Roman"/>
          <w:sz w:val="20"/>
          <w:szCs w:val="20"/>
        </w:rPr>
      </w:pPr>
      <w:r w:rsidRPr="00A93D0A">
        <w:rPr>
          <w:rFonts w:ascii="Times New Roman" w:hAnsi="Times New Roman" w:cs="Times New Roman"/>
          <w:sz w:val="20"/>
          <w:szCs w:val="20"/>
        </w:rPr>
        <w:t>1. Внести следующие изменения в муниципальную программу «Развитие культуры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215:</w:t>
      </w:r>
    </w:p>
    <w:p w:rsidR="00A93D0A" w:rsidRPr="00A93D0A" w:rsidRDefault="00A93D0A" w:rsidP="00A93D0A">
      <w:pPr>
        <w:spacing w:line="276" w:lineRule="auto"/>
        <w:ind w:firstLine="708"/>
        <w:jc w:val="both"/>
        <w:rPr>
          <w:rFonts w:ascii="Times New Roman" w:hAnsi="Times New Roman" w:cs="Times New Roman"/>
          <w:sz w:val="20"/>
          <w:szCs w:val="20"/>
        </w:rPr>
      </w:pPr>
      <w:r w:rsidRPr="00A93D0A">
        <w:rPr>
          <w:rFonts w:ascii="Times New Roman" w:hAnsi="Times New Roman" w:cs="Times New Roman"/>
          <w:sz w:val="20"/>
          <w:szCs w:val="20"/>
        </w:rPr>
        <w:t>1.1. Паспорт муниципальной программы  «Развитие культуры в муниципальном образовании Пчевжинское сельское поселение» изложить в новой редакции».</w:t>
      </w:r>
    </w:p>
    <w:p w:rsidR="00A93D0A" w:rsidRPr="00A93D0A" w:rsidRDefault="00A93D0A" w:rsidP="00A93D0A">
      <w:pPr>
        <w:ind w:firstLine="708"/>
        <w:jc w:val="both"/>
        <w:rPr>
          <w:rFonts w:ascii="Times New Roman" w:hAnsi="Times New Roman" w:cs="Times New Roman"/>
          <w:sz w:val="20"/>
          <w:szCs w:val="20"/>
        </w:rPr>
      </w:pPr>
      <w:r w:rsidRPr="00A93D0A">
        <w:rPr>
          <w:rFonts w:ascii="Times New Roman" w:hAnsi="Times New Roman" w:cs="Times New Roman"/>
          <w:sz w:val="20"/>
          <w:szCs w:val="20"/>
        </w:rPr>
        <w:t>1.2. Приложение № 4 «План реализации муниципальной программы «Развитие культуры в муниципальном образовании Пчевжинское сельское поселение» изложить в новой редакции.</w:t>
      </w:r>
    </w:p>
    <w:p w:rsidR="00A93D0A" w:rsidRPr="00A93D0A" w:rsidRDefault="00A93D0A" w:rsidP="00A93D0A">
      <w:pPr>
        <w:spacing w:line="276" w:lineRule="auto"/>
        <w:jc w:val="both"/>
        <w:rPr>
          <w:rFonts w:ascii="Times New Roman" w:hAnsi="Times New Roman" w:cs="Times New Roman"/>
          <w:sz w:val="20"/>
          <w:szCs w:val="20"/>
        </w:rPr>
      </w:pPr>
      <w:r w:rsidRPr="00A93D0A">
        <w:rPr>
          <w:rFonts w:ascii="Times New Roman" w:hAnsi="Times New Roman" w:cs="Times New Roman"/>
          <w:sz w:val="20"/>
          <w:szCs w:val="20"/>
        </w:rPr>
        <w:tab/>
        <w:t>2. Опубликовать настоящее постановление в газете «Лесная республика».</w:t>
      </w:r>
    </w:p>
    <w:p w:rsidR="00A93D0A" w:rsidRPr="00A93D0A" w:rsidRDefault="00A93D0A" w:rsidP="00A93D0A">
      <w:pPr>
        <w:spacing w:line="276" w:lineRule="auto"/>
        <w:ind w:firstLine="708"/>
        <w:jc w:val="both"/>
        <w:rPr>
          <w:rFonts w:ascii="Times New Roman" w:hAnsi="Times New Roman" w:cs="Times New Roman"/>
          <w:sz w:val="20"/>
          <w:szCs w:val="20"/>
        </w:rPr>
      </w:pPr>
      <w:r w:rsidRPr="00A93D0A">
        <w:rPr>
          <w:rFonts w:ascii="Times New Roman" w:hAnsi="Times New Roman" w:cs="Times New Roman"/>
          <w:sz w:val="20"/>
          <w:szCs w:val="20"/>
        </w:rPr>
        <w:t>3. Настоящее постановление вступает в силу после его официального опубликования.</w:t>
      </w:r>
    </w:p>
    <w:p w:rsidR="00A93D0A" w:rsidRPr="00A93D0A" w:rsidRDefault="00A93D0A" w:rsidP="00A93D0A">
      <w:pPr>
        <w:spacing w:line="276" w:lineRule="auto"/>
        <w:ind w:firstLine="708"/>
        <w:jc w:val="both"/>
        <w:rPr>
          <w:rFonts w:ascii="Times New Roman" w:hAnsi="Times New Roman" w:cs="Times New Roman"/>
          <w:sz w:val="20"/>
          <w:szCs w:val="20"/>
        </w:rPr>
      </w:pPr>
      <w:r w:rsidRPr="00A93D0A">
        <w:rPr>
          <w:rFonts w:ascii="Times New Roman" w:hAnsi="Times New Roman" w:cs="Times New Roman"/>
          <w:sz w:val="20"/>
          <w:szCs w:val="20"/>
        </w:rPr>
        <w:t xml:space="preserve">4. </w:t>
      </w:r>
      <w:proofErr w:type="gramStart"/>
      <w:r w:rsidRPr="00A93D0A">
        <w:rPr>
          <w:rFonts w:ascii="Times New Roman" w:hAnsi="Times New Roman" w:cs="Times New Roman"/>
          <w:sz w:val="20"/>
          <w:szCs w:val="20"/>
        </w:rPr>
        <w:t>Контроль за</w:t>
      </w:r>
      <w:proofErr w:type="gramEnd"/>
      <w:r w:rsidRPr="00A93D0A">
        <w:rPr>
          <w:rFonts w:ascii="Times New Roman" w:hAnsi="Times New Roman" w:cs="Times New Roman"/>
          <w:sz w:val="20"/>
          <w:szCs w:val="20"/>
        </w:rPr>
        <w:t xml:space="preserve"> исполнением настоящего постановления оставляю за собой.</w:t>
      </w:r>
    </w:p>
    <w:p w:rsidR="00A93D0A" w:rsidRPr="00A93D0A" w:rsidRDefault="00A93D0A" w:rsidP="00A93D0A">
      <w:pPr>
        <w:jc w:val="both"/>
        <w:rPr>
          <w:rFonts w:ascii="Times New Roman" w:hAnsi="Times New Roman" w:cs="Times New Roman"/>
          <w:sz w:val="20"/>
          <w:szCs w:val="20"/>
        </w:rPr>
      </w:pPr>
      <w:r w:rsidRPr="00A93D0A">
        <w:rPr>
          <w:rFonts w:ascii="Times New Roman" w:hAnsi="Times New Roman" w:cs="Times New Roman"/>
          <w:sz w:val="20"/>
          <w:szCs w:val="20"/>
        </w:rPr>
        <w:t>Глава администрации</w:t>
      </w:r>
      <w:r w:rsidRPr="00A93D0A">
        <w:rPr>
          <w:rFonts w:ascii="Times New Roman" w:hAnsi="Times New Roman" w:cs="Times New Roman"/>
          <w:sz w:val="20"/>
          <w:szCs w:val="20"/>
        </w:rPr>
        <w:tab/>
      </w:r>
      <w:r w:rsidRPr="00A93D0A">
        <w:rPr>
          <w:rFonts w:ascii="Times New Roman" w:hAnsi="Times New Roman" w:cs="Times New Roman"/>
          <w:sz w:val="20"/>
          <w:szCs w:val="20"/>
        </w:rPr>
        <w:tab/>
      </w:r>
      <w:r w:rsidRPr="00A93D0A">
        <w:rPr>
          <w:rFonts w:ascii="Times New Roman" w:hAnsi="Times New Roman" w:cs="Times New Roman"/>
          <w:sz w:val="20"/>
          <w:szCs w:val="20"/>
        </w:rPr>
        <w:tab/>
      </w:r>
      <w:r w:rsidRPr="00A93D0A">
        <w:rPr>
          <w:rFonts w:ascii="Times New Roman" w:hAnsi="Times New Roman" w:cs="Times New Roman"/>
          <w:sz w:val="20"/>
          <w:szCs w:val="20"/>
        </w:rPr>
        <w:tab/>
      </w:r>
      <w:r w:rsidRPr="00A93D0A">
        <w:rPr>
          <w:rFonts w:ascii="Times New Roman" w:hAnsi="Times New Roman" w:cs="Times New Roman"/>
          <w:sz w:val="20"/>
          <w:szCs w:val="20"/>
        </w:rPr>
        <w:tab/>
      </w:r>
      <w:r w:rsidRPr="00A93D0A">
        <w:rPr>
          <w:rFonts w:ascii="Times New Roman" w:hAnsi="Times New Roman" w:cs="Times New Roman"/>
          <w:sz w:val="20"/>
          <w:szCs w:val="20"/>
        </w:rPr>
        <w:tab/>
      </w:r>
      <w:r w:rsidRPr="00A93D0A">
        <w:rPr>
          <w:rFonts w:ascii="Times New Roman" w:hAnsi="Times New Roman" w:cs="Times New Roman"/>
          <w:sz w:val="20"/>
          <w:szCs w:val="20"/>
        </w:rPr>
        <w:tab/>
        <w:t xml:space="preserve"> Х.Х. Поподько</w:t>
      </w:r>
    </w:p>
    <w:p w:rsidR="00A93D0A" w:rsidRPr="006013B6" w:rsidRDefault="00A93D0A" w:rsidP="006013B6">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ПАСПОРТ</w:t>
      </w:r>
      <w:r w:rsidR="006013B6" w:rsidRPr="006013B6">
        <w:rPr>
          <w:rFonts w:ascii="Times New Roman" w:eastAsia="Times New Roman" w:hAnsi="Times New Roman" w:cs="Times New Roman"/>
          <w:color w:val="auto"/>
          <w:sz w:val="20"/>
          <w:szCs w:val="20"/>
          <w:lang w:bidi="ar-SA"/>
        </w:rPr>
        <w:t xml:space="preserve"> </w:t>
      </w:r>
      <w:r w:rsidRPr="006013B6">
        <w:rPr>
          <w:rFonts w:ascii="Times New Roman" w:eastAsia="Times New Roman" w:hAnsi="Times New Roman" w:cs="Times New Roman"/>
          <w:color w:val="auto"/>
          <w:sz w:val="20"/>
          <w:szCs w:val="20"/>
          <w:lang w:bidi="ar-SA"/>
        </w:rPr>
        <w:t>муниципальной программы</w:t>
      </w:r>
      <w:r w:rsidR="006013B6" w:rsidRPr="006013B6">
        <w:rPr>
          <w:rFonts w:ascii="Times New Roman" w:eastAsia="Times New Roman" w:hAnsi="Times New Roman" w:cs="Times New Roman"/>
          <w:color w:val="auto"/>
          <w:sz w:val="20"/>
          <w:szCs w:val="20"/>
          <w:lang w:bidi="ar-SA"/>
        </w:rPr>
        <w:t xml:space="preserve"> </w:t>
      </w:r>
      <w:r w:rsidRPr="006013B6">
        <w:rPr>
          <w:rFonts w:ascii="Times New Roman" w:eastAsia="Times New Roman" w:hAnsi="Times New Roman" w:cs="Times New Roman"/>
          <w:color w:val="auto"/>
          <w:sz w:val="20"/>
          <w:szCs w:val="20"/>
          <w:lang w:bidi="ar-SA"/>
        </w:rPr>
        <w:t>«Развитие культуры в муниципальном образовании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062"/>
        <w:gridCol w:w="10972"/>
      </w:tblGrid>
      <w:tr w:rsidR="00A93D0A" w:rsidRPr="006013B6" w:rsidTr="006013B6">
        <w:trPr>
          <w:tblCellSpacing w:w="5" w:type="nil"/>
        </w:trPr>
        <w:tc>
          <w:tcPr>
            <w:tcW w:w="3062" w:type="dxa"/>
            <w:tcBorders>
              <w:top w:val="single" w:sz="4" w:space="0" w:color="auto"/>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Полное наименование</w:t>
            </w:r>
          </w:p>
        </w:tc>
        <w:tc>
          <w:tcPr>
            <w:tcW w:w="10972" w:type="dxa"/>
            <w:tcBorders>
              <w:top w:val="single" w:sz="4" w:space="0" w:color="auto"/>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vAlign w:val="center"/>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Администрация</w:t>
            </w:r>
          </w:p>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Пчевжинского сельского поселения</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vAlign w:val="center"/>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Участники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Администрация</w:t>
            </w:r>
          </w:p>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Пчевжинского сельского поселения Пчевжинский сельский Дом культуры</w:t>
            </w:r>
          </w:p>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Бельский сельский клуб</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vAlign w:val="center"/>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Подпрограммы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w:t>
            </w:r>
          </w:p>
        </w:tc>
      </w:tr>
      <w:tr w:rsidR="00A93D0A" w:rsidRPr="006013B6" w:rsidTr="006013B6">
        <w:trPr>
          <w:tblCellSpacing w:w="5" w:type="nil"/>
        </w:trPr>
        <w:tc>
          <w:tcPr>
            <w:tcW w:w="3062" w:type="dxa"/>
            <w:tcBorders>
              <w:left w:val="single" w:sz="4" w:space="0" w:color="auto"/>
              <w:bottom w:val="single" w:sz="4" w:space="0" w:color="auto"/>
              <w:right w:val="single" w:sz="4" w:space="0" w:color="auto"/>
            </w:tcBorders>
            <w:vAlign w:val="center"/>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Цели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Развитие культуры, как важного ресурса социально-экономического развития поселения, социальной стабильности и духовного развития населения.</w:t>
            </w:r>
          </w:p>
        </w:tc>
      </w:tr>
      <w:tr w:rsidR="00A93D0A" w:rsidRPr="006013B6" w:rsidTr="006013B6">
        <w:trPr>
          <w:tblCellSpacing w:w="5" w:type="nil"/>
        </w:trPr>
        <w:tc>
          <w:tcPr>
            <w:tcW w:w="3062" w:type="dxa"/>
            <w:tcBorders>
              <w:left w:val="single" w:sz="4" w:space="0" w:color="auto"/>
              <w:bottom w:val="single" w:sz="4" w:space="0" w:color="auto"/>
              <w:right w:val="single" w:sz="4" w:space="0" w:color="auto"/>
            </w:tcBorders>
            <w:vAlign w:val="center"/>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Задачи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shd w:val="clear" w:color="auto" w:fill="FFFFFF"/>
                <w:lang w:bidi="ar-SA"/>
              </w:rPr>
              <w:t xml:space="preserve">Повышение доступности и качества услуг, оказываемых населению в сфере культуры.    </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Создание условий для сохранения и</w:t>
            </w:r>
            <w:r w:rsidR="006013B6" w:rsidRPr="006013B6">
              <w:rPr>
                <w:rFonts w:ascii="Times New Roman" w:eastAsia="Times New Roman" w:hAnsi="Times New Roman" w:cs="Times New Roman"/>
                <w:color w:val="auto"/>
                <w:sz w:val="20"/>
                <w:szCs w:val="20"/>
                <w:lang w:bidi="ar-SA"/>
              </w:rPr>
              <w:t xml:space="preserve"> </w:t>
            </w:r>
            <w:r w:rsidRPr="006013B6">
              <w:rPr>
                <w:rFonts w:ascii="Times New Roman" w:eastAsia="Times New Roman" w:hAnsi="Times New Roman" w:cs="Times New Roman"/>
                <w:color w:val="auto"/>
                <w:sz w:val="20"/>
                <w:szCs w:val="20"/>
                <w:lang w:bidi="ar-SA"/>
              </w:rPr>
              <w:t>развития кадрового потенциала в сфере культуры.</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Развитие системы информационно-библиотечного обслуживания населения.</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Обеспечение сохранности и защиты</w:t>
            </w:r>
            <w:r w:rsidR="006013B6" w:rsidRPr="006013B6">
              <w:rPr>
                <w:rFonts w:ascii="Times New Roman" w:eastAsia="Times New Roman" w:hAnsi="Times New Roman" w:cs="Times New Roman"/>
                <w:color w:val="auto"/>
                <w:sz w:val="20"/>
                <w:szCs w:val="20"/>
                <w:lang w:bidi="ar-SA"/>
              </w:rPr>
              <w:t xml:space="preserve"> </w:t>
            </w:r>
            <w:r w:rsidRPr="006013B6">
              <w:rPr>
                <w:rFonts w:ascii="Times New Roman" w:eastAsia="Times New Roman" w:hAnsi="Times New Roman" w:cs="Times New Roman"/>
                <w:color w:val="auto"/>
                <w:sz w:val="20"/>
                <w:szCs w:val="20"/>
                <w:lang w:bidi="ar-SA"/>
              </w:rPr>
              <w:t>библиотечных фондов.</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Укрепление и развитие материально-технической базы учреждений культуры.</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2018-2021 гг.</w:t>
            </w:r>
          </w:p>
          <w:p w:rsidR="00A93D0A" w:rsidRPr="006013B6" w:rsidRDefault="00A93D0A" w:rsidP="00A93D0A">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Реализуется в один этап</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13247,99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12858,69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389,30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из них:</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 год – 5433,71тыс.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5044,41тыс.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–389,30тыс.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2019 год – 2567,18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2567,18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прочие источники- 0,00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2020 год –2603,89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2603,89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2021 год –2643,21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 2643,21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tc>
      </w:tr>
      <w:tr w:rsidR="00A93D0A" w:rsidRPr="006013B6" w:rsidTr="006013B6">
        <w:trPr>
          <w:trHeight w:val="400"/>
          <w:tblCellSpacing w:w="5" w:type="nil"/>
        </w:trPr>
        <w:tc>
          <w:tcPr>
            <w:tcW w:w="3062" w:type="dxa"/>
            <w:tcBorders>
              <w:left w:val="single" w:sz="4" w:space="0" w:color="auto"/>
              <w:bottom w:val="single" w:sz="4" w:space="0" w:color="auto"/>
              <w:right w:val="single" w:sz="4" w:space="0" w:color="auto"/>
            </w:tcBorders>
          </w:tcPr>
          <w:p w:rsidR="00A93D0A" w:rsidRPr="006013B6" w:rsidRDefault="00A93D0A" w:rsidP="00A93D0A">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lastRenderedPageBreak/>
              <w:t>Ожидаемые результаты реализации муниципальной программы</w:t>
            </w:r>
          </w:p>
        </w:tc>
        <w:tc>
          <w:tcPr>
            <w:tcW w:w="10972" w:type="dxa"/>
            <w:tcBorders>
              <w:left w:val="single" w:sz="4" w:space="0" w:color="auto"/>
              <w:bottom w:val="single" w:sz="4" w:space="0" w:color="auto"/>
              <w:right w:val="single" w:sz="4" w:space="0" w:color="auto"/>
            </w:tcBorders>
          </w:tcPr>
          <w:p w:rsidR="00A93D0A" w:rsidRPr="006013B6" w:rsidRDefault="00A93D0A" w:rsidP="00A93D0A">
            <w:pPr>
              <w:widowControl/>
              <w:rPr>
                <w:rFonts w:ascii="Times New Roman" w:eastAsia="Calibri" w:hAnsi="Times New Roman" w:cs="Times New Roman"/>
                <w:color w:val="auto"/>
                <w:sz w:val="20"/>
                <w:szCs w:val="20"/>
                <w:lang w:bidi="ar-SA"/>
              </w:rPr>
            </w:pPr>
            <w:r w:rsidRPr="006013B6">
              <w:rPr>
                <w:rFonts w:ascii="Times New Roman" w:eastAsia="Times New Roman" w:hAnsi="Times New Roman" w:cs="Times New Roman"/>
                <w:sz w:val="20"/>
                <w:szCs w:val="20"/>
                <w:shd w:val="clear" w:color="auto" w:fill="FFFFFF"/>
                <w:lang w:bidi="ar-SA"/>
              </w:rPr>
              <w:t>Повышение доступности и качества услуг, оказываемых населению в сфере культуры.</w:t>
            </w:r>
            <w:r w:rsidRPr="006013B6">
              <w:rPr>
                <w:rFonts w:ascii="Times New Roman" w:eastAsia="Times New Roman" w:hAnsi="Times New Roman" w:cs="Times New Roman"/>
                <w:color w:val="auto"/>
                <w:sz w:val="20"/>
                <w:szCs w:val="20"/>
                <w:lang w:bidi="ar-SA"/>
              </w:rPr>
              <w:t xml:space="preserve"> </w:t>
            </w:r>
            <w:r w:rsidRPr="006013B6">
              <w:rPr>
                <w:rFonts w:ascii="Times New Roman" w:eastAsia="Calibri" w:hAnsi="Times New Roman" w:cs="Times New Roman"/>
                <w:color w:val="auto"/>
                <w:sz w:val="20"/>
                <w:szCs w:val="20"/>
                <w:lang w:bidi="ar-SA"/>
              </w:rPr>
              <w:t xml:space="preserve">Обеспечение доли населения Пчевжинского сельского поселения, принявшего участие в культурно - досуговых  мероприятиях, к концу 2021 года на уровне 11%. </w:t>
            </w:r>
          </w:p>
          <w:p w:rsidR="00A93D0A" w:rsidRPr="006013B6" w:rsidRDefault="00A93D0A" w:rsidP="00A93D0A">
            <w:pPr>
              <w:widowControl/>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Доведение средней заработной платы  работников культуры к среднемесячному доходу от трудовой деятельности в Ленинградской области к концу 2021 года до 100%.</w:t>
            </w:r>
          </w:p>
          <w:p w:rsidR="00A93D0A" w:rsidRPr="006013B6" w:rsidRDefault="00A93D0A" w:rsidP="00A93D0A">
            <w:pPr>
              <w:widowControl/>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Обеспечение доли населения Пчевжинского сельского поселения, охваченного библиотечным обслуживанием, к концу 2021 года на уровне 22%.</w:t>
            </w:r>
          </w:p>
          <w:p w:rsidR="00A93D0A" w:rsidRPr="006013B6" w:rsidRDefault="00A93D0A" w:rsidP="00A93D0A">
            <w:pPr>
              <w:widowControl/>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Обеспечение доли новых поступлений в общем фонде библиотек к концу 2021 года на уровне 15,5%.</w:t>
            </w:r>
          </w:p>
          <w:p w:rsidR="00A93D0A" w:rsidRPr="006013B6" w:rsidRDefault="00A93D0A" w:rsidP="00A93D0A">
            <w:pPr>
              <w:widowControl/>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Снижение доли учреждений культуры, требующих проведения ремонта, к концу 2021 года до 100%.</w:t>
            </w:r>
          </w:p>
          <w:p w:rsidR="00A93D0A" w:rsidRPr="006013B6" w:rsidRDefault="00A93D0A" w:rsidP="00A93D0A">
            <w:pPr>
              <w:widowControl/>
              <w:rPr>
                <w:rFonts w:ascii="Times New Roman" w:eastAsia="Times New Roman" w:hAnsi="Times New Roman" w:cs="Times New Roman"/>
                <w:color w:val="auto"/>
                <w:sz w:val="20"/>
                <w:szCs w:val="20"/>
                <w:highlight w:val="yellow"/>
                <w:lang w:bidi="ar-SA"/>
              </w:rPr>
            </w:pPr>
            <w:r w:rsidRPr="006013B6">
              <w:rPr>
                <w:rFonts w:ascii="Times New Roman" w:eastAsia="Times New Roman" w:hAnsi="Times New Roman" w:cs="Times New Roman"/>
                <w:color w:val="auto"/>
                <w:sz w:val="20"/>
                <w:szCs w:val="20"/>
                <w:lang w:bidi="ar-SA"/>
              </w:rPr>
              <w:t xml:space="preserve">Строительство и введение в эксплуатацию нового объекта культуры к концу 2021 года. </w:t>
            </w:r>
          </w:p>
        </w:tc>
      </w:tr>
    </w:tbl>
    <w:p w:rsidR="00A93D0A" w:rsidRPr="006013B6" w:rsidRDefault="00A93D0A" w:rsidP="00A93D0A">
      <w:pPr>
        <w:widowControl/>
        <w:jc w:val="center"/>
        <w:rPr>
          <w:rFonts w:ascii="Times New Roman" w:eastAsia="Times New Roman" w:hAnsi="Times New Roman" w:cs="Times New Roman"/>
          <w:b/>
          <w:color w:val="auto"/>
          <w:sz w:val="20"/>
          <w:szCs w:val="20"/>
          <w:highlight w:val="yellow"/>
          <w:lang w:bidi="ar-SA"/>
        </w:rPr>
      </w:pPr>
      <w:r w:rsidRPr="006013B6">
        <w:rPr>
          <w:rFonts w:ascii="Times New Roman" w:eastAsia="Times New Roman" w:hAnsi="Times New Roman" w:cs="Times New Roman"/>
          <w:b/>
          <w:color w:val="auto"/>
          <w:sz w:val="20"/>
          <w:szCs w:val="20"/>
          <w:lang w:bidi="ar-SA"/>
        </w:rPr>
        <w:t>1. Общая характеристика, основные проблемы и прогноз сферы культуры</w:t>
      </w:r>
      <w:r w:rsidR="006013B6"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b/>
          <w:color w:val="auto"/>
          <w:sz w:val="20"/>
          <w:szCs w:val="20"/>
          <w:lang w:bidi="ar-SA"/>
        </w:rPr>
        <w:t>в Пчевжинском сельском поселении</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Особенностью современного этапа развития общества является возрастание социальной роли культуры как одного из факторов, организующих духовную жизнь людей. При этом культура выступает не только как духовный опыт человечества, но и как особая реальность, формирующая способность каждого человека к творчеству, закладывающая основы человеческого существования, способности сохранить ценности и формы цивилизованной жизни.</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Необходимым критерием культурного развития общества является наличие необходимых условий для проявления и развития творческих сил, способностей и талантов человека.</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 и необходимостью решения данных проблем на основе программно-целевого метода.</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Реализация мероприятий муниципальной программы – конкретные шаги, определяющие признание культуры в качестве одного из важнейших ресурсов социально-экономического развития поселения в современных условиях.</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Реализация мероприятий Программы позволит достигнуть социально значимых целей при участии всех субъектов культурной деятельности, обеспечит эффективное расходование бюджетных ресурсов и будет способствовать созданию условий для развития культуры, искусства, сохранения и популяризации историко-культурного наследия поселения.</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Сеть учреждений культуры, расположенных на территории Пчевжинского сельского поселения, составляют:</w:t>
      </w:r>
    </w:p>
    <w:p w:rsidR="00A93D0A" w:rsidRPr="006013B6" w:rsidRDefault="00A93D0A" w:rsidP="00A93D0A">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ab/>
        <w:t>- Пчевжинский сельский Дом культуры;</w:t>
      </w:r>
    </w:p>
    <w:p w:rsidR="00A93D0A" w:rsidRPr="006013B6" w:rsidRDefault="00A93D0A" w:rsidP="00A93D0A">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ab/>
        <w:t>- Бельский сельский клуб.</w:t>
      </w:r>
    </w:p>
    <w:p w:rsidR="00A93D0A" w:rsidRPr="006013B6" w:rsidRDefault="00A93D0A" w:rsidP="00A93D0A">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ab/>
        <w:t>Оба учреждения не являются юридическими лицами и входят в состав Администрации Пчевжинского сельского поселения в качестве структурных подразделений.</w:t>
      </w:r>
    </w:p>
    <w:p w:rsidR="00A93D0A" w:rsidRPr="006013B6" w:rsidRDefault="00A93D0A" w:rsidP="00A93D0A">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ab/>
        <w:t>Библиотечное обслуживание населения Пчевжинского сельского поселения осуществляется Пчевжинской поселенческой библиотекой, которая с 01 октября 2014 года является структурным подразделением МАУК «Межпоселенческая районная библиотека Киришского муниципального района».</w:t>
      </w:r>
    </w:p>
    <w:p w:rsidR="00A93D0A" w:rsidRPr="006013B6" w:rsidRDefault="00A93D0A" w:rsidP="00A93D0A">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Целью муниципальной программы является развитие культуры, как важного ресурса социально-экономического развития поселения, социальной стабильности и духовного развития населения.</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Задачи муниципальной программы:</w:t>
      </w:r>
    </w:p>
    <w:p w:rsidR="00A93D0A" w:rsidRPr="006013B6"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shd w:val="clear" w:color="auto" w:fill="FFFFFF"/>
          <w:lang w:bidi="ar-SA"/>
        </w:rPr>
        <w:t xml:space="preserve">- повышение доступности и качества услуг, оказываемых населению в сфере культуры;   </w:t>
      </w:r>
    </w:p>
    <w:p w:rsidR="00A93D0A" w:rsidRPr="006013B6"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создание условий для сохранения и развития кадрового потенциала в сфере культуры;</w:t>
      </w:r>
    </w:p>
    <w:p w:rsidR="00A93D0A" w:rsidRPr="006013B6"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развитие системы информационно-библиотечного обслуживания населения;</w:t>
      </w:r>
    </w:p>
    <w:p w:rsidR="00A93D0A" w:rsidRPr="006013B6"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обеспечение сохранности и защиты библиотечных фондов;</w:t>
      </w:r>
    </w:p>
    <w:p w:rsidR="00A93D0A" w:rsidRPr="006013B6" w:rsidRDefault="00A93D0A" w:rsidP="00A93D0A">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укрепление и развитие материально-технической базы учреждений культуры.</w:t>
      </w:r>
    </w:p>
    <w:p w:rsidR="00A93D0A" w:rsidRPr="006013B6" w:rsidRDefault="00A93D0A" w:rsidP="00A93D0A">
      <w:pPr>
        <w:widowControl/>
        <w:spacing w:line="276" w:lineRule="auto"/>
        <w:ind w:firstLine="851"/>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«Развитие культуры в муниципальном образовании Пчевжинское сельское поселение», в соответствии с приложением 1 «Перечень основных мероприятий муниципальной программы</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 xml:space="preserve"> «Развитие культуры в муниципальном образовании Пчевжинское сельское поселение Киришского муниципального района Ленинградской области» к Программе.</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доля населения Пчевжинского сельского поселения, принявшего участия в культурно-досуговых мероприятиях;</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удовлетворенность населения Пчевжинского сельского поселения качеством проведения культурно-досуговых мероприятий;</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соотношение средней заработной платы работников культуры к среднемесячному доходу от трудовой деятельности в Ленинградской области;</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 охват населения Пчевжинского сельского поселения библиотечным обслуживанием;</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 доля новых поступлений в общем фонде библиотек;</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 удовлетворенность населения Пчевжинского сельского поселения качеством библиотечного обслуживания;</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  доля отремонтированных объектов культуры в общем количестве объектов культуры, требующих ремонта;</w:t>
      </w:r>
    </w:p>
    <w:p w:rsidR="00A93D0A" w:rsidRPr="006013B6" w:rsidRDefault="00A93D0A" w:rsidP="00A93D0A">
      <w:pPr>
        <w:widowControl/>
        <w:ind w:firstLine="708"/>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строительство новых объектов культуры.</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Сведения о показателях (индикаторах) муниципальной программы «Развитие культуры в муниципальном образовании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культуры в муниципальном образовании Пчевжинское сельское поселение» приведены в приложении 3 к Программе.</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A93D0A" w:rsidRPr="006013B6" w:rsidRDefault="00A93D0A" w:rsidP="00A93D0A">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A93D0A" w:rsidRPr="006013B6" w:rsidRDefault="00A93D0A" w:rsidP="00A93D0A">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xml:space="preserve">- обеспечение доли населения Пчевжинского сельского поселения, принявшего участие в культурно-досуговых мероприятиях, к концу 2021 года на уровне 11%; </w:t>
      </w:r>
    </w:p>
    <w:p w:rsidR="00A93D0A" w:rsidRPr="006013B6" w:rsidRDefault="00A93D0A" w:rsidP="00A93D0A">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доведение средней заработной платы работников культуры к среднемесячному доходу от трудовой деятельности в Ленинградской области до 100%;</w:t>
      </w:r>
    </w:p>
    <w:p w:rsidR="00A93D0A" w:rsidRPr="006013B6" w:rsidRDefault="00A93D0A" w:rsidP="00A93D0A">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обеспечение доли населения Пчевжинского сельского поселения, охваченного библиотечным обслуживанием, к концу 2021 года на уровне 22%</w:t>
      </w:r>
      <w:r w:rsidRPr="006013B6">
        <w:rPr>
          <w:rFonts w:ascii="Times New Roman" w:eastAsia="Calibri" w:hAnsi="Times New Roman" w:cs="Times New Roman"/>
          <w:color w:val="FF0000"/>
          <w:sz w:val="20"/>
          <w:szCs w:val="20"/>
          <w:lang w:bidi="ar-SA"/>
        </w:rPr>
        <w:t>;</w:t>
      </w:r>
    </w:p>
    <w:p w:rsidR="00A93D0A" w:rsidRPr="006013B6" w:rsidRDefault="00A93D0A" w:rsidP="00A93D0A">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обеспечение доли новых поступлений в общем фонде библиотек к концу 2021 года на уровне 15,5%;</w:t>
      </w:r>
    </w:p>
    <w:p w:rsidR="00A93D0A" w:rsidRPr="006013B6" w:rsidRDefault="00A93D0A" w:rsidP="00A93D0A">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снижение доли учреждений культуры, требующих проведения ремонта, к концу 2021 года до 100%.</w:t>
      </w:r>
    </w:p>
    <w:p w:rsidR="00A93D0A" w:rsidRPr="006013B6" w:rsidRDefault="00A93D0A" w:rsidP="00A93D0A">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строительство и введение в эксплуатацию нового объекта культуры;  </w:t>
      </w:r>
    </w:p>
    <w:p w:rsidR="00A93D0A" w:rsidRPr="006013B6" w:rsidRDefault="00A93D0A" w:rsidP="00A93D0A">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shd w:val="clear" w:color="auto" w:fill="FFFFFF"/>
          <w:lang w:bidi="ar-SA"/>
        </w:rPr>
        <w:t>- повышение доступности и качества услуг, оказываемых населению в сфере культуры.</w:t>
      </w:r>
    </w:p>
    <w:p w:rsidR="00A93D0A" w:rsidRPr="006013B6" w:rsidRDefault="00A93D0A" w:rsidP="00A93D0A">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13247,99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12858,69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389,30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из них:</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 год – 5433,71тыс.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5044,41тыс.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–389,30тыс.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2019 год – 2567,18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2567,18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прочие источники- 0,00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2020 год –2603,89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2603,89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2021 год –2643,21 тыс. рублей, в том числе:</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2643,21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lastRenderedPageBreak/>
        <w:t>бюджет Ленинградской области – 0,00 тыс. рублей;</w:t>
      </w:r>
    </w:p>
    <w:p w:rsidR="00A93D0A" w:rsidRPr="006013B6" w:rsidRDefault="00A93D0A" w:rsidP="00A93D0A">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w:t>
      </w:r>
      <w:proofErr w:type="gramStart"/>
      <w:r w:rsidRPr="006013B6">
        <w:rPr>
          <w:rFonts w:ascii="Times New Roman" w:eastAsia="Times New Roman" w:hAnsi="Times New Roman" w:cs="Times New Roman"/>
          <w:color w:val="auto"/>
          <w:sz w:val="20"/>
          <w:szCs w:val="20"/>
          <w:lang w:bidi="ar-SA"/>
        </w:rPr>
        <w:t>.р</w:t>
      </w:r>
      <w:proofErr w:type="gramEnd"/>
      <w:r w:rsidRPr="006013B6">
        <w:rPr>
          <w:rFonts w:ascii="Times New Roman" w:eastAsia="Times New Roman" w:hAnsi="Times New Roman" w:cs="Times New Roman"/>
          <w:color w:val="auto"/>
          <w:sz w:val="20"/>
          <w:szCs w:val="20"/>
          <w:lang w:bidi="ar-SA"/>
        </w:rPr>
        <w:t>ублей.</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План реализации муниципальной программы «Развитие культуры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A93D0A" w:rsidRPr="006013B6" w:rsidRDefault="00A93D0A" w:rsidP="00A93D0A">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A93D0A" w:rsidRPr="006013B6" w:rsidRDefault="00A93D0A" w:rsidP="00A93D0A">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6013B6">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A93D0A" w:rsidRPr="006013B6" w:rsidRDefault="00A93D0A" w:rsidP="00A93D0A">
      <w:pPr>
        <w:widowControl/>
        <w:ind w:firstLine="709"/>
        <w:jc w:val="both"/>
        <w:rPr>
          <w:rFonts w:ascii="Times New Roman" w:eastAsia="Times New Roman" w:hAnsi="Times New Roman" w:cs="Times New Roman"/>
          <w:sz w:val="20"/>
          <w:szCs w:val="20"/>
          <w:lang w:bidi="ar-SA"/>
        </w:rPr>
      </w:pPr>
      <w:r w:rsidRPr="006013B6">
        <w:rPr>
          <w:rFonts w:ascii="Times New Roman" w:eastAsia="Times New Roman" w:hAnsi="Times New Roman" w:cs="Times New Roman"/>
          <w:sz w:val="20"/>
          <w:szCs w:val="20"/>
          <w:lang w:bidi="ar-SA"/>
        </w:rPr>
        <w:t>Оценка данных рисков – риски средние.</w:t>
      </w:r>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6013B6">
        <w:rPr>
          <w:rFonts w:ascii="Times New Roman" w:eastAsia="Times New Roman" w:hAnsi="Times New Roman" w:cs="Times New Roman"/>
          <w:color w:val="auto"/>
          <w:sz w:val="20"/>
          <w:szCs w:val="20"/>
          <w:lang w:bidi="ar-SA"/>
        </w:rPr>
        <w:t>.</w:t>
      </w:r>
    </w:p>
    <w:p w:rsidR="00A93D0A" w:rsidRPr="006013B6" w:rsidRDefault="00A93D0A" w:rsidP="00A93D0A">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 xml:space="preserve">6. Методика </w:t>
      </w:r>
      <w:proofErr w:type="gramStart"/>
      <w:r w:rsidRPr="006013B6">
        <w:rPr>
          <w:rFonts w:ascii="Times New Roman" w:eastAsia="Times New Roman" w:hAnsi="Times New Roman" w:cs="Times New Roman"/>
          <w:b/>
          <w:color w:val="auto"/>
          <w:sz w:val="20"/>
          <w:szCs w:val="20"/>
          <w:lang w:bidi="ar-SA"/>
        </w:rPr>
        <w:t>расчета значений показателей эффективности реализации муниципальной программы</w:t>
      </w:r>
      <w:proofErr w:type="gramEnd"/>
    </w:p>
    <w:p w:rsidR="00A93D0A" w:rsidRPr="006013B6" w:rsidRDefault="00A93D0A" w:rsidP="00A93D0A">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A93D0A" w:rsidRPr="006013B6" w:rsidRDefault="00A93D0A" w:rsidP="00A93D0A">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*100%,</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где:</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степень достижения целей (решения задач);</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A93D0A" w:rsidRPr="006013B6" w:rsidRDefault="00A93D0A" w:rsidP="00A93D0A">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*100%</w:t>
      </w:r>
    </w:p>
    <w:p w:rsidR="00A93D0A" w:rsidRPr="006013B6" w:rsidRDefault="00A93D0A" w:rsidP="00A93D0A">
      <w:pPr>
        <w:widowControl/>
        <w:ind w:firstLine="708"/>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A93D0A" w:rsidRPr="006013B6" w:rsidRDefault="00A93D0A" w:rsidP="00A93D0A">
      <w:pPr>
        <w:widowControl/>
        <w:ind w:firstLine="698"/>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*100%,</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где:</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высоким уровнем эффективности;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удовлетворительным уровнем эффективности;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неудовлетворительным уровнем эффективности.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составил не менее 95%, уровень </w:t>
      </w:r>
      <w:proofErr w:type="gramStart"/>
      <w:r w:rsidRPr="006013B6">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6013B6">
        <w:rPr>
          <w:rFonts w:ascii="Times New Roman" w:eastAsia="Times New Roman" w:hAnsi="Times New Roman" w:cs="Times New Roman"/>
          <w:color w:val="auto"/>
          <w:sz w:val="20"/>
          <w:szCs w:val="20"/>
          <w:lang w:bidi="ar-SA"/>
        </w:rPr>
        <w:t xml:space="preserve"> составил не менее 90%;</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6013B6">
        <w:rPr>
          <w:rFonts w:ascii="Times New Roman" w:eastAsia="Times New Roman" w:hAnsi="Times New Roman" w:cs="Times New Roman"/>
          <w:color w:val="auto"/>
          <w:sz w:val="20"/>
          <w:szCs w:val="20"/>
          <w:lang w:bidi="ar-SA"/>
        </w:rPr>
        <w:t>выполнены</w:t>
      </w:r>
      <w:proofErr w:type="gramEnd"/>
      <w:r w:rsidRPr="006013B6">
        <w:rPr>
          <w:rFonts w:ascii="Times New Roman" w:eastAsia="Times New Roman" w:hAnsi="Times New Roman" w:cs="Times New Roman"/>
          <w:color w:val="auto"/>
          <w:sz w:val="20"/>
          <w:szCs w:val="20"/>
          <w:lang w:bidi="ar-SA"/>
        </w:rPr>
        <w:t xml:space="preserve"> в полном объеме.</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составил не менее 70%;</w:t>
      </w:r>
    </w:p>
    <w:p w:rsidR="00A93D0A" w:rsidRPr="006013B6" w:rsidRDefault="00A93D0A" w:rsidP="00A93D0A">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6013B6">
        <w:rPr>
          <w:rFonts w:ascii="Times New Roman" w:eastAsia="Times New Roman" w:hAnsi="Times New Roman" w:cs="Times New Roman"/>
          <w:color w:val="auto"/>
          <w:sz w:val="20"/>
          <w:szCs w:val="20"/>
          <w:lang w:bidi="ar-SA"/>
        </w:rPr>
        <w:t>выполнены</w:t>
      </w:r>
      <w:proofErr w:type="gramEnd"/>
      <w:r w:rsidRPr="006013B6">
        <w:rPr>
          <w:rFonts w:ascii="Times New Roman" w:eastAsia="Times New Roman" w:hAnsi="Times New Roman" w:cs="Times New Roman"/>
          <w:color w:val="auto"/>
          <w:sz w:val="20"/>
          <w:szCs w:val="20"/>
          <w:lang w:bidi="ar-SA"/>
        </w:rPr>
        <w:t xml:space="preserve"> в полном объеме.</w:t>
      </w:r>
    </w:p>
    <w:p w:rsidR="00A93D0A" w:rsidRPr="006013B6" w:rsidRDefault="00A93D0A" w:rsidP="00A93D0A">
      <w:pPr>
        <w:jc w:val="both"/>
        <w:rPr>
          <w:rFonts w:ascii="Times New Roman" w:hAnsi="Times New Roman" w:cs="Times New Roman"/>
          <w:sz w:val="20"/>
          <w:szCs w:val="20"/>
        </w:rPr>
      </w:pPr>
      <w:r w:rsidRPr="006013B6">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013B6" w:rsidRPr="006013B6" w:rsidRDefault="006013B6" w:rsidP="006013B6">
      <w:pPr>
        <w:jc w:val="right"/>
        <w:rPr>
          <w:rFonts w:ascii="Times New Roman" w:hAnsi="Times New Roman" w:cs="Times New Roman"/>
          <w:sz w:val="16"/>
          <w:szCs w:val="16"/>
        </w:rPr>
      </w:pPr>
      <w:r w:rsidRPr="006013B6">
        <w:rPr>
          <w:rFonts w:ascii="Times New Roman" w:hAnsi="Times New Roman" w:cs="Times New Roman"/>
          <w:sz w:val="16"/>
          <w:szCs w:val="16"/>
        </w:rPr>
        <w:t>Приложение 4</w:t>
      </w:r>
    </w:p>
    <w:p w:rsidR="006013B6" w:rsidRPr="006013B6" w:rsidRDefault="006013B6" w:rsidP="006013B6">
      <w:pPr>
        <w:jc w:val="right"/>
        <w:rPr>
          <w:rFonts w:ascii="Times New Roman" w:hAnsi="Times New Roman" w:cs="Times New Roman"/>
          <w:sz w:val="16"/>
          <w:szCs w:val="16"/>
        </w:rPr>
      </w:pPr>
      <w:r w:rsidRPr="006013B6">
        <w:rPr>
          <w:rFonts w:ascii="Times New Roman" w:hAnsi="Times New Roman" w:cs="Times New Roman"/>
          <w:sz w:val="16"/>
          <w:szCs w:val="16"/>
        </w:rPr>
        <w:t>к муниципальной программе</w:t>
      </w:r>
    </w:p>
    <w:p w:rsidR="006013B6" w:rsidRDefault="006013B6" w:rsidP="006013B6">
      <w:pPr>
        <w:jc w:val="right"/>
        <w:rPr>
          <w:sz w:val="16"/>
          <w:szCs w:val="16"/>
        </w:rPr>
      </w:pPr>
      <w:r w:rsidRPr="006013B6">
        <w:rPr>
          <w:rFonts w:ascii="Times New Roman" w:hAnsi="Times New Roman" w:cs="Times New Roman"/>
          <w:sz w:val="16"/>
          <w:szCs w:val="16"/>
        </w:rPr>
        <w:t>«Развитие культуры в муниципальном образовании Пчевжинское сельское поселение»</w:t>
      </w:r>
    </w:p>
    <w:p w:rsidR="006013B6" w:rsidRPr="006013B6" w:rsidRDefault="006013B6" w:rsidP="006013B6">
      <w:pPr>
        <w:jc w:val="center"/>
        <w:rPr>
          <w:rFonts w:ascii="Times New Roman" w:hAnsi="Times New Roman" w:cs="Times New Roman"/>
          <w:b/>
          <w:sz w:val="20"/>
          <w:szCs w:val="20"/>
        </w:rPr>
      </w:pPr>
      <w:r w:rsidRPr="006013B6">
        <w:rPr>
          <w:rFonts w:ascii="Times New Roman" w:hAnsi="Times New Roman" w:cs="Times New Roman"/>
          <w:b/>
          <w:sz w:val="20"/>
          <w:szCs w:val="20"/>
        </w:rPr>
        <w:t>План реализации муниципальной программы</w:t>
      </w:r>
      <w:r>
        <w:rPr>
          <w:rFonts w:ascii="Times New Roman" w:hAnsi="Times New Roman" w:cs="Times New Roman"/>
          <w:b/>
          <w:sz w:val="20"/>
          <w:szCs w:val="20"/>
        </w:rPr>
        <w:t xml:space="preserve"> </w:t>
      </w:r>
      <w:r w:rsidRPr="006013B6">
        <w:rPr>
          <w:rFonts w:ascii="Times New Roman" w:hAnsi="Times New Roman" w:cs="Times New Roman"/>
          <w:b/>
          <w:sz w:val="20"/>
          <w:szCs w:val="20"/>
        </w:rPr>
        <w:t>«Развитие культуры в муниципальном образовании Пчевжинское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
        <w:gridCol w:w="1987"/>
        <w:gridCol w:w="1581"/>
        <w:gridCol w:w="1145"/>
        <w:gridCol w:w="69"/>
        <w:gridCol w:w="1190"/>
        <w:gridCol w:w="1190"/>
        <w:gridCol w:w="1092"/>
        <w:gridCol w:w="1363"/>
        <w:gridCol w:w="1528"/>
        <w:gridCol w:w="1465"/>
        <w:gridCol w:w="1181"/>
      </w:tblGrid>
      <w:tr w:rsidR="006013B6" w:rsidRPr="006013B6" w:rsidTr="006013B6">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 xml:space="preserve">№ </w:t>
            </w:r>
            <w:proofErr w:type="gramStart"/>
            <w:r w:rsidRPr="006013B6">
              <w:rPr>
                <w:rFonts w:ascii="Times New Roman" w:hAnsi="Times New Roman" w:cs="Times New Roman"/>
                <w:sz w:val="20"/>
                <w:szCs w:val="20"/>
              </w:rPr>
              <w:t>п</w:t>
            </w:r>
            <w:proofErr w:type="gramEnd"/>
            <w:r w:rsidRPr="006013B6">
              <w:rPr>
                <w:rFonts w:ascii="Times New Roman" w:hAnsi="Times New Roman" w:cs="Times New Roman"/>
                <w:sz w:val="20"/>
                <w:szCs w:val="20"/>
              </w:rPr>
              <w:t>/п</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Планируемые объемы финансирования</w:t>
            </w: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(тыс. рублей в ценах соответствующих лет)</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в том числе</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бюджет Пчевжинского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прочие источники</w:t>
            </w:r>
          </w:p>
        </w:tc>
      </w:tr>
      <w:tr w:rsidR="006013B6" w:rsidRPr="006013B6" w:rsidTr="006013B6">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1</w:t>
            </w:r>
          </w:p>
        </w:tc>
        <w:tc>
          <w:tcPr>
            <w:tcW w:w="229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w:t>
            </w:r>
          </w:p>
        </w:tc>
        <w:tc>
          <w:tcPr>
            <w:tcW w:w="1581"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4</w:t>
            </w: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5</w:t>
            </w: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6</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7</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8</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9</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10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11</w:t>
            </w:r>
          </w:p>
        </w:tc>
      </w:tr>
      <w:tr w:rsidR="006013B6" w:rsidRPr="006013B6" w:rsidTr="006013B6">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both"/>
              <w:rPr>
                <w:rFonts w:ascii="Times New Roman" w:hAnsi="Times New Roman" w:cs="Times New Roman"/>
                <w:sz w:val="20"/>
                <w:szCs w:val="20"/>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rPr>
                <w:rFonts w:ascii="Times New Roman" w:hAnsi="Times New Roman" w:cs="Times New Roman"/>
                <w:sz w:val="20"/>
                <w:szCs w:val="20"/>
              </w:rPr>
            </w:pPr>
            <w:r w:rsidRPr="006013B6">
              <w:rPr>
                <w:rFonts w:ascii="Times New Roman" w:hAnsi="Times New Roman" w:cs="Times New Roman"/>
                <w:sz w:val="20"/>
                <w:szCs w:val="20"/>
              </w:rPr>
              <w:t>Муниципальная программа «Развитие культуры в муниципальном образовании Пчевжинское сельское поселение»</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5433,71</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highlight w:val="yellow"/>
              </w:rPr>
            </w:pPr>
            <w:r w:rsidRPr="006013B6">
              <w:rPr>
                <w:rFonts w:ascii="Times New Roman" w:hAnsi="Times New Roman" w:cs="Times New Roman"/>
                <w:sz w:val="20"/>
                <w:szCs w:val="20"/>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highlight w:val="yellow"/>
              </w:rPr>
            </w:pPr>
            <w:r w:rsidRPr="006013B6">
              <w:rPr>
                <w:rFonts w:ascii="Times New Roman" w:hAnsi="Times New Roman" w:cs="Times New Roman"/>
                <w:sz w:val="20"/>
                <w:szCs w:val="20"/>
              </w:rPr>
              <w:t>5044,41</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2567,18</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2567,18</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2603,89</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2603,89</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2643,21</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2643,21</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13247,99</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bCs/>
                <w:sz w:val="20"/>
                <w:szCs w:val="20"/>
              </w:rPr>
            </w:pPr>
            <w:r w:rsidRPr="006013B6">
              <w:rPr>
                <w:rFonts w:ascii="Times New Roman" w:hAnsi="Times New Roman" w:cs="Times New Roman"/>
                <w:sz w:val="20"/>
                <w:szCs w:val="20"/>
              </w:rPr>
              <w:t>12858,69</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val="restart"/>
            <w:tcBorders>
              <w:top w:val="single" w:sz="4" w:space="0" w:color="000000"/>
              <w:left w:val="single" w:sz="4" w:space="0" w:color="000000"/>
              <w:right w:val="single" w:sz="4" w:space="0" w:color="000000"/>
            </w:tcBorders>
            <w:hideMark/>
          </w:tcPr>
          <w:p w:rsidR="006013B6" w:rsidRPr="006013B6" w:rsidRDefault="006013B6" w:rsidP="006013B6">
            <w:pPr>
              <w:rPr>
                <w:rFonts w:ascii="Times New Roman" w:hAnsi="Times New Roman" w:cs="Times New Roman"/>
                <w:sz w:val="20"/>
                <w:szCs w:val="20"/>
              </w:rPr>
            </w:pPr>
            <w:r w:rsidRPr="006013B6">
              <w:rPr>
                <w:rFonts w:ascii="Times New Roman" w:hAnsi="Times New Roman" w:cs="Times New Roman"/>
                <w:sz w:val="20"/>
                <w:szCs w:val="20"/>
              </w:rPr>
              <w:t>1.</w:t>
            </w:r>
          </w:p>
        </w:tc>
        <w:tc>
          <w:tcPr>
            <w:tcW w:w="2295"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eastAsia="Calibri" w:hAnsi="Times New Roman" w:cs="Times New Roman"/>
                <w:sz w:val="20"/>
                <w:szCs w:val="20"/>
              </w:rPr>
              <w:t>Организация досуга и обеспечение населения муниципального образования услугами в сфере культуры</w:t>
            </w:r>
          </w:p>
        </w:tc>
        <w:tc>
          <w:tcPr>
            <w:tcW w:w="1581" w:type="dxa"/>
            <w:vMerge w:val="restart"/>
            <w:tcBorders>
              <w:top w:val="single" w:sz="4" w:space="0" w:color="000000"/>
              <w:left w:val="single" w:sz="4" w:space="0" w:color="000000"/>
              <w:right w:val="single" w:sz="4" w:space="0" w:color="000000"/>
            </w:tcBorders>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Администрация Пчевжинского сельского поселения</w:t>
            </w:r>
          </w:p>
        </w:tc>
        <w:tc>
          <w:tcPr>
            <w:tcW w:w="1235" w:type="dxa"/>
            <w:gridSpan w:val="2"/>
            <w:vMerge w:val="restart"/>
            <w:tcBorders>
              <w:top w:val="single" w:sz="4" w:space="0" w:color="000000"/>
              <w:left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190" w:type="dxa"/>
            <w:vMerge w:val="restart"/>
            <w:tcBorders>
              <w:top w:val="single" w:sz="4" w:space="0" w:color="000000"/>
              <w:left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190"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1957,20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1957,20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left w:val="single" w:sz="4" w:space="0" w:color="000000"/>
              <w:right w:val="single" w:sz="4" w:space="0" w:color="000000"/>
            </w:tcBorders>
            <w:hideMark/>
          </w:tcPr>
          <w:p w:rsidR="006013B6" w:rsidRPr="006013B6" w:rsidRDefault="006013B6" w:rsidP="006013B6">
            <w:pPr>
              <w:rPr>
                <w:rFonts w:ascii="Times New Roman" w:eastAsia="Calibri" w:hAnsi="Times New Roman" w:cs="Times New Roman"/>
                <w:sz w:val="20"/>
                <w:szCs w:val="20"/>
              </w:rPr>
            </w:pPr>
          </w:p>
        </w:tc>
        <w:tc>
          <w:tcPr>
            <w:tcW w:w="1581" w:type="dxa"/>
            <w:vMerge/>
            <w:tcBorders>
              <w:left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p>
        </w:tc>
        <w:tc>
          <w:tcPr>
            <w:tcW w:w="1235" w:type="dxa"/>
            <w:gridSpan w:val="2"/>
            <w:vMerge/>
            <w:tcBorders>
              <w:left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tc>
        <w:tc>
          <w:tcPr>
            <w:tcW w:w="1190" w:type="dxa"/>
            <w:vMerge/>
            <w:tcBorders>
              <w:left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2046,95</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2046,95</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eastAsia="Calibri" w:hAnsi="Times New Roman" w:cs="Times New Roman"/>
                <w:sz w:val="20"/>
                <w:szCs w:val="20"/>
              </w:rPr>
            </w:pPr>
          </w:p>
        </w:tc>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2076,22</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2076,22</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eastAsia="Calibri" w:hAnsi="Times New Roman" w:cs="Times New Roman"/>
                <w:sz w:val="20"/>
                <w:szCs w:val="20"/>
              </w:rPr>
            </w:pPr>
          </w:p>
        </w:tc>
        <w:tc>
          <w:tcPr>
            <w:tcW w:w="0" w:type="auto"/>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2107,57</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2107,57</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8187,94</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8187,94</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bCs/>
                <w:sz w:val="20"/>
                <w:szCs w:val="20"/>
              </w:rPr>
            </w:pPr>
            <w:r w:rsidRPr="006013B6">
              <w:rPr>
                <w:rFonts w:ascii="Times New Roman" w:hAnsi="Times New Roman" w:cs="Times New Roman"/>
                <w:bCs/>
                <w:sz w:val="20"/>
                <w:szCs w:val="20"/>
              </w:rPr>
              <w:t>0,00</w:t>
            </w:r>
          </w:p>
        </w:tc>
      </w:tr>
      <w:tr w:rsidR="006013B6" w:rsidRPr="006013B6" w:rsidTr="006013B6">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rPr>
                <w:rFonts w:ascii="Times New Roman" w:hAnsi="Times New Roman" w:cs="Times New Roman"/>
                <w:sz w:val="20"/>
                <w:szCs w:val="20"/>
              </w:rPr>
            </w:pPr>
            <w:r w:rsidRPr="006013B6">
              <w:rPr>
                <w:rFonts w:ascii="Times New Roman" w:hAnsi="Times New Roman" w:cs="Times New Roman"/>
                <w:sz w:val="20"/>
                <w:szCs w:val="20"/>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eastAsia="Calibri" w:hAnsi="Times New Roman" w:cs="Times New Roman"/>
                <w:sz w:val="20"/>
                <w:szCs w:val="20"/>
              </w:rPr>
            </w:pPr>
            <w:r w:rsidRPr="006013B6">
              <w:rPr>
                <w:rFonts w:ascii="Times New Roman" w:eastAsia="Calibri" w:hAnsi="Times New Roman" w:cs="Times New Roman"/>
                <w:sz w:val="20"/>
                <w:szCs w:val="20"/>
              </w:rPr>
              <w:t>Сохранение кадрового потенциала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575,16</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575,16</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 xml:space="preserve">Организация библиотечного обслуживания населения, комплектования библиотечных </w:t>
            </w:r>
            <w:r w:rsidRPr="006013B6">
              <w:rPr>
                <w:rFonts w:ascii="Times New Roman" w:hAnsi="Times New Roman" w:cs="Times New Roman"/>
                <w:sz w:val="20"/>
                <w:szCs w:val="20"/>
              </w:rPr>
              <w:lastRenderedPageBreak/>
              <w:t xml:space="preserve">фондов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lastRenderedPageBreak/>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592,05</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592,05</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rPr>
                <w:rFonts w:ascii="Times New Roman" w:hAnsi="Times New Roman" w:cs="Times New Roman"/>
                <w:color w:val="FF0000"/>
                <w:sz w:val="20"/>
                <w:szCs w:val="20"/>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520,23</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520,23</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rPr>
                <w:rFonts w:ascii="Times New Roman" w:hAnsi="Times New Roman" w:cs="Times New Roman"/>
                <w:color w:val="FF0000"/>
                <w:sz w:val="20"/>
                <w:szCs w:val="20"/>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527,67</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527,67</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color w:val="FF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535,64</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535,64</w:t>
            </w:r>
          </w:p>
        </w:tc>
        <w:tc>
          <w:tcPr>
            <w:tcW w:w="1237"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bottom w:val="single" w:sz="4" w:space="0" w:color="000000"/>
              <w:right w:val="single" w:sz="4" w:space="0" w:color="000000"/>
            </w:tcBorders>
          </w:tcPr>
          <w:p w:rsidR="006013B6" w:rsidRPr="006013B6" w:rsidRDefault="006013B6" w:rsidP="006013B6">
            <w:pPr>
              <w:jc w:val="both"/>
              <w:rPr>
                <w:rFonts w:ascii="Times New Roman" w:hAnsi="Times New Roman" w:cs="Times New Roman"/>
                <w:sz w:val="20"/>
                <w:szCs w:val="20"/>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2175,59</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2175,59</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bCs/>
                <w:sz w:val="20"/>
                <w:szCs w:val="20"/>
              </w:rPr>
            </w:pPr>
            <w:r w:rsidRPr="006013B6">
              <w:rPr>
                <w:rFonts w:ascii="Times New Roman" w:hAnsi="Times New Roman" w:cs="Times New Roman"/>
                <w:bCs/>
                <w:sz w:val="20"/>
                <w:szCs w:val="20"/>
              </w:rPr>
              <w:t>0,00</w:t>
            </w:r>
          </w:p>
        </w:tc>
      </w:tr>
      <w:tr w:rsidR="006013B6" w:rsidRPr="006013B6" w:rsidTr="006013B6">
        <w:trPr>
          <w:trHeight w:val="20"/>
        </w:trPr>
        <w:tc>
          <w:tcPr>
            <w:tcW w:w="487"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4.</w:t>
            </w:r>
          </w:p>
        </w:tc>
        <w:tc>
          <w:tcPr>
            <w:tcW w:w="2295"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 xml:space="preserve"> </w:t>
            </w:r>
          </w:p>
        </w:tc>
        <w:tc>
          <w:tcPr>
            <w:tcW w:w="1581"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Администрация Пчевжинского сельского поселения</w:t>
            </w:r>
          </w:p>
        </w:tc>
        <w:tc>
          <w:tcPr>
            <w:tcW w:w="1145" w:type="dxa"/>
            <w:vMerge w:val="restart"/>
            <w:tcBorders>
              <w:top w:val="single" w:sz="4" w:space="0" w:color="000000"/>
              <w:left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80" w:type="dxa"/>
            <w:gridSpan w:val="2"/>
            <w:vMerge w:val="restart"/>
            <w:tcBorders>
              <w:top w:val="single" w:sz="4" w:space="0" w:color="000000"/>
              <w:left w:val="single" w:sz="4" w:space="0" w:color="000000"/>
              <w:right w:val="single" w:sz="4" w:space="0" w:color="000000"/>
            </w:tcBorders>
            <w:hideMark/>
          </w:tcPr>
          <w:p w:rsidR="006013B6" w:rsidRPr="006013B6" w:rsidRDefault="006013B6" w:rsidP="006013B6">
            <w:pPr>
              <w:jc w:val="center"/>
              <w:rPr>
                <w:rFonts w:ascii="Times New Roman" w:hAnsi="Times New Roman" w:cs="Times New Roman"/>
                <w:sz w:val="20"/>
                <w:szCs w:val="20"/>
              </w:rPr>
            </w:pPr>
          </w:p>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190"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581"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1145" w:type="dxa"/>
            <w:vMerge/>
            <w:tcBorders>
              <w:left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280" w:type="dxa"/>
            <w:gridSpan w:val="2"/>
            <w:vMerge/>
            <w:tcBorders>
              <w:left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left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581"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1145" w:type="dxa"/>
            <w:vMerge/>
            <w:tcBorders>
              <w:left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280" w:type="dxa"/>
            <w:gridSpan w:val="2"/>
            <w:vMerge/>
            <w:tcBorders>
              <w:left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487" w:type="dxa"/>
            <w:vMerge/>
            <w:tcBorders>
              <w:left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2295" w:type="dxa"/>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1581" w:type="dxa"/>
            <w:vMerge/>
            <w:tcBorders>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p>
        </w:tc>
        <w:tc>
          <w:tcPr>
            <w:tcW w:w="1145" w:type="dxa"/>
            <w:vMerge/>
            <w:tcBorders>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280" w:type="dxa"/>
            <w:gridSpan w:val="2"/>
            <w:vMerge/>
            <w:tcBorders>
              <w:left w:val="single" w:sz="4" w:space="0" w:color="000000"/>
              <w:bottom w:val="single" w:sz="4" w:space="0" w:color="000000"/>
              <w:right w:val="single" w:sz="4" w:space="0" w:color="000000"/>
            </w:tcBorders>
            <w:vAlign w:val="center"/>
            <w:hideMark/>
          </w:tcPr>
          <w:p w:rsidR="006013B6" w:rsidRPr="006013B6" w:rsidRDefault="006013B6" w:rsidP="006013B6">
            <w:pPr>
              <w:jc w:val="center"/>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6013B6" w:rsidRPr="006013B6" w:rsidRDefault="006013B6" w:rsidP="006013B6">
            <w:pPr>
              <w:jc w:val="center"/>
              <w:rPr>
                <w:rFonts w:ascii="Times New Roman" w:hAnsi="Times New Roman" w:cs="Times New Roman"/>
                <w:sz w:val="20"/>
                <w:szCs w:val="20"/>
              </w:rPr>
            </w:pPr>
            <w:r w:rsidRPr="006013B6">
              <w:rPr>
                <w:rFonts w:ascii="Times New Roman" w:hAnsi="Times New Roman" w:cs="Times New Roman"/>
                <w:sz w:val="20"/>
                <w:szCs w:val="20"/>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r w:rsidR="006013B6" w:rsidRPr="006013B6" w:rsidTr="006013B6">
        <w:trPr>
          <w:trHeight w:val="20"/>
        </w:trPr>
        <w:tc>
          <w:tcPr>
            <w:tcW w:w="0" w:type="auto"/>
            <w:vMerge/>
            <w:tcBorders>
              <w:left w:val="single" w:sz="4" w:space="0" w:color="000000"/>
              <w:bottom w:val="single" w:sz="4" w:space="0" w:color="000000"/>
              <w:right w:val="single" w:sz="4" w:space="0" w:color="000000"/>
            </w:tcBorders>
            <w:vAlign w:val="center"/>
            <w:hideMark/>
          </w:tcPr>
          <w:p w:rsidR="006013B6" w:rsidRPr="006013B6" w:rsidRDefault="006013B6" w:rsidP="006013B6">
            <w:pPr>
              <w:rPr>
                <w:rFonts w:ascii="Times New Roman" w:hAnsi="Times New Roman" w:cs="Times New Roman"/>
                <w:sz w:val="20"/>
                <w:szCs w:val="20"/>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both"/>
              <w:rPr>
                <w:rFonts w:ascii="Times New Roman" w:hAnsi="Times New Roman" w:cs="Times New Roman"/>
                <w:sz w:val="20"/>
                <w:szCs w:val="20"/>
              </w:rPr>
            </w:pPr>
            <w:r w:rsidRPr="006013B6">
              <w:rPr>
                <w:rFonts w:ascii="Times New Roman" w:hAnsi="Times New Roman" w:cs="Times New Roman"/>
                <w:sz w:val="20"/>
                <w:szCs w:val="20"/>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528"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6013B6" w:rsidRPr="006013B6" w:rsidRDefault="006013B6" w:rsidP="006013B6">
            <w:pPr>
              <w:jc w:val="right"/>
              <w:rPr>
                <w:rFonts w:ascii="Times New Roman" w:hAnsi="Times New Roman" w:cs="Times New Roman"/>
                <w:sz w:val="20"/>
                <w:szCs w:val="20"/>
              </w:rPr>
            </w:pPr>
            <w:r w:rsidRPr="006013B6">
              <w:rPr>
                <w:rFonts w:ascii="Times New Roman" w:hAnsi="Times New Roman" w:cs="Times New Roman"/>
                <w:sz w:val="20"/>
                <w:szCs w:val="20"/>
              </w:rPr>
              <w:t>0,00</w:t>
            </w:r>
          </w:p>
        </w:tc>
      </w:tr>
    </w:tbl>
    <w:p w:rsidR="006013B6" w:rsidRPr="006013B6" w:rsidRDefault="006013B6" w:rsidP="006013B6">
      <w:pPr>
        <w:jc w:val="both"/>
        <w:rPr>
          <w:sz w:val="20"/>
          <w:szCs w:val="20"/>
        </w:rPr>
      </w:pPr>
    </w:p>
    <w:p w:rsidR="00A93D0A" w:rsidRPr="006013B6" w:rsidRDefault="00A93D0A" w:rsidP="006013B6">
      <w:pPr>
        <w:jc w:val="both"/>
        <w:rPr>
          <w:rFonts w:ascii="Times New Roman" w:hAnsi="Times New Roman" w:cs="Times New Roman"/>
          <w:sz w:val="20"/>
          <w:szCs w:val="20"/>
        </w:rPr>
      </w:pPr>
    </w:p>
    <w:p w:rsidR="006013B6" w:rsidRPr="00615EDA" w:rsidRDefault="006013B6" w:rsidP="006013B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17</w:t>
      </w:r>
    </w:p>
    <w:p w:rsidR="00A93D0A" w:rsidRDefault="006013B6" w:rsidP="006013B6">
      <w:pPr>
        <w:jc w:val="both"/>
        <w:rPr>
          <w:rFonts w:ascii="Times New Roman" w:hAnsi="Times New Roman" w:cs="Times New Roman"/>
          <w:b/>
          <w:sz w:val="20"/>
          <w:szCs w:val="20"/>
        </w:rPr>
      </w:pPr>
      <w:r w:rsidRPr="006013B6">
        <w:rPr>
          <w:rFonts w:ascii="Times New Roman" w:hAnsi="Times New Roman" w:cs="Times New Roman"/>
          <w:b/>
          <w:sz w:val="20"/>
          <w:szCs w:val="20"/>
        </w:rPr>
        <w:t>О внесении изменений в постановление от 25 декабря 2017 года № 211 «Об утверждении муниципальной программы «Благоустройство и охрана окружающей среды на территории муниципального образования Пчевжинское сельское поселение»</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6013B6">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ПОСТАНОВЛЯЕТ:</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 Внести следующие изменения в муниципальную программу «Благоустройство и охрана окружающей среды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211:</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1.1. Паспорт муниципальной программы  «Благоустройство и охрана окружающей среды на территории муниципального образования Пчевжинское сельское поселение» изложить в новой редакции.</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1.2. Приложение № 4 «План реализации муниципальной программы «Благоустройство и охрана окружающей среды на территории муниципального образования Пчевжинское сельское поселение» изложить в новой редакции.</w:t>
      </w:r>
    </w:p>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4. </w:t>
      </w:r>
      <w:proofErr w:type="gramStart"/>
      <w:r w:rsidRPr="006013B6">
        <w:rPr>
          <w:rFonts w:ascii="Times New Roman" w:eastAsia="Times New Roman" w:hAnsi="Times New Roman" w:cs="Times New Roman"/>
          <w:color w:val="auto"/>
          <w:sz w:val="20"/>
          <w:szCs w:val="20"/>
          <w:lang w:bidi="ar-SA"/>
        </w:rPr>
        <w:t>Контроль за</w:t>
      </w:r>
      <w:proofErr w:type="gramEnd"/>
      <w:r w:rsidRPr="006013B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6013B6" w:rsidRPr="006013B6" w:rsidRDefault="006013B6" w:rsidP="006013B6">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Глава администрации</w:t>
      </w:r>
      <w:r w:rsidRPr="006013B6">
        <w:rPr>
          <w:rFonts w:ascii="Times New Roman" w:eastAsia="Times New Roman" w:hAnsi="Times New Roman" w:cs="Times New Roman"/>
          <w:color w:val="auto"/>
          <w:sz w:val="20"/>
          <w:szCs w:val="20"/>
          <w:lang w:bidi="ar-SA"/>
        </w:rPr>
        <w:tab/>
      </w:r>
      <w:r w:rsidRPr="006013B6">
        <w:rPr>
          <w:rFonts w:ascii="Times New Roman" w:eastAsia="Times New Roman" w:hAnsi="Times New Roman" w:cs="Times New Roman"/>
          <w:color w:val="auto"/>
          <w:sz w:val="20"/>
          <w:szCs w:val="20"/>
          <w:lang w:bidi="ar-SA"/>
        </w:rPr>
        <w:tab/>
        <w:t xml:space="preserve">                                                           Поподько Х.Х.</w:t>
      </w:r>
      <w:r w:rsidRPr="006013B6">
        <w:rPr>
          <w:rFonts w:ascii="Times New Roman" w:eastAsia="Times New Roman" w:hAnsi="Times New Roman" w:cs="Times New Roman"/>
          <w:color w:val="auto"/>
          <w:sz w:val="20"/>
          <w:szCs w:val="20"/>
          <w:lang w:bidi="ar-SA"/>
        </w:rPr>
        <w:tab/>
      </w:r>
      <w:r w:rsidRPr="006013B6">
        <w:rPr>
          <w:rFonts w:ascii="Times New Roman" w:eastAsia="Times New Roman" w:hAnsi="Times New Roman" w:cs="Times New Roman"/>
          <w:color w:val="auto"/>
          <w:sz w:val="20"/>
          <w:szCs w:val="20"/>
          <w:lang w:bidi="ar-SA"/>
        </w:rPr>
        <w:tab/>
      </w:r>
      <w:r w:rsidRPr="006013B6">
        <w:rPr>
          <w:rFonts w:ascii="Times New Roman" w:eastAsia="Times New Roman" w:hAnsi="Times New Roman" w:cs="Times New Roman"/>
          <w:color w:val="auto"/>
          <w:sz w:val="20"/>
          <w:szCs w:val="20"/>
          <w:lang w:bidi="ar-SA"/>
        </w:rPr>
        <w:tab/>
      </w:r>
    </w:p>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ПАСПОРТ муниципальной программы «Благоустройство и охрана окружающей среды на территории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261"/>
        <w:gridCol w:w="10857"/>
      </w:tblGrid>
      <w:tr w:rsidR="006013B6" w:rsidRPr="006013B6" w:rsidTr="006013B6">
        <w:tblPrEx>
          <w:tblCellMar>
            <w:top w:w="0" w:type="dxa"/>
            <w:bottom w:w="0" w:type="dxa"/>
          </w:tblCellMar>
        </w:tblPrEx>
        <w:trPr>
          <w:trHeight w:val="20"/>
          <w:tblCellSpacing w:w="5" w:type="nil"/>
        </w:trPr>
        <w:tc>
          <w:tcPr>
            <w:tcW w:w="3261" w:type="dxa"/>
            <w:tcBorders>
              <w:top w:val="single" w:sz="4" w:space="0" w:color="auto"/>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Полное наименование</w:t>
            </w:r>
          </w:p>
        </w:tc>
        <w:tc>
          <w:tcPr>
            <w:tcW w:w="10857" w:type="dxa"/>
            <w:tcBorders>
              <w:top w:val="single" w:sz="4" w:space="0" w:color="auto"/>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Администрация</w:t>
            </w:r>
          </w:p>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Пчевжинского сельского поселения</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Участники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Администрация</w:t>
            </w:r>
          </w:p>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Пчевжинского сельского поселения</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Подпрограммы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Цели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6013B6">
              <w:rPr>
                <w:rFonts w:ascii="Times New Roman" w:eastAsia="Times New Roman" w:hAnsi="Times New Roman" w:cs="Times New Roman"/>
                <w:color w:val="auto"/>
                <w:sz w:val="20"/>
                <w:szCs w:val="20"/>
                <w:lang w:bidi="ar-SA"/>
              </w:rPr>
              <w:t>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Пчевжинского сельского поселения.</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Задачи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Создание зон отдыха и благоприятных условий для проживания и отдыха жителей сельского поселения </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2018-2021 гг.</w:t>
            </w:r>
          </w:p>
          <w:p w:rsidR="006013B6" w:rsidRPr="006013B6" w:rsidRDefault="006013B6" w:rsidP="006013B6">
            <w:pPr>
              <w:widowControl/>
              <w:autoSpaceDE w:val="0"/>
              <w:autoSpaceDN w:val="0"/>
              <w:adjustRightInd w:val="0"/>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Реализуется в один этап</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9476,30</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–9476,30</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из них:</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 год –1971,17</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2019 год –1868,95</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–1868,95</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2020 год –2628,34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 xml:space="preserve">тыс. рублей, в том числе: </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2628,34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2021 год –3007,84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 xml:space="preserve">тыс. рублей, в том числе: </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3007,84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tc>
      </w:tr>
      <w:tr w:rsidR="006013B6" w:rsidRPr="006013B6" w:rsidTr="006013B6">
        <w:tblPrEx>
          <w:tblCellMar>
            <w:top w:w="0" w:type="dxa"/>
            <w:bottom w:w="0" w:type="dxa"/>
          </w:tblCellMar>
        </w:tblPrEx>
        <w:trPr>
          <w:trHeight w:val="20"/>
          <w:tblCellSpacing w:w="5" w:type="nil"/>
        </w:trPr>
        <w:tc>
          <w:tcPr>
            <w:tcW w:w="3261" w:type="dxa"/>
            <w:tcBorders>
              <w:left w:val="single" w:sz="4" w:space="0" w:color="auto"/>
              <w:bottom w:val="single" w:sz="4" w:space="0" w:color="auto"/>
              <w:right w:val="single" w:sz="4" w:space="0" w:color="auto"/>
            </w:tcBorders>
          </w:tcPr>
          <w:p w:rsidR="006013B6" w:rsidRPr="006013B6" w:rsidRDefault="006013B6" w:rsidP="006013B6">
            <w:pPr>
              <w:widowControl/>
              <w:autoSpaceDE w:val="0"/>
              <w:autoSpaceDN w:val="0"/>
              <w:adjustRightInd w:val="0"/>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Ожидаемые результаты реализации муниципальной программы</w:t>
            </w:r>
          </w:p>
        </w:tc>
        <w:tc>
          <w:tcPr>
            <w:tcW w:w="10857" w:type="dxa"/>
            <w:tcBorders>
              <w:left w:val="single" w:sz="4" w:space="0" w:color="auto"/>
              <w:bottom w:val="single" w:sz="4" w:space="0" w:color="auto"/>
              <w:right w:val="single" w:sz="4" w:space="0" w:color="auto"/>
            </w:tcBorders>
          </w:tcPr>
          <w:p w:rsidR="006013B6" w:rsidRPr="006013B6" w:rsidRDefault="006013B6" w:rsidP="006013B6">
            <w:pPr>
              <w:widowControl/>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100%.</w:t>
            </w:r>
          </w:p>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Обеспечение доли благоустроенных территорий, соответствующих требованиями нормам действующего законодательства, в общей площади, требующей благоустройства, к концу 2021 года на уровне 100%.</w:t>
            </w:r>
          </w:p>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xml:space="preserve">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ТКО, </w:t>
            </w:r>
            <w:r w:rsidRPr="006013B6">
              <w:rPr>
                <w:rFonts w:ascii="Times New Roman" w:eastAsia="Times New Roman" w:hAnsi="Times New Roman" w:cs="Times New Roman"/>
                <w:color w:val="auto"/>
                <w:sz w:val="20"/>
                <w:szCs w:val="20"/>
                <w:lang w:bidi="ar-SA"/>
              </w:rPr>
              <w:t>к концу 2021 года на уровне 100%.</w:t>
            </w:r>
          </w:p>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Обеспечение доли ликвидированных несанкционированных свалок в общем количестве несанкционированных свалок к концу 2021 года на уровне 100%.</w:t>
            </w:r>
          </w:p>
          <w:p w:rsidR="006013B6" w:rsidRPr="006013B6" w:rsidRDefault="006013B6" w:rsidP="006013B6">
            <w:pPr>
              <w:widowControl/>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Обеспечение доли удовлетворительных обращений о вывозе умерших граждан из внебольничных условий на уровне 100%.</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Отсутствие обоснованных жалоб населения.</w:t>
            </w:r>
          </w:p>
        </w:tc>
      </w:tr>
    </w:tbl>
    <w:p w:rsidR="006013B6" w:rsidRPr="006013B6" w:rsidRDefault="006013B6" w:rsidP="006013B6">
      <w:pPr>
        <w:widowControl/>
        <w:jc w:val="center"/>
        <w:rPr>
          <w:rFonts w:ascii="Times New Roman" w:eastAsia="Times New Roman" w:hAnsi="Times New Roman" w:cs="Times New Roman"/>
          <w:b/>
          <w:color w:val="auto"/>
          <w:sz w:val="20"/>
          <w:szCs w:val="20"/>
          <w:highlight w:val="yellow"/>
          <w:lang w:bidi="ar-SA"/>
        </w:rPr>
      </w:pPr>
      <w:r w:rsidRPr="006013B6">
        <w:rPr>
          <w:rFonts w:ascii="Times New Roman" w:eastAsia="Times New Roman" w:hAnsi="Times New Roman" w:cs="Times New Roman"/>
          <w:b/>
          <w:color w:val="auto"/>
          <w:sz w:val="20"/>
          <w:szCs w:val="20"/>
          <w:lang w:bidi="ar-SA"/>
        </w:rPr>
        <w:t>1. Общая характеристика, основные проблемы и прогноз сферы благоустройства и охраны окружающей среды в Пчевжинском сельском поселении</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Важнейшим аспектом в реализации данного проекта является создание на территории населенных пунктов Пчевжинского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Проблема благоустройства территории является одной из насущных, требующих каждодневного внимания и эффективного решения.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Состояние зеленых насаждений за последние годы на территории населенных пунктов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В сложившемся положении для улучшения и поддержания состояния зеленых насаждений, устранения аварийной ситуации, для соответствия эксплуатационным требованиям объектов коммунального хозяйства, придания зеленым насаждениям надлежащего декоративного облика требуется своевременное </w:t>
      </w:r>
      <w:r w:rsidRPr="006013B6">
        <w:rPr>
          <w:rFonts w:ascii="Times New Roman" w:eastAsia="Times New Roman" w:hAnsi="Times New Roman" w:cs="Times New Roman"/>
          <w:color w:val="auto"/>
          <w:sz w:val="20"/>
          <w:szCs w:val="20"/>
          <w:lang w:bidi="ar-SA"/>
        </w:rPr>
        <w:lastRenderedPageBreak/>
        <w:t>проведение работ по содержанию зеленых насаждений на территории населенных пунктов. Особое внимание следует уделять своевременному окашиванию травы, сносу аварийных насаждений, а также посадке новых насаждений (деревьев и кустарников).</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Равнодушное, а иногда и негативное отношение жителей к элементам благоустройства, приводит к разрушению объектов благоустройства: разрисовываются скамейки, детские площадки, создаются несанкционированные свалки мусора. Для обеспечения санитарного состояния населенных пунктов необходимо производить своевременные работы по очистке территорий от мусора, ликвидации несанкционированных свалок, ремонту малых архитектурных сооружений, объектов благоустройства, уборке детских площадок.</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На территории муниципального образования Пчевжинское сельское поселение Киришского муниципального района Ленинградской области расположены 4 кладбища (в деревне Белая – 2 кладбища, в деревнях Березняк и Борутино – по 1-му кладбищу), в том числе 1 (в деревне Белая) открыто для захоронения. </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Ключевыми проблемами в ритуально-похоронном обслуживании населения является: вывоз умерших граждан из внебольничных условий, благоустройство гражданских кладбищ и соответствие их санитарно-эпидемиологическим правилам и нормативам. </w:t>
      </w:r>
    </w:p>
    <w:p w:rsidR="006013B6" w:rsidRPr="006013B6" w:rsidRDefault="006013B6" w:rsidP="006013B6">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Целью муниципальной программы является 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Пчевжинского сельского поселения.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Задачи муниципальной программы:</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6013B6" w:rsidRPr="006013B6" w:rsidRDefault="006013B6" w:rsidP="006013B6">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 создание зон отдыха и благоприятных условий для проживания и отдыха жителей сельского поселения </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«Благоустройство и охрана окружающей среды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 к Программе.</w:t>
      </w:r>
      <w:proofErr w:type="gramEnd"/>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6013B6" w:rsidRPr="006013B6" w:rsidRDefault="006013B6" w:rsidP="006013B6">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доля мест захоронений, соответствующих требованиям и нормам действующего законодательства в общем количестве мест захоронений;</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доля благоустроенных территорий, соответствующих требованиями нормам действующего законодательства, в общей площади, требующей благоустройства;</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доля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доля  ликвидированных несанкционированных свалок, в общем количестве несанкционированных свалок;</w:t>
      </w:r>
    </w:p>
    <w:p w:rsidR="006013B6" w:rsidRPr="006013B6" w:rsidRDefault="006013B6" w:rsidP="006013B6">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доля удовлетворительных обращений о вывозе умерших граждан из внебольничных условий;</w:t>
      </w:r>
    </w:p>
    <w:p w:rsidR="006013B6" w:rsidRPr="006013B6" w:rsidRDefault="006013B6" w:rsidP="006013B6">
      <w:pPr>
        <w:widowControl/>
        <w:ind w:firstLine="708"/>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отсутствие обоснованных жалоб населения.</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Сведения о показателях (индикаторах) муниципальной программы «Благоустройство и охрана окружающей среды на территории муниципального образования Пчевжинское сельское поселение» и их значениях представлены в приложении 2. Сведения о порядке сбора информации и методики расчета показателя (индикатора) муниципальной программы «Благоустройство и охрана окружающей среды на территории муниципального образования Пчевжинское сельское поселение» приведены в приложении 3 к Программе.</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6013B6" w:rsidRPr="006013B6" w:rsidRDefault="006013B6" w:rsidP="006013B6">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6013B6" w:rsidRPr="006013B6" w:rsidRDefault="006013B6" w:rsidP="006013B6">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100%.</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xml:space="preserve">- 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ТБО, </w:t>
      </w:r>
      <w:r w:rsidRPr="006013B6">
        <w:rPr>
          <w:rFonts w:ascii="Times New Roman" w:eastAsia="Times New Roman" w:hAnsi="Times New Roman" w:cs="Times New Roman"/>
          <w:color w:val="auto"/>
          <w:sz w:val="20"/>
          <w:szCs w:val="20"/>
          <w:lang w:bidi="ar-SA"/>
        </w:rPr>
        <w:t>к концу 2021 года на уровне 100%.</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обеспечение доли ликвидированных несанкционированных свалок в общем количестве несанкционированных свалок к концу 2021 года на уровне 100 %.</w:t>
      </w:r>
    </w:p>
    <w:p w:rsidR="006013B6" w:rsidRPr="006013B6" w:rsidRDefault="006013B6" w:rsidP="006013B6">
      <w:pPr>
        <w:widowControl/>
        <w:ind w:firstLine="709"/>
        <w:jc w:val="both"/>
        <w:rPr>
          <w:rFonts w:ascii="Times New Roman" w:eastAsia="Calibri" w:hAnsi="Times New Roman" w:cs="Times New Roman"/>
          <w:color w:val="auto"/>
          <w:sz w:val="20"/>
          <w:szCs w:val="20"/>
          <w:lang w:bidi="ar-SA"/>
        </w:rPr>
      </w:pPr>
      <w:r w:rsidRPr="006013B6">
        <w:rPr>
          <w:rFonts w:ascii="Times New Roman" w:eastAsia="Calibri" w:hAnsi="Times New Roman" w:cs="Times New Roman"/>
          <w:color w:val="auto"/>
          <w:sz w:val="20"/>
          <w:szCs w:val="20"/>
          <w:lang w:bidi="ar-SA"/>
        </w:rPr>
        <w:t>- обеспечение доли удовлетворительных обращений о вывозе умерших граждан из внебольничных условий на уровне 100%.</w:t>
      </w:r>
    </w:p>
    <w:p w:rsidR="006013B6" w:rsidRPr="006013B6" w:rsidRDefault="006013B6" w:rsidP="006013B6">
      <w:pPr>
        <w:widowControl/>
        <w:ind w:firstLine="709"/>
        <w:jc w:val="both"/>
        <w:rPr>
          <w:rFonts w:ascii="Times New Roman" w:eastAsia="Calibri" w:hAnsi="Times New Roman" w:cs="Times New Roman"/>
          <w:color w:val="auto"/>
          <w:sz w:val="20"/>
          <w:szCs w:val="20"/>
          <w:highlight w:val="yellow"/>
          <w:lang w:bidi="ar-SA"/>
        </w:rPr>
      </w:pPr>
      <w:r w:rsidRPr="006013B6">
        <w:rPr>
          <w:rFonts w:ascii="Times New Roman" w:eastAsia="Calibri" w:hAnsi="Times New Roman" w:cs="Times New Roman"/>
          <w:color w:val="auto"/>
          <w:sz w:val="20"/>
          <w:szCs w:val="20"/>
          <w:lang w:bidi="ar-SA"/>
        </w:rPr>
        <w:t>- отсутствие обоснованных жалоб населения.</w:t>
      </w:r>
    </w:p>
    <w:p w:rsidR="006013B6" w:rsidRPr="006013B6" w:rsidRDefault="006013B6" w:rsidP="006013B6">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9476,30</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–9476,30</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из них:</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2018 год –1971,17</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2019 год –1868,95</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 в том числе:</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–1868,95</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прочие источники – 0,00 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2020 год –2628,34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 xml:space="preserve">тыс. рублей, в том числе: </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2628,34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autoSpaceDE w:val="0"/>
        <w:autoSpaceDN w:val="0"/>
        <w:adjustRightInd w:val="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2021 год –3007,84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 xml:space="preserve">тыс. рублей, в том числе: </w:t>
      </w:r>
    </w:p>
    <w:p w:rsidR="006013B6" w:rsidRPr="006013B6" w:rsidRDefault="006013B6" w:rsidP="006013B6">
      <w:pPr>
        <w:widowControl/>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3007,84</w:t>
      </w:r>
      <w:r w:rsidRPr="006013B6">
        <w:rPr>
          <w:rFonts w:ascii="Times New Roman" w:eastAsia="Times New Roman" w:hAnsi="Times New Roman" w:cs="Times New Roman"/>
          <w:b/>
          <w:color w:val="auto"/>
          <w:sz w:val="20"/>
          <w:szCs w:val="20"/>
          <w:lang w:bidi="ar-SA"/>
        </w:rPr>
        <w:t xml:space="preserve"> </w:t>
      </w:r>
      <w:r w:rsidRPr="006013B6">
        <w:rPr>
          <w:rFonts w:ascii="Times New Roman" w:eastAsia="Times New Roman" w:hAnsi="Times New Roman" w:cs="Times New Roman"/>
          <w:color w:val="auto"/>
          <w:sz w:val="20"/>
          <w:szCs w:val="20"/>
          <w:lang w:bidi="ar-SA"/>
        </w:rPr>
        <w:t>тыс. рублей.</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 </w:t>
      </w:r>
    </w:p>
    <w:p w:rsidR="006013B6" w:rsidRPr="006013B6" w:rsidRDefault="006013B6" w:rsidP="006013B6">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6013B6" w:rsidRPr="006013B6" w:rsidRDefault="006013B6" w:rsidP="006013B6">
      <w:pPr>
        <w:widowControl/>
        <w:ind w:firstLine="709"/>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6013B6">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6013B6" w:rsidRPr="006013B6" w:rsidRDefault="006013B6" w:rsidP="006013B6">
      <w:pPr>
        <w:widowControl/>
        <w:ind w:firstLine="709"/>
        <w:jc w:val="both"/>
        <w:rPr>
          <w:rFonts w:ascii="Times New Roman" w:eastAsia="Times New Roman" w:hAnsi="Times New Roman" w:cs="Times New Roman"/>
          <w:sz w:val="20"/>
          <w:szCs w:val="20"/>
          <w:lang w:bidi="ar-SA"/>
        </w:rPr>
      </w:pPr>
      <w:r w:rsidRPr="006013B6">
        <w:rPr>
          <w:rFonts w:ascii="Times New Roman" w:eastAsia="Times New Roman" w:hAnsi="Times New Roman" w:cs="Times New Roman"/>
          <w:sz w:val="20"/>
          <w:szCs w:val="20"/>
          <w:lang w:bidi="ar-SA"/>
        </w:rPr>
        <w:t>Оценка данных рисков – риски средние.</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6013B6">
        <w:rPr>
          <w:rFonts w:ascii="Times New Roman" w:eastAsia="Times New Roman" w:hAnsi="Times New Roman" w:cs="Times New Roman"/>
          <w:color w:val="auto"/>
          <w:sz w:val="20"/>
          <w:szCs w:val="20"/>
          <w:lang w:bidi="ar-SA"/>
        </w:rPr>
        <w:t>.</w:t>
      </w:r>
    </w:p>
    <w:p w:rsidR="006013B6" w:rsidRPr="006013B6" w:rsidRDefault="006013B6" w:rsidP="006013B6">
      <w:pPr>
        <w:widowControl/>
        <w:jc w:val="center"/>
        <w:rPr>
          <w:rFonts w:ascii="Times New Roman" w:eastAsia="Times New Roman" w:hAnsi="Times New Roman" w:cs="Times New Roman"/>
          <w:b/>
          <w:color w:val="auto"/>
          <w:sz w:val="20"/>
          <w:szCs w:val="20"/>
          <w:lang w:bidi="ar-SA"/>
        </w:rPr>
      </w:pPr>
      <w:r w:rsidRPr="006013B6">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6013B6" w:rsidRPr="006013B6" w:rsidRDefault="006013B6" w:rsidP="006013B6">
      <w:pPr>
        <w:widowControl/>
        <w:ind w:firstLine="708"/>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6013B6" w:rsidRPr="006013B6" w:rsidRDefault="006013B6" w:rsidP="006013B6">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*100%,</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где:</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степень достижения целей (решения задач);</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6013B6" w:rsidRPr="006013B6" w:rsidRDefault="006013B6" w:rsidP="006013B6">
      <w:pPr>
        <w:widowControl/>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С</w:t>
      </w:r>
      <w:r w:rsidRPr="006013B6">
        <w:rPr>
          <w:rFonts w:ascii="Times New Roman" w:eastAsia="Times New Roman" w:hAnsi="Times New Roman" w:cs="Times New Roman"/>
          <w:color w:val="auto"/>
          <w:sz w:val="20"/>
          <w:szCs w:val="20"/>
          <w:vertAlign w:val="subscript"/>
          <w:lang w:bidi="ar-SA"/>
        </w:rPr>
        <w:t>д</w:t>
      </w:r>
      <w:r w:rsidRPr="006013B6">
        <w:rPr>
          <w:rFonts w:ascii="Times New Roman" w:eastAsia="Times New Roman" w:hAnsi="Times New Roman" w:cs="Times New Roman"/>
          <w:color w:val="auto"/>
          <w:sz w:val="20"/>
          <w:szCs w:val="20"/>
          <w:lang w:bidi="ar-SA"/>
        </w:rPr>
        <w:t xml:space="preserve"> = З</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/З</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*100%</w:t>
      </w:r>
    </w:p>
    <w:p w:rsidR="006013B6" w:rsidRPr="006013B6" w:rsidRDefault="006013B6" w:rsidP="006013B6">
      <w:pPr>
        <w:widowControl/>
        <w:ind w:firstLine="708"/>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6013B6" w:rsidRPr="006013B6" w:rsidRDefault="006013B6" w:rsidP="006013B6">
      <w:pPr>
        <w:widowControl/>
        <w:ind w:firstLine="698"/>
        <w:jc w:val="center"/>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*100%,</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где:</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Ф</w:t>
      </w:r>
      <w:r w:rsidRPr="006013B6">
        <w:rPr>
          <w:rFonts w:ascii="Times New Roman" w:eastAsia="Times New Roman" w:hAnsi="Times New Roman" w:cs="Times New Roman"/>
          <w:color w:val="auto"/>
          <w:sz w:val="20"/>
          <w:szCs w:val="20"/>
          <w:vertAlign w:val="subscript"/>
          <w:lang w:bidi="ar-SA"/>
        </w:rPr>
        <w:t>п</w:t>
      </w:r>
      <w:r w:rsidRPr="006013B6">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lastRenderedPageBreak/>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высоким уровнем эффективности;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удовлетворительным уровнем эффективности;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неудовлетворительным уровнем эффективности.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proofErr w:type="gramStart"/>
      <w:r w:rsidRPr="006013B6">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xml:space="preserve">) составил не менее 95%, уровень </w:t>
      </w:r>
      <w:proofErr w:type="gramStart"/>
      <w:r w:rsidRPr="006013B6">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6013B6">
        <w:rPr>
          <w:rFonts w:ascii="Times New Roman" w:eastAsia="Times New Roman" w:hAnsi="Times New Roman" w:cs="Times New Roman"/>
          <w:color w:val="auto"/>
          <w:sz w:val="20"/>
          <w:szCs w:val="20"/>
          <w:lang w:bidi="ar-SA"/>
        </w:rPr>
        <w:t xml:space="preserve"> составил не менее 90%;</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6013B6">
        <w:rPr>
          <w:rFonts w:ascii="Times New Roman" w:eastAsia="Times New Roman" w:hAnsi="Times New Roman" w:cs="Times New Roman"/>
          <w:color w:val="auto"/>
          <w:sz w:val="20"/>
          <w:szCs w:val="20"/>
          <w:lang w:bidi="ar-SA"/>
        </w:rPr>
        <w:t>выполнены</w:t>
      </w:r>
      <w:proofErr w:type="gramEnd"/>
      <w:r w:rsidRPr="006013B6">
        <w:rPr>
          <w:rFonts w:ascii="Times New Roman" w:eastAsia="Times New Roman" w:hAnsi="Times New Roman" w:cs="Times New Roman"/>
          <w:color w:val="auto"/>
          <w:sz w:val="20"/>
          <w:szCs w:val="20"/>
          <w:lang w:bidi="ar-SA"/>
        </w:rPr>
        <w:t xml:space="preserve"> в полном объеме.</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6013B6">
        <w:rPr>
          <w:rFonts w:ascii="Times New Roman" w:eastAsia="Times New Roman" w:hAnsi="Times New Roman" w:cs="Times New Roman"/>
          <w:color w:val="auto"/>
          <w:sz w:val="20"/>
          <w:szCs w:val="20"/>
          <w:vertAlign w:val="subscript"/>
          <w:lang w:bidi="ar-SA"/>
        </w:rPr>
        <w:t>ф</w:t>
      </w:r>
      <w:r w:rsidRPr="006013B6">
        <w:rPr>
          <w:rFonts w:ascii="Times New Roman" w:eastAsia="Times New Roman" w:hAnsi="Times New Roman" w:cs="Times New Roman"/>
          <w:color w:val="auto"/>
          <w:sz w:val="20"/>
          <w:szCs w:val="20"/>
          <w:lang w:bidi="ar-SA"/>
        </w:rPr>
        <w:t>) составил не менее 70%;</w:t>
      </w:r>
    </w:p>
    <w:p w:rsidR="006013B6" w:rsidRPr="006013B6" w:rsidRDefault="006013B6" w:rsidP="006013B6">
      <w:pPr>
        <w:widowControl/>
        <w:ind w:firstLine="720"/>
        <w:jc w:val="both"/>
        <w:rPr>
          <w:rFonts w:ascii="Times New Roman" w:eastAsia="Times New Roman" w:hAnsi="Times New Roman" w:cs="Times New Roman"/>
          <w:color w:val="auto"/>
          <w:sz w:val="20"/>
          <w:szCs w:val="20"/>
          <w:lang w:bidi="ar-SA"/>
        </w:rPr>
      </w:pPr>
      <w:r w:rsidRPr="006013B6">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6013B6">
        <w:rPr>
          <w:rFonts w:ascii="Times New Roman" w:eastAsia="Times New Roman" w:hAnsi="Times New Roman" w:cs="Times New Roman"/>
          <w:color w:val="auto"/>
          <w:sz w:val="20"/>
          <w:szCs w:val="20"/>
          <w:lang w:bidi="ar-SA"/>
        </w:rPr>
        <w:t>выполнены</w:t>
      </w:r>
      <w:proofErr w:type="gramEnd"/>
      <w:r w:rsidRPr="006013B6">
        <w:rPr>
          <w:rFonts w:ascii="Times New Roman" w:eastAsia="Times New Roman" w:hAnsi="Times New Roman" w:cs="Times New Roman"/>
          <w:color w:val="auto"/>
          <w:sz w:val="20"/>
          <w:szCs w:val="20"/>
          <w:lang w:bidi="ar-SA"/>
        </w:rPr>
        <w:t xml:space="preserve"> в полном объеме.</w:t>
      </w:r>
    </w:p>
    <w:p w:rsidR="006013B6" w:rsidRPr="006013B6" w:rsidRDefault="006013B6" w:rsidP="006013B6">
      <w:pPr>
        <w:jc w:val="both"/>
        <w:rPr>
          <w:rFonts w:ascii="Times New Roman" w:hAnsi="Times New Roman" w:cs="Times New Roman"/>
          <w:sz w:val="20"/>
          <w:szCs w:val="20"/>
        </w:rPr>
      </w:pPr>
      <w:r w:rsidRPr="006013B6">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Приложение 4</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к муниципальной программе</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 xml:space="preserve">«Благоустройство и охрана окружающей среды на территории </w:t>
      </w:r>
      <w:proofErr w:type="gramStart"/>
      <w:r w:rsidRPr="004C6B05">
        <w:rPr>
          <w:rFonts w:ascii="Times New Roman" w:hAnsi="Times New Roman" w:cs="Times New Roman"/>
          <w:sz w:val="16"/>
          <w:szCs w:val="16"/>
        </w:rPr>
        <w:t>муниципального</w:t>
      </w:r>
      <w:proofErr w:type="gramEnd"/>
      <w:r w:rsidRPr="004C6B05">
        <w:rPr>
          <w:rFonts w:ascii="Times New Roman" w:hAnsi="Times New Roman" w:cs="Times New Roman"/>
          <w:sz w:val="16"/>
          <w:szCs w:val="16"/>
        </w:rPr>
        <w:t xml:space="preserve"> образовании</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Пчевжинское сельское поселение»</w:t>
      </w:r>
    </w:p>
    <w:p w:rsidR="004C6B05" w:rsidRDefault="004C6B05" w:rsidP="004C6B05">
      <w:pPr>
        <w:rPr>
          <w:sz w:val="16"/>
          <w:szCs w:val="16"/>
        </w:rPr>
      </w:pPr>
    </w:p>
    <w:p w:rsidR="004C6B05" w:rsidRPr="004C6B05" w:rsidRDefault="004C6B05" w:rsidP="004C6B05">
      <w:pPr>
        <w:jc w:val="center"/>
        <w:rPr>
          <w:rFonts w:ascii="Times New Roman" w:hAnsi="Times New Roman" w:cs="Times New Roman"/>
          <w:b/>
          <w:sz w:val="20"/>
          <w:szCs w:val="20"/>
        </w:rPr>
      </w:pPr>
      <w:r w:rsidRPr="004C6B05">
        <w:rPr>
          <w:rFonts w:ascii="Times New Roman" w:hAnsi="Times New Roman" w:cs="Times New Roman"/>
          <w:b/>
          <w:sz w:val="20"/>
          <w:szCs w:val="20"/>
        </w:rPr>
        <w:t>План реализации муниципальной программы</w:t>
      </w:r>
      <w:r>
        <w:rPr>
          <w:rFonts w:ascii="Times New Roman" w:hAnsi="Times New Roman" w:cs="Times New Roman"/>
          <w:b/>
          <w:sz w:val="20"/>
          <w:szCs w:val="20"/>
        </w:rPr>
        <w:t xml:space="preserve"> </w:t>
      </w:r>
      <w:r w:rsidRPr="004C6B05">
        <w:rPr>
          <w:rFonts w:ascii="Times New Roman" w:hAnsi="Times New Roman" w:cs="Times New Roman"/>
          <w:b/>
          <w:sz w:val="20"/>
          <w:szCs w:val="20"/>
        </w:rPr>
        <w:t xml:space="preserve">«Благоустройство и охрана окружающей среды на территории </w:t>
      </w:r>
      <w:proofErr w:type="gramStart"/>
      <w:r w:rsidRPr="004C6B05">
        <w:rPr>
          <w:rFonts w:ascii="Times New Roman" w:hAnsi="Times New Roman" w:cs="Times New Roman"/>
          <w:b/>
          <w:sz w:val="20"/>
          <w:szCs w:val="20"/>
        </w:rPr>
        <w:t>муниципального</w:t>
      </w:r>
      <w:proofErr w:type="gramEnd"/>
      <w:r w:rsidRPr="004C6B05">
        <w:rPr>
          <w:rFonts w:ascii="Times New Roman" w:hAnsi="Times New Roman" w:cs="Times New Roman"/>
          <w:b/>
          <w:sz w:val="20"/>
          <w:szCs w:val="20"/>
        </w:rPr>
        <w:t xml:space="preserve"> образовании</w:t>
      </w:r>
    </w:p>
    <w:p w:rsidR="004C6B05" w:rsidRPr="004C6B05" w:rsidRDefault="004C6B05" w:rsidP="004C6B05">
      <w:pPr>
        <w:jc w:val="center"/>
        <w:rPr>
          <w:rFonts w:ascii="Times New Roman" w:hAnsi="Times New Roman" w:cs="Times New Roman"/>
          <w:b/>
          <w:sz w:val="20"/>
          <w:szCs w:val="20"/>
        </w:rPr>
      </w:pPr>
      <w:r w:rsidRPr="004C6B05">
        <w:rPr>
          <w:rFonts w:ascii="Times New Roman" w:hAnsi="Times New Roman" w:cs="Times New Roman"/>
          <w:b/>
          <w:sz w:val="20"/>
          <w:szCs w:val="20"/>
        </w:rPr>
        <w:t>Пчевжинское сельское поселение»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881"/>
        <w:gridCol w:w="1701"/>
        <w:gridCol w:w="1275"/>
        <w:gridCol w:w="1276"/>
        <w:gridCol w:w="851"/>
        <w:gridCol w:w="1133"/>
        <w:gridCol w:w="1418"/>
        <w:gridCol w:w="1559"/>
        <w:gridCol w:w="1560"/>
        <w:gridCol w:w="1275"/>
      </w:tblGrid>
      <w:tr w:rsidR="004C6B05" w:rsidRPr="004C6B05" w:rsidTr="004C6B05">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 xml:space="preserve">№ </w:t>
            </w:r>
            <w:proofErr w:type="gramStart"/>
            <w:r w:rsidRPr="004C6B05">
              <w:rPr>
                <w:rFonts w:ascii="Times New Roman" w:hAnsi="Times New Roman" w:cs="Times New Roman"/>
                <w:sz w:val="20"/>
                <w:szCs w:val="20"/>
              </w:rPr>
              <w:t>п</w:t>
            </w:r>
            <w:proofErr w:type="gramEnd"/>
            <w:r w:rsidRPr="004C6B05">
              <w:rPr>
                <w:rFonts w:ascii="Times New Roman" w:hAnsi="Times New Roman" w:cs="Times New Roman"/>
                <w:sz w:val="20"/>
                <w:szCs w:val="20"/>
              </w:rPr>
              <w:t>/п</w:t>
            </w:r>
          </w:p>
        </w:tc>
        <w:tc>
          <w:tcPr>
            <w:tcW w:w="2881"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 xml:space="preserve">Годы </w:t>
            </w:r>
            <w:proofErr w:type="gramStart"/>
            <w:r w:rsidRPr="004C6B05">
              <w:rPr>
                <w:rFonts w:ascii="Times New Roman" w:hAnsi="Times New Roman" w:cs="Times New Roman"/>
                <w:sz w:val="20"/>
                <w:szCs w:val="20"/>
              </w:rPr>
              <w:t>реали-зации</w:t>
            </w:r>
            <w:proofErr w:type="gramEnd"/>
          </w:p>
        </w:tc>
        <w:tc>
          <w:tcPr>
            <w:tcW w:w="6945" w:type="dxa"/>
            <w:gridSpan w:val="5"/>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Планируемые объемы финансирования</w:t>
            </w:r>
          </w:p>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(тыс. рублей в ценах соответствующих лет)</w:t>
            </w:r>
          </w:p>
        </w:tc>
      </w:tr>
      <w:tr w:rsidR="004C6B05" w:rsidRPr="004C6B05" w:rsidTr="004C6B05">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Начало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всего</w:t>
            </w:r>
          </w:p>
        </w:tc>
        <w:tc>
          <w:tcPr>
            <w:tcW w:w="5812" w:type="dxa"/>
            <w:gridSpan w:val="4"/>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в том числе</w:t>
            </w:r>
          </w:p>
        </w:tc>
      </w:tr>
      <w:tr w:rsidR="004C6B05" w:rsidRPr="004C6B05" w:rsidTr="004C6B05">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бюджет Ленинградской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бюджет Пчевжинского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прочие источники</w:t>
            </w:r>
          </w:p>
        </w:tc>
      </w:tr>
      <w:tr w:rsidR="004C6B05" w:rsidRPr="004C6B05" w:rsidTr="004C6B05">
        <w:trPr>
          <w:trHeight w:val="20"/>
          <w:tblHeader/>
        </w:trPr>
        <w:tc>
          <w:tcPr>
            <w:tcW w:w="48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w:t>
            </w:r>
          </w:p>
        </w:tc>
        <w:tc>
          <w:tcPr>
            <w:tcW w:w="288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6</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11</w:t>
            </w:r>
          </w:p>
        </w:tc>
      </w:tr>
      <w:tr w:rsidR="004C6B05" w:rsidRPr="004C6B05" w:rsidTr="004C6B05">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both"/>
              <w:rPr>
                <w:rFonts w:ascii="Times New Roman" w:hAnsi="Times New Roman" w:cs="Times New Roman"/>
                <w:sz w:val="20"/>
                <w:szCs w:val="20"/>
              </w:rPr>
            </w:pPr>
          </w:p>
        </w:tc>
        <w:tc>
          <w:tcPr>
            <w:tcW w:w="4582" w:type="dxa"/>
            <w:gridSpan w:val="2"/>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 xml:space="preserve">Муниципальная программа «Благоустройство и охрана окружающей среды на территории </w:t>
            </w:r>
            <w:proofErr w:type="gramStart"/>
            <w:r w:rsidRPr="004C6B05">
              <w:rPr>
                <w:rFonts w:ascii="Times New Roman" w:hAnsi="Times New Roman" w:cs="Times New Roman"/>
                <w:sz w:val="20"/>
                <w:szCs w:val="20"/>
              </w:rPr>
              <w:t>муниципального</w:t>
            </w:r>
            <w:proofErr w:type="gramEnd"/>
            <w:r w:rsidRPr="004C6B05">
              <w:rPr>
                <w:rFonts w:ascii="Times New Roman" w:hAnsi="Times New Roman" w:cs="Times New Roman"/>
                <w:sz w:val="20"/>
                <w:szCs w:val="20"/>
              </w:rPr>
              <w:t xml:space="preserve"> образовании Пчевжинское сельское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1971,17</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1971,17</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1868,95</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1868,95</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2628,34</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2628,34</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3007,84</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3007,84</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9476,30</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9476,30</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val="restart"/>
            <w:tcBorders>
              <w:top w:val="single" w:sz="4" w:space="0" w:color="auto"/>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1</w:t>
            </w:r>
          </w:p>
        </w:tc>
        <w:tc>
          <w:tcPr>
            <w:tcW w:w="2881" w:type="dxa"/>
            <w:vMerge w:val="restart"/>
            <w:tcBorders>
              <w:top w:val="single" w:sz="4" w:space="0" w:color="auto"/>
              <w:left w:val="single" w:sz="4" w:space="0" w:color="auto"/>
              <w:right w:val="single" w:sz="4" w:space="0" w:color="auto"/>
            </w:tcBorders>
            <w:hideMark/>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1510,13</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1510,13</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tabs>
                <w:tab w:val="left" w:pos="851"/>
              </w:tabs>
              <w:spacing w:line="276" w:lineRule="auto"/>
              <w:ind w:right="140"/>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1190,36</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1190,36</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tabs>
                <w:tab w:val="left" w:pos="851"/>
              </w:tabs>
              <w:spacing w:line="276" w:lineRule="auto"/>
              <w:ind w:right="140"/>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1872,52</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1872,52</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p>
        </w:tc>
        <w:tc>
          <w:tcPr>
            <w:tcW w:w="2881" w:type="dxa"/>
            <w:vMerge/>
            <w:tcBorders>
              <w:left w:val="single" w:sz="4" w:space="0" w:color="auto"/>
              <w:bottom w:val="single" w:sz="4" w:space="0" w:color="auto"/>
              <w:right w:val="single" w:sz="4" w:space="0" w:color="auto"/>
            </w:tcBorders>
            <w:hideMark/>
          </w:tcPr>
          <w:p w:rsidR="004C6B05" w:rsidRPr="004C6B05" w:rsidRDefault="004C6B05" w:rsidP="007C1172">
            <w:pPr>
              <w:tabs>
                <w:tab w:val="left" w:pos="851"/>
              </w:tabs>
              <w:spacing w:line="276" w:lineRule="auto"/>
              <w:ind w:right="140"/>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2241,01</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2241,01</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6814,02</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6814,02</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val="restart"/>
            <w:tcBorders>
              <w:top w:val="single" w:sz="4" w:space="0" w:color="auto"/>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2</w:t>
            </w:r>
          </w:p>
        </w:tc>
        <w:tc>
          <w:tcPr>
            <w:tcW w:w="2881" w:type="dxa"/>
            <w:vMerge w:val="restart"/>
            <w:tcBorders>
              <w:top w:val="single" w:sz="4" w:space="0" w:color="auto"/>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Озеленение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23,46</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23,46</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bottom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23,46</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23,46</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val="restart"/>
            <w:tcBorders>
              <w:top w:val="single" w:sz="4" w:space="0" w:color="auto"/>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3</w:t>
            </w:r>
          </w:p>
        </w:tc>
        <w:tc>
          <w:tcPr>
            <w:tcW w:w="2881" w:type="dxa"/>
            <w:vMerge w:val="restart"/>
            <w:tcBorders>
              <w:top w:val="single" w:sz="4" w:space="0" w:color="auto"/>
              <w:left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Благоустройство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64,00</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64,00</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88,58</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88,58</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157,36</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157,36</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bottom w:val="single" w:sz="4" w:space="0" w:color="auto"/>
              <w:right w:val="single" w:sz="4" w:space="0" w:color="auto"/>
            </w:tcBorders>
            <w:hideMark/>
          </w:tcPr>
          <w:p w:rsidR="004C6B05" w:rsidRPr="004C6B05" w:rsidRDefault="004C6B05" w:rsidP="007C1172">
            <w:pPr>
              <w:jc w:val="both"/>
              <w:rPr>
                <w:rFonts w:ascii="Times New Roman" w:hAnsi="Times New Roman" w:cs="Times New Roman"/>
                <w:sz w:val="20"/>
                <w:szCs w:val="20"/>
              </w:rPr>
            </w:pPr>
          </w:p>
        </w:tc>
        <w:tc>
          <w:tcPr>
            <w:tcW w:w="2881" w:type="dxa"/>
            <w:vMerge/>
            <w:tcBorders>
              <w:left w:val="single" w:sz="4" w:space="0" w:color="auto"/>
              <w:bottom w:val="single" w:sz="4" w:space="0" w:color="auto"/>
              <w:right w:val="single" w:sz="4" w:space="0" w:color="auto"/>
            </w:tcBorders>
            <w:vAlign w:val="center"/>
            <w:hideMark/>
          </w:tcPr>
          <w:p w:rsidR="004C6B05" w:rsidRPr="004C6B05" w:rsidRDefault="004C6B05" w:rsidP="007C1172">
            <w:pPr>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4C6B05" w:rsidRPr="004C6B05" w:rsidRDefault="004C6B05" w:rsidP="007C1172">
            <w:pPr>
              <w:jc w:val="cente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vAlign w:val="center"/>
          </w:tcPr>
          <w:p w:rsidR="004C6B05" w:rsidRPr="004C6B05" w:rsidRDefault="004C6B05" w:rsidP="007C1172">
            <w:pPr>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4C6B05" w:rsidRPr="004C6B05" w:rsidRDefault="004C6B05" w:rsidP="007C1172">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159,33</w:t>
            </w:r>
          </w:p>
        </w:tc>
        <w:tc>
          <w:tcPr>
            <w:tcW w:w="1418"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159,33</w:t>
            </w:r>
          </w:p>
        </w:tc>
        <w:tc>
          <w:tcPr>
            <w:tcW w:w="1275" w:type="dxa"/>
            <w:tcBorders>
              <w:top w:val="single" w:sz="4" w:space="0" w:color="auto"/>
              <w:left w:val="single" w:sz="4" w:space="0" w:color="auto"/>
              <w:bottom w:val="single" w:sz="4" w:space="0" w:color="auto"/>
              <w:right w:val="single" w:sz="4" w:space="0" w:color="auto"/>
            </w:tcBorders>
            <w:hideMark/>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tcBorders>
              <w:left w:val="single" w:sz="4" w:space="0" w:color="auto"/>
              <w:bottom w:val="single" w:sz="4" w:space="0" w:color="auto"/>
              <w:right w:val="single" w:sz="4" w:space="0" w:color="auto"/>
            </w:tcBorders>
          </w:tcPr>
          <w:p w:rsidR="004C6B05" w:rsidRPr="004C6B05" w:rsidRDefault="004C6B05" w:rsidP="007C1172">
            <w:pPr>
              <w:jc w:val="both"/>
              <w:rPr>
                <w:rFonts w:ascii="Times New Roman" w:hAnsi="Times New Roman" w:cs="Times New Roman"/>
                <w:sz w:val="20"/>
                <w:szCs w:val="20"/>
              </w:rPr>
            </w:pPr>
          </w:p>
        </w:tc>
        <w:tc>
          <w:tcPr>
            <w:tcW w:w="7984" w:type="dxa"/>
            <w:gridSpan w:val="5"/>
            <w:tcBorders>
              <w:top w:val="single" w:sz="4" w:space="0" w:color="auto"/>
              <w:left w:val="single" w:sz="4" w:space="0" w:color="auto"/>
              <w:bottom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469,27</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469,27</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val="restart"/>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4</w:t>
            </w:r>
          </w:p>
        </w:tc>
        <w:tc>
          <w:tcPr>
            <w:tcW w:w="2881" w:type="dxa"/>
            <w:vMerge w:val="restart"/>
            <w:tcBorders>
              <w:top w:val="single" w:sz="4" w:space="0" w:color="auto"/>
              <w:left w:val="single" w:sz="4" w:space="0" w:color="auto"/>
              <w:right w:val="single" w:sz="4" w:space="0" w:color="auto"/>
            </w:tcBorders>
          </w:tcPr>
          <w:p w:rsidR="004C6B05" w:rsidRPr="004C6B05" w:rsidRDefault="004C6B05" w:rsidP="007C1172">
            <w:pPr>
              <w:tabs>
                <w:tab w:val="left" w:pos="851"/>
              </w:tabs>
              <w:ind w:right="140"/>
              <w:jc w:val="both"/>
              <w:rPr>
                <w:rFonts w:ascii="Times New Roman" w:hAnsi="Times New Roman" w:cs="Times New Roman"/>
                <w:sz w:val="20"/>
                <w:szCs w:val="20"/>
              </w:rPr>
            </w:pPr>
            <w:r w:rsidRPr="004C6B05">
              <w:rPr>
                <w:rFonts w:ascii="Times New Roman" w:hAnsi="Times New Roman" w:cs="Times New Roman"/>
                <w:sz w:val="20"/>
                <w:szCs w:val="20"/>
              </w:rPr>
              <w:t>Содержание гражданских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286,23</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286,23</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493,46</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493,46</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500,52</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500,52</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bottom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508,08</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508,08</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1788,29</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1788,29</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p>
        </w:tc>
      </w:tr>
      <w:tr w:rsidR="004C6B05" w:rsidRPr="004C6B05" w:rsidTr="004C6B05">
        <w:trPr>
          <w:trHeight w:val="20"/>
        </w:trPr>
        <w:tc>
          <w:tcPr>
            <w:tcW w:w="488" w:type="dxa"/>
            <w:vMerge w:val="restart"/>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i/>
                <w:sz w:val="20"/>
                <w:szCs w:val="20"/>
              </w:rPr>
            </w:pPr>
            <w:r w:rsidRPr="004C6B05">
              <w:rPr>
                <w:rFonts w:ascii="Times New Roman" w:hAnsi="Times New Roman" w:cs="Times New Roman"/>
                <w:i/>
                <w:sz w:val="20"/>
                <w:szCs w:val="20"/>
              </w:rPr>
              <w:t>5</w:t>
            </w:r>
          </w:p>
        </w:tc>
        <w:tc>
          <w:tcPr>
            <w:tcW w:w="2881" w:type="dxa"/>
            <w:vMerge w:val="restart"/>
            <w:tcBorders>
              <w:top w:val="single" w:sz="4" w:space="0" w:color="auto"/>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Вывоз умерших граждан из внебольничных условий</w:t>
            </w:r>
          </w:p>
        </w:tc>
        <w:tc>
          <w:tcPr>
            <w:tcW w:w="1701" w:type="dxa"/>
            <w:vMerge w:val="restart"/>
            <w:tcBorders>
              <w:top w:val="single" w:sz="4" w:space="0" w:color="auto"/>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25,83</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25,83</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i/>
                <w:sz w:val="20"/>
                <w:szCs w:val="20"/>
              </w:rPr>
            </w:pPr>
          </w:p>
        </w:tc>
        <w:tc>
          <w:tcPr>
            <w:tcW w:w="288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35,03</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35,03</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i/>
                <w:sz w:val="20"/>
                <w:szCs w:val="20"/>
              </w:rPr>
            </w:pPr>
          </w:p>
        </w:tc>
        <w:tc>
          <w:tcPr>
            <w:tcW w:w="288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35,53</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35,53</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i/>
                <w:sz w:val="20"/>
                <w:szCs w:val="20"/>
              </w:rPr>
            </w:pPr>
          </w:p>
        </w:tc>
        <w:tc>
          <w:tcPr>
            <w:tcW w:w="2881"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36,07</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36,07</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i/>
                <w:sz w:val="20"/>
                <w:szCs w:val="20"/>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132,46</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132,46</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val="restart"/>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6</w:t>
            </w:r>
          </w:p>
        </w:tc>
        <w:tc>
          <w:tcPr>
            <w:tcW w:w="2881" w:type="dxa"/>
            <w:vMerge w:val="restart"/>
            <w:tcBorders>
              <w:top w:val="single" w:sz="4" w:space="0" w:color="auto"/>
              <w:left w:val="single" w:sz="4" w:space="0" w:color="auto"/>
              <w:right w:val="single" w:sz="4" w:space="0" w:color="auto"/>
            </w:tcBorders>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Содержание воинских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tcBorders>
              <w:top w:val="single" w:sz="4" w:space="0" w:color="auto"/>
              <w:left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61,52</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61,52</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61,52</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61,52</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62,41</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62,41</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vMerge/>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2881"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63,35</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63,35</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8" w:type="dxa"/>
            <w:tcBorders>
              <w:left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Итого:</w:t>
            </w:r>
          </w:p>
        </w:tc>
        <w:tc>
          <w:tcPr>
            <w:tcW w:w="1133"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248,80</w:t>
            </w:r>
          </w:p>
        </w:tc>
        <w:tc>
          <w:tcPr>
            <w:tcW w:w="1418"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248,80</w:t>
            </w:r>
          </w:p>
        </w:tc>
        <w:tc>
          <w:tcPr>
            <w:tcW w:w="1275" w:type="dxa"/>
            <w:tcBorders>
              <w:top w:val="single" w:sz="4" w:space="0" w:color="auto"/>
              <w:left w:val="single" w:sz="4" w:space="0" w:color="auto"/>
              <w:bottom w:val="single" w:sz="4" w:space="0" w:color="auto"/>
              <w:right w:val="single" w:sz="4" w:space="0" w:color="auto"/>
            </w:tcBorders>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bl>
    <w:p w:rsidR="004C6B05" w:rsidRPr="00586D53" w:rsidRDefault="004C6B05" w:rsidP="004C6B05">
      <w:pPr>
        <w:jc w:val="both"/>
        <w:rPr>
          <w:b/>
          <w:sz w:val="2"/>
          <w:szCs w:val="2"/>
        </w:rPr>
      </w:pPr>
    </w:p>
    <w:p w:rsidR="004C6B05" w:rsidRDefault="004C6B05" w:rsidP="004C6B05">
      <w:pPr>
        <w:jc w:val="center"/>
        <w:rPr>
          <w:sz w:val="16"/>
          <w:szCs w:val="16"/>
        </w:rPr>
      </w:pPr>
    </w:p>
    <w:p w:rsidR="002E6618" w:rsidRPr="006013B6" w:rsidRDefault="002E6618" w:rsidP="006013B6">
      <w:pPr>
        <w:pStyle w:val="Standarduser"/>
        <w:snapToGrid w:val="0"/>
        <w:spacing w:line="240" w:lineRule="auto"/>
        <w:rPr>
          <w:rFonts w:ascii="Times New Roman" w:eastAsia="Times New Roman" w:hAnsi="Times New Roman" w:cs="Times New Roman"/>
          <w:sz w:val="20"/>
          <w:szCs w:val="20"/>
          <w:lang w:bidi="ar-SA"/>
        </w:rPr>
      </w:pPr>
    </w:p>
    <w:p w:rsidR="006013B6" w:rsidRPr="00615EDA" w:rsidRDefault="006013B6" w:rsidP="006013B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18</w:t>
      </w:r>
    </w:p>
    <w:p w:rsidR="00C35D1A" w:rsidRPr="006013B6" w:rsidRDefault="004C6B05" w:rsidP="006013B6">
      <w:pPr>
        <w:pStyle w:val="Standarduser"/>
        <w:snapToGrid w:val="0"/>
        <w:spacing w:line="240" w:lineRule="auto"/>
        <w:rPr>
          <w:rFonts w:ascii="Times New Roman" w:eastAsia="Times New Roman" w:hAnsi="Times New Roman" w:cs="Times New Roman"/>
          <w:sz w:val="20"/>
          <w:szCs w:val="20"/>
          <w:lang w:bidi="ar-SA"/>
        </w:rPr>
      </w:pPr>
      <w:r w:rsidRPr="0012366F">
        <w:rPr>
          <w:b/>
          <w:sz w:val="22"/>
          <w:szCs w:val="22"/>
        </w:rPr>
        <w:t>О внесени</w:t>
      </w:r>
      <w:r>
        <w:rPr>
          <w:b/>
          <w:sz w:val="22"/>
          <w:szCs w:val="22"/>
        </w:rPr>
        <w:t>и изменений в постановление от 25 декаб</w:t>
      </w:r>
      <w:r w:rsidRPr="0012366F">
        <w:rPr>
          <w:b/>
          <w:sz w:val="22"/>
          <w:szCs w:val="22"/>
        </w:rPr>
        <w:t>ря 201</w:t>
      </w:r>
      <w:r>
        <w:rPr>
          <w:b/>
          <w:sz w:val="22"/>
          <w:szCs w:val="22"/>
        </w:rPr>
        <w:t>7</w:t>
      </w:r>
      <w:r w:rsidRPr="0012366F">
        <w:rPr>
          <w:b/>
          <w:sz w:val="22"/>
          <w:szCs w:val="22"/>
        </w:rPr>
        <w:t xml:space="preserve"> года № </w:t>
      </w:r>
      <w:r>
        <w:rPr>
          <w:b/>
          <w:sz w:val="22"/>
          <w:szCs w:val="22"/>
        </w:rPr>
        <w:t>2</w:t>
      </w:r>
      <w:r w:rsidRPr="0012366F">
        <w:rPr>
          <w:b/>
          <w:sz w:val="22"/>
          <w:szCs w:val="22"/>
        </w:rPr>
        <w:t>1</w:t>
      </w:r>
      <w:r>
        <w:rPr>
          <w:b/>
          <w:sz w:val="22"/>
          <w:szCs w:val="22"/>
        </w:rPr>
        <w:t>4</w:t>
      </w:r>
      <w:r w:rsidRPr="0012366F">
        <w:rPr>
          <w:b/>
          <w:sz w:val="22"/>
          <w:szCs w:val="22"/>
        </w:rPr>
        <w:t xml:space="preserve"> </w:t>
      </w:r>
      <w:r w:rsidRPr="00366D36">
        <w:rPr>
          <w:b/>
          <w:sz w:val="22"/>
          <w:szCs w:val="22"/>
        </w:rPr>
        <w:t>«Об утверждении муниципальной программы «Развитие автомобильных дорог муниципального образования Пчевжинское сельское поселение»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4C6B05">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 Внести следующие изменения в муниципальную программу «Развитие автомобильных дорог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214:</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1.1. Паспорт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1.2. Приложение № 4 «План реализации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4. </w:t>
      </w:r>
      <w:proofErr w:type="gramStart"/>
      <w:r w:rsidRPr="004C6B05">
        <w:rPr>
          <w:rFonts w:ascii="Times New Roman" w:eastAsia="Times New Roman" w:hAnsi="Times New Roman" w:cs="Times New Roman"/>
          <w:color w:val="auto"/>
          <w:sz w:val="20"/>
          <w:szCs w:val="20"/>
          <w:lang w:bidi="ar-SA"/>
        </w:rPr>
        <w:t>Контроль за</w:t>
      </w:r>
      <w:proofErr w:type="gramEnd"/>
      <w:r w:rsidRPr="004C6B05">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Глава администрации</w:t>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t xml:space="preserve">                                                           Поподько Х.Х.</w:t>
      </w:r>
    </w:p>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ПАСПОРТ муниципальной программы «Развитие автомобильных дорог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3062"/>
        <w:gridCol w:w="10972"/>
      </w:tblGrid>
      <w:tr w:rsidR="004C6B05" w:rsidRPr="004C6B05" w:rsidTr="004C6B05">
        <w:tblPrEx>
          <w:tblCellMar>
            <w:top w:w="0" w:type="dxa"/>
            <w:bottom w:w="0" w:type="dxa"/>
          </w:tblCellMar>
        </w:tblPrEx>
        <w:trPr>
          <w:tblCellSpacing w:w="5" w:type="nil"/>
        </w:trPr>
        <w:tc>
          <w:tcPr>
            <w:tcW w:w="3062" w:type="dxa"/>
            <w:tcBorders>
              <w:top w:val="single" w:sz="4" w:space="0" w:color="auto"/>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Полное наименование</w:t>
            </w:r>
          </w:p>
        </w:tc>
        <w:tc>
          <w:tcPr>
            <w:tcW w:w="10972" w:type="dxa"/>
            <w:tcBorders>
              <w:top w:val="single" w:sz="4" w:space="0" w:color="auto"/>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«Развитие автомобильных дорог муниципального образования Пчевжинское сельское поселение»</w:t>
            </w: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Ответственный исполнитель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Администрация</w:t>
            </w:r>
          </w:p>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Пчевжинского сельского поселения</w:t>
            </w: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Участники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Администрация</w:t>
            </w:r>
          </w:p>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Пчевжинского сельского поселения</w:t>
            </w: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Подпрограммы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w:t>
            </w:r>
          </w:p>
        </w:tc>
      </w:tr>
      <w:tr w:rsidR="004C6B05" w:rsidRPr="004C6B05" w:rsidTr="004C6B05">
        <w:tblPrEx>
          <w:tblCellMar>
            <w:top w:w="0" w:type="dxa"/>
            <w:bottom w:w="0" w:type="dxa"/>
          </w:tblCellMar>
        </w:tblPrEx>
        <w:trPr>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Цели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r w:rsidRPr="004C6B05">
              <w:rPr>
                <w:rFonts w:ascii="Times New Roman" w:eastAsia="Times New Roman" w:hAnsi="Times New Roman" w:cs="Times New Roman"/>
                <w:color w:val="auto"/>
                <w:sz w:val="20"/>
                <w:szCs w:val="20"/>
                <w:lang w:bidi="ar-SA"/>
              </w:rPr>
              <w:t xml:space="preserve">Обеспечение устойчивого функционирования и </w:t>
            </w:r>
            <w:proofErr w:type="gramStart"/>
            <w:r w:rsidRPr="004C6B05">
              <w:rPr>
                <w:rFonts w:ascii="Times New Roman" w:eastAsia="Times New Roman" w:hAnsi="Times New Roman" w:cs="Times New Roman"/>
                <w:color w:val="auto"/>
                <w:sz w:val="20"/>
                <w:szCs w:val="20"/>
                <w:lang w:bidi="ar-SA"/>
              </w:rPr>
              <w:t>развития</w:t>
            </w:r>
            <w:proofErr w:type="gramEnd"/>
            <w:r w:rsidRPr="004C6B05">
              <w:rPr>
                <w:rFonts w:ascii="Times New Roman" w:eastAsia="Times New Roman" w:hAnsi="Times New Roman" w:cs="Times New Roman"/>
                <w:color w:val="auto"/>
                <w:sz w:val="20"/>
                <w:szCs w:val="20"/>
                <w:lang w:bidi="ar-SA"/>
              </w:rPr>
              <w:t xml:space="preserve"> автомобильных дорог общего пользования местного значения для увеличения мобильности и улучшения качества жизни населения, стабильного экономического роста, повышения инвестиционной привлекательности и транспортной доступности муниципального образования Пчевжинское сельское поселение Киришского муниципального района Ленинградской области, безопасности дорожного движения</w:t>
            </w:r>
          </w:p>
        </w:tc>
      </w:tr>
      <w:tr w:rsidR="004C6B05" w:rsidRPr="004C6B05" w:rsidTr="004C6B05">
        <w:tblPrEx>
          <w:tblCellMar>
            <w:top w:w="0" w:type="dxa"/>
            <w:bottom w:w="0" w:type="dxa"/>
          </w:tblCellMar>
        </w:tblPrEx>
        <w:trPr>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Задачи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Сохранение существующей дорожной сети муниципального образования Пчевжинское сельское поселение Киришского муниципального района Ленинградской области, повышение ее транспортно-эксплуатационного состояния.</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Обновление дорожного покрытия асфальтобетонных дорог общего пользования местного значения.</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Реализации проекта организации дорожного движения в части установки и содержания дорожных знаков и разметки.</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highlight w:val="yellow"/>
                <w:lang w:bidi="ar-SA"/>
              </w:rPr>
            </w:pP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Этапы и сроки реализации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2018-2021 гг.</w:t>
            </w:r>
          </w:p>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Реализуется в один этап</w:t>
            </w: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6509,36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–4921,26 тыс. рублей;</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бюджет Ленинградской области –1588,10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из них: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2018год – 2119,36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588,10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 2130,00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–1000,00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2020 год – 1130,00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2021 год – 1130,00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tc>
      </w:tr>
      <w:tr w:rsidR="004C6B05" w:rsidRPr="004C6B05" w:rsidTr="004C6B05">
        <w:tblPrEx>
          <w:tblCellMar>
            <w:top w:w="0" w:type="dxa"/>
            <w:bottom w:w="0" w:type="dxa"/>
          </w:tblCellMar>
        </w:tblPrEx>
        <w:trPr>
          <w:trHeight w:val="400"/>
          <w:tblCellSpacing w:w="5" w:type="nil"/>
        </w:trPr>
        <w:tc>
          <w:tcPr>
            <w:tcW w:w="306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Ожидаемые результаты реализации муниципальной программы</w:t>
            </w:r>
          </w:p>
        </w:tc>
        <w:tc>
          <w:tcPr>
            <w:tcW w:w="10972" w:type="dxa"/>
            <w:tcBorders>
              <w:left w:val="single" w:sz="4" w:space="0" w:color="auto"/>
              <w:bottom w:val="single" w:sz="4" w:space="0" w:color="auto"/>
              <w:right w:val="single" w:sz="4" w:space="0" w:color="auto"/>
            </w:tcBorders>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Обеспечение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 к концу 2021 года на уровне 20%.  </w:t>
            </w:r>
          </w:p>
          <w:p w:rsidR="004C6B05" w:rsidRPr="004C6B05" w:rsidRDefault="004C6B05" w:rsidP="004C6B05">
            <w:pPr>
              <w:widowControl/>
              <w:autoSpaceDE w:val="0"/>
              <w:autoSpaceDN w:val="0"/>
              <w:adjustRightInd w:val="0"/>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Обеспечение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 к концу 2021 года на уровне 5%.</w:t>
            </w:r>
          </w:p>
          <w:p w:rsidR="004C6B05" w:rsidRPr="004C6B05" w:rsidRDefault="004C6B05" w:rsidP="004C6B05">
            <w:pPr>
              <w:widowControl/>
              <w:autoSpaceDE w:val="0"/>
              <w:autoSpaceDN w:val="0"/>
              <w:adjustRightInd w:val="0"/>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к концу 2021 года на уровне 5%</w:t>
            </w:r>
            <w:r w:rsidRPr="004C6B05">
              <w:rPr>
                <w:rFonts w:ascii="Times New Roman" w:eastAsia="Calibri" w:hAnsi="Times New Roman" w:cs="Times New Roman"/>
                <w:color w:val="FF0000"/>
                <w:sz w:val="20"/>
                <w:szCs w:val="20"/>
                <w:lang w:bidi="ar-SA"/>
              </w:rPr>
              <w:t>.</w:t>
            </w:r>
          </w:p>
          <w:p w:rsidR="004C6B05" w:rsidRPr="004C6B05" w:rsidRDefault="004C6B05" w:rsidP="004C6B05">
            <w:pPr>
              <w:widowControl/>
              <w:autoSpaceDE w:val="0"/>
              <w:autoSpaceDN w:val="0"/>
              <w:adjustRightInd w:val="0"/>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 xml:space="preserve">Обеспечение доли отремонтированных </w:t>
            </w:r>
            <w:r w:rsidRPr="004C6B05">
              <w:rPr>
                <w:rFonts w:ascii="Times New Roman" w:eastAsia="Times New Roman" w:hAnsi="Times New Roman" w:cs="Times New Roman"/>
                <w:color w:val="auto"/>
                <w:sz w:val="20"/>
                <w:szCs w:val="20"/>
                <w:lang w:bidi="ar-SA"/>
              </w:rPr>
              <w:t xml:space="preserve"> искусственных сооружений на </w:t>
            </w:r>
            <w:r w:rsidRPr="004C6B05">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4C6B05">
              <w:rPr>
                <w:rFonts w:ascii="Times New Roman" w:eastAsia="Times New Roman" w:hAnsi="Times New Roman" w:cs="Times New Roman"/>
                <w:color w:val="auto"/>
                <w:sz w:val="20"/>
                <w:szCs w:val="20"/>
                <w:lang w:bidi="ar-SA"/>
              </w:rPr>
              <w:t xml:space="preserve"> искусственных сооружений</w:t>
            </w:r>
            <w:r w:rsidRPr="004C6B05">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 к концу 2021 года на уровне 5%</w:t>
            </w:r>
            <w:r w:rsidRPr="004C6B05">
              <w:rPr>
                <w:rFonts w:ascii="Times New Roman" w:eastAsia="Calibri" w:hAnsi="Times New Roman" w:cs="Times New Roman"/>
                <w:color w:val="FF0000"/>
                <w:sz w:val="20"/>
                <w:szCs w:val="20"/>
                <w:lang w:bidi="ar-SA"/>
              </w:rPr>
              <w:t>.</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highlight w:val="yellow"/>
                <w:vertAlign w:val="superscript"/>
                <w:lang w:bidi="ar-SA"/>
              </w:rPr>
            </w:pPr>
            <w:r w:rsidRPr="004C6B05">
              <w:rPr>
                <w:rFonts w:ascii="Times New Roman" w:eastAsia="Calibri" w:hAnsi="Times New Roman" w:cs="Times New Roman"/>
                <w:color w:val="auto"/>
                <w:sz w:val="20"/>
                <w:szCs w:val="20"/>
                <w:lang w:bidi="ar-SA"/>
              </w:rPr>
              <w:t>Отсутствие обоснованных жалоб населения.</w:t>
            </w:r>
          </w:p>
        </w:tc>
      </w:tr>
    </w:tbl>
    <w:p w:rsidR="004C6B05" w:rsidRPr="004C6B05" w:rsidRDefault="004C6B05" w:rsidP="004C6B05">
      <w:pPr>
        <w:widowControl/>
        <w:jc w:val="center"/>
        <w:rPr>
          <w:rFonts w:ascii="Times New Roman" w:eastAsia="Times New Roman" w:hAnsi="Times New Roman" w:cs="Times New Roman"/>
          <w:b/>
          <w:color w:val="auto"/>
          <w:sz w:val="20"/>
          <w:szCs w:val="20"/>
          <w:highlight w:val="yellow"/>
          <w:lang w:bidi="ar-SA"/>
        </w:rPr>
      </w:pPr>
      <w:r w:rsidRPr="004C6B05">
        <w:rPr>
          <w:rFonts w:ascii="Times New Roman" w:eastAsia="Times New Roman" w:hAnsi="Times New Roman" w:cs="Times New Roman"/>
          <w:b/>
          <w:color w:val="auto"/>
          <w:sz w:val="20"/>
          <w:szCs w:val="20"/>
          <w:lang w:bidi="ar-SA"/>
        </w:rPr>
        <w:t>1. Общая характеристика, основные проблемы и прогноз сферы дорожного хозяйства в Пчевжинском сельском поселении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Перед органами местного самоуправления Пчевжинского сельского поселения стоит задача по совершенствованию и развитию улично-дорожной сети в соответствии с потребностями экономики, стабилизации социально-экономической ситуации и росту благосостояния населения поселения.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В настоящее время необходимо обеспечить соответствие параметров улично-дорожной сети потребностям участников дорожного движения, в </w:t>
      </w:r>
      <w:proofErr w:type="gramStart"/>
      <w:r w:rsidRPr="004C6B05">
        <w:rPr>
          <w:rFonts w:ascii="Times New Roman" w:eastAsia="Times New Roman" w:hAnsi="Times New Roman" w:cs="Times New Roman"/>
          <w:color w:val="auto"/>
          <w:sz w:val="20"/>
          <w:szCs w:val="20"/>
          <w:lang w:bidi="ar-SA"/>
        </w:rPr>
        <w:t>связи</w:t>
      </w:r>
      <w:proofErr w:type="gramEnd"/>
      <w:r w:rsidRPr="004C6B05">
        <w:rPr>
          <w:rFonts w:ascii="Times New Roman" w:eastAsia="Times New Roman" w:hAnsi="Times New Roman" w:cs="Times New Roman"/>
          <w:color w:val="auto"/>
          <w:sz w:val="20"/>
          <w:szCs w:val="20"/>
          <w:lang w:bidi="ar-SA"/>
        </w:rPr>
        <w:t xml:space="preserve"> с чем возникает необходимость разработки системы поэтапного совершенствования автомобильных дорог общего пользования местного значения, включая проезды к дворовым территориям и дворовые территории многоквартирных домов, с доведением характеристик до нормативных с учетом ресурсных возможностей.</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Автомобильные дороги, являясь сложными инженерно-техническими сооружениями, имеют ряд особенностей, а именно:</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поселения, водителям и пассажирам транспортных средств и пешеходам;</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помимо высокой первоначальной стоимости строительства, реконструкция, капитальный ремонт и ремонт также требуют больших затрат.</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Протяженность дорог общего пользования местного значения составляет </w:t>
      </w:r>
      <w:smartTag w:uri="urn:schemas-microsoft-com:office:smarttags" w:element="metricconverter">
        <w:smartTagPr>
          <w:attr w:name="ProductID" w:val="28,82 км"/>
        </w:smartTagPr>
        <w:r w:rsidRPr="004C6B05">
          <w:rPr>
            <w:rFonts w:ascii="Times New Roman" w:eastAsia="Times New Roman" w:hAnsi="Times New Roman" w:cs="Times New Roman"/>
            <w:color w:val="auto"/>
            <w:sz w:val="20"/>
            <w:szCs w:val="20"/>
            <w:lang w:bidi="ar-SA"/>
          </w:rPr>
          <w:t>28,82 км</w:t>
        </w:r>
      </w:smartTag>
      <w:r w:rsidRPr="004C6B05">
        <w:rPr>
          <w:rFonts w:ascii="Times New Roman" w:eastAsia="Times New Roman" w:hAnsi="Times New Roman" w:cs="Times New Roman"/>
          <w:color w:val="auto"/>
          <w:sz w:val="20"/>
          <w:szCs w:val="20"/>
          <w:lang w:bidi="ar-SA"/>
        </w:rPr>
        <w:t xml:space="preserve">; протяженность проездов к дворовым территориям многоквартирных домов составляет </w:t>
      </w:r>
      <w:smartTag w:uri="urn:schemas-microsoft-com:office:smarttags" w:element="metricconverter">
        <w:smartTagPr>
          <w:attr w:name="ProductID" w:val="370 м"/>
        </w:smartTagPr>
        <w:r w:rsidRPr="004C6B05">
          <w:rPr>
            <w:rFonts w:ascii="Times New Roman" w:eastAsia="Times New Roman" w:hAnsi="Times New Roman" w:cs="Times New Roman"/>
            <w:color w:val="auto"/>
            <w:sz w:val="20"/>
            <w:szCs w:val="20"/>
            <w:lang w:bidi="ar-SA"/>
          </w:rPr>
          <w:t>370 м</w:t>
        </w:r>
      </w:smartTag>
      <w:r w:rsidRPr="004C6B05">
        <w:rPr>
          <w:rFonts w:ascii="Times New Roman" w:eastAsia="Times New Roman" w:hAnsi="Times New Roman" w:cs="Times New Roman"/>
          <w:color w:val="auto"/>
          <w:sz w:val="20"/>
          <w:szCs w:val="20"/>
          <w:lang w:bidi="ar-SA"/>
        </w:rPr>
        <w:t xml:space="preserve">; площадь дворовых территорий многоквартирных домов составляет </w:t>
      </w:r>
      <w:smartTag w:uri="urn:schemas-microsoft-com:office:smarttags" w:element="metricconverter">
        <w:smartTagPr>
          <w:attr w:name="ProductID" w:val="3202 м2"/>
        </w:smartTagPr>
        <w:r w:rsidRPr="004C6B05">
          <w:rPr>
            <w:rFonts w:ascii="Times New Roman" w:eastAsia="Times New Roman" w:hAnsi="Times New Roman" w:cs="Times New Roman"/>
            <w:color w:val="auto"/>
            <w:sz w:val="20"/>
            <w:szCs w:val="20"/>
            <w:lang w:bidi="ar-SA"/>
          </w:rPr>
          <w:t>3202 м</w:t>
        </w:r>
        <w:proofErr w:type="gramStart"/>
        <w:r w:rsidRPr="004C6B05">
          <w:rPr>
            <w:rFonts w:ascii="Times New Roman" w:eastAsia="Times New Roman" w:hAnsi="Times New Roman" w:cs="Times New Roman"/>
            <w:color w:val="auto"/>
            <w:sz w:val="20"/>
            <w:szCs w:val="20"/>
            <w:lang w:bidi="ar-SA"/>
          </w:rPr>
          <w:t>2</w:t>
        </w:r>
      </w:smartTag>
      <w:proofErr w:type="gramEnd"/>
      <w:r w:rsidRPr="004C6B05">
        <w:rPr>
          <w:rFonts w:ascii="Times New Roman" w:eastAsia="Times New Roman" w:hAnsi="Times New Roman" w:cs="Times New Roman"/>
          <w:color w:val="auto"/>
          <w:sz w:val="20"/>
          <w:szCs w:val="20"/>
          <w:lang w:bidi="ar-SA"/>
        </w:rPr>
        <w:t>. Перечень автомобильных дорог общего пользования местного значения утвержден постановлением Администрации Пчевжинского сельского поселения № 16 от 06 марта 2013 года.</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Увеличение количества автотранспорта, строительство индивидуального жилья и новых объектов (предприятия торговли), изменение нормативных требований вместе с отсутствием ремонта в прошлые годы вследствие недостаточного финансирования, приводит к тому, что необходимо строить новые, реконструировать и ремонтировать существующие дороги. </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 целью повышения безопасности дорожного движения на автомобильных дорогах Пчевжинского сельского поселения в 2014 году начата разработка проекта организации дорожного движения. Для реализации указанного проекта необходимо выполнить установку дорожных знаков и разметки, в соответствии с требованиями схемы дислокации.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Учитывая дотационный характер местного бюджета, целесообразность решения проблемы программно-целевым методом для муниципального образования Пчевжинское сельское поселение заключается в планировании деятельности по развитию автомобильных дорог общего пользования местного значения, включая проезды к дворовым территориям и дворовые территории многоквартирных домов, путем привлечения субсидий из бюджета Ленинградской области. Утверждение данной программы позволит проводить целенаправленную политику по развитию и совершенствованию улично-дорожной сети Пчевжинского сельского поселения.</w:t>
      </w:r>
    </w:p>
    <w:p w:rsidR="004C6B05" w:rsidRPr="004C6B05" w:rsidRDefault="004C6B05" w:rsidP="004C6B05">
      <w:pPr>
        <w:widowControl/>
        <w:jc w:val="center"/>
        <w:rPr>
          <w:rFonts w:ascii="Times New Roman" w:eastAsia="Times New Roman" w:hAnsi="Times New Roman" w:cs="Times New Roman"/>
          <w:color w:val="auto"/>
          <w:sz w:val="20"/>
          <w:szCs w:val="20"/>
          <w:highlight w:val="yellow"/>
          <w:lang w:bidi="ar-SA"/>
        </w:rPr>
      </w:pPr>
      <w:r w:rsidRPr="004C6B05">
        <w:rPr>
          <w:rFonts w:ascii="Times New Roman" w:eastAsia="Times New Roman" w:hAnsi="Times New Roman" w:cs="Times New Roman"/>
          <w:b/>
          <w:color w:val="auto"/>
          <w:sz w:val="20"/>
          <w:szCs w:val="20"/>
          <w:lang w:bidi="ar-SA"/>
        </w:rPr>
        <w:t>2. Цели, задачи, показатели (индикаторы), конечные результаты, сроки и этапы реализации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 xml:space="preserve">Целью муниципальной программы является обеспечение устойчивого функционирования и </w:t>
      </w:r>
      <w:proofErr w:type="gramStart"/>
      <w:r w:rsidRPr="004C6B05">
        <w:rPr>
          <w:rFonts w:ascii="Times New Roman" w:eastAsia="Times New Roman" w:hAnsi="Times New Roman" w:cs="Times New Roman"/>
          <w:color w:val="auto"/>
          <w:sz w:val="20"/>
          <w:szCs w:val="20"/>
          <w:lang w:bidi="ar-SA"/>
        </w:rPr>
        <w:t>развития</w:t>
      </w:r>
      <w:proofErr w:type="gramEnd"/>
      <w:r w:rsidRPr="004C6B05">
        <w:rPr>
          <w:rFonts w:ascii="Times New Roman" w:eastAsia="Times New Roman" w:hAnsi="Times New Roman" w:cs="Times New Roman"/>
          <w:color w:val="auto"/>
          <w:sz w:val="20"/>
          <w:szCs w:val="20"/>
          <w:lang w:bidi="ar-SA"/>
        </w:rPr>
        <w:t xml:space="preserve"> автомобильных дорог общего пользования местного значения для увеличения мобильности и улучшения качества жизни населения, стабильного экономического роста, повышения инвестиционной привлекательности и транспортной доступности муниципального образования Пчевжинское сельское поселение Киришского муниципального района Ленинградской области,  безопасности дорожного движения.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Задачи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сохранение существующей дорожной сети муниципального образования Пчевжинское сельское поселение Киришского муниципального района Ленинградской области, повышение ее транспортно-эксплуатационного состояния;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обновление дорожного покрытия асфальтобетонных дорог общего пользования местного значения;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реализация проекта организации дорожного движения в части установки и содержания дорожных знаков и разметки.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Достижение цели и решение задач обеспечивается путем выполнения комплекса мероприятий муниципальной программы «Развитие автомобильных дорог муниципального образования Пчевжинское сельское поселение», в соответствии с приложением 1 «Перечень основных мероприятий муниципальной программы «Развитие автомобильных дорог муниципального образования Пчевжинское сельское поселение» к Программе.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w:t>
      </w:r>
    </w:p>
    <w:p w:rsidR="004C6B05" w:rsidRPr="004C6B05" w:rsidRDefault="004C6B05" w:rsidP="004C6B05">
      <w:pPr>
        <w:widowControl/>
        <w:ind w:firstLine="708"/>
        <w:jc w:val="both"/>
        <w:rPr>
          <w:rFonts w:ascii="Times New Roman" w:eastAsia="Calibri" w:hAnsi="Times New Roman" w:cs="Times New Roman"/>
          <w:color w:val="auto"/>
          <w:sz w:val="20"/>
          <w:szCs w:val="20"/>
          <w:lang w:bidi="ar-SA"/>
        </w:rPr>
      </w:pPr>
      <w:r w:rsidRPr="004C6B05">
        <w:rPr>
          <w:rFonts w:ascii="Times New Roman" w:eastAsia="Calibri" w:hAnsi="Times New Roman" w:cs="Times New Roman"/>
          <w:color w:val="auto"/>
          <w:sz w:val="20"/>
          <w:szCs w:val="20"/>
          <w:lang w:bidi="ar-SA"/>
        </w:rPr>
        <w:t xml:space="preserve">- доля отремонтированных дорог общего пользования местного значения, в общей протяженности дорог общего пользования местного значения, требующих ремонта; </w:t>
      </w:r>
    </w:p>
    <w:p w:rsidR="004C6B05" w:rsidRPr="004C6B05" w:rsidRDefault="004C6B05" w:rsidP="004C6B05">
      <w:pPr>
        <w:widowControl/>
        <w:ind w:firstLine="708"/>
        <w:jc w:val="both"/>
        <w:rPr>
          <w:rFonts w:ascii="Times New Roman" w:eastAsia="Calibri" w:hAnsi="Times New Roman" w:cs="Times New Roman"/>
          <w:color w:val="auto"/>
          <w:sz w:val="20"/>
          <w:szCs w:val="20"/>
          <w:lang w:bidi="ar-SA"/>
        </w:rPr>
      </w:pPr>
      <w:r w:rsidRPr="004C6B05">
        <w:rPr>
          <w:rFonts w:ascii="Times New Roman" w:eastAsia="Calibri" w:hAnsi="Times New Roman" w:cs="Times New Roman"/>
          <w:color w:val="auto"/>
          <w:sz w:val="20"/>
          <w:szCs w:val="20"/>
          <w:lang w:bidi="ar-SA"/>
        </w:rPr>
        <w:t>- 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w:t>
      </w:r>
    </w:p>
    <w:p w:rsidR="004C6B05" w:rsidRPr="004C6B05" w:rsidRDefault="004C6B05" w:rsidP="004C6B05">
      <w:pPr>
        <w:widowControl/>
        <w:ind w:firstLine="708"/>
        <w:jc w:val="both"/>
        <w:rPr>
          <w:rFonts w:ascii="Times New Roman" w:eastAsia="Calibri" w:hAnsi="Times New Roman" w:cs="Times New Roman"/>
          <w:color w:val="auto"/>
          <w:sz w:val="20"/>
          <w:szCs w:val="20"/>
          <w:lang w:bidi="ar-SA"/>
        </w:rPr>
      </w:pPr>
      <w:r w:rsidRPr="004C6B05">
        <w:rPr>
          <w:rFonts w:ascii="Times New Roman" w:eastAsia="Calibri" w:hAnsi="Times New Roman" w:cs="Times New Roman"/>
          <w:color w:val="auto"/>
          <w:sz w:val="20"/>
          <w:szCs w:val="20"/>
          <w:lang w:bidi="ar-SA"/>
        </w:rPr>
        <w:t xml:space="preserve">- доля отремонтированных </w:t>
      </w:r>
      <w:r w:rsidRPr="004C6B05">
        <w:rPr>
          <w:rFonts w:ascii="Times New Roman" w:eastAsia="Times New Roman" w:hAnsi="Times New Roman" w:cs="Times New Roman"/>
          <w:color w:val="auto"/>
          <w:sz w:val="20"/>
          <w:szCs w:val="20"/>
          <w:lang w:bidi="ar-SA"/>
        </w:rPr>
        <w:t xml:space="preserve"> искусственных сооружений на </w:t>
      </w:r>
      <w:r w:rsidRPr="004C6B05">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4C6B05">
        <w:rPr>
          <w:rFonts w:ascii="Times New Roman" w:eastAsia="Times New Roman" w:hAnsi="Times New Roman" w:cs="Times New Roman"/>
          <w:color w:val="auto"/>
          <w:sz w:val="20"/>
          <w:szCs w:val="20"/>
          <w:lang w:bidi="ar-SA"/>
        </w:rPr>
        <w:t xml:space="preserve"> искусственных сооружений</w:t>
      </w:r>
      <w:r w:rsidRPr="004C6B05">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w:t>
      </w:r>
    </w:p>
    <w:p w:rsidR="004C6B05" w:rsidRPr="004C6B05" w:rsidRDefault="004C6B05" w:rsidP="004C6B05">
      <w:pPr>
        <w:widowControl/>
        <w:ind w:firstLine="708"/>
        <w:jc w:val="both"/>
        <w:rPr>
          <w:rFonts w:ascii="Times New Roman" w:eastAsia="Calibri"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количество обоснованных жалоб населения.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Сведения о показателях (индикаторах) муниципальной программы «Развитие автомобильных дорог муниципального образования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автомобильных дорог муниципального образования Пчевжинское сельское поселение» приведены в приложении 3 к Программе.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3. Прогноз конечных результатов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4C6B05" w:rsidRPr="004C6B05" w:rsidRDefault="004C6B05" w:rsidP="004C6B05">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обеспечение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 к концу 2021 года на уровне 20%;  </w:t>
      </w:r>
    </w:p>
    <w:p w:rsidR="004C6B05" w:rsidRPr="004C6B05" w:rsidRDefault="004C6B05" w:rsidP="004C6B05">
      <w:pPr>
        <w:widowControl/>
        <w:autoSpaceDE w:val="0"/>
        <w:autoSpaceDN w:val="0"/>
        <w:adjustRightInd w:val="0"/>
        <w:ind w:firstLine="709"/>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 обеспечение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 к концу 2021 года на уровне 5%;</w:t>
      </w:r>
    </w:p>
    <w:p w:rsidR="004C6B05" w:rsidRPr="004C6B05" w:rsidRDefault="004C6B05" w:rsidP="004C6B05">
      <w:pPr>
        <w:widowControl/>
        <w:autoSpaceDE w:val="0"/>
        <w:autoSpaceDN w:val="0"/>
        <w:adjustRightInd w:val="0"/>
        <w:ind w:firstLine="709"/>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 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к концу 2021 года на уровне 5%;</w:t>
      </w:r>
    </w:p>
    <w:p w:rsidR="004C6B05" w:rsidRPr="004C6B05" w:rsidRDefault="004C6B05" w:rsidP="004C6B05">
      <w:pPr>
        <w:widowControl/>
        <w:autoSpaceDE w:val="0"/>
        <w:autoSpaceDN w:val="0"/>
        <w:adjustRightInd w:val="0"/>
        <w:ind w:firstLine="709"/>
        <w:jc w:val="both"/>
        <w:rPr>
          <w:rFonts w:ascii="Times New Roman" w:eastAsia="Calibri" w:hAnsi="Times New Roman" w:cs="Times New Roman"/>
          <w:color w:val="FF0000"/>
          <w:sz w:val="20"/>
          <w:szCs w:val="20"/>
          <w:lang w:bidi="ar-SA"/>
        </w:rPr>
      </w:pPr>
      <w:r w:rsidRPr="004C6B05">
        <w:rPr>
          <w:rFonts w:ascii="Times New Roman" w:eastAsia="Calibri" w:hAnsi="Times New Roman" w:cs="Times New Roman"/>
          <w:color w:val="auto"/>
          <w:sz w:val="20"/>
          <w:szCs w:val="20"/>
          <w:lang w:bidi="ar-SA"/>
        </w:rPr>
        <w:t xml:space="preserve">- обеспечение доли отремонтированных </w:t>
      </w:r>
      <w:r w:rsidRPr="004C6B05">
        <w:rPr>
          <w:rFonts w:ascii="Times New Roman" w:eastAsia="Times New Roman" w:hAnsi="Times New Roman" w:cs="Times New Roman"/>
          <w:color w:val="auto"/>
          <w:sz w:val="20"/>
          <w:szCs w:val="20"/>
          <w:lang w:bidi="ar-SA"/>
        </w:rPr>
        <w:t xml:space="preserve"> искусственных сооружений на </w:t>
      </w:r>
      <w:r w:rsidRPr="004C6B05">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4C6B05">
        <w:rPr>
          <w:rFonts w:ascii="Times New Roman" w:eastAsia="Times New Roman" w:hAnsi="Times New Roman" w:cs="Times New Roman"/>
          <w:color w:val="auto"/>
          <w:sz w:val="20"/>
          <w:szCs w:val="20"/>
          <w:lang w:bidi="ar-SA"/>
        </w:rPr>
        <w:t xml:space="preserve"> искусственных сооружений</w:t>
      </w:r>
      <w:r w:rsidRPr="004C6B05">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 к концу 2021 года на уровне 5%</w:t>
      </w:r>
      <w:r w:rsidRPr="004C6B05">
        <w:rPr>
          <w:rFonts w:ascii="Times New Roman" w:eastAsia="Calibri" w:hAnsi="Times New Roman" w:cs="Times New Roman"/>
          <w:color w:val="FF0000"/>
          <w:sz w:val="20"/>
          <w:szCs w:val="20"/>
          <w:lang w:bidi="ar-SA"/>
        </w:rPr>
        <w:t>.</w:t>
      </w:r>
    </w:p>
    <w:p w:rsidR="004C6B05" w:rsidRPr="004C6B05" w:rsidRDefault="004C6B05" w:rsidP="004C6B05">
      <w:pPr>
        <w:widowControl/>
        <w:ind w:firstLine="708"/>
        <w:jc w:val="both"/>
        <w:rPr>
          <w:rFonts w:ascii="Times New Roman" w:eastAsia="Calibri" w:hAnsi="Times New Roman" w:cs="Times New Roman"/>
          <w:color w:val="auto"/>
          <w:sz w:val="20"/>
          <w:szCs w:val="20"/>
          <w:lang w:bidi="ar-SA"/>
        </w:rPr>
      </w:pPr>
      <w:r w:rsidRPr="004C6B05">
        <w:rPr>
          <w:rFonts w:ascii="Times New Roman" w:eastAsia="Calibri" w:hAnsi="Times New Roman" w:cs="Times New Roman"/>
          <w:color w:val="auto"/>
          <w:sz w:val="20"/>
          <w:szCs w:val="20"/>
          <w:lang w:bidi="ar-SA"/>
        </w:rPr>
        <w:t>- отсутствие обоснованных жалоб населения.</w:t>
      </w:r>
    </w:p>
    <w:p w:rsidR="004C6B05" w:rsidRPr="004C6B05" w:rsidRDefault="004C6B05" w:rsidP="004C6B05">
      <w:pPr>
        <w:widowControl/>
        <w:ind w:firstLine="708"/>
        <w:jc w:val="both"/>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6509,36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–4921,26 тыс. рублей;</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бюджет Ленинградской области –1588,10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из них: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2018год – 2119,36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588,10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 2130,00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–1000,00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2020 год – 1130,00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2021 год – 1130,00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1130,00 тыс. рублей, </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План реализации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4C6B05">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4C6B05" w:rsidRPr="004C6B05" w:rsidRDefault="004C6B05" w:rsidP="004C6B05">
      <w:pPr>
        <w:widowControl/>
        <w:ind w:firstLine="709"/>
        <w:jc w:val="both"/>
        <w:rPr>
          <w:rFonts w:ascii="Times New Roman" w:eastAsia="Times New Roman" w:hAnsi="Times New Roman" w:cs="Times New Roman"/>
          <w:sz w:val="20"/>
          <w:szCs w:val="20"/>
          <w:lang w:bidi="ar-SA"/>
        </w:rPr>
      </w:pPr>
      <w:r w:rsidRPr="004C6B05">
        <w:rPr>
          <w:rFonts w:ascii="Times New Roman" w:eastAsia="Times New Roman" w:hAnsi="Times New Roman" w:cs="Times New Roman"/>
          <w:sz w:val="20"/>
          <w:szCs w:val="20"/>
          <w:lang w:bidi="ar-SA"/>
        </w:rPr>
        <w:t>Оценка данных рисков – риски средние.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4C6B05">
        <w:rPr>
          <w:rFonts w:ascii="Times New Roman" w:eastAsia="Times New Roman" w:hAnsi="Times New Roman" w:cs="Times New Roman"/>
          <w:color w:val="auto"/>
          <w:sz w:val="20"/>
          <w:szCs w:val="20"/>
          <w:lang w:bidi="ar-SA"/>
        </w:rPr>
        <w:t>.</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где: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степень достижения целей (решения задач);</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08"/>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4C6B05" w:rsidRPr="004C6B05" w:rsidRDefault="004C6B05" w:rsidP="004C6B05">
      <w:pPr>
        <w:widowControl/>
        <w:ind w:firstLine="698"/>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/Ф</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где: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Ф</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высоким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удовлетворительным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неудовлетворительным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считается реализуемой с высоким уровнем эффективности, если: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составил не менее 95%, уровень </w:t>
      </w:r>
      <w:proofErr w:type="gramStart"/>
      <w:r w:rsidRPr="004C6B05">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4C6B05">
        <w:rPr>
          <w:rFonts w:ascii="Times New Roman" w:eastAsia="Times New Roman" w:hAnsi="Times New Roman" w:cs="Times New Roman"/>
          <w:color w:val="auto"/>
          <w:sz w:val="20"/>
          <w:szCs w:val="20"/>
          <w:lang w:bidi="ar-SA"/>
        </w:rPr>
        <w:t xml:space="preserve"> составил не менее 90%;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4C6B05">
        <w:rPr>
          <w:rFonts w:ascii="Times New Roman" w:eastAsia="Times New Roman" w:hAnsi="Times New Roman" w:cs="Times New Roman"/>
          <w:color w:val="auto"/>
          <w:sz w:val="20"/>
          <w:szCs w:val="20"/>
          <w:lang w:bidi="ar-SA"/>
        </w:rPr>
        <w:t>выполнены</w:t>
      </w:r>
      <w:proofErr w:type="gramEnd"/>
      <w:r w:rsidRPr="004C6B05">
        <w:rPr>
          <w:rFonts w:ascii="Times New Roman" w:eastAsia="Times New Roman" w:hAnsi="Times New Roman" w:cs="Times New Roman"/>
          <w:color w:val="auto"/>
          <w:sz w:val="20"/>
          <w:szCs w:val="20"/>
          <w:lang w:bidi="ar-SA"/>
        </w:rPr>
        <w:t xml:space="preserve"> в полном объеме.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составил не менее 70%;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4C6B05">
        <w:rPr>
          <w:rFonts w:ascii="Times New Roman" w:eastAsia="Times New Roman" w:hAnsi="Times New Roman" w:cs="Times New Roman"/>
          <w:color w:val="auto"/>
          <w:sz w:val="20"/>
          <w:szCs w:val="20"/>
          <w:lang w:bidi="ar-SA"/>
        </w:rPr>
        <w:t>выполнены</w:t>
      </w:r>
      <w:proofErr w:type="gramEnd"/>
      <w:r w:rsidRPr="004C6B05">
        <w:rPr>
          <w:rFonts w:ascii="Times New Roman" w:eastAsia="Times New Roman" w:hAnsi="Times New Roman" w:cs="Times New Roman"/>
          <w:color w:val="auto"/>
          <w:sz w:val="20"/>
          <w:szCs w:val="20"/>
          <w:lang w:bidi="ar-SA"/>
        </w:rPr>
        <w:t xml:space="preserve"> в полном объеме.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Приложение 4</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к муниципальной программе</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«Развитие автомобильных дорог муниципального образования Пчевжинское сельское поселение»</w:t>
      </w:r>
    </w:p>
    <w:p w:rsidR="004C6B05" w:rsidRPr="004C6B05" w:rsidRDefault="004C6B05" w:rsidP="004C6B05">
      <w:pPr>
        <w:jc w:val="center"/>
        <w:rPr>
          <w:rFonts w:ascii="Times New Roman" w:hAnsi="Times New Roman" w:cs="Times New Roman"/>
          <w:b/>
          <w:sz w:val="20"/>
          <w:szCs w:val="20"/>
        </w:rPr>
      </w:pPr>
      <w:r w:rsidRPr="004C6B05">
        <w:rPr>
          <w:rFonts w:ascii="Times New Roman" w:hAnsi="Times New Roman" w:cs="Times New Roman"/>
          <w:b/>
          <w:sz w:val="20"/>
          <w:szCs w:val="20"/>
        </w:rPr>
        <w:t>План реализации муниципальной программы</w:t>
      </w:r>
      <w:r>
        <w:rPr>
          <w:rFonts w:ascii="Times New Roman" w:hAnsi="Times New Roman" w:cs="Times New Roman"/>
          <w:b/>
          <w:sz w:val="20"/>
          <w:szCs w:val="20"/>
        </w:rPr>
        <w:t xml:space="preserve"> </w:t>
      </w:r>
      <w:r w:rsidRPr="004C6B05">
        <w:rPr>
          <w:rFonts w:ascii="Times New Roman" w:hAnsi="Times New Roman" w:cs="Times New Roman"/>
          <w:b/>
          <w:sz w:val="20"/>
          <w:szCs w:val="20"/>
        </w:rPr>
        <w:t>«Развитие автомобильных дорог муниципального образования Пчевжинское сельское поселение»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587"/>
        <w:gridCol w:w="1559"/>
        <w:gridCol w:w="1276"/>
        <w:gridCol w:w="1276"/>
        <w:gridCol w:w="850"/>
        <w:gridCol w:w="992"/>
        <w:gridCol w:w="1418"/>
        <w:gridCol w:w="1559"/>
        <w:gridCol w:w="1843"/>
        <w:gridCol w:w="1134"/>
      </w:tblGrid>
      <w:tr w:rsidR="004C6B05" w:rsidRPr="004C6B05" w:rsidTr="004C6B05">
        <w:trPr>
          <w:trHeight w:val="20"/>
        </w:trPr>
        <w:tc>
          <w:tcPr>
            <w:tcW w:w="487" w:type="dxa"/>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 xml:space="preserve">№ </w:t>
            </w:r>
            <w:proofErr w:type="gramStart"/>
            <w:r w:rsidRPr="004C6B05">
              <w:rPr>
                <w:rFonts w:ascii="Times New Roman" w:hAnsi="Times New Roman" w:cs="Times New Roman"/>
                <w:sz w:val="20"/>
                <w:szCs w:val="20"/>
              </w:rPr>
              <w:t>п</w:t>
            </w:r>
            <w:proofErr w:type="gramEnd"/>
            <w:r w:rsidRPr="004C6B05">
              <w:rPr>
                <w:rFonts w:ascii="Times New Roman" w:hAnsi="Times New Roman" w:cs="Times New Roman"/>
                <w:sz w:val="20"/>
                <w:szCs w:val="20"/>
              </w:rPr>
              <w:t>/п</w:t>
            </w:r>
          </w:p>
        </w:tc>
        <w:tc>
          <w:tcPr>
            <w:tcW w:w="2295" w:type="dxa"/>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Наименование муниципальной программы, подпрограммы, основного мероприятия</w:t>
            </w:r>
          </w:p>
        </w:tc>
        <w:tc>
          <w:tcPr>
            <w:tcW w:w="2146" w:type="dxa"/>
            <w:gridSpan w:val="2"/>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Ответственный исполнитель, участники</w:t>
            </w:r>
          </w:p>
        </w:tc>
        <w:tc>
          <w:tcPr>
            <w:tcW w:w="2552" w:type="dxa"/>
            <w:gridSpan w:val="2"/>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Срок реализации</w:t>
            </w:r>
          </w:p>
        </w:tc>
        <w:tc>
          <w:tcPr>
            <w:tcW w:w="850" w:type="dxa"/>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Годы реализации</w:t>
            </w:r>
          </w:p>
        </w:tc>
        <w:tc>
          <w:tcPr>
            <w:tcW w:w="6946" w:type="dxa"/>
            <w:gridSpan w:val="5"/>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Планируемые объемы финансирования</w:t>
            </w:r>
          </w:p>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(тыс. рублей в ценах соответствующих лет)</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295" w:type="dxa"/>
            <w:vMerge/>
          </w:tcPr>
          <w:p w:rsidR="004C6B05" w:rsidRPr="004C6B05" w:rsidRDefault="004C6B05" w:rsidP="007C1172">
            <w:pPr>
              <w:jc w:val="both"/>
              <w:rPr>
                <w:rFonts w:ascii="Times New Roman" w:hAnsi="Times New Roman" w:cs="Times New Roman"/>
                <w:sz w:val="20"/>
                <w:szCs w:val="20"/>
              </w:rPr>
            </w:pPr>
          </w:p>
        </w:tc>
        <w:tc>
          <w:tcPr>
            <w:tcW w:w="2146" w:type="dxa"/>
            <w:gridSpan w:val="2"/>
            <w:vMerge/>
          </w:tcPr>
          <w:p w:rsidR="004C6B05" w:rsidRPr="004C6B05" w:rsidRDefault="004C6B05" w:rsidP="007C1172">
            <w:pPr>
              <w:jc w:val="both"/>
              <w:rPr>
                <w:rFonts w:ascii="Times New Roman" w:hAnsi="Times New Roman" w:cs="Times New Roman"/>
                <w:sz w:val="20"/>
                <w:szCs w:val="20"/>
              </w:rPr>
            </w:pPr>
          </w:p>
        </w:tc>
        <w:tc>
          <w:tcPr>
            <w:tcW w:w="1276" w:type="dxa"/>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Начало реализации</w:t>
            </w:r>
          </w:p>
        </w:tc>
        <w:tc>
          <w:tcPr>
            <w:tcW w:w="1276" w:type="dxa"/>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Конец реализации</w:t>
            </w:r>
          </w:p>
        </w:tc>
        <w:tc>
          <w:tcPr>
            <w:tcW w:w="850" w:type="dxa"/>
            <w:vMerge/>
          </w:tcPr>
          <w:p w:rsidR="004C6B05" w:rsidRPr="004C6B05" w:rsidRDefault="004C6B05" w:rsidP="007C1172">
            <w:pPr>
              <w:jc w:val="both"/>
              <w:rPr>
                <w:rFonts w:ascii="Times New Roman" w:hAnsi="Times New Roman" w:cs="Times New Roman"/>
                <w:sz w:val="20"/>
                <w:szCs w:val="20"/>
              </w:rPr>
            </w:pPr>
          </w:p>
        </w:tc>
        <w:tc>
          <w:tcPr>
            <w:tcW w:w="992" w:type="dxa"/>
            <w:vMerge w:val="restart"/>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всего</w:t>
            </w:r>
          </w:p>
        </w:tc>
        <w:tc>
          <w:tcPr>
            <w:tcW w:w="5954" w:type="dxa"/>
            <w:gridSpan w:val="4"/>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в том числе</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295" w:type="dxa"/>
            <w:vMerge/>
          </w:tcPr>
          <w:p w:rsidR="004C6B05" w:rsidRPr="004C6B05" w:rsidRDefault="004C6B05" w:rsidP="007C1172">
            <w:pPr>
              <w:jc w:val="both"/>
              <w:rPr>
                <w:rFonts w:ascii="Times New Roman" w:hAnsi="Times New Roman" w:cs="Times New Roman"/>
                <w:sz w:val="20"/>
                <w:szCs w:val="20"/>
              </w:rPr>
            </w:pPr>
          </w:p>
        </w:tc>
        <w:tc>
          <w:tcPr>
            <w:tcW w:w="2146" w:type="dxa"/>
            <w:gridSpan w:val="2"/>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vMerge/>
          </w:tcPr>
          <w:p w:rsidR="004C6B05" w:rsidRPr="004C6B05" w:rsidRDefault="004C6B05" w:rsidP="007C1172">
            <w:pPr>
              <w:jc w:val="both"/>
              <w:rPr>
                <w:rFonts w:ascii="Times New Roman" w:hAnsi="Times New Roman" w:cs="Times New Roman"/>
                <w:sz w:val="20"/>
                <w:szCs w:val="20"/>
              </w:rPr>
            </w:pPr>
          </w:p>
        </w:tc>
        <w:tc>
          <w:tcPr>
            <w:tcW w:w="992" w:type="dxa"/>
            <w:vMerge/>
          </w:tcPr>
          <w:p w:rsidR="004C6B05" w:rsidRPr="004C6B05" w:rsidRDefault="004C6B05" w:rsidP="007C1172">
            <w:pPr>
              <w:jc w:val="center"/>
              <w:rPr>
                <w:rFonts w:ascii="Times New Roman" w:hAnsi="Times New Roman" w:cs="Times New Roman"/>
                <w:sz w:val="20"/>
                <w:szCs w:val="20"/>
              </w:rPr>
            </w:pPr>
          </w:p>
        </w:tc>
        <w:tc>
          <w:tcPr>
            <w:tcW w:w="1418"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федеральный бюджет</w:t>
            </w:r>
          </w:p>
        </w:tc>
        <w:tc>
          <w:tcPr>
            <w:tcW w:w="1559"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бюджет Ленинградской области</w:t>
            </w:r>
          </w:p>
        </w:tc>
        <w:tc>
          <w:tcPr>
            <w:tcW w:w="1843"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бюджет Пчевжинского сельского поселения</w:t>
            </w:r>
          </w:p>
        </w:tc>
        <w:tc>
          <w:tcPr>
            <w:tcW w:w="1134"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прочие источники</w:t>
            </w:r>
          </w:p>
        </w:tc>
      </w:tr>
      <w:tr w:rsidR="004C6B05" w:rsidRPr="004C6B05" w:rsidTr="004C6B05">
        <w:trPr>
          <w:trHeight w:val="20"/>
        </w:trPr>
        <w:tc>
          <w:tcPr>
            <w:tcW w:w="487"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w:t>
            </w:r>
          </w:p>
        </w:tc>
        <w:tc>
          <w:tcPr>
            <w:tcW w:w="2295"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w:t>
            </w:r>
          </w:p>
        </w:tc>
        <w:tc>
          <w:tcPr>
            <w:tcW w:w="2146" w:type="dxa"/>
            <w:gridSpan w:val="2"/>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3</w:t>
            </w:r>
          </w:p>
        </w:tc>
        <w:tc>
          <w:tcPr>
            <w:tcW w:w="1276"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4</w:t>
            </w:r>
          </w:p>
        </w:tc>
        <w:tc>
          <w:tcPr>
            <w:tcW w:w="1276"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5</w:t>
            </w: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6</w:t>
            </w:r>
          </w:p>
        </w:tc>
        <w:tc>
          <w:tcPr>
            <w:tcW w:w="992"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7</w:t>
            </w:r>
          </w:p>
        </w:tc>
        <w:tc>
          <w:tcPr>
            <w:tcW w:w="1418"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8</w:t>
            </w:r>
          </w:p>
        </w:tc>
        <w:tc>
          <w:tcPr>
            <w:tcW w:w="1559"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9</w:t>
            </w:r>
          </w:p>
        </w:tc>
        <w:tc>
          <w:tcPr>
            <w:tcW w:w="1843"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10</w:t>
            </w:r>
          </w:p>
        </w:tc>
        <w:tc>
          <w:tcPr>
            <w:tcW w:w="1134"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11</w:t>
            </w:r>
          </w:p>
        </w:tc>
      </w:tr>
      <w:tr w:rsidR="004C6B05" w:rsidRPr="004C6B05" w:rsidTr="004C6B05">
        <w:trPr>
          <w:trHeight w:val="20"/>
        </w:trPr>
        <w:tc>
          <w:tcPr>
            <w:tcW w:w="487" w:type="dxa"/>
            <w:vMerge w:val="restart"/>
          </w:tcPr>
          <w:p w:rsidR="004C6B05" w:rsidRPr="004C6B05" w:rsidRDefault="004C6B05" w:rsidP="007C1172">
            <w:pPr>
              <w:jc w:val="both"/>
              <w:rPr>
                <w:rFonts w:ascii="Times New Roman" w:hAnsi="Times New Roman" w:cs="Times New Roman"/>
                <w:sz w:val="20"/>
                <w:szCs w:val="20"/>
              </w:rPr>
            </w:pPr>
          </w:p>
        </w:tc>
        <w:tc>
          <w:tcPr>
            <w:tcW w:w="4441" w:type="dxa"/>
            <w:gridSpan w:val="3"/>
            <w:vMerge w:val="restart"/>
          </w:tcPr>
          <w:p w:rsidR="004C6B05" w:rsidRPr="004C6B05" w:rsidRDefault="004C6B05" w:rsidP="007C1172">
            <w:pPr>
              <w:rPr>
                <w:rFonts w:ascii="Times New Roman" w:hAnsi="Times New Roman" w:cs="Times New Roman"/>
                <w:sz w:val="20"/>
                <w:szCs w:val="20"/>
              </w:rPr>
            </w:pPr>
            <w:r w:rsidRPr="004C6B05">
              <w:rPr>
                <w:rFonts w:ascii="Times New Roman" w:hAnsi="Times New Roman" w:cs="Times New Roman"/>
                <w:sz w:val="20"/>
                <w:szCs w:val="20"/>
              </w:rPr>
              <w:t>Муниципальная программа «Развитие автомобильных дорог муниципального образования Пчевжинское сельское поселение»</w:t>
            </w:r>
          </w:p>
        </w:tc>
        <w:tc>
          <w:tcPr>
            <w:tcW w:w="1276" w:type="dxa"/>
            <w:vMerge w:val="restart"/>
          </w:tcPr>
          <w:p w:rsidR="004C6B05" w:rsidRPr="004C6B05" w:rsidRDefault="004C6B05" w:rsidP="007C1172">
            <w:pPr>
              <w:jc w:val="center"/>
              <w:rPr>
                <w:rFonts w:ascii="Times New Roman" w:eastAsia="Calibri" w:hAnsi="Times New Roman" w:cs="Times New Roman"/>
                <w:sz w:val="20"/>
                <w:szCs w:val="20"/>
              </w:rPr>
            </w:pPr>
            <w:r w:rsidRPr="004C6B05">
              <w:rPr>
                <w:rFonts w:ascii="Times New Roman" w:eastAsia="Calibri" w:hAnsi="Times New Roman" w:cs="Times New Roman"/>
                <w:sz w:val="20"/>
                <w:szCs w:val="20"/>
              </w:rPr>
              <w:t>2018</w:t>
            </w:r>
          </w:p>
        </w:tc>
        <w:tc>
          <w:tcPr>
            <w:tcW w:w="1276" w:type="dxa"/>
            <w:vMerge w:val="restart"/>
          </w:tcPr>
          <w:p w:rsidR="004C6B05" w:rsidRPr="004C6B05" w:rsidRDefault="004C6B05" w:rsidP="007C1172">
            <w:pPr>
              <w:jc w:val="center"/>
              <w:rPr>
                <w:rFonts w:ascii="Times New Roman" w:eastAsia="Calibri" w:hAnsi="Times New Roman" w:cs="Times New Roman"/>
                <w:sz w:val="20"/>
                <w:szCs w:val="20"/>
              </w:rPr>
            </w:pPr>
            <w:r w:rsidRPr="004C6B05">
              <w:rPr>
                <w:rFonts w:ascii="Times New Roman" w:eastAsia="Calibri" w:hAnsi="Times New Roman" w:cs="Times New Roman"/>
                <w:sz w:val="20"/>
                <w:szCs w:val="20"/>
              </w:rPr>
              <w:t>2021</w:t>
            </w: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2119,36</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588,10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1531,26</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4441" w:type="dxa"/>
            <w:gridSpan w:val="3"/>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2130,00</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1000,00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1130,00</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4441" w:type="dxa"/>
            <w:gridSpan w:val="3"/>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1130,00</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1130,00</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4441" w:type="dxa"/>
            <w:gridSpan w:val="3"/>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1130,00</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1130,00</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7843" w:type="dxa"/>
            <w:gridSpan w:val="6"/>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Всего:</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6509,36</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1588,10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4921,26</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1</w:t>
            </w:r>
          </w:p>
        </w:tc>
        <w:tc>
          <w:tcPr>
            <w:tcW w:w="2882" w:type="dxa"/>
            <w:gridSpan w:val="2"/>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Содержание автомобильных дорог общего пользования местного значения и искусственных сооружений на них</w:t>
            </w:r>
          </w:p>
        </w:tc>
        <w:tc>
          <w:tcPr>
            <w:tcW w:w="1559" w:type="dxa"/>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6" w:type="dxa"/>
            <w:vMerge w:val="restart"/>
          </w:tcPr>
          <w:p w:rsidR="004C6B05" w:rsidRPr="004C6B05" w:rsidRDefault="004C6B05" w:rsidP="007C1172">
            <w:pPr>
              <w:jc w:val="center"/>
              <w:rPr>
                <w:rFonts w:ascii="Times New Roman" w:eastAsia="Calibri" w:hAnsi="Times New Roman" w:cs="Times New Roman"/>
                <w:sz w:val="20"/>
                <w:szCs w:val="20"/>
              </w:rPr>
            </w:pPr>
            <w:r w:rsidRPr="004C6B05">
              <w:rPr>
                <w:rFonts w:ascii="Times New Roman" w:eastAsia="Calibri" w:hAnsi="Times New Roman" w:cs="Times New Roman"/>
                <w:sz w:val="20"/>
                <w:szCs w:val="20"/>
              </w:rPr>
              <w:t>2018</w:t>
            </w:r>
          </w:p>
        </w:tc>
        <w:tc>
          <w:tcPr>
            <w:tcW w:w="1276" w:type="dxa"/>
            <w:vMerge w:val="restart"/>
          </w:tcPr>
          <w:p w:rsidR="004C6B05" w:rsidRPr="004C6B05" w:rsidRDefault="004C6B05" w:rsidP="007C1172">
            <w:pPr>
              <w:jc w:val="center"/>
              <w:rPr>
                <w:rFonts w:ascii="Times New Roman" w:eastAsia="Calibri" w:hAnsi="Times New Roman" w:cs="Times New Roman"/>
                <w:sz w:val="20"/>
                <w:szCs w:val="20"/>
              </w:rPr>
            </w:pPr>
            <w:r w:rsidRPr="004C6B05">
              <w:rPr>
                <w:rFonts w:ascii="Times New Roman" w:eastAsia="Calibri" w:hAnsi="Times New Roman" w:cs="Times New Roman"/>
                <w:sz w:val="20"/>
                <w:szCs w:val="20"/>
              </w:rPr>
              <w:t>2021</w:t>
            </w: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815,91</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815,91</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jc w:val="both"/>
              <w:rPr>
                <w:rFonts w:ascii="Times New Roman" w:hAnsi="Times New Roman" w:cs="Times New Roman"/>
                <w:sz w:val="20"/>
                <w:szCs w:val="20"/>
              </w:rPr>
            </w:pPr>
          </w:p>
        </w:tc>
        <w:tc>
          <w:tcPr>
            <w:tcW w:w="1559" w:type="dxa"/>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596,65</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596,65</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jc w:val="both"/>
              <w:rPr>
                <w:rFonts w:ascii="Times New Roman" w:hAnsi="Times New Roman" w:cs="Times New Roman"/>
                <w:sz w:val="20"/>
                <w:szCs w:val="20"/>
              </w:rPr>
            </w:pPr>
          </w:p>
        </w:tc>
        <w:tc>
          <w:tcPr>
            <w:tcW w:w="1559" w:type="dxa"/>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620,52</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620,52</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jc w:val="both"/>
              <w:rPr>
                <w:rFonts w:ascii="Times New Roman" w:hAnsi="Times New Roman" w:cs="Times New Roman"/>
                <w:sz w:val="20"/>
                <w:szCs w:val="20"/>
              </w:rPr>
            </w:pPr>
          </w:p>
        </w:tc>
        <w:tc>
          <w:tcPr>
            <w:tcW w:w="1559" w:type="dxa"/>
            <w:vMerge/>
          </w:tcPr>
          <w:p w:rsidR="004C6B05" w:rsidRPr="004C6B05" w:rsidRDefault="004C6B05" w:rsidP="007C1172">
            <w:pPr>
              <w:jc w:val="both"/>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645,34</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645,34</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7843" w:type="dxa"/>
            <w:gridSpan w:val="6"/>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Итого:</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2678,42</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2678,42</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2</w:t>
            </w:r>
          </w:p>
        </w:tc>
        <w:tc>
          <w:tcPr>
            <w:tcW w:w="2882" w:type="dxa"/>
            <w:gridSpan w:val="2"/>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59" w:type="dxa"/>
            <w:vMerge w:val="restart"/>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Администрация Пчевжинского сельского поселения</w:t>
            </w:r>
          </w:p>
        </w:tc>
        <w:tc>
          <w:tcPr>
            <w:tcW w:w="1276" w:type="dxa"/>
            <w:vMerge w:val="restart"/>
            <w:vAlign w:val="center"/>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1276" w:type="dxa"/>
            <w:vMerge w:val="restart"/>
            <w:vAlign w:val="center"/>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2018</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1303,45</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588,10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715,35</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rPr>
                <w:rFonts w:ascii="Times New Roman" w:hAnsi="Times New Roman" w:cs="Times New Roman"/>
                <w:sz w:val="20"/>
                <w:szCs w:val="20"/>
              </w:rPr>
            </w:pPr>
          </w:p>
        </w:tc>
        <w:tc>
          <w:tcPr>
            <w:tcW w:w="1559"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2019</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1533,35</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1000,00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533,35</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rPr>
                <w:rFonts w:ascii="Times New Roman" w:hAnsi="Times New Roman" w:cs="Times New Roman"/>
                <w:sz w:val="20"/>
                <w:szCs w:val="20"/>
              </w:rPr>
            </w:pPr>
          </w:p>
        </w:tc>
        <w:tc>
          <w:tcPr>
            <w:tcW w:w="1559"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2020</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509,48</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509,48</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2882" w:type="dxa"/>
            <w:gridSpan w:val="2"/>
            <w:vMerge/>
          </w:tcPr>
          <w:p w:rsidR="004C6B05" w:rsidRPr="004C6B05" w:rsidRDefault="004C6B05" w:rsidP="007C1172">
            <w:pPr>
              <w:rPr>
                <w:rFonts w:ascii="Times New Roman" w:hAnsi="Times New Roman" w:cs="Times New Roman"/>
                <w:sz w:val="20"/>
                <w:szCs w:val="20"/>
              </w:rPr>
            </w:pPr>
          </w:p>
        </w:tc>
        <w:tc>
          <w:tcPr>
            <w:tcW w:w="1559"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1276" w:type="dxa"/>
            <w:vMerge/>
          </w:tcPr>
          <w:p w:rsidR="004C6B05" w:rsidRPr="004C6B05" w:rsidRDefault="004C6B05" w:rsidP="007C1172">
            <w:pPr>
              <w:jc w:val="center"/>
              <w:rPr>
                <w:rFonts w:ascii="Times New Roman" w:hAnsi="Times New Roman" w:cs="Times New Roman"/>
                <w:sz w:val="20"/>
                <w:szCs w:val="20"/>
              </w:rPr>
            </w:pPr>
          </w:p>
        </w:tc>
        <w:tc>
          <w:tcPr>
            <w:tcW w:w="850" w:type="dxa"/>
          </w:tcPr>
          <w:p w:rsidR="004C6B05" w:rsidRPr="004C6B05" w:rsidRDefault="004C6B05" w:rsidP="007C1172">
            <w:pPr>
              <w:jc w:val="center"/>
              <w:rPr>
                <w:rFonts w:ascii="Times New Roman" w:hAnsi="Times New Roman" w:cs="Times New Roman"/>
                <w:sz w:val="20"/>
                <w:szCs w:val="20"/>
              </w:rPr>
            </w:pPr>
            <w:r w:rsidRPr="004C6B05">
              <w:rPr>
                <w:rFonts w:ascii="Times New Roman" w:hAnsi="Times New Roman" w:cs="Times New Roman"/>
                <w:sz w:val="20"/>
                <w:szCs w:val="20"/>
              </w:rPr>
              <w:t>2021</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484,66</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484,66</w:t>
            </w:r>
          </w:p>
        </w:tc>
        <w:tc>
          <w:tcPr>
            <w:tcW w:w="1134"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r w:rsidR="004C6B05" w:rsidRPr="004C6B05" w:rsidTr="004C6B05">
        <w:trPr>
          <w:trHeight w:val="20"/>
        </w:trPr>
        <w:tc>
          <w:tcPr>
            <w:tcW w:w="487" w:type="dxa"/>
            <w:vMerge/>
          </w:tcPr>
          <w:p w:rsidR="004C6B05" w:rsidRPr="004C6B05" w:rsidRDefault="004C6B05" w:rsidP="007C1172">
            <w:pPr>
              <w:jc w:val="both"/>
              <w:rPr>
                <w:rFonts w:ascii="Times New Roman" w:hAnsi="Times New Roman" w:cs="Times New Roman"/>
                <w:sz w:val="20"/>
                <w:szCs w:val="20"/>
              </w:rPr>
            </w:pPr>
          </w:p>
        </w:tc>
        <w:tc>
          <w:tcPr>
            <w:tcW w:w="7843" w:type="dxa"/>
            <w:gridSpan w:val="6"/>
          </w:tcPr>
          <w:p w:rsidR="004C6B05" w:rsidRPr="004C6B05" w:rsidRDefault="004C6B05" w:rsidP="007C1172">
            <w:pPr>
              <w:jc w:val="both"/>
              <w:rPr>
                <w:rFonts w:ascii="Times New Roman" w:hAnsi="Times New Roman" w:cs="Times New Roman"/>
                <w:sz w:val="20"/>
                <w:szCs w:val="20"/>
              </w:rPr>
            </w:pPr>
            <w:r w:rsidRPr="004C6B05">
              <w:rPr>
                <w:rFonts w:ascii="Times New Roman" w:hAnsi="Times New Roman" w:cs="Times New Roman"/>
                <w:sz w:val="20"/>
                <w:szCs w:val="20"/>
              </w:rPr>
              <w:t>Итого:</w:t>
            </w:r>
          </w:p>
        </w:tc>
        <w:tc>
          <w:tcPr>
            <w:tcW w:w="992"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3830,94</w:t>
            </w:r>
          </w:p>
        </w:tc>
        <w:tc>
          <w:tcPr>
            <w:tcW w:w="1418"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c>
          <w:tcPr>
            <w:tcW w:w="1559"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1588,10</w:t>
            </w:r>
          </w:p>
        </w:tc>
        <w:tc>
          <w:tcPr>
            <w:tcW w:w="1843" w:type="dxa"/>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2242,84</w:t>
            </w:r>
          </w:p>
        </w:tc>
        <w:tc>
          <w:tcPr>
            <w:tcW w:w="1134" w:type="dxa"/>
            <w:vAlign w:val="center"/>
          </w:tcPr>
          <w:p w:rsidR="004C6B05" w:rsidRPr="004C6B05" w:rsidRDefault="004C6B05" w:rsidP="007C1172">
            <w:pPr>
              <w:jc w:val="right"/>
              <w:rPr>
                <w:rFonts w:ascii="Times New Roman" w:hAnsi="Times New Roman" w:cs="Times New Roman"/>
                <w:sz w:val="20"/>
                <w:szCs w:val="20"/>
              </w:rPr>
            </w:pPr>
            <w:r w:rsidRPr="004C6B05">
              <w:rPr>
                <w:rFonts w:ascii="Times New Roman" w:hAnsi="Times New Roman" w:cs="Times New Roman"/>
                <w:sz w:val="20"/>
                <w:szCs w:val="20"/>
              </w:rPr>
              <w:t>0,00</w:t>
            </w:r>
          </w:p>
        </w:tc>
      </w:tr>
    </w:tbl>
    <w:p w:rsidR="00C35D1A" w:rsidRPr="006013B6" w:rsidRDefault="00C35D1A" w:rsidP="006013B6">
      <w:pPr>
        <w:pStyle w:val="Standarduser"/>
        <w:snapToGrid w:val="0"/>
        <w:spacing w:line="240" w:lineRule="auto"/>
        <w:rPr>
          <w:rFonts w:ascii="Times New Roman" w:eastAsia="Times New Roman" w:hAnsi="Times New Roman" w:cs="Times New Roman"/>
          <w:sz w:val="20"/>
          <w:szCs w:val="20"/>
          <w:lang w:bidi="ar-SA"/>
        </w:rPr>
      </w:pPr>
    </w:p>
    <w:p w:rsidR="00C35D1A" w:rsidRPr="006013B6" w:rsidRDefault="00C35D1A" w:rsidP="006013B6">
      <w:pPr>
        <w:pStyle w:val="Standarduser"/>
        <w:snapToGrid w:val="0"/>
        <w:spacing w:line="240" w:lineRule="auto"/>
        <w:rPr>
          <w:rFonts w:ascii="Times New Roman" w:eastAsia="Times New Roman" w:hAnsi="Times New Roman" w:cs="Times New Roman"/>
          <w:sz w:val="20"/>
          <w:szCs w:val="20"/>
          <w:lang w:bidi="ar-SA"/>
        </w:rPr>
      </w:pPr>
    </w:p>
    <w:p w:rsidR="006013B6" w:rsidRPr="00615EDA" w:rsidRDefault="006013B6" w:rsidP="006013B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19</w:t>
      </w:r>
    </w:p>
    <w:p w:rsidR="004C6B05" w:rsidRDefault="004C6B05" w:rsidP="006013B6">
      <w:pPr>
        <w:jc w:val="both"/>
        <w:rPr>
          <w:rFonts w:ascii="Times New Roman" w:hAnsi="Times New Roman" w:cs="Times New Roman"/>
          <w:b/>
          <w:sz w:val="20"/>
          <w:szCs w:val="20"/>
        </w:rPr>
      </w:pPr>
      <w:r w:rsidRPr="004C6B05">
        <w:rPr>
          <w:rFonts w:ascii="Times New Roman" w:hAnsi="Times New Roman" w:cs="Times New Roman"/>
          <w:b/>
          <w:sz w:val="20"/>
          <w:szCs w:val="20"/>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4C6B05">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1.1. Паспорт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1.2.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4C6B05" w:rsidRPr="004C6B05" w:rsidRDefault="004C6B05" w:rsidP="004C6B05">
      <w:pPr>
        <w:widowControl/>
        <w:spacing w:line="276" w:lineRule="auto"/>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4. </w:t>
      </w:r>
      <w:proofErr w:type="gramStart"/>
      <w:r w:rsidRPr="004C6B05">
        <w:rPr>
          <w:rFonts w:ascii="Times New Roman" w:eastAsia="Times New Roman" w:hAnsi="Times New Roman" w:cs="Times New Roman"/>
          <w:color w:val="auto"/>
          <w:sz w:val="20"/>
          <w:szCs w:val="20"/>
          <w:lang w:bidi="ar-SA"/>
        </w:rPr>
        <w:t>Контроль за</w:t>
      </w:r>
      <w:proofErr w:type="gramEnd"/>
      <w:r w:rsidRPr="004C6B05">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Глава администрации</w:t>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t>Поподько Х.Х.</w:t>
      </w:r>
    </w:p>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ПАСПОРТ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w:t>
      </w:r>
    </w:p>
    <w:tbl>
      <w:tblPr>
        <w:tblW w:w="144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11283"/>
      </w:tblGrid>
      <w:tr w:rsidR="004C6B05" w:rsidRPr="004C6B05" w:rsidTr="004C6B05">
        <w:trPr>
          <w:trHeight w:val="20"/>
        </w:trPr>
        <w:tc>
          <w:tcPr>
            <w:tcW w:w="3195" w:type="dxa"/>
          </w:tcPr>
          <w:p w:rsidR="004C6B05" w:rsidRPr="004C6B05" w:rsidRDefault="004C6B05" w:rsidP="004C6B05">
            <w:pPr>
              <w:widowControl/>
              <w:rPr>
                <w:rFonts w:ascii="Times New Roman" w:eastAsia="Calibri" w:hAnsi="Times New Roman" w:cs="Times New Roman"/>
                <w:color w:val="auto"/>
                <w:sz w:val="20"/>
                <w:szCs w:val="20"/>
                <w:lang w:eastAsia="en-US" w:bidi="ar-SA"/>
              </w:rPr>
            </w:pPr>
            <w:r w:rsidRPr="004C6B05">
              <w:rPr>
                <w:rFonts w:ascii="Times New Roman" w:eastAsia="Calibri" w:hAnsi="Times New Roman" w:cs="Times New Roman"/>
                <w:color w:val="auto"/>
                <w:sz w:val="20"/>
                <w:szCs w:val="20"/>
                <w:lang w:eastAsia="en-US" w:bidi="ar-SA"/>
              </w:rPr>
              <w:t xml:space="preserve">Полное наименование </w:t>
            </w:r>
          </w:p>
        </w:tc>
        <w:tc>
          <w:tcPr>
            <w:tcW w:w="11283" w:type="dxa"/>
          </w:tcPr>
          <w:p w:rsidR="004C6B05" w:rsidRPr="004C6B05" w:rsidRDefault="004C6B05" w:rsidP="004C6B05">
            <w:pPr>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r>
      <w:tr w:rsidR="004C6B05" w:rsidRPr="004C6B05" w:rsidTr="004C6B05">
        <w:trPr>
          <w:trHeight w:val="20"/>
        </w:trPr>
        <w:tc>
          <w:tcPr>
            <w:tcW w:w="3195" w:type="dxa"/>
          </w:tcPr>
          <w:p w:rsidR="004C6B05" w:rsidRPr="004C6B05" w:rsidRDefault="004C6B05" w:rsidP="004C6B05">
            <w:pPr>
              <w:widowControl/>
              <w:tabs>
                <w:tab w:val="center" w:pos="4677"/>
                <w:tab w:val="right" w:pos="9355"/>
              </w:tabs>
              <w:rPr>
                <w:rFonts w:ascii="Times New Roman" w:eastAsia="Calibri" w:hAnsi="Times New Roman" w:cs="Times New Roman"/>
                <w:color w:val="auto"/>
                <w:sz w:val="20"/>
                <w:szCs w:val="20"/>
                <w:lang w:eastAsia="en-US" w:bidi="ar-SA"/>
              </w:rPr>
            </w:pPr>
            <w:r w:rsidRPr="004C6B05">
              <w:rPr>
                <w:rFonts w:ascii="Times New Roman" w:eastAsia="Calibri" w:hAnsi="Times New Roman" w:cs="Times New Roman"/>
                <w:color w:val="auto"/>
                <w:sz w:val="20"/>
                <w:szCs w:val="20"/>
                <w:lang w:eastAsia="en-US" w:bidi="ar-SA"/>
              </w:rPr>
              <w:t xml:space="preserve">Ответственный исполнитель муниципальной программы </w:t>
            </w:r>
          </w:p>
        </w:tc>
        <w:tc>
          <w:tcPr>
            <w:tcW w:w="11283" w:type="dxa"/>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Администрация Пчевжинского сельского поселения</w:t>
            </w:r>
          </w:p>
        </w:tc>
      </w:tr>
      <w:tr w:rsidR="004C6B05" w:rsidRPr="004C6B05" w:rsidTr="004C6B05">
        <w:trPr>
          <w:trHeight w:val="20"/>
        </w:trPr>
        <w:tc>
          <w:tcPr>
            <w:tcW w:w="3195" w:type="dxa"/>
          </w:tcPr>
          <w:p w:rsidR="004C6B05" w:rsidRPr="004C6B05" w:rsidRDefault="004C6B05" w:rsidP="004C6B05">
            <w:pPr>
              <w:widowControl/>
              <w:tabs>
                <w:tab w:val="center" w:pos="4677"/>
                <w:tab w:val="right" w:pos="9355"/>
              </w:tabs>
              <w:rPr>
                <w:rFonts w:ascii="Times New Roman" w:eastAsia="Calibri" w:hAnsi="Times New Roman" w:cs="Times New Roman"/>
                <w:color w:val="auto"/>
                <w:sz w:val="20"/>
                <w:szCs w:val="20"/>
                <w:lang w:eastAsia="en-US" w:bidi="ar-SA"/>
              </w:rPr>
            </w:pPr>
            <w:r w:rsidRPr="004C6B05">
              <w:rPr>
                <w:rFonts w:ascii="Times New Roman" w:eastAsia="Calibri" w:hAnsi="Times New Roman" w:cs="Times New Roman"/>
                <w:color w:val="auto"/>
                <w:sz w:val="20"/>
                <w:szCs w:val="20"/>
                <w:lang w:eastAsia="en-US" w:bidi="ar-SA"/>
              </w:rPr>
              <w:t xml:space="preserve">Участники муниципальной программы </w:t>
            </w:r>
          </w:p>
        </w:tc>
        <w:tc>
          <w:tcPr>
            <w:tcW w:w="11283" w:type="dxa"/>
          </w:tcPr>
          <w:p w:rsidR="004C6B05" w:rsidRPr="004C6B05" w:rsidRDefault="004C6B05" w:rsidP="004C6B05">
            <w:pPr>
              <w:widowControl/>
              <w:autoSpaceDE w:val="0"/>
              <w:autoSpaceDN w:val="0"/>
              <w:adjustRightInd w:val="0"/>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Администрация Пчевжинского сельского поселения </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Подпрограммы муниципальной программы</w:t>
            </w:r>
          </w:p>
        </w:tc>
        <w:tc>
          <w:tcPr>
            <w:tcW w:w="11283" w:type="dxa"/>
          </w:tcPr>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 xml:space="preserve">Цели муниципальной программы </w:t>
            </w:r>
          </w:p>
        </w:tc>
        <w:tc>
          <w:tcPr>
            <w:tcW w:w="11283" w:type="dxa"/>
          </w:tcPr>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надежности и качества снабжения населения услугами водоснабжения, водоотведения и тепловой энергией.</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Задачи муниципальной программы </w:t>
            </w:r>
          </w:p>
        </w:tc>
        <w:tc>
          <w:tcPr>
            <w:tcW w:w="11283" w:type="dxa"/>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организации уличного освещения. Повышение надежности и эффективности работы объектов (сетей) сетей теплоснабжения.</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Повышение надежности и эффективности работы объектов (сетей) водоснабжения и водоотведения.</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Этапы и сроки реализации муниципальной программы </w:t>
            </w:r>
          </w:p>
        </w:tc>
        <w:tc>
          <w:tcPr>
            <w:tcW w:w="11283" w:type="dxa"/>
          </w:tcPr>
          <w:p w:rsidR="004C6B05" w:rsidRPr="004C6B05" w:rsidRDefault="004C6B05" w:rsidP="004C6B05">
            <w:pPr>
              <w:keepLines/>
              <w:widowControl/>
              <w:ind w:left="-57" w:right="-57"/>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реализуется в один этап.              Сроки  реализации муниципальной  программы 2018-2021г</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283" w:type="dxa"/>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22121,11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13604,57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8516,54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из них:</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2018 год – 14164,41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5647,87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8516,54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–2521,19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2521,19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2020 год –2663,80 тыс. рублей, в том числе:</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2021 год –2771,71 тыс. рублей, в том числе:</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tc>
      </w:tr>
      <w:tr w:rsidR="004C6B05" w:rsidRPr="004C6B05" w:rsidTr="004C6B05">
        <w:trPr>
          <w:trHeight w:val="20"/>
        </w:trPr>
        <w:tc>
          <w:tcPr>
            <w:tcW w:w="3195" w:type="dxa"/>
          </w:tcPr>
          <w:p w:rsidR="004C6B05" w:rsidRPr="004C6B05" w:rsidRDefault="004C6B05" w:rsidP="004C6B05">
            <w:pPr>
              <w:widowControl/>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Ожидаемые результаты реализации муниципальной программы </w:t>
            </w:r>
          </w:p>
        </w:tc>
        <w:tc>
          <w:tcPr>
            <w:tcW w:w="11283" w:type="dxa"/>
          </w:tcPr>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доли энергосберегающих уличных светильников в общем количестве уличных светильников к концу 2021 года на уровне 40%.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протяженности сетей уличного освещения в общей протяженности улично-дорожной сети к концу 2021 года на уровне 100%.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Обеспечение доли сетей уличного освещения, находящегося в исправном состоянии, к концу 2021 года на уровне 100%. </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Отсутствие обоснованных жалоб население по вопросам уличного освещения.</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доли отремонтированных объектов (сетей) теплоснабжения в общей количестве объектов (сетей) теплоснабжения, подлежащих ремонту (замене), к концу 2021 года на уровне 70%.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доли населения, обеспеченного питьевой водой, отвечающей обязательным требованиям безопасности к концу 2021 года на уровне 100%.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Отсутствие аварийных ситуаций на объектах (сетях) теплоснабжения, водоснабжения и водоотведения.</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 и водоотведения</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Обеспечение приборами учета коммунальных ресурсов в муниципальном административном здании 100%</w:t>
            </w:r>
          </w:p>
        </w:tc>
      </w:tr>
    </w:tbl>
    <w:p w:rsidR="004C6B05" w:rsidRPr="004C6B05" w:rsidRDefault="004C6B05" w:rsidP="004C6B05">
      <w:pPr>
        <w:widowControl/>
        <w:rPr>
          <w:rFonts w:ascii="Times New Roman" w:eastAsia="Times New Roman" w:hAnsi="Times New Roman" w:cs="Times New Roman"/>
          <w:b/>
          <w:color w:val="auto"/>
          <w:sz w:val="20"/>
          <w:szCs w:val="20"/>
          <w:highlight w:val="yellow"/>
          <w:lang w:bidi="ar-SA"/>
        </w:rPr>
      </w:pPr>
      <w:r w:rsidRPr="004C6B05">
        <w:rPr>
          <w:rFonts w:ascii="Times New Roman" w:eastAsia="Times New Roman" w:hAnsi="Times New Roman" w:cs="Times New Roman"/>
          <w:b/>
          <w:color w:val="auto"/>
          <w:sz w:val="20"/>
          <w:szCs w:val="20"/>
          <w:lang w:bidi="ar-SA"/>
        </w:rPr>
        <w:t>1. Общая характеристика, основные проблемы и прогноз в сфере коммунального хозяйства и повышения энергетической эффективности в Пчевжинском сельском поселении</w:t>
      </w:r>
    </w:p>
    <w:p w:rsidR="004C6B05" w:rsidRPr="004C6B05" w:rsidRDefault="004C6B05" w:rsidP="004C6B05">
      <w:pPr>
        <w:ind w:firstLine="709"/>
        <w:jc w:val="both"/>
        <w:rPr>
          <w:rFonts w:ascii="Times New Roman" w:eastAsia="Times New Roman" w:hAnsi="Times New Roman" w:cs="Times New Roman"/>
          <w:sz w:val="20"/>
          <w:szCs w:val="20"/>
          <w:lang w:bidi="ar-SA"/>
        </w:rPr>
      </w:pPr>
      <w:r w:rsidRPr="004C6B05">
        <w:rPr>
          <w:rFonts w:ascii="Times New Roman" w:eastAsia="Times New Roman" w:hAnsi="Times New Roman" w:cs="Times New Roman"/>
          <w:sz w:val="20"/>
          <w:szCs w:val="20"/>
          <w:lang w:bidi="ar-SA"/>
        </w:rPr>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Повышение энергоэффективности позволяет снизить риски и затраты, связанные с высокой энергоемкостью экономики.                                                                                   </w:t>
      </w:r>
    </w:p>
    <w:p w:rsidR="004C6B05" w:rsidRPr="004C6B05" w:rsidRDefault="004C6B05" w:rsidP="004C6B05">
      <w:pPr>
        <w:ind w:firstLine="709"/>
        <w:jc w:val="both"/>
        <w:rPr>
          <w:rFonts w:ascii="Times New Roman" w:eastAsia="Times New Roman" w:hAnsi="Times New Roman" w:cs="Times New Roman"/>
          <w:sz w:val="20"/>
          <w:szCs w:val="20"/>
          <w:lang w:bidi="ar-SA"/>
        </w:rPr>
      </w:pPr>
      <w:r w:rsidRPr="004C6B05">
        <w:rPr>
          <w:rFonts w:ascii="Times New Roman" w:eastAsia="Times New Roman" w:hAnsi="Times New Roman" w:cs="Times New Roman"/>
          <w:sz w:val="20"/>
          <w:szCs w:val="20"/>
          <w:lang w:bidi="ar-SA"/>
        </w:rPr>
        <w:t xml:space="preserve"> 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4C6B05" w:rsidRPr="004C6B05" w:rsidRDefault="004C6B05" w:rsidP="004C6B05">
      <w:pPr>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Аварийные трубопроводы, проходящие под автодорогами, могут стать причиной ДТП и травматизма людей. Разрушающиеся канализационные колодцы являются реальной угрозой экологической и эпидемиологической обстановки п. Пчевжа.</w:t>
      </w:r>
    </w:p>
    <w:p w:rsidR="004C6B05" w:rsidRPr="004C6B05" w:rsidRDefault="004C6B05" w:rsidP="004C6B05">
      <w:pPr>
        <w:shd w:val="clear" w:color="auto" w:fill="FFFFFF"/>
        <w:ind w:firstLine="709"/>
        <w:jc w:val="both"/>
        <w:rPr>
          <w:rFonts w:ascii="Times New Roman" w:eastAsia="Times New Roman" w:hAnsi="Times New Roman" w:cs="Times New Roman"/>
          <w:sz w:val="20"/>
          <w:szCs w:val="20"/>
          <w:lang w:bidi="ar-SA"/>
        </w:rPr>
      </w:pPr>
      <w:r w:rsidRPr="004C6B05">
        <w:rPr>
          <w:rFonts w:ascii="Times New Roman" w:eastAsia="Times New Roman" w:hAnsi="Times New Roman" w:cs="Times New Roman"/>
          <w:sz w:val="20"/>
          <w:szCs w:val="20"/>
          <w:lang w:bidi="ar-SA"/>
        </w:rPr>
        <w:t>Тепловые сети с высокой степенью износа не в состоянии поддерживать температурный и гидравлический режим в соответствие с нормами действующих правил, норм и регламентов, а также могут стать причиной аварий. Поэтому энергосбережению способствует обновление сетей теплоснабжения.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Одной из основных задач в области коммунального хозяйства также является обеспечение освещения улиц в темное время суток. Инженерная инфраструктура, обеспечивающая уличное освещение, нуждается в ежегодной ревизии, проведении регламентных работ, а также замене вышедших из строя элементов.</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Одной из важнейших задач области коммунального хозяйства также является обеспечение надлежащей эксплуатации нецентрализованных источников водоснабжения (колодцев питьевой воды). Централизованным водоснабжением охвачена лишь половина населения поселка Пчевжа. Остальная часть населения поселка Пчевжа, а также жители деревень используют нецентрализованные источники питьевого водоснабжения (шахтные колодцы питьевой воды).</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2.Цели, задачи, показатели (индикаторы), конечные результаты, сроки и этапы реализации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highlight w:val="yellow"/>
          <w:lang w:bidi="ar-SA"/>
        </w:rPr>
      </w:pPr>
      <w:r w:rsidRPr="004C6B05">
        <w:rPr>
          <w:rFonts w:ascii="Times New Roman" w:eastAsia="Times New Roman" w:hAnsi="Times New Roman" w:cs="Times New Roman"/>
          <w:color w:val="auto"/>
          <w:sz w:val="20"/>
          <w:szCs w:val="20"/>
          <w:lang w:bidi="ar-SA"/>
        </w:rPr>
        <w:t>Целью муниципальной программы является обеспечение надежности и качества снабжения населения услугами водоснабжения, водоотведения и тепловой энергией.</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Задачи муниципальной программы:</w:t>
      </w:r>
    </w:p>
    <w:p w:rsidR="004C6B05" w:rsidRPr="004C6B05" w:rsidRDefault="004C6B05" w:rsidP="004C6B05">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обеспечение организации уличного освещения; </w:t>
      </w:r>
    </w:p>
    <w:p w:rsidR="004C6B05" w:rsidRPr="004C6B05" w:rsidRDefault="004C6B05" w:rsidP="004C6B05">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повышение надежности и эффективности работы объектов (сетей) теплоснабжения;</w:t>
      </w:r>
    </w:p>
    <w:p w:rsidR="004C6B05" w:rsidRPr="004C6B05" w:rsidRDefault="004C6B05" w:rsidP="004C6B05">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повышение надежности и эффективности работы объектов (сетей) водоснабжения и водоотведения.</w:t>
      </w:r>
    </w:p>
    <w:p w:rsidR="004C6B05" w:rsidRPr="004C6B05" w:rsidRDefault="004C6B05" w:rsidP="004C6B05">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 xml:space="preserve">Достижение цели и решение задач обеспечивается путем выполнения комплекса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в соответствии с приложением 1 «Перечень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 Программе. </w:t>
      </w:r>
      <w:proofErr w:type="gramEnd"/>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Целевые индикаторы и показатели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энергосберегающих уличных светильников в общем количестве уличных     светильников;</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протяженность сетей уличного освещения в общей протяженности улично-дорожной сети;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сетей уличного освещения, находящегося в исправном состоянии;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количество обоснованных жалоб населения по вопросам уличного освещения;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отремонтированных объектов (сетей) теплоснабжения в общем количестве объектов (сетей) теплоснабжения, подлежащих ремонту (замене);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отремонтированных объектов (сетей) водоснабжения в общем количестве объектов (сетей) водоснабжения, подлежащих ремонту (замене);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доля населения, обеспеченного питьевой водой, отвечающей обязательным требованиям безопасности;</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 протяженность сетей водоотведения, находящихся в предаварийном состоянии и способных вызвать остановку работы коммунальных систем;</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количество аварийных ситуаций на объектах (сетях) теплоснабжения, водоснабжения и водоотведения;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удовлетворенность населения качеством предоставления услуг теплоснабжения и водоснабжения.</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Сведения о показателях (индикаторах)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 их значениях представлены в приложении 2. </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приведены в приложении 3 к Программе.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реализуется в один этап в период 2018-2021 гг.</w:t>
      </w:r>
    </w:p>
    <w:p w:rsidR="004C6B05" w:rsidRPr="004C6B05" w:rsidRDefault="004C6B05" w:rsidP="004C6B05">
      <w:pPr>
        <w:widowControl/>
        <w:autoSpaceDE w:val="0"/>
        <w:autoSpaceDN w:val="0"/>
        <w:adjustRightInd w:val="0"/>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3.Прогноз конечных результатов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 результате реализации мероприятий муниципальной программы планируется следующее:</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доли энергосберегающих уличных светильников в общем количестве уличных светильников к концу 2021 года на уровне 40%.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протяженности сетей уличного освещения в общей протяженности улично-дорожной сети к концу 2021 года на уровне 100%.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обеспечение доли сетей уличного освещения, находящегося в исправном состоянии, к концу 2021 года на уровне 100%. </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отсутствие обоснованных жалоб население по вопросам уличного освещения.</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доли отремонтированных объектов (сетей) теплоснабжения в общем количестве объектов (сетей) теплоснабжения, подлежащих ремонту (замене), к концу 2021 года на уровне 70%.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обеспечение доли населения, обеспеченного питьевой водой, отвечающей обязательным требованиям безопасности, к концу 2021 года на уровне 100%.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отсутствие аварийных ситуаций на объектах (сетях) теплоснабжения, водоснабжения и водоотведения.</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удовлетворенность населения качеством предоставления услуг теплоснабжения и водоснабжения.</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 Оборудование приборами учета коммунальных ресурсов в муниципальном административном здании 100%. </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4. Информация о финансовом обеспечении муниципальной программы за счет средств федерального, областного, местного бюджета и иных источников финансирования</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22121,11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13604,57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8516,54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из них:</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2018 год – 14164,41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5647,87 тыс. рублей;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8516,54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–2521,19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2521,19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2020 год –2663,80 тыс. рублей, в том числе:</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2021 год –2771,71 тыс. рублей, в том числе:</w:t>
      </w:r>
    </w:p>
    <w:p w:rsidR="004C6B05" w:rsidRPr="004C6B05" w:rsidRDefault="004C6B05" w:rsidP="004C6B05">
      <w:pPr>
        <w:widowControl/>
        <w:ind w:right="212"/>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прочие источники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 xml:space="preserve">уб.лей; </w:t>
      </w:r>
    </w:p>
    <w:p w:rsidR="004C6B05" w:rsidRPr="004C6B05" w:rsidRDefault="004C6B05" w:rsidP="004C6B05">
      <w:pPr>
        <w:widowControl/>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0,00 тыс</w:t>
      </w:r>
      <w:proofErr w:type="gramStart"/>
      <w:r w:rsidRPr="004C6B05">
        <w:rPr>
          <w:rFonts w:ascii="Times New Roman" w:eastAsia="Times New Roman" w:hAnsi="Times New Roman" w:cs="Times New Roman"/>
          <w:color w:val="auto"/>
          <w:sz w:val="20"/>
          <w:szCs w:val="20"/>
          <w:lang w:bidi="ar-SA"/>
        </w:rPr>
        <w:t>.р</w:t>
      </w:r>
      <w:proofErr w:type="gramEnd"/>
      <w:r w:rsidRPr="004C6B05">
        <w:rPr>
          <w:rFonts w:ascii="Times New Roman" w:eastAsia="Times New Roman" w:hAnsi="Times New Roman" w:cs="Times New Roman"/>
          <w:color w:val="auto"/>
          <w:sz w:val="20"/>
          <w:szCs w:val="20"/>
          <w:lang w:bidi="ar-SA"/>
        </w:rPr>
        <w:t>ублей.</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5. Анализ рисков реализации муниципальной программы и описание мер по минимизации их негативного влияния</w:t>
      </w:r>
    </w:p>
    <w:p w:rsidR="004C6B05" w:rsidRPr="004C6B05" w:rsidRDefault="004C6B05" w:rsidP="004C6B05">
      <w:pPr>
        <w:widowControl/>
        <w:ind w:firstLine="709"/>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sz w:val="20"/>
          <w:szCs w:val="20"/>
          <w:lang w:bidi="ar-SA"/>
        </w:rPr>
        <w:t xml:space="preserve">В ходе реализации мероприятий Программы могут возникнуть </w:t>
      </w:r>
      <w:r w:rsidRPr="004C6B05">
        <w:rPr>
          <w:rFonts w:ascii="Times New Roman" w:eastAsia="Times New Roman" w:hAnsi="Times New Roman" w:cs="Times New Roman"/>
          <w:color w:val="auto"/>
          <w:sz w:val="20"/>
          <w:szCs w:val="20"/>
          <w:lang w:bidi="ar-SA"/>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4C6B05" w:rsidRPr="004C6B05" w:rsidRDefault="004C6B05" w:rsidP="004C6B05">
      <w:pPr>
        <w:widowControl/>
        <w:ind w:firstLine="709"/>
        <w:jc w:val="both"/>
        <w:rPr>
          <w:rFonts w:ascii="Times New Roman" w:eastAsia="Times New Roman" w:hAnsi="Times New Roman" w:cs="Times New Roman"/>
          <w:sz w:val="20"/>
          <w:szCs w:val="20"/>
          <w:lang w:bidi="ar-SA"/>
        </w:rPr>
      </w:pPr>
      <w:r w:rsidRPr="004C6B05">
        <w:rPr>
          <w:rFonts w:ascii="Times New Roman" w:eastAsia="Times New Roman" w:hAnsi="Times New Roman" w:cs="Times New Roman"/>
          <w:sz w:val="20"/>
          <w:szCs w:val="20"/>
          <w:lang w:bidi="ar-SA"/>
        </w:rPr>
        <w:t>Оценка данных рисков – риски средние.</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sz w:val="20"/>
          <w:szCs w:val="20"/>
          <w:lang w:bidi="ar-SA"/>
        </w:rPr>
        <w:t>Управление рисками предполагает проведение мероприятий по мониторингу, своевременному обнаружению и оценке влияния рисков</w:t>
      </w:r>
      <w:r w:rsidRPr="004C6B05">
        <w:rPr>
          <w:rFonts w:ascii="Times New Roman" w:eastAsia="Times New Roman" w:hAnsi="Times New Roman" w:cs="Times New Roman"/>
          <w:color w:val="auto"/>
          <w:sz w:val="20"/>
          <w:szCs w:val="20"/>
          <w:lang w:bidi="ar-SA"/>
        </w:rPr>
        <w:t>.</w:t>
      </w:r>
    </w:p>
    <w:p w:rsidR="004C6B05" w:rsidRPr="004C6B05" w:rsidRDefault="004C6B05" w:rsidP="004C6B05">
      <w:pPr>
        <w:widowControl/>
        <w:jc w:val="center"/>
        <w:rPr>
          <w:rFonts w:ascii="Times New Roman" w:eastAsia="Times New Roman" w:hAnsi="Times New Roman" w:cs="Times New Roman"/>
          <w:b/>
          <w:color w:val="auto"/>
          <w:sz w:val="20"/>
          <w:szCs w:val="20"/>
          <w:lang w:bidi="ar-SA"/>
        </w:rPr>
      </w:pPr>
      <w:r w:rsidRPr="004C6B05">
        <w:rPr>
          <w:rFonts w:ascii="Times New Roman" w:eastAsia="Times New Roman" w:hAnsi="Times New Roman" w:cs="Times New Roman"/>
          <w:b/>
          <w:color w:val="auto"/>
          <w:sz w:val="20"/>
          <w:szCs w:val="20"/>
          <w:lang w:bidi="ar-SA"/>
        </w:rPr>
        <w:t>6. Методика оценки эффективности муниципальной программы</w:t>
      </w:r>
    </w:p>
    <w:p w:rsidR="004C6B05" w:rsidRPr="004C6B05" w:rsidRDefault="004C6B05" w:rsidP="004C6B05">
      <w:pPr>
        <w:widowControl/>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Оценка эффективности реализации муниципальной программы проводится на основе: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где: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степень достижения целей (решения задач);</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фактическое значение индикатора (показателя) муниципальной 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С</w:t>
      </w:r>
      <w:r w:rsidRPr="004C6B05">
        <w:rPr>
          <w:rFonts w:ascii="Times New Roman" w:eastAsia="Times New Roman" w:hAnsi="Times New Roman" w:cs="Times New Roman"/>
          <w:color w:val="auto"/>
          <w:sz w:val="20"/>
          <w:szCs w:val="20"/>
          <w:vertAlign w:val="subscript"/>
          <w:lang w:bidi="ar-SA"/>
        </w:rPr>
        <w:t>д</w:t>
      </w:r>
      <w:r w:rsidRPr="004C6B05">
        <w:rPr>
          <w:rFonts w:ascii="Times New Roman" w:eastAsia="Times New Roman" w:hAnsi="Times New Roman" w:cs="Times New Roman"/>
          <w:color w:val="auto"/>
          <w:sz w:val="20"/>
          <w:szCs w:val="20"/>
          <w:lang w:bidi="ar-SA"/>
        </w:rPr>
        <w:t xml:space="preserve"> = З</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/З</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08"/>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(для индикаторов (показателей), желаемой тенденцией развития которых является снижение значений);</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p w:rsidR="004C6B05" w:rsidRPr="004C6B05" w:rsidRDefault="004C6B05" w:rsidP="004C6B05">
      <w:pPr>
        <w:widowControl/>
        <w:ind w:firstLine="698"/>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/Ф</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*100%,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где: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уровень финансирования реализации основных мероприятий муниципальной программы (подпрограммы);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 фактический объем финансовых ресурсов, направленный на реализацию мероприятий муниципальной программы (подпрограммы);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w:t>
      </w:r>
      <w:r w:rsidRPr="004C6B05">
        <w:rPr>
          <w:rFonts w:ascii="Times New Roman" w:eastAsia="Times New Roman" w:hAnsi="Times New Roman" w:cs="Times New Roman"/>
          <w:color w:val="auto"/>
          <w:sz w:val="20"/>
          <w:szCs w:val="20"/>
          <w:vertAlign w:val="subscript"/>
          <w:lang w:bidi="ar-SA"/>
        </w:rPr>
        <w:t>п</w:t>
      </w:r>
      <w:r w:rsidRPr="004C6B05">
        <w:rPr>
          <w:rFonts w:ascii="Times New Roman" w:eastAsia="Times New Roman" w:hAnsi="Times New Roman" w:cs="Times New Roman"/>
          <w:color w:val="auto"/>
          <w:sz w:val="20"/>
          <w:szCs w:val="20"/>
          <w:lang w:bidi="ar-SA"/>
        </w:rPr>
        <w:t xml:space="preserve"> – плановый объем финансовых ресурсов на реализацию муниципальной программы (подпрограммы) на соответствующий отчетный период;</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высоким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удовлетворительным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неудовлетворительным уровнем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Муниципальная программа считается реализуемой с высоким уровнем эффективности, если: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xml:space="preserve">) составил не менее 95%, уровень </w:t>
      </w:r>
      <w:proofErr w:type="gramStart"/>
      <w:r w:rsidRPr="004C6B05">
        <w:rPr>
          <w:rFonts w:ascii="Times New Roman" w:eastAsia="Times New Roman" w:hAnsi="Times New Roman" w:cs="Times New Roman"/>
          <w:color w:val="auto"/>
          <w:sz w:val="20"/>
          <w:szCs w:val="20"/>
          <w:lang w:bidi="ar-SA"/>
        </w:rPr>
        <w:t>финансирования реализации основных мероприятий всех подпрограмм муниципальной программы</w:t>
      </w:r>
      <w:proofErr w:type="gramEnd"/>
      <w:r w:rsidRPr="004C6B05">
        <w:rPr>
          <w:rFonts w:ascii="Times New Roman" w:eastAsia="Times New Roman" w:hAnsi="Times New Roman" w:cs="Times New Roman"/>
          <w:color w:val="auto"/>
          <w:sz w:val="20"/>
          <w:szCs w:val="20"/>
          <w:lang w:bidi="ar-SA"/>
        </w:rPr>
        <w:t xml:space="preserve"> составил не менее 90%;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не менее 95% мероприятий, запланированных на отчетный год, </w:t>
      </w:r>
      <w:proofErr w:type="gramStart"/>
      <w:r w:rsidRPr="004C6B05">
        <w:rPr>
          <w:rFonts w:ascii="Times New Roman" w:eastAsia="Times New Roman" w:hAnsi="Times New Roman" w:cs="Times New Roman"/>
          <w:color w:val="auto"/>
          <w:sz w:val="20"/>
          <w:szCs w:val="20"/>
          <w:lang w:bidi="ar-SA"/>
        </w:rPr>
        <w:t>выполнены</w:t>
      </w:r>
      <w:proofErr w:type="gramEnd"/>
      <w:r w:rsidRPr="004C6B05">
        <w:rPr>
          <w:rFonts w:ascii="Times New Roman" w:eastAsia="Times New Roman" w:hAnsi="Times New Roman" w:cs="Times New Roman"/>
          <w:color w:val="auto"/>
          <w:sz w:val="20"/>
          <w:szCs w:val="20"/>
          <w:lang w:bidi="ar-SA"/>
        </w:rPr>
        <w:t xml:space="preserve"> в полном объеме.</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Муниципальная программа считается реализуемой с удовлетворительным уровнем эффективности, если: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уровень финансирования реализации основных мероприятий муниципальной программы (У</w:t>
      </w:r>
      <w:r w:rsidRPr="004C6B05">
        <w:rPr>
          <w:rFonts w:ascii="Times New Roman" w:eastAsia="Times New Roman" w:hAnsi="Times New Roman" w:cs="Times New Roman"/>
          <w:color w:val="auto"/>
          <w:sz w:val="20"/>
          <w:szCs w:val="20"/>
          <w:vertAlign w:val="subscript"/>
          <w:lang w:bidi="ar-SA"/>
        </w:rPr>
        <w:t>ф</w:t>
      </w:r>
      <w:r w:rsidRPr="004C6B05">
        <w:rPr>
          <w:rFonts w:ascii="Times New Roman" w:eastAsia="Times New Roman" w:hAnsi="Times New Roman" w:cs="Times New Roman"/>
          <w:color w:val="auto"/>
          <w:sz w:val="20"/>
          <w:szCs w:val="20"/>
          <w:lang w:bidi="ar-SA"/>
        </w:rPr>
        <w:t>) составил не менее 70%;</w:t>
      </w:r>
    </w:p>
    <w:p w:rsidR="004C6B05" w:rsidRPr="004C6B05" w:rsidRDefault="004C6B05" w:rsidP="004C6B05">
      <w:pPr>
        <w:widowControl/>
        <w:ind w:firstLine="72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не менее 80% мероприятий, запланированных на отчетный год, </w:t>
      </w:r>
      <w:proofErr w:type="gramStart"/>
      <w:r w:rsidRPr="004C6B05">
        <w:rPr>
          <w:rFonts w:ascii="Times New Roman" w:eastAsia="Times New Roman" w:hAnsi="Times New Roman" w:cs="Times New Roman"/>
          <w:color w:val="auto"/>
          <w:sz w:val="20"/>
          <w:szCs w:val="20"/>
          <w:lang w:bidi="ar-SA"/>
        </w:rPr>
        <w:t>выполнены</w:t>
      </w:r>
      <w:proofErr w:type="gramEnd"/>
      <w:r w:rsidRPr="004C6B05">
        <w:rPr>
          <w:rFonts w:ascii="Times New Roman" w:eastAsia="Times New Roman" w:hAnsi="Times New Roman" w:cs="Times New Roman"/>
          <w:color w:val="auto"/>
          <w:sz w:val="20"/>
          <w:szCs w:val="20"/>
          <w:lang w:bidi="ar-SA"/>
        </w:rPr>
        <w:t xml:space="preserve"> в полном объеме.</w:t>
      </w:r>
    </w:p>
    <w:p w:rsidR="006013B6" w:rsidRPr="004C6B05" w:rsidRDefault="004C6B05" w:rsidP="004C6B05">
      <w:pPr>
        <w:jc w:val="both"/>
        <w:rPr>
          <w:rFonts w:ascii="Times New Roman" w:hAnsi="Times New Roman" w:cs="Times New Roman"/>
          <w:b/>
          <w:sz w:val="20"/>
          <w:szCs w:val="20"/>
        </w:rPr>
      </w:pPr>
      <w:r w:rsidRPr="004C6B05">
        <w:rPr>
          <w:rFonts w:ascii="Times New Roman" w:eastAsia="Times New Roman" w:hAnsi="Times New Roman" w:cs="Times New Roman"/>
          <w:color w:val="auto"/>
          <w:sz w:val="20"/>
          <w:szCs w:val="20"/>
          <w:lang w:bidi="ar-SA"/>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Приложение 4</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к муниципальной программе «Обеспечение устойчивого функционирования</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 xml:space="preserve"> и развития коммунальной и инженерной инфраструктуры</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 xml:space="preserve"> и повышение энергоэффективности  в муниципальном образовании</w:t>
      </w:r>
    </w:p>
    <w:p w:rsidR="004C6B05" w:rsidRPr="004C6B05" w:rsidRDefault="004C6B05" w:rsidP="004C6B05">
      <w:pPr>
        <w:jc w:val="right"/>
        <w:rPr>
          <w:rFonts w:ascii="Times New Roman" w:hAnsi="Times New Roman" w:cs="Times New Roman"/>
          <w:sz w:val="16"/>
          <w:szCs w:val="16"/>
        </w:rPr>
      </w:pPr>
      <w:r w:rsidRPr="004C6B05">
        <w:rPr>
          <w:rFonts w:ascii="Times New Roman" w:hAnsi="Times New Roman" w:cs="Times New Roman"/>
          <w:sz w:val="16"/>
          <w:szCs w:val="16"/>
        </w:rPr>
        <w:t xml:space="preserve"> Пчевжинское сельское поселение»</w:t>
      </w:r>
    </w:p>
    <w:p w:rsidR="004C6B05" w:rsidRPr="004C6B05" w:rsidRDefault="004C6B05" w:rsidP="004C6B05">
      <w:pPr>
        <w:jc w:val="center"/>
        <w:rPr>
          <w:rFonts w:ascii="Times New Roman" w:hAnsi="Times New Roman" w:cs="Times New Roman"/>
          <w:sz w:val="20"/>
          <w:szCs w:val="20"/>
        </w:rPr>
      </w:pPr>
      <w:r w:rsidRPr="004C6B05">
        <w:rPr>
          <w:rFonts w:ascii="Times New Roman" w:hAnsi="Times New Roman" w:cs="Times New Roman"/>
          <w:sz w:val="20"/>
          <w:szCs w:val="20"/>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3011"/>
        <w:gridCol w:w="27"/>
        <w:gridCol w:w="2546"/>
        <w:gridCol w:w="6"/>
        <w:gridCol w:w="851"/>
        <w:gridCol w:w="851"/>
        <w:gridCol w:w="852"/>
        <w:gridCol w:w="1276"/>
        <w:gridCol w:w="1134"/>
        <w:gridCol w:w="1276"/>
        <w:gridCol w:w="1276"/>
        <w:gridCol w:w="1134"/>
      </w:tblGrid>
      <w:tr w:rsidR="004C6B05" w:rsidRPr="004C6B05" w:rsidTr="004C6B05">
        <w:trPr>
          <w:trHeight w:val="20"/>
          <w:tblHeader/>
        </w:trPr>
        <w:tc>
          <w:tcPr>
            <w:tcW w:w="47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 xml:space="preserve">№ </w:t>
            </w:r>
            <w:proofErr w:type="gramStart"/>
            <w:r w:rsidRPr="004C6B05">
              <w:rPr>
                <w:rFonts w:ascii="Times New Roman" w:hAnsi="Times New Roman" w:cs="Times New Roman"/>
                <w:color w:val="auto"/>
                <w:sz w:val="20"/>
                <w:szCs w:val="20"/>
              </w:rPr>
              <w:t>п</w:t>
            </w:r>
            <w:proofErr w:type="gramEnd"/>
            <w:r w:rsidRPr="004C6B05">
              <w:rPr>
                <w:rFonts w:ascii="Times New Roman" w:hAnsi="Times New Roman" w:cs="Times New Roman"/>
                <w:color w:val="auto"/>
                <w:sz w:val="20"/>
                <w:szCs w:val="20"/>
              </w:rPr>
              <w:t>/п</w:t>
            </w:r>
          </w:p>
        </w:tc>
        <w:tc>
          <w:tcPr>
            <w:tcW w:w="3038"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Наименование муниципальной программы, подпрограммы, основного мероприятия</w:t>
            </w:r>
          </w:p>
        </w:tc>
        <w:tc>
          <w:tcPr>
            <w:tcW w:w="2546"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Ответственный исполнитель, участники</w:t>
            </w:r>
          </w:p>
        </w:tc>
        <w:tc>
          <w:tcPr>
            <w:tcW w:w="1708" w:type="dxa"/>
            <w:gridSpan w:val="3"/>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Срок реализации</w:t>
            </w:r>
          </w:p>
        </w:tc>
        <w:tc>
          <w:tcPr>
            <w:tcW w:w="852"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 xml:space="preserve">Годы </w:t>
            </w:r>
            <w:proofErr w:type="gramStart"/>
            <w:r w:rsidRPr="004C6B05">
              <w:rPr>
                <w:rFonts w:ascii="Times New Roman" w:hAnsi="Times New Roman" w:cs="Times New Roman"/>
                <w:color w:val="auto"/>
                <w:sz w:val="20"/>
                <w:szCs w:val="20"/>
              </w:rPr>
              <w:t>реали-зации</w:t>
            </w:r>
            <w:proofErr w:type="gramEnd"/>
          </w:p>
        </w:tc>
        <w:tc>
          <w:tcPr>
            <w:tcW w:w="6096" w:type="dxa"/>
            <w:gridSpan w:val="5"/>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Планируемые объемы финансирования</w:t>
            </w:r>
          </w:p>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(тыс. рублей в ценах соответствующих лет)</w:t>
            </w:r>
          </w:p>
        </w:tc>
      </w:tr>
      <w:tr w:rsidR="004C6B05" w:rsidRPr="004C6B05" w:rsidTr="004C6B05">
        <w:trPr>
          <w:trHeight w:val="20"/>
          <w:tblHeader/>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38" w:type="dxa"/>
            <w:gridSpan w:val="2"/>
            <w:vMerge/>
          </w:tcPr>
          <w:p w:rsidR="004C6B05" w:rsidRPr="004C6B05" w:rsidRDefault="004C6B05" w:rsidP="007C1172">
            <w:pPr>
              <w:jc w:val="both"/>
              <w:rPr>
                <w:rFonts w:ascii="Times New Roman" w:hAnsi="Times New Roman" w:cs="Times New Roman"/>
                <w:color w:val="auto"/>
                <w:sz w:val="20"/>
                <w:szCs w:val="20"/>
              </w:rPr>
            </w:pPr>
          </w:p>
        </w:tc>
        <w:tc>
          <w:tcPr>
            <w:tcW w:w="2546" w:type="dxa"/>
            <w:vMerge/>
          </w:tcPr>
          <w:p w:rsidR="004C6B05" w:rsidRPr="004C6B05" w:rsidRDefault="004C6B05" w:rsidP="007C1172">
            <w:pPr>
              <w:jc w:val="both"/>
              <w:rPr>
                <w:rFonts w:ascii="Times New Roman" w:hAnsi="Times New Roman" w:cs="Times New Roman"/>
                <w:color w:val="auto"/>
                <w:sz w:val="20"/>
                <w:szCs w:val="20"/>
              </w:rPr>
            </w:pPr>
          </w:p>
        </w:tc>
        <w:tc>
          <w:tcPr>
            <w:tcW w:w="857"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Начало реализации</w:t>
            </w:r>
          </w:p>
        </w:tc>
        <w:tc>
          <w:tcPr>
            <w:tcW w:w="851"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Конец реализации</w:t>
            </w:r>
          </w:p>
        </w:tc>
        <w:tc>
          <w:tcPr>
            <w:tcW w:w="852" w:type="dxa"/>
            <w:vMerge/>
          </w:tcPr>
          <w:p w:rsidR="004C6B05" w:rsidRPr="004C6B05" w:rsidRDefault="004C6B05" w:rsidP="007C1172">
            <w:pPr>
              <w:jc w:val="both"/>
              <w:rPr>
                <w:rFonts w:ascii="Times New Roman" w:hAnsi="Times New Roman" w:cs="Times New Roman"/>
                <w:color w:val="auto"/>
                <w:sz w:val="20"/>
                <w:szCs w:val="20"/>
              </w:rPr>
            </w:pPr>
          </w:p>
        </w:tc>
        <w:tc>
          <w:tcPr>
            <w:tcW w:w="1276"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всего</w:t>
            </w:r>
          </w:p>
        </w:tc>
        <w:tc>
          <w:tcPr>
            <w:tcW w:w="4820" w:type="dxa"/>
            <w:gridSpan w:val="4"/>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в том числе</w:t>
            </w:r>
          </w:p>
        </w:tc>
      </w:tr>
      <w:tr w:rsidR="004C6B05" w:rsidRPr="004C6B05" w:rsidTr="004C6B05">
        <w:trPr>
          <w:trHeight w:val="20"/>
          <w:tblHeader/>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38" w:type="dxa"/>
            <w:gridSpan w:val="2"/>
            <w:vMerge/>
          </w:tcPr>
          <w:p w:rsidR="004C6B05" w:rsidRPr="004C6B05" w:rsidRDefault="004C6B05" w:rsidP="007C1172">
            <w:pPr>
              <w:jc w:val="both"/>
              <w:rPr>
                <w:rFonts w:ascii="Times New Roman" w:hAnsi="Times New Roman" w:cs="Times New Roman"/>
                <w:color w:val="auto"/>
                <w:sz w:val="20"/>
                <w:szCs w:val="20"/>
              </w:rPr>
            </w:pPr>
          </w:p>
        </w:tc>
        <w:tc>
          <w:tcPr>
            <w:tcW w:w="2546" w:type="dxa"/>
            <w:vMerge/>
          </w:tcPr>
          <w:p w:rsidR="004C6B05" w:rsidRPr="004C6B05" w:rsidRDefault="004C6B05" w:rsidP="007C1172">
            <w:pPr>
              <w:jc w:val="both"/>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vMerge/>
          </w:tcPr>
          <w:p w:rsidR="004C6B05" w:rsidRPr="004C6B05" w:rsidRDefault="004C6B05" w:rsidP="007C1172">
            <w:pPr>
              <w:jc w:val="both"/>
              <w:rPr>
                <w:rFonts w:ascii="Times New Roman" w:hAnsi="Times New Roman" w:cs="Times New Roman"/>
                <w:color w:val="auto"/>
                <w:sz w:val="20"/>
                <w:szCs w:val="20"/>
              </w:rPr>
            </w:pPr>
          </w:p>
        </w:tc>
        <w:tc>
          <w:tcPr>
            <w:tcW w:w="1276" w:type="dxa"/>
            <w:vMerge/>
          </w:tcPr>
          <w:p w:rsidR="004C6B05" w:rsidRPr="004C6B05" w:rsidRDefault="004C6B05" w:rsidP="007C1172">
            <w:pPr>
              <w:jc w:val="center"/>
              <w:rPr>
                <w:rFonts w:ascii="Times New Roman" w:hAnsi="Times New Roman" w:cs="Times New Roman"/>
                <w:color w:val="auto"/>
                <w:sz w:val="20"/>
                <w:szCs w:val="20"/>
              </w:rPr>
            </w:pPr>
          </w:p>
        </w:tc>
        <w:tc>
          <w:tcPr>
            <w:tcW w:w="1134"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федеральный бюджет</w:t>
            </w:r>
          </w:p>
        </w:tc>
        <w:tc>
          <w:tcPr>
            <w:tcW w:w="127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бюджет Ленинградской области</w:t>
            </w:r>
          </w:p>
        </w:tc>
        <w:tc>
          <w:tcPr>
            <w:tcW w:w="127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бюджет Пчевжинского сельского поселения</w:t>
            </w:r>
          </w:p>
        </w:tc>
        <w:tc>
          <w:tcPr>
            <w:tcW w:w="1134"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прочие источники</w:t>
            </w:r>
          </w:p>
        </w:tc>
      </w:tr>
      <w:tr w:rsidR="004C6B05" w:rsidRPr="004C6B05" w:rsidTr="004C6B05">
        <w:trPr>
          <w:trHeight w:val="20"/>
          <w:tblHeader/>
        </w:trPr>
        <w:tc>
          <w:tcPr>
            <w:tcW w:w="471"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1</w:t>
            </w:r>
          </w:p>
        </w:tc>
        <w:tc>
          <w:tcPr>
            <w:tcW w:w="3038" w:type="dxa"/>
            <w:gridSpan w:val="2"/>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w:t>
            </w:r>
          </w:p>
        </w:tc>
        <w:tc>
          <w:tcPr>
            <w:tcW w:w="254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3</w:t>
            </w:r>
          </w:p>
        </w:tc>
        <w:tc>
          <w:tcPr>
            <w:tcW w:w="857" w:type="dxa"/>
            <w:gridSpan w:val="2"/>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4</w:t>
            </w:r>
          </w:p>
        </w:tc>
        <w:tc>
          <w:tcPr>
            <w:tcW w:w="851"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5</w:t>
            </w: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6</w:t>
            </w:r>
          </w:p>
        </w:tc>
        <w:tc>
          <w:tcPr>
            <w:tcW w:w="127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7</w:t>
            </w:r>
          </w:p>
        </w:tc>
        <w:tc>
          <w:tcPr>
            <w:tcW w:w="1134"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8</w:t>
            </w:r>
          </w:p>
        </w:tc>
        <w:tc>
          <w:tcPr>
            <w:tcW w:w="127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9</w:t>
            </w:r>
          </w:p>
        </w:tc>
        <w:tc>
          <w:tcPr>
            <w:tcW w:w="1276"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10</w:t>
            </w:r>
          </w:p>
        </w:tc>
        <w:tc>
          <w:tcPr>
            <w:tcW w:w="1134"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11</w:t>
            </w:r>
          </w:p>
        </w:tc>
      </w:tr>
      <w:tr w:rsidR="004C6B05" w:rsidRPr="004C6B05" w:rsidTr="004C6B05">
        <w:trPr>
          <w:trHeight w:val="20"/>
        </w:trPr>
        <w:tc>
          <w:tcPr>
            <w:tcW w:w="471" w:type="dxa"/>
            <w:vMerge w:val="restart"/>
          </w:tcPr>
          <w:p w:rsidR="004C6B05" w:rsidRPr="004C6B05" w:rsidRDefault="004C6B05" w:rsidP="007C1172">
            <w:pPr>
              <w:jc w:val="both"/>
              <w:rPr>
                <w:rFonts w:ascii="Times New Roman" w:hAnsi="Times New Roman" w:cs="Times New Roman"/>
                <w:color w:val="auto"/>
                <w:sz w:val="20"/>
                <w:szCs w:val="20"/>
              </w:rPr>
            </w:pPr>
          </w:p>
        </w:tc>
        <w:tc>
          <w:tcPr>
            <w:tcW w:w="5584" w:type="dxa"/>
            <w:gridSpan w:val="3"/>
            <w:vMerge w:val="restart"/>
          </w:tcPr>
          <w:p w:rsidR="004C6B05" w:rsidRPr="004C6B05" w:rsidRDefault="004C6B05" w:rsidP="007C1172">
            <w:pPr>
              <w:rPr>
                <w:rFonts w:ascii="Times New Roman" w:hAnsi="Times New Roman" w:cs="Times New Roman"/>
                <w:color w:val="auto"/>
                <w:sz w:val="20"/>
                <w:szCs w:val="20"/>
              </w:rPr>
            </w:pPr>
            <w:r w:rsidRPr="004C6B05">
              <w:rPr>
                <w:rFonts w:ascii="Times New Roman" w:hAnsi="Times New Roman" w:cs="Times New Roman"/>
                <w:color w:val="auto"/>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7"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1"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14164,41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8516,54</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5647,87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5584" w:type="dxa"/>
            <w:gridSpan w:val="3"/>
            <w:vMerge/>
          </w:tcPr>
          <w:p w:rsidR="004C6B05" w:rsidRPr="004C6B05" w:rsidRDefault="004C6B05" w:rsidP="007C1172">
            <w:pPr>
              <w:jc w:val="both"/>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2019</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2521,19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2521,19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5584" w:type="dxa"/>
            <w:gridSpan w:val="3"/>
            <w:vMerge/>
          </w:tcPr>
          <w:p w:rsidR="004C6B05" w:rsidRPr="004C6B05" w:rsidRDefault="004C6B05" w:rsidP="007C1172">
            <w:pPr>
              <w:jc w:val="both"/>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2663,80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2663,80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5584" w:type="dxa"/>
            <w:gridSpan w:val="3"/>
            <w:vMerge/>
          </w:tcPr>
          <w:p w:rsidR="004C6B05" w:rsidRPr="004C6B05" w:rsidRDefault="004C6B05" w:rsidP="007C1172">
            <w:pPr>
              <w:jc w:val="both"/>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2771,71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2771,71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8144" w:type="dxa"/>
            <w:gridSpan w:val="7"/>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Всего:</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22121,11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8516,54</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13604,57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1.</w:t>
            </w:r>
          </w:p>
        </w:tc>
        <w:tc>
          <w:tcPr>
            <w:tcW w:w="301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573"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Администрация Пчевжинского сельского поселения</w:t>
            </w:r>
          </w:p>
        </w:tc>
        <w:tc>
          <w:tcPr>
            <w:tcW w:w="857"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1"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1681,41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1681,41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2019</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1826,00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1826,00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1966,23</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1966,23</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2061,36</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2061,36</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8144" w:type="dxa"/>
            <w:gridSpan w:val="7"/>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Итого:</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7535,00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7535,00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0,000</w:t>
            </w:r>
          </w:p>
        </w:tc>
      </w:tr>
      <w:tr w:rsidR="004C6B05" w:rsidRPr="004C6B05" w:rsidTr="004C6B05">
        <w:trPr>
          <w:trHeight w:val="20"/>
        </w:trPr>
        <w:tc>
          <w:tcPr>
            <w:tcW w:w="47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2.</w:t>
            </w:r>
          </w:p>
        </w:tc>
        <w:tc>
          <w:tcPr>
            <w:tcW w:w="301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Повышение надежности и эффективности работы объектов (сетей) теплоснабжения</w:t>
            </w:r>
          </w:p>
        </w:tc>
        <w:tc>
          <w:tcPr>
            <w:tcW w:w="2573"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Администрация Пчевжинского сельского поселения</w:t>
            </w:r>
          </w:p>
        </w:tc>
        <w:tc>
          <w:tcPr>
            <w:tcW w:w="857"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1"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10360,51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8516,54</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1843,97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2019</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11" w:type="dxa"/>
            <w:vMerge/>
          </w:tcPr>
          <w:p w:rsidR="004C6B05" w:rsidRPr="004C6B05" w:rsidRDefault="004C6B05" w:rsidP="007C1172">
            <w:pPr>
              <w:rPr>
                <w:rFonts w:ascii="Times New Roman" w:hAnsi="Times New Roman" w:cs="Times New Roman"/>
                <w:color w:val="auto"/>
                <w:sz w:val="20"/>
                <w:szCs w:val="20"/>
              </w:rPr>
            </w:pPr>
          </w:p>
        </w:tc>
        <w:tc>
          <w:tcPr>
            <w:tcW w:w="2573"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8144" w:type="dxa"/>
            <w:gridSpan w:val="7"/>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Итого:</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10360,51</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8516,54</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1843,97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3.</w:t>
            </w:r>
          </w:p>
        </w:tc>
        <w:tc>
          <w:tcPr>
            <w:tcW w:w="3038" w:type="dxa"/>
            <w:gridSpan w:val="2"/>
            <w:vMerge w:val="restart"/>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546"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Администрация Пчевжинского сельского поселения</w:t>
            </w:r>
          </w:p>
        </w:tc>
        <w:tc>
          <w:tcPr>
            <w:tcW w:w="857" w:type="dxa"/>
            <w:gridSpan w:val="2"/>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1" w:type="dxa"/>
            <w:vMerge w:val="restart"/>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2114,49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2114,49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38" w:type="dxa"/>
            <w:gridSpan w:val="2"/>
            <w:vMerge/>
          </w:tcPr>
          <w:p w:rsidR="004C6B05" w:rsidRPr="004C6B05" w:rsidRDefault="004C6B05" w:rsidP="007C1172">
            <w:pPr>
              <w:rPr>
                <w:rFonts w:ascii="Times New Roman" w:hAnsi="Times New Roman" w:cs="Times New Roman"/>
                <w:color w:val="auto"/>
                <w:sz w:val="20"/>
                <w:szCs w:val="20"/>
              </w:rPr>
            </w:pPr>
          </w:p>
        </w:tc>
        <w:tc>
          <w:tcPr>
            <w:tcW w:w="2546" w:type="dxa"/>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2019</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695,19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695,19</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38" w:type="dxa"/>
            <w:gridSpan w:val="2"/>
            <w:vMerge/>
          </w:tcPr>
          <w:p w:rsidR="004C6B05" w:rsidRPr="004C6B05" w:rsidRDefault="004C6B05" w:rsidP="007C1172">
            <w:pPr>
              <w:rPr>
                <w:rFonts w:ascii="Times New Roman" w:hAnsi="Times New Roman" w:cs="Times New Roman"/>
                <w:color w:val="auto"/>
                <w:sz w:val="20"/>
                <w:szCs w:val="20"/>
              </w:rPr>
            </w:pPr>
          </w:p>
        </w:tc>
        <w:tc>
          <w:tcPr>
            <w:tcW w:w="2546" w:type="dxa"/>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697,57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697,57</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3038" w:type="dxa"/>
            <w:gridSpan w:val="2"/>
            <w:vMerge/>
          </w:tcPr>
          <w:p w:rsidR="004C6B05" w:rsidRPr="004C6B05" w:rsidRDefault="004C6B05" w:rsidP="007C1172">
            <w:pPr>
              <w:rPr>
                <w:rFonts w:ascii="Times New Roman" w:hAnsi="Times New Roman" w:cs="Times New Roman"/>
                <w:color w:val="auto"/>
                <w:sz w:val="20"/>
                <w:szCs w:val="20"/>
              </w:rPr>
            </w:pPr>
          </w:p>
        </w:tc>
        <w:tc>
          <w:tcPr>
            <w:tcW w:w="2546" w:type="dxa"/>
            <w:vMerge/>
          </w:tcPr>
          <w:p w:rsidR="004C6B05" w:rsidRPr="004C6B05" w:rsidRDefault="004C6B05" w:rsidP="007C1172">
            <w:pPr>
              <w:jc w:val="center"/>
              <w:rPr>
                <w:rFonts w:ascii="Times New Roman" w:hAnsi="Times New Roman" w:cs="Times New Roman"/>
                <w:color w:val="auto"/>
                <w:sz w:val="20"/>
                <w:szCs w:val="20"/>
              </w:rPr>
            </w:pPr>
          </w:p>
        </w:tc>
        <w:tc>
          <w:tcPr>
            <w:tcW w:w="857" w:type="dxa"/>
            <w:gridSpan w:val="2"/>
            <w:vMerge/>
          </w:tcPr>
          <w:p w:rsidR="004C6B05" w:rsidRPr="004C6B05" w:rsidRDefault="004C6B05" w:rsidP="007C1172">
            <w:pPr>
              <w:jc w:val="center"/>
              <w:rPr>
                <w:rFonts w:ascii="Times New Roman" w:hAnsi="Times New Roman" w:cs="Times New Roman"/>
                <w:color w:val="auto"/>
                <w:sz w:val="20"/>
                <w:szCs w:val="20"/>
              </w:rPr>
            </w:pPr>
          </w:p>
        </w:tc>
        <w:tc>
          <w:tcPr>
            <w:tcW w:w="851" w:type="dxa"/>
            <w:vMerge/>
          </w:tcPr>
          <w:p w:rsidR="004C6B05" w:rsidRPr="004C6B05" w:rsidRDefault="004C6B05" w:rsidP="007C1172">
            <w:pPr>
              <w:jc w:val="center"/>
              <w:rPr>
                <w:rFonts w:ascii="Times New Roman" w:hAnsi="Times New Roman" w:cs="Times New Roman"/>
                <w:color w:val="auto"/>
                <w:sz w:val="20"/>
                <w:szCs w:val="20"/>
              </w:rPr>
            </w:pPr>
          </w:p>
        </w:tc>
        <w:tc>
          <w:tcPr>
            <w:tcW w:w="852" w:type="dxa"/>
          </w:tcPr>
          <w:p w:rsidR="004C6B05" w:rsidRPr="004C6B05" w:rsidRDefault="004C6B05" w:rsidP="007C1172">
            <w:pPr>
              <w:jc w:val="center"/>
              <w:rPr>
                <w:rFonts w:ascii="Times New Roman" w:hAnsi="Times New Roman" w:cs="Times New Roman"/>
                <w:color w:val="auto"/>
                <w:sz w:val="20"/>
                <w:szCs w:val="20"/>
              </w:rPr>
            </w:pPr>
            <w:r w:rsidRPr="004C6B05">
              <w:rPr>
                <w:rFonts w:ascii="Times New Roman" w:hAnsi="Times New Roman" w:cs="Times New Roman"/>
                <w:color w:val="auto"/>
                <w:sz w:val="20"/>
                <w:szCs w:val="20"/>
              </w:rPr>
              <w:t>2021</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710,35</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710,35</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vMerge/>
          </w:tcPr>
          <w:p w:rsidR="004C6B05" w:rsidRPr="004C6B05" w:rsidRDefault="004C6B05" w:rsidP="007C1172">
            <w:pPr>
              <w:jc w:val="both"/>
              <w:rPr>
                <w:rFonts w:ascii="Times New Roman" w:hAnsi="Times New Roman" w:cs="Times New Roman"/>
                <w:color w:val="auto"/>
                <w:sz w:val="20"/>
                <w:szCs w:val="20"/>
              </w:rPr>
            </w:pPr>
          </w:p>
        </w:tc>
        <w:tc>
          <w:tcPr>
            <w:tcW w:w="8144" w:type="dxa"/>
            <w:gridSpan w:val="7"/>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Итого:</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4217,60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4217,60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4</w:t>
            </w:r>
          </w:p>
        </w:tc>
        <w:tc>
          <w:tcPr>
            <w:tcW w:w="3038" w:type="dxa"/>
            <w:gridSpan w:val="2"/>
          </w:tcPr>
          <w:p w:rsidR="004C6B05" w:rsidRPr="004C6B05" w:rsidRDefault="004C6B05" w:rsidP="007C1172">
            <w:pPr>
              <w:rPr>
                <w:rFonts w:ascii="Times New Roman" w:hAnsi="Times New Roman" w:cs="Times New Roman"/>
                <w:color w:val="auto"/>
                <w:sz w:val="20"/>
                <w:szCs w:val="20"/>
              </w:rPr>
            </w:pPr>
            <w:r w:rsidRPr="004C6B05">
              <w:rPr>
                <w:rFonts w:ascii="Times New Roman" w:hAnsi="Times New Roman" w:cs="Times New Roman"/>
                <w:color w:val="auto"/>
                <w:sz w:val="20"/>
                <w:szCs w:val="20"/>
              </w:rPr>
              <w:t>Установка и (или) замена приборов учета коммунальных ресурсов</w:t>
            </w:r>
          </w:p>
        </w:tc>
        <w:tc>
          <w:tcPr>
            <w:tcW w:w="2552" w:type="dxa"/>
            <w:gridSpan w:val="2"/>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Администрация Пчевжинского сельского поселения</w:t>
            </w:r>
          </w:p>
        </w:tc>
        <w:tc>
          <w:tcPr>
            <w:tcW w:w="851" w:type="dxa"/>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1" w:type="dxa"/>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852" w:type="dxa"/>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2018</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r w:rsidR="004C6B05" w:rsidRPr="004C6B05" w:rsidTr="004C6B05">
        <w:trPr>
          <w:trHeight w:val="20"/>
        </w:trPr>
        <w:tc>
          <w:tcPr>
            <w:tcW w:w="471" w:type="dxa"/>
          </w:tcPr>
          <w:p w:rsidR="004C6B05" w:rsidRPr="004C6B05" w:rsidRDefault="004C6B05" w:rsidP="007C1172">
            <w:pPr>
              <w:jc w:val="both"/>
              <w:rPr>
                <w:rFonts w:ascii="Times New Roman" w:hAnsi="Times New Roman" w:cs="Times New Roman"/>
                <w:color w:val="auto"/>
                <w:sz w:val="20"/>
                <w:szCs w:val="20"/>
              </w:rPr>
            </w:pPr>
          </w:p>
        </w:tc>
        <w:tc>
          <w:tcPr>
            <w:tcW w:w="8144" w:type="dxa"/>
            <w:gridSpan w:val="7"/>
          </w:tcPr>
          <w:p w:rsidR="004C6B05" w:rsidRPr="004C6B05" w:rsidRDefault="004C6B05" w:rsidP="007C1172">
            <w:pPr>
              <w:jc w:val="both"/>
              <w:rPr>
                <w:rFonts w:ascii="Times New Roman" w:hAnsi="Times New Roman" w:cs="Times New Roman"/>
                <w:color w:val="auto"/>
                <w:sz w:val="20"/>
                <w:szCs w:val="20"/>
              </w:rPr>
            </w:pPr>
            <w:r w:rsidRPr="004C6B05">
              <w:rPr>
                <w:rFonts w:ascii="Times New Roman" w:hAnsi="Times New Roman" w:cs="Times New Roman"/>
                <w:color w:val="auto"/>
                <w:sz w:val="20"/>
                <w:szCs w:val="20"/>
              </w:rPr>
              <w:t>Итого:</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c>
          <w:tcPr>
            <w:tcW w:w="1276"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8,00</w:t>
            </w:r>
          </w:p>
        </w:tc>
        <w:tc>
          <w:tcPr>
            <w:tcW w:w="1134" w:type="dxa"/>
          </w:tcPr>
          <w:p w:rsidR="004C6B05" w:rsidRPr="004C6B05" w:rsidRDefault="004C6B05" w:rsidP="007C1172">
            <w:pPr>
              <w:jc w:val="right"/>
              <w:rPr>
                <w:rFonts w:ascii="Times New Roman" w:hAnsi="Times New Roman" w:cs="Times New Roman"/>
                <w:color w:val="auto"/>
                <w:sz w:val="20"/>
                <w:szCs w:val="20"/>
              </w:rPr>
            </w:pPr>
            <w:r w:rsidRPr="004C6B05">
              <w:rPr>
                <w:rFonts w:ascii="Times New Roman" w:hAnsi="Times New Roman" w:cs="Times New Roman"/>
                <w:color w:val="auto"/>
                <w:sz w:val="20"/>
                <w:szCs w:val="20"/>
              </w:rPr>
              <w:t>0,00</w:t>
            </w:r>
          </w:p>
        </w:tc>
      </w:tr>
    </w:tbl>
    <w:p w:rsidR="00C35D1A" w:rsidRPr="004C6B05" w:rsidRDefault="00C35D1A" w:rsidP="006013B6">
      <w:pPr>
        <w:pStyle w:val="Standarduser"/>
        <w:snapToGrid w:val="0"/>
        <w:spacing w:line="240" w:lineRule="auto"/>
        <w:rPr>
          <w:rFonts w:ascii="Times New Roman" w:eastAsia="Times New Roman" w:hAnsi="Times New Roman" w:cs="Times New Roman"/>
          <w:sz w:val="20"/>
          <w:szCs w:val="20"/>
          <w:lang w:bidi="ar-SA"/>
        </w:rPr>
      </w:pPr>
    </w:p>
    <w:p w:rsidR="00C35D1A" w:rsidRPr="006013B6" w:rsidRDefault="00C35D1A" w:rsidP="006013B6">
      <w:pPr>
        <w:pStyle w:val="Standarduser"/>
        <w:snapToGrid w:val="0"/>
        <w:spacing w:line="240" w:lineRule="auto"/>
        <w:rPr>
          <w:rFonts w:ascii="Times New Roman" w:eastAsia="Times New Roman" w:hAnsi="Times New Roman" w:cs="Times New Roman"/>
          <w:sz w:val="20"/>
          <w:szCs w:val="20"/>
          <w:lang w:bidi="ar-SA"/>
        </w:rPr>
      </w:pPr>
    </w:p>
    <w:p w:rsidR="006013B6" w:rsidRPr="00615EDA" w:rsidRDefault="006013B6" w:rsidP="006013B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w:t>
      </w:r>
      <w:r w:rsidRPr="00615EDA">
        <w:rPr>
          <w:rFonts w:ascii="Times New Roman" w:hAnsi="Times New Roman" w:cs="Times New Roman"/>
          <w:sz w:val="20"/>
          <w:szCs w:val="20"/>
        </w:rPr>
        <w:t>2</w:t>
      </w:r>
      <w:r>
        <w:rPr>
          <w:rFonts w:ascii="Times New Roman" w:hAnsi="Times New Roman" w:cs="Times New Roman"/>
          <w:sz w:val="20"/>
          <w:szCs w:val="20"/>
        </w:rPr>
        <w:t xml:space="preserve"> ноября</w:t>
      </w:r>
      <w:r w:rsidRPr="00B776D1">
        <w:rPr>
          <w:rFonts w:ascii="Times New Roman" w:hAnsi="Times New Roman" w:cs="Times New Roman"/>
          <w:sz w:val="20"/>
          <w:szCs w:val="20"/>
        </w:rPr>
        <w:t xml:space="preserve"> 2018 года № </w:t>
      </w:r>
      <w:r w:rsidRPr="00615EDA">
        <w:rPr>
          <w:rFonts w:ascii="Times New Roman" w:hAnsi="Times New Roman" w:cs="Times New Roman"/>
          <w:sz w:val="20"/>
          <w:szCs w:val="20"/>
        </w:rPr>
        <w:t>2</w:t>
      </w:r>
      <w:r>
        <w:rPr>
          <w:rFonts w:ascii="Times New Roman" w:hAnsi="Times New Roman" w:cs="Times New Roman"/>
          <w:sz w:val="20"/>
          <w:szCs w:val="20"/>
        </w:rPr>
        <w:t>20</w:t>
      </w:r>
    </w:p>
    <w:p w:rsidR="00C35D1A" w:rsidRDefault="004C6B05" w:rsidP="006013B6">
      <w:pPr>
        <w:pStyle w:val="Standarduser"/>
        <w:snapToGrid w:val="0"/>
        <w:spacing w:line="240" w:lineRule="auto"/>
        <w:rPr>
          <w:rFonts w:ascii="Times New Roman" w:eastAsia="Arial Unicode MS" w:hAnsi="Times New Roman" w:cs="Times New Roman"/>
          <w:b/>
          <w:color w:val="000000"/>
          <w:kern w:val="0"/>
          <w:sz w:val="20"/>
          <w:szCs w:val="20"/>
        </w:rPr>
      </w:pPr>
      <w:r w:rsidRPr="004C6B05">
        <w:rPr>
          <w:rFonts w:ascii="Times New Roman" w:eastAsia="Arial Unicode MS" w:hAnsi="Times New Roman" w:cs="Times New Roman"/>
          <w:b/>
          <w:color w:val="000000"/>
          <w:kern w:val="0"/>
          <w:sz w:val="20"/>
          <w:szCs w:val="20"/>
        </w:rPr>
        <w:t>О внесении изменений в постановление от 14 октября 2015 года № 146 «Об утверждении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4C6B05">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4C6B05">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 Внести следующие изменения в муниципальную программу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14 октября 2015 года № 146:</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977"/>
        <w:gridCol w:w="11159"/>
      </w:tblGrid>
      <w:tr w:rsidR="004C6B05" w:rsidRPr="004C6B05" w:rsidTr="004C36AA">
        <w:tblPrEx>
          <w:tblCellMar>
            <w:top w:w="0" w:type="dxa"/>
            <w:bottom w:w="0" w:type="dxa"/>
          </w:tblCellMar>
        </w:tblPrEx>
        <w:trPr>
          <w:trHeight w:val="400"/>
          <w:tblCellSpacing w:w="5" w:type="nil"/>
        </w:trPr>
        <w:tc>
          <w:tcPr>
            <w:tcW w:w="2977" w:type="dxa"/>
          </w:tcPr>
          <w:p w:rsidR="004C6B05" w:rsidRPr="004C6B05" w:rsidRDefault="004C6B05" w:rsidP="004C6B05">
            <w:pPr>
              <w:widowControl/>
              <w:autoSpaceDE w:val="0"/>
              <w:autoSpaceDN w:val="0"/>
              <w:adjustRightInd w:val="0"/>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159" w:type="dxa"/>
          </w:tcPr>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2016-2020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1679,05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996,45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–682,60тыс.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из них:</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2016 год – 267,42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122,62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2017 год – 463,81тыс.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300,20тыс.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2018 год – 463,71тыс. рублей, в том числе: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335,42тыс.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 128,29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 403,31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–238,21тыс.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165,10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2020 год – 80,80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–80,80 тыс. рублей</w:t>
            </w:r>
          </w:p>
        </w:tc>
      </w:tr>
    </w:tbl>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2016-2020 годах, составляет:</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1679,05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996,45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–682,60тыс.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из них:</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2016 год – 267,42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122,62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2017 год – 463,81тыс.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300,20тыс.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2018 год – 463,71тыс. рублей, в том числе: </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335,42тыс.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128,29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2019 год – 403,31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–238,21тыс.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165,10 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2020 год – 80,80 тыс. рублей, в том числе:</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Ленинградской области – 0,0тыс. рублей;</w:t>
      </w:r>
    </w:p>
    <w:p w:rsidR="004C6B05" w:rsidRPr="004C6B05" w:rsidRDefault="004C6B05" w:rsidP="004C6B05">
      <w:pPr>
        <w:widowControl/>
        <w:autoSpaceDE w:val="0"/>
        <w:autoSpaceDN w:val="0"/>
        <w:adjustRightInd w:val="0"/>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–80,80 тыс. рублей;</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1.3. Приложение № 4 «План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4C6B05" w:rsidRPr="004C6B05" w:rsidRDefault="004C6B05" w:rsidP="004C6B05">
      <w:pPr>
        <w:widowControl/>
        <w:spacing w:line="276" w:lineRule="auto"/>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4C6B05" w:rsidRPr="004C6B05" w:rsidRDefault="004C6B05" w:rsidP="004C6B05">
      <w:pPr>
        <w:widowControl/>
        <w:spacing w:line="276" w:lineRule="auto"/>
        <w:ind w:firstLine="708"/>
        <w:jc w:val="both"/>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 xml:space="preserve">4. </w:t>
      </w:r>
      <w:proofErr w:type="gramStart"/>
      <w:r w:rsidRPr="004C6B05">
        <w:rPr>
          <w:rFonts w:ascii="Times New Roman" w:eastAsia="Times New Roman" w:hAnsi="Times New Roman" w:cs="Times New Roman"/>
          <w:color w:val="auto"/>
          <w:sz w:val="20"/>
          <w:szCs w:val="20"/>
          <w:lang w:bidi="ar-SA"/>
        </w:rPr>
        <w:t>Контроль за</w:t>
      </w:r>
      <w:proofErr w:type="gramEnd"/>
      <w:r w:rsidRPr="004C6B05">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4C6B05" w:rsidRPr="004C6B05" w:rsidRDefault="004C6B05" w:rsidP="004C6B05">
      <w:pPr>
        <w:widowControl/>
        <w:jc w:val="center"/>
        <w:rPr>
          <w:rFonts w:ascii="Times New Roman" w:eastAsia="Times New Roman" w:hAnsi="Times New Roman" w:cs="Times New Roman"/>
          <w:color w:val="auto"/>
          <w:sz w:val="20"/>
          <w:szCs w:val="20"/>
          <w:lang w:bidi="ar-SA"/>
        </w:rPr>
      </w:pPr>
      <w:r w:rsidRPr="004C6B05">
        <w:rPr>
          <w:rFonts w:ascii="Times New Roman" w:eastAsia="Times New Roman" w:hAnsi="Times New Roman" w:cs="Times New Roman"/>
          <w:color w:val="auto"/>
          <w:sz w:val="20"/>
          <w:szCs w:val="20"/>
          <w:lang w:bidi="ar-SA"/>
        </w:rPr>
        <w:t>Глава администрации</w:t>
      </w:r>
      <w:r w:rsidRPr="004C6B05">
        <w:rPr>
          <w:rFonts w:ascii="Times New Roman" w:eastAsia="Times New Roman" w:hAnsi="Times New Roman" w:cs="Times New Roman"/>
          <w:color w:val="auto"/>
          <w:sz w:val="20"/>
          <w:szCs w:val="20"/>
          <w:lang w:bidi="ar-SA"/>
        </w:rPr>
        <w:tab/>
        <w:t xml:space="preserve">              </w:t>
      </w:r>
      <w:r w:rsidRPr="004C6B05">
        <w:rPr>
          <w:rFonts w:ascii="Times New Roman" w:eastAsia="Times New Roman" w:hAnsi="Times New Roman" w:cs="Times New Roman"/>
          <w:color w:val="auto"/>
          <w:sz w:val="20"/>
          <w:szCs w:val="20"/>
          <w:lang w:bidi="ar-SA"/>
        </w:rPr>
        <w:tab/>
      </w:r>
      <w:r w:rsidRPr="004C6B05">
        <w:rPr>
          <w:rFonts w:ascii="Times New Roman" w:eastAsia="Times New Roman" w:hAnsi="Times New Roman" w:cs="Times New Roman"/>
          <w:color w:val="auto"/>
          <w:sz w:val="20"/>
          <w:szCs w:val="20"/>
          <w:lang w:bidi="ar-SA"/>
        </w:rPr>
        <w:tab/>
        <w:t xml:space="preserve">        </w:t>
      </w:r>
      <w:r w:rsidRPr="004C6B05">
        <w:rPr>
          <w:rFonts w:ascii="Times New Roman" w:eastAsia="Times New Roman" w:hAnsi="Times New Roman" w:cs="Times New Roman"/>
          <w:color w:val="auto"/>
          <w:sz w:val="20"/>
          <w:szCs w:val="20"/>
          <w:lang w:bidi="ar-SA"/>
        </w:rPr>
        <w:tab/>
        <w:t xml:space="preserve">              </w:t>
      </w:r>
      <w:r w:rsidRPr="004C6B05">
        <w:rPr>
          <w:rFonts w:ascii="Times New Roman" w:eastAsia="Times New Roman" w:hAnsi="Times New Roman" w:cs="Times New Roman"/>
          <w:color w:val="auto"/>
          <w:sz w:val="20"/>
          <w:szCs w:val="20"/>
          <w:lang w:bidi="ar-SA"/>
        </w:rPr>
        <w:tab/>
        <w:t>Поподько Х.Х.</w:t>
      </w:r>
    </w:p>
    <w:p w:rsidR="004C36AA" w:rsidRPr="004C36AA" w:rsidRDefault="004C36AA" w:rsidP="004C36AA">
      <w:pPr>
        <w:jc w:val="right"/>
        <w:rPr>
          <w:rFonts w:ascii="Times New Roman" w:hAnsi="Times New Roman" w:cs="Times New Roman"/>
          <w:sz w:val="16"/>
          <w:szCs w:val="16"/>
        </w:rPr>
      </w:pPr>
      <w:r w:rsidRPr="004C36AA">
        <w:rPr>
          <w:rFonts w:ascii="Times New Roman" w:hAnsi="Times New Roman" w:cs="Times New Roman"/>
          <w:sz w:val="16"/>
          <w:szCs w:val="16"/>
        </w:rPr>
        <w:t>Приложение 4</w:t>
      </w:r>
    </w:p>
    <w:p w:rsidR="004C36AA" w:rsidRPr="004C36AA" w:rsidRDefault="004C36AA" w:rsidP="004C36AA">
      <w:pPr>
        <w:jc w:val="right"/>
        <w:rPr>
          <w:rFonts w:ascii="Times New Roman" w:hAnsi="Times New Roman" w:cs="Times New Roman"/>
          <w:sz w:val="16"/>
          <w:szCs w:val="16"/>
        </w:rPr>
      </w:pPr>
      <w:r>
        <w:rPr>
          <w:rFonts w:ascii="Times New Roman" w:hAnsi="Times New Roman" w:cs="Times New Roman"/>
          <w:sz w:val="16"/>
          <w:szCs w:val="16"/>
        </w:rPr>
        <w:t xml:space="preserve">                            </w:t>
      </w:r>
      <w:r w:rsidRPr="004C36AA">
        <w:rPr>
          <w:rFonts w:ascii="Times New Roman" w:hAnsi="Times New Roman" w:cs="Times New Roman"/>
          <w:sz w:val="16"/>
          <w:szCs w:val="16"/>
        </w:rPr>
        <w:t>к муниципальной программе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4C36AA" w:rsidRPr="004C36AA" w:rsidRDefault="004C36AA" w:rsidP="004C36AA">
      <w:pPr>
        <w:jc w:val="center"/>
        <w:rPr>
          <w:rFonts w:ascii="Times New Roman" w:hAnsi="Times New Roman" w:cs="Times New Roman"/>
          <w:sz w:val="20"/>
          <w:szCs w:val="20"/>
        </w:rPr>
      </w:pPr>
      <w:r w:rsidRPr="004C36AA">
        <w:rPr>
          <w:rFonts w:ascii="Times New Roman" w:hAnsi="Times New Roman" w:cs="Times New Roman"/>
          <w:sz w:val="20"/>
          <w:szCs w:val="20"/>
        </w:rPr>
        <w:t>План реализации муниципальной программы</w:t>
      </w:r>
      <w:r>
        <w:rPr>
          <w:rFonts w:ascii="Times New Roman" w:hAnsi="Times New Roman" w:cs="Times New Roman"/>
          <w:sz w:val="20"/>
          <w:szCs w:val="20"/>
        </w:rPr>
        <w:t xml:space="preserve"> </w:t>
      </w:r>
      <w:r w:rsidRPr="004C36AA">
        <w:rPr>
          <w:rFonts w:ascii="Times New Roman" w:hAnsi="Times New Roman" w:cs="Times New Roman"/>
          <w:sz w:val="20"/>
          <w:szCs w:val="20"/>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 их значениях»</w:t>
      </w: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7"/>
        <w:gridCol w:w="6"/>
        <w:gridCol w:w="1620"/>
        <w:gridCol w:w="1260"/>
        <w:gridCol w:w="1260"/>
        <w:gridCol w:w="1039"/>
        <w:gridCol w:w="1202"/>
        <w:gridCol w:w="1371"/>
        <w:gridCol w:w="1528"/>
        <w:gridCol w:w="1465"/>
        <w:gridCol w:w="1233"/>
      </w:tblGrid>
      <w:tr w:rsidR="004C36AA" w:rsidRPr="004C36AA" w:rsidTr="004C36AA">
        <w:trPr>
          <w:trHeight w:val="20"/>
          <w:tblHeader/>
        </w:trPr>
        <w:tc>
          <w:tcPr>
            <w:tcW w:w="533"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both"/>
              <w:rPr>
                <w:rFonts w:ascii="Times New Roman" w:hAnsi="Times New Roman" w:cs="Times New Roman"/>
                <w:sz w:val="20"/>
                <w:szCs w:val="20"/>
              </w:rPr>
            </w:pPr>
            <w:r w:rsidRPr="004C36AA">
              <w:rPr>
                <w:rFonts w:ascii="Times New Roman" w:hAnsi="Times New Roman" w:cs="Times New Roman"/>
                <w:sz w:val="20"/>
                <w:szCs w:val="20"/>
              </w:rPr>
              <w:t xml:space="preserve">№ </w:t>
            </w:r>
            <w:proofErr w:type="gramStart"/>
            <w:r w:rsidRPr="004C36AA">
              <w:rPr>
                <w:rFonts w:ascii="Times New Roman" w:hAnsi="Times New Roman" w:cs="Times New Roman"/>
                <w:sz w:val="20"/>
                <w:szCs w:val="20"/>
              </w:rPr>
              <w:t>п</w:t>
            </w:r>
            <w:proofErr w:type="gramEnd"/>
            <w:r w:rsidRPr="004C36AA">
              <w:rPr>
                <w:rFonts w:ascii="Times New Roman" w:hAnsi="Times New Roman" w:cs="Times New Roman"/>
                <w:sz w:val="20"/>
                <w:szCs w:val="20"/>
              </w:rPr>
              <w:t>/п</w:t>
            </w:r>
          </w:p>
        </w:tc>
        <w:tc>
          <w:tcPr>
            <w:tcW w:w="2273" w:type="dxa"/>
            <w:gridSpan w:val="2"/>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Ответственный исполнитель, участники</w:t>
            </w:r>
          </w:p>
        </w:tc>
        <w:tc>
          <w:tcPr>
            <w:tcW w:w="2520" w:type="dxa"/>
            <w:gridSpan w:val="2"/>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 xml:space="preserve">Годы </w:t>
            </w:r>
            <w:proofErr w:type="gramStart"/>
            <w:r w:rsidRPr="004C36AA">
              <w:rPr>
                <w:rFonts w:ascii="Times New Roman" w:hAnsi="Times New Roman" w:cs="Times New Roman"/>
                <w:sz w:val="20"/>
                <w:szCs w:val="20"/>
              </w:rPr>
              <w:t>реали-зации</w:t>
            </w:r>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 xml:space="preserve">Планируемые объемы </w:t>
            </w:r>
            <w:proofErr w:type="gramStart"/>
            <w:r w:rsidRPr="004C36AA">
              <w:rPr>
                <w:rFonts w:ascii="Times New Roman" w:hAnsi="Times New Roman" w:cs="Times New Roman"/>
                <w:sz w:val="20"/>
                <w:szCs w:val="20"/>
              </w:rPr>
              <w:t>финансировании</w:t>
            </w:r>
            <w:proofErr w:type="gramEnd"/>
            <w:r w:rsidRPr="004C36AA">
              <w:rPr>
                <w:rFonts w:ascii="Times New Roman" w:hAnsi="Times New Roman" w:cs="Times New Roman"/>
                <w:sz w:val="20"/>
                <w:szCs w:val="20"/>
              </w:rPr>
              <w:t xml:space="preserve">                                                                                       (тыс. рублей в ценах соответствующих лет)</w:t>
            </w:r>
          </w:p>
        </w:tc>
      </w:tr>
      <w:tr w:rsidR="004C36AA" w:rsidRPr="004C36AA" w:rsidTr="004C36AA">
        <w:trPr>
          <w:trHeight w:val="20"/>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Начало реализации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Конец реализации</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в том числе</w:t>
            </w:r>
          </w:p>
        </w:tc>
      </w:tr>
      <w:tr w:rsidR="004C36AA" w:rsidRPr="004C36AA" w:rsidTr="004C36AA">
        <w:trPr>
          <w:trHeight w:val="20"/>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областной 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прочие источники</w:t>
            </w:r>
          </w:p>
        </w:tc>
      </w:tr>
      <w:tr w:rsidR="004C36AA" w:rsidRPr="004C36AA" w:rsidTr="004C36AA">
        <w:trPr>
          <w:trHeight w:val="20"/>
          <w:tblHeader/>
        </w:trPr>
        <w:tc>
          <w:tcPr>
            <w:tcW w:w="5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1</w:t>
            </w:r>
          </w:p>
        </w:tc>
        <w:tc>
          <w:tcPr>
            <w:tcW w:w="2273" w:type="dxa"/>
            <w:gridSpan w:val="2"/>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5</w:t>
            </w: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tabs>
                <w:tab w:val="center" w:pos="411"/>
              </w:tabs>
              <w:jc w:val="center"/>
              <w:rPr>
                <w:rFonts w:ascii="Times New Roman" w:hAnsi="Times New Roman" w:cs="Times New Roman"/>
                <w:sz w:val="20"/>
                <w:szCs w:val="20"/>
              </w:rPr>
            </w:pPr>
            <w:r w:rsidRPr="004C36AA">
              <w:rPr>
                <w:rFonts w:ascii="Times New Roman" w:hAnsi="Times New Roman" w:cs="Times New Roman"/>
                <w:sz w:val="20"/>
                <w:szCs w:val="20"/>
              </w:rPr>
              <w:t>6</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7</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8</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10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11</w:t>
            </w:r>
          </w:p>
        </w:tc>
      </w:tr>
      <w:tr w:rsidR="004C36AA" w:rsidRPr="004C36AA" w:rsidTr="004C36AA">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both"/>
              <w:rPr>
                <w:rFonts w:ascii="Times New Roman" w:hAnsi="Times New Roman" w:cs="Times New Roman"/>
                <w:sz w:val="20"/>
                <w:szCs w:val="20"/>
              </w:rPr>
            </w:pPr>
            <w:r w:rsidRPr="004C36AA">
              <w:rPr>
                <w:rFonts w:ascii="Times New Roman" w:hAnsi="Times New Roman" w:cs="Times New Roman"/>
                <w:sz w:val="20"/>
                <w:szCs w:val="20"/>
              </w:rPr>
              <w:t>1.</w:t>
            </w:r>
          </w:p>
        </w:tc>
        <w:tc>
          <w:tcPr>
            <w:tcW w:w="2267"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rPr>
                <w:rFonts w:ascii="Times New Roman" w:hAnsi="Times New Roman" w:cs="Times New Roman"/>
                <w:sz w:val="20"/>
                <w:szCs w:val="20"/>
              </w:rPr>
            </w:pPr>
            <w:r w:rsidRPr="004C36AA">
              <w:rPr>
                <w:rFonts w:ascii="Times New Roman" w:hAnsi="Times New Roman" w:cs="Times New Roman"/>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rPr>
                <w:rFonts w:ascii="Times New Roman" w:hAnsi="Times New Roman" w:cs="Times New Roman"/>
                <w:sz w:val="20"/>
                <w:szCs w:val="20"/>
              </w:rPr>
            </w:pPr>
            <w:r w:rsidRPr="004C36AA">
              <w:rPr>
                <w:rFonts w:ascii="Times New Roman" w:hAnsi="Times New Roman" w:cs="Times New Roman"/>
                <w:sz w:val="20"/>
                <w:szCs w:val="20"/>
              </w:rPr>
              <w:t xml:space="preserve"> Администрация 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2020</w:t>
            </w: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2016</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267,42</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122,62</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144,80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2017</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463,81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300,20</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163,61</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2018</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463,71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highlight w:val="yellow"/>
              </w:rPr>
            </w:pPr>
            <w:r w:rsidRPr="004C36AA">
              <w:rPr>
                <w:rFonts w:ascii="Times New Roman" w:hAnsi="Times New Roman" w:cs="Times New Roman"/>
                <w:sz w:val="20"/>
                <w:szCs w:val="20"/>
              </w:rPr>
              <w:t>335,42</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highlight w:val="yellow"/>
              </w:rPr>
            </w:pPr>
            <w:r w:rsidRPr="004C36AA">
              <w:rPr>
                <w:rFonts w:ascii="Times New Roman" w:hAnsi="Times New Roman" w:cs="Times New Roman"/>
                <w:sz w:val="20"/>
                <w:szCs w:val="20"/>
              </w:rPr>
              <w:t>128,29</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2019</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403,31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238,21</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165,10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2020</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80,80</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80,80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7452" w:type="dxa"/>
            <w:gridSpan w:val="6"/>
            <w:tcBorders>
              <w:top w:val="single" w:sz="4" w:space="0" w:color="auto"/>
              <w:left w:val="single" w:sz="4" w:space="0" w:color="auto"/>
              <w:bottom w:val="single" w:sz="4" w:space="0" w:color="auto"/>
              <w:right w:val="single" w:sz="4" w:space="0" w:color="auto"/>
            </w:tcBorders>
          </w:tcPr>
          <w:p w:rsidR="004C36AA" w:rsidRPr="004C36AA" w:rsidRDefault="004C36AA" w:rsidP="007C1172">
            <w:pPr>
              <w:jc w:val="both"/>
              <w:rPr>
                <w:rFonts w:ascii="Times New Roman" w:hAnsi="Times New Roman" w:cs="Times New Roman"/>
                <w:sz w:val="20"/>
                <w:szCs w:val="20"/>
              </w:rPr>
            </w:pPr>
            <w:r w:rsidRPr="004C36AA">
              <w:rPr>
                <w:rFonts w:ascii="Times New Roman" w:hAnsi="Times New Roman" w:cs="Times New Roman"/>
                <w:sz w:val="20"/>
                <w:szCs w:val="20"/>
              </w:rPr>
              <w:t>Итого:</w:t>
            </w:r>
          </w:p>
          <w:p w:rsidR="004C36AA" w:rsidRPr="004C36AA" w:rsidRDefault="004C36AA" w:rsidP="007C1172">
            <w:pPr>
              <w:jc w:val="both"/>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 xml:space="preserve">1679,05   </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996,45</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682,60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0,000</w:t>
            </w:r>
          </w:p>
        </w:tc>
      </w:tr>
      <w:tr w:rsidR="004C36AA" w:rsidRPr="004C36AA" w:rsidTr="004C36AA">
        <w:trPr>
          <w:trHeight w:val="20"/>
        </w:trPr>
        <w:tc>
          <w:tcPr>
            <w:tcW w:w="533" w:type="dxa"/>
            <w:vMerge w:val="restart"/>
            <w:tcBorders>
              <w:top w:val="single" w:sz="4" w:space="0" w:color="auto"/>
              <w:left w:val="single" w:sz="4" w:space="0" w:color="auto"/>
              <w:bottom w:val="single" w:sz="4" w:space="0" w:color="auto"/>
              <w:right w:val="single" w:sz="4" w:space="0" w:color="auto"/>
            </w:tcBorders>
          </w:tcPr>
          <w:p w:rsidR="004C36AA" w:rsidRPr="004C36AA" w:rsidRDefault="004C36AA" w:rsidP="007C1172">
            <w:pPr>
              <w:jc w:val="both"/>
              <w:rPr>
                <w:rFonts w:ascii="Times New Roman" w:hAnsi="Times New Roman" w:cs="Times New Roman"/>
                <w:sz w:val="20"/>
                <w:szCs w:val="20"/>
              </w:rPr>
            </w:pPr>
            <w:r w:rsidRPr="004C36AA">
              <w:rPr>
                <w:rFonts w:ascii="Times New Roman" w:hAnsi="Times New Roman" w:cs="Times New Roman"/>
                <w:sz w:val="20"/>
                <w:szCs w:val="20"/>
              </w:rPr>
              <w:t>1.1</w:t>
            </w:r>
          </w:p>
          <w:p w:rsidR="004C36AA" w:rsidRPr="004C36AA" w:rsidRDefault="004C36AA" w:rsidP="007C1172">
            <w:pPr>
              <w:jc w:val="both"/>
              <w:rPr>
                <w:rFonts w:ascii="Times New Roman" w:hAnsi="Times New Roman" w:cs="Times New Roman"/>
                <w:sz w:val="20"/>
                <w:szCs w:val="20"/>
              </w:rPr>
            </w:pPr>
          </w:p>
          <w:p w:rsidR="004C36AA" w:rsidRPr="004C36AA" w:rsidRDefault="004C36AA" w:rsidP="007C1172">
            <w:pPr>
              <w:jc w:val="both"/>
              <w:rPr>
                <w:rFonts w:ascii="Times New Roman" w:hAnsi="Times New Roman" w:cs="Times New Roman"/>
                <w:sz w:val="20"/>
                <w:szCs w:val="20"/>
              </w:rPr>
            </w:pPr>
          </w:p>
          <w:p w:rsidR="004C36AA" w:rsidRPr="004C36AA" w:rsidRDefault="004C36AA" w:rsidP="007C1172">
            <w:pPr>
              <w:jc w:val="both"/>
              <w:rPr>
                <w:rFonts w:ascii="Times New Roman" w:hAnsi="Times New Roman" w:cs="Times New Roman"/>
                <w:sz w:val="20"/>
                <w:szCs w:val="20"/>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rPr>
                <w:rFonts w:ascii="Times New Roman" w:hAnsi="Times New Roman" w:cs="Times New Roman"/>
                <w:sz w:val="20"/>
                <w:szCs w:val="20"/>
              </w:rPr>
            </w:pPr>
            <w:r w:rsidRPr="004C36AA">
              <w:rPr>
                <w:rFonts w:ascii="Times New Roman" w:hAnsi="Times New Roman" w:cs="Times New Roman"/>
                <w:sz w:val="20"/>
                <w:szCs w:val="20"/>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rPr>
                <w:rFonts w:ascii="Times New Roman" w:hAnsi="Times New Roman" w:cs="Times New Roman"/>
                <w:sz w:val="20"/>
                <w:szCs w:val="20"/>
              </w:rPr>
            </w:pPr>
            <w:r w:rsidRPr="004C36AA">
              <w:rPr>
                <w:rFonts w:ascii="Times New Roman" w:hAnsi="Times New Roman" w:cs="Times New Roman"/>
                <w:sz w:val="20"/>
                <w:szCs w:val="20"/>
              </w:rPr>
              <w:t>Администрация 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2020</w:t>
            </w: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2016</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267,42</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122,62</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144,80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2017</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463,81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300,20</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163,61</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2018</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463,71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highlight w:val="yellow"/>
              </w:rPr>
            </w:pPr>
            <w:r w:rsidRPr="004C36AA">
              <w:rPr>
                <w:rFonts w:ascii="Times New Roman" w:hAnsi="Times New Roman" w:cs="Times New Roman"/>
                <w:sz w:val="20"/>
                <w:szCs w:val="20"/>
              </w:rPr>
              <w:t>335,42</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highlight w:val="yellow"/>
              </w:rPr>
            </w:pPr>
            <w:r w:rsidRPr="004C36AA">
              <w:rPr>
                <w:rFonts w:ascii="Times New Roman" w:hAnsi="Times New Roman" w:cs="Times New Roman"/>
                <w:sz w:val="20"/>
                <w:szCs w:val="20"/>
              </w:rPr>
              <w:t>128,29</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2019</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403,31</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238,21</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165,10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center"/>
              <w:rPr>
                <w:rFonts w:ascii="Times New Roman" w:hAnsi="Times New Roman" w:cs="Times New Roman"/>
                <w:sz w:val="20"/>
                <w:szCs w:val="20"/>
              </w:rPr>
            </w:pPr>
            <w:r w:rsidRPr="004C36AA">
              <w:rPr>
                <w:rFonts w:ascii="Times New Roman" w:hAnsi="Times New Roman" w:cs="Times New Roman"/>
                <w:sz w:val="20"/>
                <w:szCs w:val="20"/>
              </w:rPr>
              <w:t>2020</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80,80</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80,80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r w:rsidR="004C36AA" w:rsidRPr="004C36AA" w:rsidTr="004C36AA">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C36AA" w:rsidRPr="004C36AA" w:rsidRDefault="004C36AA" w:rsidP="007C1172">
            <w:pPr>
              <w:rPr>
                <w:rFonts w:ascii="Times New Roman" w:hAnsi="Times New Roman" w:cs="Times New Roman"/>
                <w:sz w:val="20"/>
                <w:szCs w:val="20"/>
              </w:rPr>
            </w:pPr>
          </w:p>
        </w:tc>
        <w:tc>
          <w:tcPr>
            <w:tcW w:w="7452" w:type="dxa"/>
            <w:gridSpan w:val="6"/>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both"/>
              <w:rPr>
                <w:rFonts w:ascii="Times New Roman" w:hAnsi="Times New Roman" w:cs="Times New Roman"/>
                <w:sz w:val="20"/>
                <w:szCs w:val="20"/>
              </w:rPr>
            </w:pPr>
            <w:r w:rsidRPr="004C36AA">
              <w:rPr>
                <w:rFonts w:ascii="Times New Roman" w:hAnsi="Times New Roman" w:cs="Times New Roman"/>
                <w:sz w:val="20"/>
                <w:szCs w:val="20"/>
              </w:rPr>
              <w:t xml:space="preserve">Итого:                                                                                                                                                 </w:t>
            </w:r>
          </w:p>
        </w:tc>
        <w:tc>
          <w:tcPr>
            <w:tcW w:w="1202"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 xml:space="preserve">1679,05   </w:t>
            </w:r>
          </w:p>
        </w:tc>
        <w:tc>
          <w:tcPr>
            <w:tcW w:w="1371"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c>
          <w:tcPr>
            <w:tcW w:w="1528"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996,45</w:t>
            </w:r>
          </w:p>
        </w:tc>
        <w:tc>
          <w:tcPr>
            <w:tcW w:w="1465"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682,60</w:t>
            </w:r>
          </w:p>
        </w:tc>
        <w:tc>
          <w:tcPr>
            <w:tcW w:w="1233" w:type="dxa"/>
            <w:tcBorders>
              <w:top w:val="single" w:sz="4" w:space="0" w:color="auto"/>
              <w:left w:val="single" w:sz="4" w:space="0" w:color="auto"/>
              <w:bottom w:val="single" w:sz="4" w:space="0" w:color="auto"/>
              <w:right w:val="single" w:sz="4" w:space="0" w:color="auto"/>
            </w:tcBorders>
            <w:hideMark/>
          </w:tcPr>
          <w:p w:rsidR="004C36AA" w:rsidRPr="004C36AA" w:rsidRDefault="004C36AA" w:rsidP="007C1172">
            <w:pPr>
              <w:jc w:val="right"/>
              <w:rPr>
                <w:rFonts w:ascii="Times New Roman" w:hAnsi="Times New Roman" w:cs="Times New Roman"/>
                <w:sz w:val="20"/>
                <w:szCs w:val="20"/>
              </w:rPr>
            </w:pPr>
            <w:r w:rsidRPr="004C36AA">
              <w:rPr>
                <w:rFonts w:ascii="Times New Roman" w:hAnsi="Times New Roman" w:cs="Times New Roman"/>
                <w:sz w:val="20"/>
                <w:szCs w:val="20"/>
              </w:rPr>
              <w:t>0,00</w:t>
            </w:r>
          </w:p>
        </w:tc>
      </w:tr>
    </w:tbl>
    <w:p w:rsidR="004C36AA" w:rsidRDefault="004C36AA" w:rsidP="004C36AA">
      <w:pPr>
        <w:rPr>
          <w:sz w:val="16"/>
          <w:szCs w:val="16"/>
        </w:rPr>
      </w:pPr>
    </w:p>
    <w:p w:rsidR="000C2238" w:rsidRPr="000C2238" w:rsidRDefault="000C2238" w:rsidP="000C2238">
      <w:pPr>
        <w:widowControl/>
        <w:ind w:firstLine="709"/>
        <w:jc w:val="center"/>
        <w:rPr>
          <w:rFonts w:ascii="Times New Roman" w:eastAsiaTheme="minorHAnsi" w:hAnsi="Times New Roman" w:cs="Times New Roman"/>
          <w:b/>
          <w:color w:val="auto"/>
          <w:sz w:val="20"/>
          <w:szCs w:val="20"/>
          <w:lang w:eastAsia="en-US" w:bidi="ar-SA"/>
        </w:rPr>
      </w:pPr>
      <w:r w:rsidRPr="000C2238">
        <w:rPr>
          <w:rFonts w:ascii="Times New Roman" w:eastAsiaTheme="minorHAnsi" w:hAnsi="Times New Roman" w:cs="Times New Roman"/>
          <w:b/>
          <w:color w:val="auto"/>
          <w:sz w:val="20"/>
          <w:szCs w:val="20"/>
          <w:lang w:eastAsia="en-US" w:bidi="ar-SA"/>
        </w:rPr>
        <w:t>Информация о единовременной денежной компенсации расходов на покупку оборудования для приема цифрового телевизионного сигнала отдельным категориям граждан</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proofErr w:type="gramStart"/>
      <w:r w:rsidRPr="000C2238">
        <w:rPr>
          <w:rFonts w:ascii="Times New Roman" w:eastAsiaTheme="minorHAnsi" w:hAnsi="Times New Roman" w:cs="Times New Roman"/>
          <w:color w:val="auto"/>
          <w:sz w:val="20"/>
          <w:szCs w:val="20"/>
          <w:lang w:eastAsia="en-US" w:bidi="ar-SA"/>
        </w:rPr>
        <w:t>В связи с переходом с 1 января 2019 года на цифровое эфирное телерадиовещание постановлением Правительства ЛО от 22.10.2018г. № 401 «О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Ленинградской области» введена дополнительная мера социальной поддержки в виде единовременной денежной компенсации расходов на покупку оборудования для приема цифрового телевизионного сигнала</w:t>
      </w:r>
      <w:proofErr w:type="gramEnd"/>
      <w:r w:rsidRPr="000C2238">
        <w:rPr>
          <w:rFonts w:ascii="Times New Roman" w:eastAsiaTheme="minorHAnsi" w:hAnsi="Times New Roman" w:cs="Times New Roman"/>
          <w:color w:val="auto"/>
          <w:sz w:val="20"/>
          <w:szCs w:val="20"/>
          <w:lang w:eastAsia="en-US" w:bidi="ar-SA"/>
        </w:rPr>
        <w:t xml:space="preserve"> гражданам Российской Федерации, постоянно проживающим на территории Ленинградской области, из числа: ветеранов Великой Отечественной войны; бывших несовершеннолетних узников концлагерей, гетто, других мест </w:t>
      </w:r>
      <w:r w:rsidRPr="000C2238">
        <w:rPr>
          <w:rFonts w:ascii="Times New Roman" w:eastAsiaTheme="minorHAnsi" w:hAnsi="Times New Roman" w:cs="Times New Roman"/>
          <w:color w:val="auto"/>
          <w:sz w:val="20"/>
          <w:szCs w:val="20"/>
          <w:lang w:eastAsia="en-US" w:bidi="ar-SA"/>
        </w:rPr>
        <w:lastRenderedPageBreak/>
        <w:t>принудительного содержания, созданных фашистами и их союзниками в период</w:t>
      </w:r>
      <w:proofErr w:type="gramStart"/>
      <w:r w:rsidRPr="000C2238">
        <w:rPr>
          <w:rFonts w:ascii="Times New Roman" w:eastAsiaTheme="minorHAnsi" w:hAnsi="Times New Roman" w:cs="Times New Roman"/>
          <w:color w:val="auto"/>
          <w:sz w:val="20"/>
          <w:szCs w:val="20"/>
          <w:lang w:eastAsia="en-US" w:bidi="ar-SA"/>
        </w:rPr>
        <w:t xml:space="preserve"> В</w:t>
      </w:r>
      <w:proofErr w:type="gramEnd"/>
      <w:r w:rsidRPr="000C2238">
        <w:rPr>
          <w:rFonts w:ascii="Times New Roman" w:eastAsiaTheme="minorHAnsi" w:hAnsi="Times New Roman" w:cs="Times New Roman"/>
          <w:color w:val="auto"/>
          <w:sz w:val="20"/>
          <w:szCs w:val="20"/>
          <w:lang w:eastAsia="en-US" w:bidi="ar-SA"/>
        </w:rPr>
        <w:t>торой мировой войны; пенсионеров, получающих федеральную социальную доплату к пенсии; семей, получающих ежемесячное пособие на приобретение товаров детского ассортимента и продуктов детского питания. Единовременная денежная компенсация будет предоставляться в размере фактически произведенных гражданами расходов на покупку оборудования, но не более 3 ООО рублей. Получить единовременную денежную компенсацию смогут граждане, которые осуществили покупку оборудования для приема цифрового телевизионного сигнала в период с 01.01.2018 г. по 30.06.2019 г. и обратились за её получением в филиалы ЛОГКУ «Центр социальной защиты населения» по месту постоянного жительства в период с 01.01.2019 г. по 30.06.2019г.</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Единовременная денежная компенсация будет предоставляться на одно жилое помещение по выбору граждан. При проживании в одном жилом помещении двух и более граждан единовременная денежная компенсация предоставляется одному из них.</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Под жилым помещение понимается - жилой дом (часть жилого дома), жилое помещение в бараке, расположенное на территории Ленинградской области, в котором гражданин постоянно проживает.</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Единовременная денежная компенсация будет предоставляться в размере фактически произведенных гражданами расходов на покупку оборудования, но не более 3 000 рублей.</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 xml:space="preserve">Единовременная денежная компенсация не </w:t>
      </w:r>
      <w:proofErr w:type="gramStart"/>
      <w:r w:rsidRPr="000C2238">
        <w:rPr>
          <w:rFonts w:ascii="Times New Roman" w:eastAsiaTheme="minorHAnsi" w:hAnsi="Times New Roman" w:cs="Times New Roman"/>
          <w:color w:val="auto"/>
          <w:sz w:val="20"/>
          <w:szCs w:val="20"/>
          <w:lang w:eastAsia="en-US" w:bidi="ar-SA"/>
        </w:rPr>
        <w:t>будет</w:t>
      </w:r>
      <w:proofErr w:type="gramEnd"/>
      <w:r w:rsidRPr="000C2238">
        <w:rPr>
          <w:rFonts w:ascii="Times New Roman" w:eastAsiaTheme="minorHAnsi" w:hAnsi="Times New Roman" w:cs="Times New Roman"/>
          <w:color w:val="auto"/>
          <w:sz w:val="20"/>
          <w:szCs w:val="20"/>
          <w:lang w:eastAsia="en-US" w:bidi="ar-SA"/>
        </w:rPr>
        <w:t xml:space="preserve"> предоставляется гражданам, которые пользуются спутниковым цифровым телевидением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proofErr w:type="gramStart"/>
      <w:r w:rsidRPr="000C2238">
        <w:rPr>
          <w:rFonts w:ascii="Times New Roman" w:eastAsiaTheme="minorHAnsi" w:hAnsi="Times New Roman" w:cs="Times New Roman"/>
          <w:color w:val="auto"/>
          <w:sz w:val="20"/>
          <w:szCs w:val="20"/>
          <w:lang w:eastAsia="en-US" w:bidi="ar-SA"/>
        </w:rPr>
        <w:t>Для получения единовременной денежной компенсации граждане (представители гражданина) должны в период с 1 января 2019 года по 30 июня 2019 года представить в филиал ЛОГКУ "ЦСЗН" по месту жительства заявление о назначении единовременной денежной компенсации и необходимый пакет документов лично, либо направить документы в адрес филиала ЛОГКУ "Центр социальной защиты населения" почтовым отправлением.</w:t>
      </w:r>
      <w:proofErr w:type="gramEnd"/>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Документами, необходимыми для назначения единовременной денежной компенсации, являются:</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1) паспорт гражданина Российской Федерации или иной документ, удостоверяющий личность в соответствии е законодательством Российской Федерации;</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2) согласие на обработку персональных данных;</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3) страховое свидетельство обязательного пенсионного страхования с указанием страхового номера индивидуального лицевого счета;</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4) документ, подтверждающий регистрацию гражданина по месту жительства на территории Ленинградской области;</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5) документ, подтверждающий право на единовременную денежную компенсацию:</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удостоверение (свидетельство) установленного образца - для ветеранов Великой Отечественной войны и бывших несовершеннолетних узников фашизма,</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справка, подтверждающая получение федеральной социальной доплаты к пенсии, - для пенсионеров, получающих федеральную социальную доплату к пенсии (при отсутствии информации в базе данных АИС "Соцзащита"),</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сведения о получении ежемесячного пособия на приобретение товаров детского ассортимента и продуктов детского питания - для семей, получающих ежемесячное пособие на приобретение товаров детского ассортимента и продуктов детского питания (сведения формируются ЛОГКУ "ЦСЗН" на основании базы данных АИС "Соцзащита" без истребования их от заявителя);</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6) платежные документы, подтверждающие произведенные гражданином расходы на покупку оборудования для приема цифрового телевизионного сигнала;</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7) реквизиты текущего счета в рублях, открытого гражданином в кредитной организации для перечисления единовременной денежной компенсации (при наличии);</w:t>
      </w:r>
    </w:p>
    <w:p w:rsidR="000C2238" w:rsidRPr="000C2238" w:rsidRDefault="000C2238" w:rsidP="000C2238">
      <w:pPr>
        <w:widowControl/>
        <w:ind w:firstLine="709"/>
        <w:jc w:val="both"/>
        <w:rPr>
          <w:rFonts w:ascii="Times New Roman" w:eastAsiaTheme="minorHAnsi" w:hAnsi="Times New Roman" w:cs="Times New Roman"/>
          <w:color w:val="auto"/>
          <w:sz w:val="20"/>
          <w:szCs w:val="20"/>
          <w:lang w:eastAsia="en-US" w:bidi="ar-SA"/>
        </w:rPr>
      </w:pPr>
      <w:r w:rsidRPr="000C2238">
        <w:rPr>
          <w:rFonts w:ascii="Times New Roman" w:eastAsiaTheme="minorHAnsi" w:hAnsi="Times New Roman" w:cs="Times New Roman"/>
          <w:color w:val="auto"/>
          <w:sz w:val="20"/>
          <w:szCs w:val="20"/>
          <w:lang w:eastAsia="en-US" w:bidi="ar-SA"/>
        </w:rPr>
        <w:t>8) документ, удостоверяющий личность и полномочия представителя гражданина (при подаче заявления уполномоченным лицом гражданина).</w:t>
      </w:r>
    </w:p>
    <w:p w:rsidR="00C35D1A" w:rsidRPr="006013B6" w:rsidRDefault="00C35D1A" w:rsidP="006013B6">
      <w:pPr>
        <w:pStyle w:val="Standarduser"/>
        <w:snapToGrid w:val="0"/>
        <w:spacing w:line="240" w:lineRule="auto"/>
        <w:rPr>
          <w:rFonts w:ascii="Times New Roman" w:eastAsia="Times New Roman" w:hAnsi="Times New Roman" w:cs="Times New Roman"/>
          <w:sz w:val="20"/>
          <w:szCs w:val="20"/>
          <w:lang w:bidi="ar-SA"/>
        </w:rPr>
      </w:pPr>
    </w:p>
    <w:p w:rsidR="000C2238" w:rsidRPr="000C2238" w:rsidRDefault="000C2238" w:rsidP="000C2238">
      <w:pPr>
        <w:ind w:left="1416" w:firstLine="708"/>
        <w:jc w:val="center"/>
        <w:rPr>
          <w:rFonts w:ascii="Times New Roman" w:hAnsi="Times New Roman" w:cs="Times New Roman"/>
          <w:b/>
          <w:sz w:val="20"/>
          <w:szCs w:val="20"/>
        </w:rPr>
      </w:pPr>
      <w:r w:rsidRPr="000C2238">
        <w:rPr>
          <w:rFonts w:ascii="Times New Roman" w:hAnsi="Times New Roman" w:cs="Times New Roman"/>
          <w:b/>
          <w:sz w:val="20"/>
          <w:szCs w:val="20"/>
        </w:rPr>
        <w:t>Выставка «Ваше имущество и Ваши права»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Специалисты Кадастровой палаты по Ленинградской области окажут бесплатную консультационную помощь гражданам на выставке «Ваше имущество и Ваши права». Мероприятие пройдет 28 ноября в здании центральной городской публичной библиотеки им. В.В. Маяковского по адресу: Санкт-Петербург, наб. реки Фонтанки, д. 46.</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На выставке желающие могут получить квалифицированную помощь по вопросам кадастрового учета земельных участков и объектов капитального строительства, определения кадастровой стоимости объектов недвижимости, получения сведений из Единого государственного реестра недвижимости.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«Ваше имущество и Ваши права» – ежегодная информационно-консультационная выставка из цикла «Знай свои права». Основная цель мероприятия предоставить горожанам бесплатную юридическую и информационно-консультационную помощь по вопросам имущественного права.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Выставка, организованная ЦГПБ им. В.В. Маяковского, будет работать в помещениях библиотеки в среду 28 ноября 2018 г. с 12 до 20 часов.</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Дополнительную информацию о выставке можно получить в Центре деловой и социально-правовой информации ЦГПБ им. В. В. Маяковского по телефону </w:t>
      </w:r>
    </w:p>
    <w:p w:rsidR="000C2238" w:rsidRPr="000C2238" w:rsidRDefault="000C2238" w:rsidP="000C2238">
      <w:pPr>
        <w:jc w:val="both"/>
        <w:rPr>
          <w:rFonts w:ascii="Times New Roman" w:hAnsi="Times New Roman" w:cs="Times New Roman"/>
          <w:sz w:val="20"/>
          <w:szCs w:val="20"/>
        </w:rPr>
      </w:pPr>
      <w:r w:rsidRPr="000C2238">
        <w:rPr>
          <w:rFonts w:ascii="Times New Roman" w:hAnsi="Times New Roman" w:cs="Times New Roman"/>
          <w:sz w:val="20"/>
          <w:szCs w:val="20"/>
        </w:rPr>
        <w:t>319-67-99 (вторник – суббота: 11.00 - 20.00)</w:t>
      </w:r>
    </w:p>
    <w:p w:rsidR="000C2238" w:rsidRPr="000C2238" w:rsidRDefault="000C2238" w:rsidP="000C2238">
      <w:pPr>
        <w:jc w:val="both"/>
        <w:rPr>
          <w:rFonts w:ascii="Times New Roman" w:hAnsi="Times New Roman" w:cs="Times New Roman"/>
          <w:sz w:val="20"/>
          <w:szCs w:val="20"/>
        </w:rPr>
      </w:pPr>
    </w:p>
    <w:p w:rsidR="000C2238" w:rsidRPr="000C2238" w:rsidRDefault="000C2238" w:rsidP="000C2238">
      <w:pPr>
        <w:ind w:firstLine="709"/>
        <w:jc w:val="center"/>
        <w:rPr>
          <w:rFonts w:ascii="Times New Roman" w:hAnsi="Times New Roman" w:cs="Times New Roman"/>
          <w:b/>
          <w:sz w:val="20"/>
          <w:szCs w:val="20"/>
        </w:rPr>
      </w:pPr>
      <w:r w:rsidRPr="000C2238">
        <w:rPr>
          <w:rFonts w:ascii="Times New Roman" w:hAnsi="Times New Roman" w:cs="Times New Roman"/>
          <w:b/>
          <w:sz w:val="20"/>
          <w:szCs w:val="20"/>
        </w:rPr>
        <w:t>Горячая линия по получению электронной подписи в Удостоверяющем центре Кадастровой палаты</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20 ноября 2018 года с 11:00 до 13:00 будет организована «горячая линия» по вопросам получения электронной подписи от Удостоверяющего центра Кадастровой палаты по Ленинградской области. На телефонной консультации Вы узнаете:</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 Порядок получения сертификата электронной подписи</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 Информацию о сроке действия электронной подписи</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 Перечень документов для получения сертификата электронной подписи</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 xml:space="preserve">На эти и многие другие интересующие Вас вопросы ответит начальник отдела информационных технологий Юрий Шевцов. </w:t>
      </w:r>
    </w:p>
    <w:p w:rsidR="000C2238" w:rsidRPr="000C2238" w:rsidRDefault="000C2238" w:rsidP="000C2238">
      <w:pPr>
        <w:ind w:firstLine="709"/>
        <w:rPr>
          <w:rFonts w:ascii="Times New Roman" w:hAnsi="Times New Roman" w:cs="Times New Roman"/>
          <w:sz w:val="20"/>
          <w:szCs w:val="20"/>
        </w:rPr>
      </w:pPr>
      <w:r w:rsidRPr="000C2238">
        <w:rPr>
          <w:rFonts w:ascii="Times New Roman" w:hAnsi="Times New Roman" w:cs="Times New Roman"/>
          <w:sz w:val="20"/>
          <w:szCs w:val="20"/>
        </w:rPr>
        <w:t>Телефон «горячей линии»: +7 (812) 384-10-86.</w:t>
      </w:r>
    </w:p>
    <w:p w:rsidR="000C2238" w:rsidRPr="000C2238" w:rsidRDefault="000C2238" w:rsidP="000C2238">
      <w:pPr>
        <w:ind w:firstLine="709"/>
        <w:rPr>
          <w:rFonts w:ascii="Times New Roman" w:hAnsi="Times New Roman" w:cs="Times New Roman"/>
          <w:sz w:val="20"/>
          <w:szCs w:val="20"/>
        </w:rPr>
      </w:pPr>
    </w:p>
    <w:p w:rsidR="000C2238" w:rsidRPr="000C2238" w:rsidRDefault="000C2238" w:rsidP="000C2238">
      <w:pPr>
        <w:jc w:val="both"/>
        <w:rPr>
          <w:rFonts w:ascii="Times New Roman" w:hAnsi="Times New Roman" w:cs="Times New Roman"/>
          <w:b/>
          <w:i/>
          <w:sz w:val="20"/>
          <w:szCs w:val="20"/>
        </w:rPr>
      </w:pPr>
      <w:r w:rsidRPr="000C2238">
        <w:rPr>
          <w:rFonts w:ascii="Times New Roman" w:hAnsi="Times New Roman" w:cs="Times New Roman"/>
          <w:b/>
          <w:i/>
          <w:sz w:val="20"/>
          <w:szCs w:val="20"/>
        </w:rPr>
        <w:t>Материал для размещения в социальных сетях, на сайтах администраций Ленинградской области и направления в СМИ.</w:t>
      </w:r>
    </w:p>
    <w:p w:rsidR="000C2238" w:rsidRPr="000C2238" w:rsidRDefault="000C2238" w:rsidP="000C2238">
      <w:pPr>
        <w:ind w:firstLine="709"/>
        <w:jc w:val="both"/>
        <w:rPr>
          <w:rFonts w:ascii="Times New Roman" w:hAnsi="Times New Roman" w:cs="Times New Roman"/>
          <w:sz w:val="20"/>
          <w:szCs w:val="20"/>
        </w:rPr>
      </w:pPr>
    </w:p>
    <w:p w:rsidR="000C2238" w:rsidRPr="000C2238" w:rsidRDefault="000C2238" w:rsidP="000C2238">
      <w:pPr>
        <w:ind w:firstLine="709"/>
        <w:jc w:val="center"/>
        <w:rPr>
          <w:rFonts w:ascii="Times New Roman" w:hAnsi="Times New Roman" w:cs="Times New Roman"/>
          <w:b/>
          <w:sz w:val="20"/>
          <w:szCs w:val="20"/>
        </w:rPr>
      </w:pPr>
      <w:r w:rsidRPr="000C2238">
        <w:rPr>
          <w:rFonts w:ascii="Times New Roman" w:hAnsi="Times New Roman" w:cs="Times New Roman"/>
          <w:b/>
          <w:sz w:val="20"/>
          <w:szCs w:val="20"/>
        </w:rPr>
        <w:t>Кадастровая палата приняла участие в Едином дне консультаций</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7 ноября в Управлении Росреестра по Ленинградской области прошел Единый день консультаций в рамках мероприятий, посвященных 10-летию образования Федеральной службы государственной регистрации, кадастра и картографии. Цель проводимого мероприятия – разъяснение гражданам возникающих вопросов в сфере регистрации прав на недвижимость, постановки на кадастровый учет и получения соответствующих документов.</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От Кадастровой палаты по Ленинградской области приняла участие начальник отдела обработки документов и обеспечения учетных действий №2 Юлия Михеева. В ходе дня консультаций были даны комментарии по вопросам исправления реестровых ошибок, постановки на кадастровый учет земельных участков и гаражей, изменения вида разрешенного использования, кадастровой стоимости, а также о формах обратной связи для взаимодействия с ведомством.</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b/>
          <w:sz w:val="20"/>
          <w:szCs w:val="20"/>
        </w:rPr>
        <w:t>Вопрос:</w:t>
      </w:r>
      <w:r w:rsidRPr="000C2238">
        <w:rPr>
          <w:rFonts w:ascii="Times New Roman" w:hAnsi="Times New Roman" w:cs="Times New Roman"/>
          <w:sz w:val="20"/>
          <w:szCs w:val="20"/>
        </w:rPr>
        <w:t xml:space="preserve"> Планируется осуществить снос объекта недвижимости. Необходимо ли направлять в уполномоченные органы уведомление о начале работ по сносу объекта капитального строительства?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b/>
          <w:sz w:val="20"/>
          <w:szCs w:val="20"/>
        </w:rPr>
        <w:t>Ответ:</w:t>
      </w:r>
      <w:r w:rsidRPr="000C2238">
        <w:rPr>
          <w:rFonts w:ascii="Times New Roman" w:hAnsi="Times New Roman" w:cs="Times New Roman"/>
          <w:sz w:val="20"/>
          <w:szCs w:val="20"/>
        </w:rPr>
        <w:t xml:space="preserve"> Уведомлять уполномоченные органы о начале работ по сносу необходимо, за исключением случаев, когда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b/>
          <w:sz w:val="20"/>
          <w:szCs w:val="20"/>
        </w:rPr>
        <w:t>Вопрос:</w:t>
      </w:r>
      <w:r w:rsidRPr="000C2238">
        <w:rPr>
          <w:rFonts w:ascii="Times New Roman" w:hAnsi="Times New Roman" w:cs="Times New Roman"/>
          <w:sz w:val="20"/>
          <w:szCs w:val="20"/>
        </w:rPr>
        <w:t xml:space="preserve"> Мне принадлежит на праве общей долевой собственности часть квартиры. Могу ли я заказать документ, в котором указана стоимость именно моей доли?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b/>
          <w:sz w:val="20"/>
          <w:szCs w:val="20"/>
        </w:rPr>
        <w:t>Ответ:</w:t>
      </w:r>
      <w:r w:rsidRPr="000C2238">
        <w:rPr>
          <w:rFonts w:ascii="Times New Roman" w:hAnsi="Times New Roman" w:cs="Times New Roman"/>
          <w:sz w:val="20"/>
          <w:szCs w:val="20"/>
        </w:rPr>
        <w:t xml:space="preserve"> 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Таким образом, заказывая выписку о кадастровой стоимости объекта недвижимости, Вы получите документ, в котором будет отражена кадастровая стоимость всей квартиры.</w:t>
      </w:r>
    </w:p>
    <w:p w:rsidR="000C2238" w:rsidRPr="000C2238" w:rsidRDefault="000C2238" w:rsidP="000C2238">
      <w:pPr>
        <w:ind w:firstLine="708"/>
        <w:jc w:val="both"/>
        <w:rPr>
          <w:rFonts w:ascii="Times New Roman" w:hAnsi="Times New Roman" w:cs="Times New Roman"/>
          <w:sz w:val="20"/>
          <w:szCs w:val="20"/>
        </w:rPr>
      </w:pPr>
      <w:r w:rsidRPr="000C2238">
        <w:rPr>
          <w:rFonts w:ascii="Times New Roman" w:hAnsi="Times New Roman" w:cs="Times New Roman"/>
          <w:b/>
          <w:sz w:val="20"/>
          <w:szCs w:val="20"/>
        </w:rPr>
        <w:t>Вопрос:</w:t>
      </w:r>
      <w:r w:rsidRPr="000C2238">
        <w:rPr>
          <w:rFonts w:ascii="Times New Roman" w:hAnsi="Times New Roman" w:cs="Times New Roman"/>
          <w:sz w:val="20"/>
          <w:szCs w:val="20"/>
        </w:rPr>
        <w:t xml:space="preserve"> Необходимо ли в настоящее время получать ув</w:t>
      </w:r>
      <w:bookmarkStart w:id="3" w:name="_GoBack"/>
      <w:bookmarkEnd w:id="3"/>
      <w:r w:rsidRPr="000C2238">
        <w:rPr>
          <w:rFonts w:ascii="Times New Roman" w:hAnsi="Times New Roman" w:cs="Times New Roman"/>
          <w:sz w:val="20"/>
          <w:szCs w:val="20"/>
        </w:rPr>
        <w:t>едомление о строительстве, реконструкции или об окончании строительства на жилое строение в садоводствах?</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b/>
          <w:sz w:val="20"/>
          <w:szCs w:val="20"/>
        </w:rPr>
        <w:t>Ответ:</w:t>
      </w:r>
      <w:r w:rsidRPr="000C2238">
        <w:rPr>
          <w:rFonts w:ascii="Times New Roman" w:hAnsi="Times New Roman" w:cs="Times New Roman"/>
          <w:sz w:val="20"/>
          <w:szCs w:val="20"/>
        </w:rPr>
        <w:t xml:space="preserve"> 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С подробной информацией о личном приеме в Кадастровой палате по Ленинградской области можно ознакомиться на сайте </w:t>
      </w:r>
      <w:hyperlink r:id="rId16" w:history="1">
        <w:r w:rsidRPr="000C2238">
          <w:rPr>
            <w:rStyle w:val="a3"/>
            <w:rFonts w:ascii="Times New Roman" w:hAnsi="Times New Roman" w:cs="Times New Roman"/>
            <w:sz w:val="20"/>
            <w:szCs w:val="20"/>
            <w:lang w:val="en-US"/>
          </w:rPr>
          <w:t>www</w:t>
        </w:r>
        <w:r w:rsidRPr="000C2238">
          <w:rPr>
            <w:rStyle w:val="a3"/>
            <w:rFonts w:ascii="Times New Roman" w:hAnsi="Times New Roman" w:cs="Times New Roman"/>
            <w:sz w:val="20"/>
            <w:szCs w:val="20"/>
          </w:rPr>
          <w:t>.</w:t>
        </w:r>
        <w:proofErr w:type="spellStart"/>
        <w:r w:rsidRPr="000C2238">
          <w:rPr>
            <w:rStyle w:val="a3"/>
            <w:rFonts w:ascii="Times New Roman" w:hAnsi="Times New Roman" w:cs="Times New Roman"/>
            <w:sz w:val="20"/>
            <w:szCs w:val="20"/>
            <w:lang w:val="en-US"/>
          </w:rPr>
          <w:t>kadastr</w:t>
        </w:r>
        <w:proofErr w:type="spellEnd"/>
        <w:r w:rsidRPr="000C2238">
          <w:rPr>
            <w:rStyle w:val="a3"/>
            <w:rFonts w:ascii="Times New Roman" w:hAnsi="Times New Roman" w:cs="Times New Roman"/>
            <w:sz w:val="20"/>
            <w:szCs w:val="20"/>
          </w:rPr>
          <w:t>.</w:t>
        </w:r>
        <w:proofErr w:type="spellStart"/>
        <w:r w:rsidRPr="000C2238">
          <w:rPr>
            <w:rStyle w:val="a3"/>
            <w:rFonts w:ascii="Times New Roman" w:hAnsi="Times New Roman" w:cs="Times New Roman"/>
            <w:sz w:val="20"/>
            <w:szCs w:val="20"/>
            <w:lang w:val="en-US"/>
          </w:rPr>
          <w:t>ru</w:t>
        </w:r>
        <w:proofErr w:type="spellEnd"/>
      </w:hyperlink>
      <w:r w:rsidRPr="000C2238">
        <w:rPr>
          <w:rFonts w:ascii="Times New Roman" w:hAnsi="Times New Roman" w:cs="Times New Roman"/>
          <w:sz w:val="20"/>
          <w:szCs w:val="20"/>
        </w:rPr>
        <w:t xml:space="preserve"> .</w:t>
      </w:r>
    </w:p>
    <w:p w:rsidR="000C2238" w:rsidRPr="000C2238" w:rsidRDefault="000C2238" w:rsidP="000C2238">
      <w:pPr>
        <w:ind w:firstLine="709"/>
        <w:jc w:val="both"/>
        <w:rPr>
          <w:rFonts w:ascii="Times New Roman" w:hAnsi="Times New Roman" w:cs="Times New Roman"/>
          <w:sz w:val="20"/>
          <w:szCs w:val="20"/>
        </w:rPr>
      </w:pPr>
    </w:p>
    <w:p w:rsidR="000C2238" w:rsidRPr="000C2238" w:rsidRDefault="000C2238" w:rsidP="000C2238">
      <w:pPr>
        <w:ind w:firstLine="709"/>
        <w:jc w:val="center"/>
        <w:rPr>
          <w:rFonts w:ascii="Times New Roman" w:hAnsi="Times New Roman" w:cs="Times New Roman"/>
          <w:b/>
          <w:sz w:val="20"/>
          <w:szCs w:val="20"/>
        </w:rPr>
      </w:pPr>
      <w:r w:rsidRPr="000C2238">
        <w:rPr>
          <w:rFonts w:ascii="Times New Roman" w:hAnsi="Times New Roman" w:cs="Times New Roman"/>
          <w:b/>
          <w:sz w:val="20"/>
          <w:szCs w:val="20"/>
        </w:rPr>
        <w:t>Консультация для жителей Ленинградской области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В процессе проведения операций с недвижимостью, возникают вопросы о перечне документов и порядке оказания услуг учреждениями. Зачастую правообладателям требуется знание законодательства, своих прав и обязанностей в указанной сфере. На помощь может прийти специалист, который обладает актуальной информацией об объекте недвижимости и практикой применения гражданского, градостроительного и земельного законодательства. </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Профессиональная консультация специалистов Кадастровой палаты по Ленинградской области способствует разрешению возникающих вопросов в сфере оборота объектов недвижимости, а также упрощает процедуру распоряжения объектами недвижимости. По желанию заявителя может быть подготовлен ответ в форме письменной резолюции со ссылками на действующее законодательство и этапами выполнения необходимых процедур в сфере оборота объектов недвижимости.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Получение консультационных услуг в Кадастровой палате по Ленинградской области – это гарантия от государственного учреждения. При этом стоимость консультаций по вопросам оборота объектов недвижимости составляет:</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без письменной резолюции 800 руб.;</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lastRenderedPageBreak/>
        <w:t>– с подготовкой письменной резолюции 1200 руб.</w:t>
      </w:r>
    </w:p>
    <w:p w:rsidR="000C2238" w:rsidRPr="000C2238" w:rsidRDefault="000C2238" w:rsidP="000C2238">
      <w:pPr>
        <w:ind w:firstLine="709"/>
        <w:jc w:val="both"/>
        <w:rPr>
          <w:rFonts w:ascii="Times New Roman" w:hAnsi="Times New Roman" w:cs="Times New Roman"/>
          <w:sz w:val="20"/>
          <w:szCs w:val="20"/>
        </w:rPr>
      </w:pPr>
    </w:p>
    <w:p w:rsidR="000C2238" w:rsidRPr="000C2238" w:rsidRDefault="000C2238" w:rsidP="000C2238">
      <w:pPr>
        <w:jc w:val="center"/>
        <w:rPr>
          <w:rFonts w:ascii="Times New Roman" w:hAnsi="Times New Roman" w:cs="Times New Roman"/>
          <w:b/>
          <w:sz w:val="20"/>
          <w:szCs w:val="20"/>
        </w:rPr>
      </w:pPr>
      <w:r w:rsidRPr="000C2238">
        <w:rPr>
          <w:rFonts w:ascii="Times New Roman" w:hAnsi="Times New Roman" w:cs="Times New Roman"/>
          <w:b/>
          <w:sz w:val="20"/>
          <w:szCs w:val="20"/>
        </w:rPr>
        <w:t>Как получить консультацию?</w:t>
      </w:r>
    </w:p>
    <w:p w:rsidR="000C2238" w:rsidRPr="000C2238" w:rsidRDefault="000C2238" w:rsidP="000C2238">
      <w:pPr>
        <w:ind w:firstLine="708"/>
        <w:rPr>
          <w:rFonts w:ascii="Times New Roman" w:hAnsi="Times New Roman" w:cs="Times New Roman"/>
          <w:sz w:val="20"/>
          <w:szCs w:val="20"/>
        </w:rPr>
      </w:pPr>
      <w:r w:rsidRPr="000C2238">
        <w:rPr>
          <w:rFonts w:ascii="Times New Roman" w:hAnsi="Times New Roman" w:cs="Times New Roman"/>
          <w:sz w:val="20"/>
          <w:szCs w:val="20"/>
        </w:rPr>
        <w:t>– Отправить заявку на проведение консультации;</w:t>
      </w:r>
    </w:p>
    <w:p w:rsidR="000C2238" w:rsidRPr="000C2238" w:rsidRDefault="000C2238" w:rsidP="000C2238">
      <w:pPr>
        <w:ind w:firstLine="708"/>
        <w:rPr>
          <w:rFonts w:ascii="Times New Roman" w:hAnsi="Times New Roman" w:cs="Times New Roman"/>
          <w:sz w:val="20"/>
          <w:szCs w:val="20"/>
        </w:rPr>
      </w:pPr>
      <w:r w:rsidRPr="000C2238">
        <w:rPr>
          <w:rFonts w:ascii="Times New Roman" w:hAnsi="Times New Roman" w:cs="Times New Roman"/>
          <w:sz w:val="20"/>
          <w:szCs w:val="20"/>
        </w:rPr>
        <w:t>– Заключить договор оказания услуг с филиалом ФГБУ «ФКП Росреестра»;</w:t>
      </w:r>
    </w:p>
    <w:p w:rsidR="000C2238" w:rsidRPr="000C2238" w:rsidRDefault="000C2238" w:rsidP="000C2238">
      <w:pPr>
        <w:ind w:firstLine="708"/>
        <w:rPr>
          <w:rFonts w:ascii="Times New Roman" w:hAnsi="Times New Roman" w:cs="Times New Roman"/>
          <w:sz w:val="20"/>
          <w:szCs w:val="20"/>
        </w:rPr>
      </w:pPr>
      <w:r w:rsidRPr="000C2238">
        <w:rPr>
          <w:rFonts w:ascii="Times New Roman" w:hAnsi="Times New Roman" w:cs="Times New Roman"/>
          <w:sz w:val="20"/>
          <w:szCs w:val="20"/>
        </w:rPr>
        <w:t xml:space="preserve">– Получить подробную консультацию квалифицированного специалиста </w:t>
      </w:r>
    </w:p>
    <w:p w:rsidR="000C2238" w:rsidRPr="000C2238" w:rsidRDefault="000C2238" w:rsidP="000C2238">
      <w:pPr>
        <w:jc w:val="both"/>
        <w:rPr>
          <w:rFonts w:ascii="Times New Roman" w:hAnsi="Times New Roman" w:cs="Times New Roman"/>
          <w:sz w:val="20"/>
          <w:szCs w:val="20"/>
        </w:rPr>
      </w:pPr>
      <w:r w:rsidRPr="000C2238">
        <w:rPr>
          <w:rFonts w:ascii="Times New Roman" w:hAnsi="Times New Roman" w:cs="Times New Roman"/>
          <w:sz w:val="20"/>
          <w:szCs w:val="20"/>
        </w:rPr>
        <w:t xml:space="preserve">Узнать более подробно о порядке получения услуг или возврату излишне уплаченных денежных средств можно по телефону: </w:t>
      </w:r>
      <w:r w:rsidRPr="000C2238">
        <w:rPr>
          <w:rFonts w:ascii="Times New Roman" w:hAnsi="Times New Roman" w:cs="Times New Roman"/>
          <w:b/>
          <w:sz w:val="20"/>
          <w:szCs w:val="20"/>
        </w:rPr>
        <w:t>8 (812) 384-10-81 доб. 1180</w:t>
      </w:r>
      <w:r w:rsidRPr="000C2238">
        <w:rPr>
          <w:rFonts w:ascii="Times New Roman" w:hAnsi="Times New Roman" w:cs="Times New Roman"/>
          <w:sz w:val="20"/>
          <w:szCs w:val="20"/>
        </w:rPr>
        <w:t xml:space="preserve">, либо направить вопрос на адрес электронной почты: </w:t>
      </w:r>
      <w:hyperlink r:id="rId17" w:history="1">
        <w:r w:rsidRPr="000C2238">
          <w:rPr>
            <w:rStyle w:val="a3"/>
            <w:rFonts w:ascii="Times New Roman" w:hAnsi="Times New Roman" w:cs="Times New Roman"/>
            <w:sz w:val="20"/>
            <w:szCs w:val="20"/>
          </w:rPr>
          <w:t>mo1@47.kadastr.ru</w:t>
        </w:r>
      </w:hyperlink>
      <w:r w:rsidRPr="000C2238">
        <w:rPr>
          <w:rFonts w:ascii="Times New Roman" w:hAnsi="Times New Roman" w:cs="Times New Roman"/>
          <w:sz w:val="20"/>
          <w:szCs w:val="20"/>
        </w:rPr>
        <w:t xml:space="preserve"> .</w:t>
      </w:r>
    </w:p>
    <w:p w:rsidR="000C2238" w:rsidRPr="000C2238" w:rsidRDefault="000C2238" w:rsidP="000C2238">
      <w:pPr>
        <w:jc w:val="both"/>
        <w:rPr>
          <w:rFonts w:ascii="Times New Roman" w:hAnsi="Times New Roman" w:cs="Times New Roman"/>
          <w:sz w:val="20"/>
          <w:szCs w:val="20"/>
        </w:rPr>
      </w:pPr>
    </w:p>
    <w:p w:rsidR="000C2238" w:rsidRPr="000C2238" w:rsidRDefault="000C2238" w:rsidP="000C2238">
      <w:pPr>
        <w:jc w:val="center"/>
        <w:rPr>
          <w:rFonts w:ascii="Times New Roman" w:hAnsi="Times New Roman" w:cs="Times New Roman"/>
          <w:b/>
          <w:sz w:val="20"/>
          <w:szCs w:val="20"/>
        </w:rPr>
      </w:pPr>
      <w:r w:rsidRPr="000C2238">
        <w:rPr>
          <w:rFonts w:ascii="Times New Roman" w:hAnsi="Times New Roman" w:cs="Times New Roman"/>
          <w:b/>
          <w:sz w:val="20"/>
          <w:szCs w:val="20"/>
        </w:rPr>
        <w:t xml:space="preserve"> «Лесная амнистия» решает проблемы</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С введением закона о «лесной амнистии», собственник может владеть участком, который пересекается с землями лесного фонда. Раньше процесс регистрации прав собственности такого участка был спорным, но сейчас у граждан и юридических лиц есть гарантии защиты своих прав.</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Закон о «лесной амнистии» призван устранить противоречия между Государственным лесным реестром и Единым государственным реестром недвижимости. Например, один и тот же участок может </w:t>
      </w:r>
      <w:proofErr w:type="gramStart"/>
      <w:r w:rsidRPr="000C2238">
        <w:rPr>
          <w:rFonts w:ascii="Times New Roman" w:hAnsi="Times New Roman" w:cs="Times New Roman"/>
          <w:sz w:val="20"/>
          <w:szCs w:val="20"/>
        </w:rPr>
        <w:t>относится</w:t>
      </w:r>
      <w:proofErr w:type="gramEnd"/>
      <w:r w:rsidRPr="000C2238">
        <w:rPr>
          <w:rFonts w:ascii="Times New Roman" w:hAnsi="Times New Roman" w:cs="Times New Roman"/>
          <w:sz w:val="20"/>
          <w:szCs w:val="20"/>
        </w:rPr>
        <w:t xml:space="preserve"> к землям населенного пункта, лесного фонда или сельхозназначения. В таком случае, приоритет дается сведениям Единого государственного реестра недвижимости.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 «Лесная амнистия» распространяется на земельные участки, предоставленные в собственность до 1 января 2016 года. В этом случае, собственник на законных основаниях может владеть земельным участком.</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Кадастровый учет земельного участка под садоводство, дачное или личное подсобное хозяйство не требует согласования той части границ участка, которая расположена в лесу. Но это правило действует лишь в отношении участков, предоставленных до 8 августа 2008 года.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В случае выявления пересечения границ лесного фонда с границами земельного участка, собственнику необходимо заказать межевой план земельного участка у кадастрового инженера. При подготовке плана кадастровый инженер делает пометку о возможности применения закона о «лесной амнистии». Далее подать пакет документов с заявлением в ближайший офис МФЦ. Для экономии времени, заявитель может воспользоваться электронными сервисами Росреестра.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При устранении противоречий в сведениях государственных реестров в пользу собственника, пересеченная территория лесного фонда будет приобщена к площади земельного участка.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Кроме того, закон позволяет сохранить леса. Чтобы компенсировать лесные насаждения участков, определяются территории для восстановления лесов. Таким образом, города могут расширяться, не сокращая площади лесного фонда.</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На территории Ленинградской области действует межведомственная рабочая группа с участием Кадастровой палаты по Ленинградской области. С целью реализации закона о «лесной амнистии», группа проводит работу по анализу сведений Единого государственного реестра недвижимости и государственного лесного реестра.</w:t>
      </w:r>
    </w:p>
    <w:p w:rsidR="000C2238" w:rsidRPr="000C2238" w:rsidRDefault="000C2238" w:rsidP="000C2238">
      <w:pPr>
        <w:ind w:firstLine="709"/>
        <w:jc w:val="both"/>
        <w:rPr>
          <w:rFonts w:ascii="Times New Roman" w:hAnsi="Times New Roman" w:cs="Times New Roman"/>
          <w:sz w:val="20"/>
          <w:szCs w:val="20"/>
        </w:rPr>
      </w:pPr>
    </w:p>
    <w:p w:rsidR="000C2238" w:rsidRPr="000C2238" w:rsidRDefault="000C2238" w:rsidP="000C2238">
      <w:pPr>
        <w:jc w:val="center"/>
        <w:rPr>
          <w:rFonts w:ascii="Times New Roman" w:hAnsi="Times New Roman" w:cs="Times New Roman"/>
          <w:b/>
          <w:sz w:val="20"/>
          <w:szCs w:val="20"/>
        </w:rPr>
      </w:pPr>
      <w:r w:rsidRPr="000C2238">
        <w:rPr>
          <w:rFonts w:ascii="Times New Roman" w:hAnsi="Times New Roman" w:cs="Times New Roman"/>
          <w:b/>
          <w:sz w:val="20"/>
          <w:szCs w:val="20"/>
        </w:rPr>
        <w:t>Как узнать статус рассмотрения заявления?</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Жители Ленинградской области могут самостоятельно определить статус заявления, поданного как в МФЦ, так и в электронном виде. </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На портале Росреестра функционирует сервис – «Проверка исполнения запроса», с помощью которого гражданин или организация имеет возможность отследить статус исполнения заявления. Достаточно зайти на портал и в специальном поле указать номер заявки. После ввода данных отображается статус заявки. Статус «в работе» свидетельствует о том, что заявка находится на рассмотрении. Статус «на подписи» говорит о </w:t>
      </w:r>
      <w:proofErr w:type="gramStart"/>
      <w:r w:rsidRPr="000C2238">
        <w:rPr>
          <w:rFonts w:ascii="Times New Roman" w:hAnsi="Times New Roman" w:cs="Times New Roman"/>
          <w:sz w:val="20"/>
          <w:szCs w:val="20"/>
        </w:rPr>
        <w:t>скором</w:t>
      </w:r>
      <w:proofErr w:type="gramEnd"/>
      <w:r w:rsidRPr="000C2238">
        <w:rPr>
          <w:rFonts w:ascii="Times New Roman" w:hAnsi="Times New Roman" w:cs="Times New Roman"/>
          <w:sz w:val="20"/>
          <w:szCs w:val="20"/>
        </w:rPr>
        <w:t xml:space="preserve"> завершение работы.</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Если запрос обозначен пометкой «Проверка не пройдена», заявка не будет рассмотрена и не перейдет на следующий этап обработки. Это может означать, что была допущена ошибка при заполнении, или запрос изложен в некорректной форме. В этом случае, необходимо подавать запрос повторно.</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 xml:space="preserve">Для получения информации не обязательно регистрироваться на сайте. Онлайн-проверка статуса запроса </w:t>
      </w:r>
      <w:proofErr w:type="gramStart"/>
      <w:r w:rsidRPr="000C2238">
        <w:rPr>
          <w:rFonts w:ascii="Times New Roman" w:hAnsi="Times New Roman" w:cs="Times New Roman"/>
          <w:sz w:val="20"/>
          <w:szCs w:val="20"/>
        </w:rPr>
        <w:t>доступна</w:t>
      </w:r>
      <w:proofErr w:type="gramEnd"/>
      <w:r w:rsidRPr="000C2238">
        <w:rPr>
          <w:rFonts w:ascii="Times New Roman" w:hAnsi="Times New Roman" w:cs="Times New Roman"/>
          <w:sz w:val="20"/>
          <w:szCs w:val="20"/>
        </w:rPr>
        <w:t xml:space="preserve"> через 3—5 дней после подачи заявления на предоставление услуг. </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Кроме того, портал Росреестра предлагает населению ряд удобных электронных сервисов, позволяющих экономить время и получать необходимую информацию об объектах недвижимости.</w:t>
      </w:r>
    </w:p>
    <w:p w:rsidR="000C2238" w:rsidRPr="000C2238" w:rsidRDefault="000C2238" w:rsidP="000C2238">
      <w:pPr>
        <w:ind w:firstLine="709"/>
        <w:jc w:val="both"/>
        <w:rPr>
          <w:rFonts w:ascii="Times New Roman" w:hAnsi="Times New Roman" w:cs="Times New Roman"/>
          <w:sz w:val="20"/>
          <w:szCs w:val="20"/>
        </w:rPr>
      </w:pPr>
      <w:r w:rsidRPr="000C2238">
        <w:rPr>
          <w:rFonts w:ascii="Times New Roman" w:hAnsi="Times New Roman" w:cs="Times New Roman"/>
          <w:sz w:val="20"/>
          <w:szCs w:val="20"/>
        </w:rPr>
        <w:t>Также по вопросам статуса запроса (заявления) можно позвонить по единому номеру 8-800-100-34-34. Единый справочный телефон работает круглосуточно по всей России.</w:t>
      </w:r>
    </w:p>
    <w:p w:rsidR="000C2238" w:rsidRPr="000C2238" w:rsidRDefault="000C2238" w:rsidP="000C2238">
      <w:pPr>
        <w:jc w:val="right"/>
        <w:rPr>
          <w:rFonts w:ascii="Times New Roman" w:hAnsi="Times New Roman" w:cs="Times New Roman"/>
          <w:sz w:val="20"/>
          <w:szCs w:val="20"/>
        </w:rPr>
      </w:pPr>
      <w:r w:rsidRPr="000C2238">
        <w:rPr>
          <w:rFonts w:ascii="Times New Roman" w:hAnsi="Times New Roman" w:cs="Times New Roman"/>
          <w:sz w:val="20"/>
          <w:szCs w:val="20"/>
        </w:rPr>
        <w:t>Контакты для СМИ</w:t>
      </w:r>
    </w:p>
    <w:p w:rsidR="000C2238" w:rsidRPr="000C2238" w:rsidRDefault="000C2238" w:rsidP="000C2238">
      <w:pPr>
        <w:jc w:val="right"/>
        <w:rPr>
          <w:rFonts w:ascii="Times New Roman" w:hAnsi="Times New Roman" w:cs="Times New Roman"/>
          <w:sz w:val="20"/>
          <w:szCs w:val="20"/>
        </w:rPr>
      </w:pPr>
      <w:r w:rsidRPr="000C2238">
        <w:rPr>
          <w:rFonts w:ascii="Times New Roman" w:hAnsi="Times New Roman" w:cs="Times New Roman"/>
          <w:sz w:val="20"/>
          <w:szCs w:val="20"/>
        </w:rPr>
        <w:t>Чигоева Кристина Васильевна</w:t>
      </w:r>
    </w:p>
    <w:p w:rsidR="000C2238" w:rsidRPr="000C2238" w:rsidRDefault="000C2238" w:rsidP="000C2238">
      <w:pPr>
        <w:jc w:val="right"/>
        <w:rPr>
          <w:rFonts w:ascii="Times New Roman" w:hAnsi="Times New Roman" w:cs="Times New Roman"/>
          <w:sz w:val="20"/>
          <w:szCs w:val="20"/>
        </w:rPr>
      </w:pPr>
      <w:r w:rsidRPr="000C2238">
        <w:rPr>
          <w:rFonts w:ascii="Times New Roman" w:hAnsi="Times New Roman" w:cs="Times New Roman"/>
          <w:sz w:val="20"/>
          <w:szCs w:val="20"/>
        </w:rPr>
        <w:t xml:space="preserve">специалист по связям с общественностью </w:t>
      </w:r>
    </w:p>
    <w:p w:rsidR="000C2238" w:rsidRPr="000C2238" w:rsidRDefault="000C2238" w:rsidP="000C2238">
      <w:pPr>
        <w:jc w:val="right"/>
        <w:rPr>
          <w:rFonts w:ascii="Times New Roman" w:hAnsi="Times New Roman" w:cs="Times New Roman"/>
          <w:sz w:val="20"/>
          <w:szCs w:val="20"/>
        </w:rPr>
      </w:pPr>
      <w:r w:rsidRPr="000C2238">
        <w:rPr>
          <w:rFonts w:ascii="Times New Roman" w:hAnsi="Times New Roman" w:cs="Times New Roman"/>
          <w:sz w:val="20"/>
          <w:szCs w:val="20"/>
        </w:rPr>
        <w:t>Кадастровой палаты</w:t>
      </w:r>
    </w:p>
    <w:p w:rsidR="000C2238" w:rsidRPr="000C2238" w:rsidRDefault="000C2238" w:rsidP="000C2238">
      <w:pPr>
        <w:jc w:val="right"/>
        <w:rPr>
          <w:rFonts w:ascii="Times New Roman" w:hAnsi="Times New Roman" w:cs="Times New Roman"/>
          <w:sz w:val="20"/>
          <w:szCs w:val="20"/>
        </w:rPr>
      </w:pPr>
      <w:r w:rsidRPr="000C2238">
        <w:rPr>
          <w:rFonts w:ascii="Times New Roman" w:hAnsi="Times New Roman" w:cs="Times New Roman"/>
          <w:sz w:val="20"/>
          <w:szCs w:val="20"/>
        </w:rPr>
        <w:t>по Ленинградской области</w:t>
      </w:r>
    </w:p>
    <w:p w:rsidR="000C2238" w:rsidRPr="000C2238" w:rsidRDefault="000C2238" w:rsidP="000C2238">
      <w:pPr>
        <w:jc w:val="right"/>
        <w:rPr>
          <w:rFonts w:ascii="Times New Roman" w:hAnsi="Times New Roman" w:cs="Times New Roman"/>
          <w:sz w:val="20"/>
          <w:szCs w:val="20"/>
          <w:lang w:val="en-US"/>
        </w:rPr>
      </w:pPr>
      <w:r w:rsidRPr="000C2238">
        <w:rPr>
          <w:rFonts w:ascii="Times New Roman" w:hAnsi="Times New Roman" w:cs="Times New Roman"/>
          <w:sz w:val="20"/>
          <w:szCs w:val="20"/>
        </w:rPr>
        <w:t xml:space="preserve">тел. 8 (812) 384-10-81, доб.  </w:t>
      </w:r>
      <w:r w:rsidRPr="000C2238">
        <w:rPr>
          <w:rFonts w:ascii="Times New Roman" w:hAnsi="Times New Roman" w:cs="Times New Roman"/>
          <w:sz w:val="20"/>
          <w:szCs w:val="20"/>
          <w:lang w:val="en-US"/>
        </w:rPr>
        <w:t>3300</w:t>
      </w:r>
    </w:p>
    <w:p w:rsidR="000C2238" w:rsidRPr="000C2238" w:rsidRDefault="000C2238" w:rsidP="000C2238">
      <w:pPr>
        <w:jc w:val="right"/>
        <w:rPr>
          <w:rFonts w:ascii="Times New Roman" w:hAnsi="Times New Roman" w:cs="Times New Roman"/>
          <w:sz w:val="20"/>
          <w:szCs w:val="20"/>
          <w:lang w:val="en-US"/>
        </w:rPr>
      </w:pPr>
      <w:r w:rsidRPr="000C2238">
        <w:rPr>
          <w:rFonts w:ascii="Times New Roman" w:hAnsi="Times New Roman" w:cs="Times New Roman"/>
          <w:sz w:val="20"/>
          <w:szCs w:val="20"/>
          <w:lang w:val="en-US"/>
        </w:rPr>
        <w:t xml:space="preserve">E-mail: press@47.kadastr.ru </w:t>
      </w:r>
    </w:p>
    <w:p w:rsidR="000C2238" w:rsidRPr="000C2238" w:rsidRDefault="000C2238" w:rsidP="000C2238">
      <w:pPr>
        <w:jc w:val="right"/>
        <w:rPr>
          <w:rFonts w:ascii="Times New Roman" w:hAnsi="Times New Roman" w:cs="Times New Roman"/>
          <w:sz w:val="20"/>
          <w:szCs w:val="20"/>
          <w:lang w:val="en-US"/>
        </w:rPr>
      </w:pPr>
      <w:r w:rsidRPr="000C2238">
        <w:rPr>
          <w:rFonts w:ascii="Times New Roman" w:hAnsi="Times New Roman" w:cs="Times New Roman"/>
          <w:sz w:val="20"/>
          <w:szCs w:val="20"/>
          <w:lang w:val="en-US"/>
        </w:rPr>
        <w:t>https://vk.com/47rosreestr</w:t>
      </w:r>
    </w:p>
    <w:p w:rsidR="000C2238" w:rsidRPr="000C2238" w:rsidRDefault="000C2238" w:rsidP="000C2238">
      <w:pPr>
        <w:rPr>
          <w:lang w:val="en-US"/>
        </w:rPr>
      </w:pPr>
    </w:p>
    <w:p w:rsidR="002E6618" w:rsidRPr="000C2238" w:rsidRDefault="002E6618" w:rsidP="00566478">
      <w:pPr>
        <w:pStyle w:val="Standarduser"/>
        <w:snapToGrid w:val="0"/>
        <w:spacing w:line="240" w:lineRule="auto"/>
        <w:rPr>
          <w:rFonts w:ascii="Times New Roman" w:eastAsia="Times New Roman" w:hAnsi="Times New Roman" w:cs="Times New Roman"/>
          <w:sz w:val="20"/>
          <w:szCs w:val="20"/>
          <w:lang w:val="en-US" w:bidi="ar-SA"/>
        </w:rPr>
      </w:pPr>
    </w:p>
    <w:p w:rsidR="002E6618" w:rsidRDefault="002E6618" w:rsidP="00566478">
      <w:pPr>
        <w:pStyle w:val="Standarduser"/>
        <w:snapToGrid w:val="0"/>
        <w:spacing w:line="240" w:lineRule="auto"/>
        <w:rPr>
          <w:rFonts w:ascii="Times New Roman" w:eastAsia="Times New Roman" w:hAnsi="Times New Roman" w:cs="Times New Roman"/>
          <w:sz w:val="20"/>
          <w:szCs w:val="20"/>
          <w:lang w:bidi="ar-SA"/>
        </w:rPr>
      </w:pPr>
    </w:p>
    <w:p w:rsidR="000C2238" w:rsidRPr="000C2238" w:rsidRDefault="000C2238" w:rsidP="00566478">
      <w:pPr>
        <w:pStyle w:val="Standarduser"/>
        <w:snapToGrid w:val="0"/>
        <w:spacing w:line="240" w:lineRule="auto"/>
        <w:rPr>
          <w:rFonts w:ascii="Times New Roman" w:eastAsia="Times New Roman" w:hAnsi="Times New Roman" w:cs="Times New Roman"/>
          <w:sz w:val="20"/>
          <w:szCs w:val="20"/>
          <w:lang w:bidi="ar-SA"/>
        </w:rPr>
      </w:pPr>
    </w:p>
    <w:p w:rsidR="002E6618" w:rsidRPr="000C2238" w:rsidRDefault="002E6618" w:rsidP="00566478">
      <w:pPr>
        <w:pStyle w:val="Standarduser"/>
        <w:snapToGrid w:val="0"/>
        <w:spacing w:line="240" w:lineRule="auto"/>
        <w:rPr>
          <w:rFonts w:ascii="Times New Roman" w:eastAsia="Times New Roman" w:hAnsi="Times New Roman" w:cs="Times New Roman"/>
          <w:sz w:val="20"/>
          <w:szCs w:val="20"/>
          <w:lang w:val="en-US" w:bidi="ar-SA"/>
        </w:rPr>
      </w:pPr>
    </w:p>
    <w:p w:rsidR="003A0DAE" w:rsidRPr="000C2238" w:rsidRDefault="003A0DAE" w:rsidP="00566478">
      <w:pPr>
        <w:pStyle w:val="Standarduser"/>
        <w:snapToGrid w:val="0"/>
        <w:spacing w:line="240" w:lineRule="auto"/>
        <w:rPr>
          <w:rFonts w:ascii="Times New Roman" w:eastAsia="Times New Roman" w:hAnsi="Times New Roman" w:cs="Times New Roman"/>
          <w:sz w:val="20"/>
          <w:szCs w:val="20"/>
          <w:lang w:val="en-US" w:bidi="ar-SA"/>
        </w:rPr>
      </w:pPr>
    </w:p>
    <w:p w:rsidR="00375097" w:rsidRDefault="00BD3B81" w:rsidP="00746813">
      <w:pPr>
        <w:tabs>
          <w:tab w:val="left" w:pos="593"/>
          <w:tab w:val="left" w:pos="2408"/>
          <w:tab w:val="left" w:pos="3667"/>
        </w:tabs>
        <w:rPr>
          <w:rFonts w:ascii="Arial" w:hAnsi="Arial" w:cs="Arial"/>
          <w:sz w:val="20"/>
          <w:szCs w:val="20"/>
        </w:rPr>
      </w:pPr>
      <w:r w:rsidRPr="00BD3B81">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BD3B81">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hyperlink r:id="rId18" w:history="1">
                    <w:r>
                      <w:rPr>
                        <w:lang w:val="en-US" w:eastAsia="en-US" w:bidi="en-US"/>
                      </w:rPr>
                      <w:t>klub.klubikov@mail.ru</w:t>
                    </w:r>
                  </w:hyperlink>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 xml:space="preserve">Подписано в печать </w:t>
                  </w:r>
                  <w:r w:rsidR="0086403E">
                    <w:t>02.11</w:t>
                  </w:r>
                  <w:r w:rsidR="00856408">
                    <w:t>.</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sidRPr="000C2238">
        <w:rPr>
          <w:rFonts w:ascii="Times New Roman" w:hAnsi="Times New Roman" w:cs="Times New Roman"/>
          <w:sz w:val="20"/>
          <w:szCs w:val="20"/>
          <w:lang w:val="en-US"/>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BD3B81" w:rsidP="006538F1">
      <w:pPr>
        <w:rPr>
          <w:sz w:val="16"/>
          <w:szCs w:val="16"/>
        </w:rPr>
      </w:pPr>
      <w:r w:rsidRPr="00BD3B81">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6B" w:rsidRDefault="00F9056B" w:rsidP="000924CA">
      <w:r>
        <w:separator/>
      </w:r>
    </w:p>
  </w:endnote>
  <w:endnote w:type="continuationSeparator" w:id="0">
    <w:p w:rsidR="00F9056B" w:rsidRDefault="00F9056B"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6B" w:rsidRDefault="00F9056B"/>
  </w:footnote>
  <w:footnote w:type="continuationSeparator" w:id="0">
    <w:p w:rsidR="00F9056B" w:rsidRDefault="00F905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d"/>
        </w:pPr>
      </w:p>
      <w:p w:rsidR="00773F57" w:rsidRDefault="00773F57">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0C2238">
            <w:rPr>
              <w:noProof/>
            </w:rPr>
            <w:t>32</w:t>
          </w:r>
        </w:fldSimple>
        <w:r>
          <w:t xml:space="preserve">                                                                                                                                          </w:t>
        </w:r>
        <w:r w:rsidR="009819A8">
          <w:t xml:space="preserve">                            № 3</w:t>
        </w:r>
        <w:r w:rsidR="000C2238">
          <w:t>6</w:t>
        </w:r>
        <w:r>
          <w:rPr>
            <w:lang w:val="en-US"/>
          </w:rPr>
          <w:t xml:space="preserve"> </w:t>
        </w:r>
        <w:r>
          <w:t>(</w:t>
        </w:r>
        <w:r>
          <w:rPr>
            <w:lang w:val="en-US"/>
          </w:rPr>
          <w:t>2</w:t>
        </w:r>
        <w:r w:rsidR="00B776D1">
          <w:t>7</w:t>
        </w:r>
        <w:r w:rsidR="000C2238">
          <w:t>7</w:t>
        </w:r>
        <w:r w:rsidR="004F6CA9">
          <w:t xml:space="preserve">) </w:t>
        </w:r>
        <w:r w:rsidR="000C2238">
          <w:t>16</w:t>
        </w:r>
        <w:r w:rsidR="00B776D1">
          <w:t xml:space="preserve"> </w:t>
        </w:r>
        <w:r w:rsidR="0086403E">
          <w:t>ноября</w:t>
        </w:r>
        <w:r w:rsidR="00CE22B6">
          <w:t xml:space="preserve"> </w:t>
        </w:r>
        <w:r>
          <w:t>2018</w:t>
        </w:r>
      </w:p>
    </w:sdtContent>
  </w:sdt>
  <w:p w:rsidR="00773F57" w:rsidRDefault="00BD3B81">
    <w:pPr>
      <w:rPr>
        <w:sz w:val="2"/>
        <w:szCs w:val="2"/>
      </w:rPr>
    </w:pPr>
    <w:r w:rsidRPr="00BD3B81">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BD3B81">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d"/>
    </w:pPr>
    <w:r>
      <w:t xml:space="preserve">№ </w:t>
    </w:r>
    <w:r w:rsidR="00566478">
      <w:rPr>
        <w:lang w:bidi="ru-RU"/>
      </w:rPr>
      <w:t>3</w:t>
    </w:r>
    <w:r w:rsidR="000C2238">
      <w:rPr>
        <w:lang w:bidi="ru-RU"/>
      </w:rPr>
      <w:t>6</w:t>
    </w:r>
    <w:r w:rsidRPr="002D56B9">
      <w:rPr>
        <w:lang w:val="en-US"/>
      </w:rPr>
      <w:t xml:space="preserve"> </w:t>
    </w:r>
    <w:r w:rsidRPr="002D56B9">
      <w:rPr>
        <w:lang w:bidi="ru-RU"/>
      </w:rPr>
      <w:t>(</w:t>
    </w:r>
    <w:r w:rsidRPr="002D56B9">
      <w:rPr>
        <w:lang w:val="en-US"/>
      </w:rPr>
      <w:t>2</w:t>
    </w:r>
    <w:r w:rsidR="009819A8">
      <w:rPr>
        <w:lang w:bidi="ru-RU"/>
      </w:rPr>
      <w:t>7</w:t>
    </w:r>
    <w:r w:rsidR="000C2238">
      <w:rPr>
        <w:lang w:bidi="ru-RU"/>
      </w:rPr>
      <w:t>7</w:t>
    </w:r>
    <w:r w:rsidR="00566478">
      <w:rPr>
        <w:lang w:bidi="ru-RU"/>
      </w:rPr>
      <w:t xml:space="preserve">) </w:t>
    </w:r>
    <w:r w:rsidR="000C2238">
      <w:rPr>
        <w:lang w:bidi="ru-RU"/>
      </w:rPr>
      <w:t>16</w:t>
    </w:r>
    <w:r w:rsidR="00E97106">
      <w:rPr>
        <w:lang w:val="en-US" w:bidi="ru-RU"/>
      </w:rPr>
      <w:t xml:space="preserve"> </w:t>
    </w:r>
    <w:r w:rsidR="0086403E">
      <w:rPr>
        <w:lang w:bidi="ru-RU"/>
      </w:rPr>
      <w:t>ноября</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0C2238">
            <w:rPr>
              <w:noProof/>
            </w:rPr>
            <w:t>31</w:t>
          </w:r>
        </w:fldSimple>
      </w:sdtContent>
    </w:sdt>
  </w:p>
  <w:p w:rsidR="00773F57" w:rsidRDefault="00BD3B8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b"/>
    </w:pPr>
  </w:p>
  <w:p w:rsidR="00773F57" w:rsidRDefault="00773F57"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BD3B81">
    <w:pPr>
      <w:rPr>
        <w:sz w:val="2"/>
        <w:szCs w:val="2"/>
      </w:rPr>
    </w:pPr>
    <w:r w:rsidRPr="00BD3B81">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BD3B81">
    <w:pPr>
      <w:rPr>
        <w:sz w:val="2"/>
        <w:szCs w:val="2"/>
      </w:rPr>
    </w:pPr>
    <w:r w:rsidRPr="00BD3B81">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BD3B81">
    <w:pPr>
      <w:rPr>
        <w:sz w:val="2"/>
        <w:szCs w:val="2"/>
      </w:rPr>
    </w:pPr>
    <w:r w:rsidRPr="00BD3B81">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79700D"/>
    <w:multiLevelType w:val="hybridMultilevel"/>
    <w:tmpl w:val="225445FA"/>
    <w:lvl w:ilvl="0" w:tplc="083AE5E2">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97D92"/>
    <w:multiLevelType w:val="singleLevel"/>
    <w:tmpl w:val="09848738"/>
    <w:lvl w:ilvl="0">
      <w:start w:val="1"/>
      <w:numFmt w:val="decimal"/>
      <w:lvlText w:val="1.%1."/>
      <w:legacy w:legacy="1" w:legacySpace="0" w:legacyIndent="456"/>
      <w:lvlJc w:val="left"/>
      <w:rPr>
        <w:rFonts w:ascii="Times New Roman" w:hAnsi="Times New Roman" w:cs="Times New Roman" w:hint="default"/>
      </w:rPr>
    </w:lvl>
  </w:abstractNum>
  <w:abstractNum w:abstractNumId="16">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FDE3ED5"/>
    <w:multiLevelType w:val="hybridMultilevel"/>
    <w:tmpl w:val="6094910E"/>
    <w:lvl w:ilvl="0" w:tplc="C39CE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046D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622C1"/>
    <w:multiLevelType w:val="hybridMultilevel"/>
    <w:tmpl w:val="1C869B58"/>
    <w:lvl w:ilvl="0" w:tplc="620612B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3">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9741F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8C6224"/>
    <w:multiLevelType w:val="singleLevel"/>
    <w:tmpl w:val="97566984"/>
    <w:lvl w:ilvl="0">
      <w:start w:val="1"/>
      <w:numFmt w:val="decimal"/>
      <w:lvlText w:val="2.%1."/>
      <w:legacy w:legacy="1" w:legacySpace="0" w:legacyIndent="476"/>
      <w:lvlJc w:val="left"/>
      <w:rPr>
        <w:rFonts w:ascii="Times New Roman" w:hAnsi="Times New Roman" w:cs="Times New Roman" w:hint="default"/>
      </w:rPr>
    </w:lvl>
  </w:abstractNum>
  <w:abstractNum w:abstractNumId="33">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DBA1ED6"/>
    <w:multiLevelType w:val="hybridMultilevel"/>
    <w:tmpl w:val="8362BB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D53754B"/>
    <w:multiLevelType w:val="hybridMultilevel"/>
    <w:tmpl w:val="38E88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0F3A7A"/>
    <w:multiLevelType w:val="hybridMultilevel"/>
    <w:tmpl w:val="D19868F6"/>
    <w:lvl w:ilvl="0" w:tplc="C5DC1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6E47D97"/>
    <w:multiLevelType w:val="hybridMultilevel"/>
    <w:tmpl w:val="45FADA2E"/>
    <w:lvl w:ilvl="0" w:tplc="2606F83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EF04D2A"/>
    <w:multiLevelType w:val="singleLevel"/>
    <w:tmpl w:val="F908334A"/>
    <w:lvl w:ilvl="0">
      <w:start w:val="2"/>
      <w:numFmt w:val="decimal"/>
      <w:lvlText w:val="3.%1."/>
      <w:legacy w:legacy="1" w:legacySpace="0" w:legacyIndent="485"/>
      <w:lvlJc w:val="left"/>
      <w:rPr>
        <w:rFonts w:ascii="Times New Roman" w:hAnsi="Times New Roman" w:cs="Times New Roman" w:hint="default"/>
      </w:rPr>
    </w:lvl>
  </w:abstractNum>
  <w:abstractNum w:abstractNumId="43">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0"/>
  </w:num>
  <w:num w:numId="6">
    <w:abstractNumId w:val="0"/>
    <w:lvlOverride w:ilvl="0">
      <w:lvl w:ilvl="0">
        <w:numFmt w:val="bullet"/>
        <w:lvlText w:val="•"/>
        <w:legacy w:legacy="1" w:legacySpace="0" w:legacyIndent="0"/>
        <w:lvlJc w:val="left"/>
        <w:rPr>
          <w:rFonts w:ascii="Helv" w:hAnsi="Helv" w:hint="default"/>
        </w:rPr>
      </w:lvl>
    </w:lvlOverride>
  </w:num>
  <w:num w:numId="7">
    <w:abstractNumId w:val="33"/>
  </w:num>
  <w:num w:numId="8">
    <w:abstractNumId w:val="23"/>
  </w:num>
  <w:num w:numId="9">
    <w:abstractNumId w:val="14"/>
  </w:num>
  <w:num w:numId="10">
    <w:abstractNumId w:val="16"/>
  </w:num>
  <w:num w:numId="11">
    <w:abstractNumId w:val="11"/>
  </w:num>
  <w:num w:numId="12">
    <w:abstractNumId w:val="7"/>
  </w:num>
  <w:num w:numId="13">
    <w:abstractNumId w:val="17"/>
  </w:num>
  <w:num w:numId="14">
    <w:abstractNumId w:val="30"/>
  </w:num>
  <w:num w:numId="15">
    <w:abstractNumId w:val="27"/>
  </w:num>
  <w:num w:numId="16">
    <w:abstractNumId w:val="26"/>
  </w:num>
  <w:num w:numId="17">
    <w:abstractNumId w:val="24"/>
  </w:num>
  <w:num w:numId="18">
    <w:abstractNumId w:val="45"/>
  </w:num>
  <w:num w:numId="19">
    <w:abstractNumId w:val="18"/>
  </w:num>
  <w:num w:numId="20">
    <w:abstractNumId w:val="44"/>
  </w:num>
  <w:num w:numId="21">
    <w:abstractNumId w:val="43"/>
  </w:num>
  <w:num w:numId="22">
    <w:abstractNumId w:val="10"/>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20"/>
  </w:num>
  <w:num w:numId="26">
    <w:abstractNumId w:val="13"/>
  </w:num>
  <w:num w:numId="27">
    <w:abstractNumId w:val="9"/>
  </w:num>
  <w:num w:numId="28">
    <w:abstractNumId w:val="1"/>
  </w:num>
  <w:num w:numId="29">
    <w:abstractNumId w:val="3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15"/>
  </w:num>
  <w:num w:numId="34">
    <w:abstractNumId w:val="32"/>
  </w:num>
  <w:num w:numId="35">
    <w:abstractNumId w:val="42"/>
  </w:num>
  <w:num w:numId="36">
    <w:abstractNumId w:val="12"/>
  </w:num>
  <w:num w:numId="37">
    <w:abstractNumId w:val="38"/>
  </w:num>
  <w:num w:numId="38">
    <w:abstractNumId w:val="19"/>
  </w:num>
  <w:num w:numId="39">
    <w:abstractNumId w:val="21"/>
  </w:num>
  <w:num w:numId="40">
    <w:abstractNumId w:val="31"/>
  </w:num>
  <w:num w:numId="41">
    <w:abstractNumId w:val="22"/>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88066">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3C81"/>
    <w:rsid w:val="000340CA"/>
    <w:rsid w:val="00034ABC"/>
    <w:rsid w:val="00034C60"/>
    <w:rsid w:val="000356CA"/>
    <w:rsid w:val="00041742"/>
    <w:rsid w:val="0004214F"/>
    <w:rsid w:val="00045AEB"/>
    <w:rsid w:val="00046520"/>
    <w:rsid w:val="000510A1"/>
    <w:rsid w:val="00051BA8"/>
    <w:rsid w:val="00051DEC"/>
    <w:rsid w:val="00054E1A"/>
    <w:rsid w:val="00055B42"/>
    <w:rsid w:val="00056380"/>
    <w:rsid w:val="00056A68"/>
    <w:rsid w:val="00056D6A"/>
    <w:rsid w:val="000574CB"/>
    <w:rsid w:val="0006132C"/>
    <w:rsid w:val="00062478"/>
    <w:rsid w:val="0006331B"/>
    <w:rsid w:val="0007020D"/>
    <w:rsid w:val="00070AA8"/>
    <w:rsid w:val="00071AEC"/>
    <w:rsid w:val="00074791"/>
    <w:rsid w:val="0007591F"/>
    <w:rsid w:val="00080CD7"/>
    <w:rsid w:val="00081D51"/>
    <w:rsid w:val="0008350C"/>
    <w:rsid w:val="0008381F"/>
    <w:rsid w:val="00085334"/>
    <w:rsid w:val="00085387"/>
    <w:rsid w:val="000864AC"/>
    <w:rsid w:val="000878E7"/>
    <w:rsid w:val="00090D84"/>
    <w:rsid w:val="000924CA"/>
    <w:rsid w:val="00094E94"/>
    <w:rsid w:val="00095689"/>
    <w:rsid w:val="00096368"/>
    <w:rsid w:val="00096698"/>
    <w:rsid w:val="000A032D"/>
    <w:rsid w:val="000A051B"/>
    <w:rsid w:val="000A1BFE"/>
    <w:rsid w:val="000A4905"/>
    <w:rsid w:val="000B2086"/>
    <w:rsid w:val="000B212A"/>
    <w:rsid w:val="000B2168"/>
    <w:rsid w:val="000B3DE1"/>
    <w:rsid w:val="000B44E4"/>
    <w:rsid w:val="000B7AA9"/>
    <w:rsid w:val="000C1987"/>
    <w:rsid w:val="000C1A3B"/>
    <w:rsid w:val="000C2238"/>
    <w:rsid w:val="000C5A0A"/>
    <w:rsid w:val="000C5FD9"/>
    <w:rsid w:val="000D2B85"/>
    <w:rsid w:val="000D5BDA"/>
    <w:rsid w:val="000D6520"/>
    <w:rsid w:val="000E331F"/>
    <w:rsid w:val="000E69F7"/>
    <w:rsid w:val="000E7B22"/>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17951"/>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725DF"/>
    <w:rsid w:val="00181393"/>
    <w:rsid w:val="001951C7"/>
    <w:rsid w:val="001A36D2"/>
    <w:rsid w:val="001A459A"/>
    <w:rsid w:val="001A5931"/>
    <w:rsid w:val="001A6C18"/>
    <w:rsid w:val="001A75E3"/>
    <w:rsid w:val="001B1654"/>
    <w:rsid w:val="001B2F30"/>
    <w:rsid w:val="001B3DB8"/>
    <w:rsid w:val="001C11D3"/>
    <w:rsid w:val="001C3276"/>
    <w:rsid w:val="001C5EF6"/>
    <w:rsid w:val="001D1D1D"/>
    <w:rsid w:val="001D71CF"/>
    <w:rsid w:val="001E047B"/>
    <w:rsid w:val="001E27E0"/>
    <w:rsid w:val="001E2857"/>
    <w:rsid w:val="001E5D83"/>
    <w:rsid w:val="001E67E1"/>
    <w:rsid w:val="001F02AF"/>
    <w:rsid w:val="001F2154"/>
    <w:rsid w:val="001F54AA"/>
    <w:rsid w:val="00203FDE"/>
    <w:rsid w:val="00205883"/>
    <w:rsid w:val="00207B5A"/>
    <w:rsid w:val="0021246B"/>
    <w:rsid w:val="00213168"/>
    <w:rsid w:val="002133D7"/>
    <w:rsid w:val="00213A5F"/>
    <w:rsid w:val="00214306"/>
    <w:rsid w:val="00221BDE"/>
    <w:rsid w:val="00222DAA"/>
    <w:rsid w:val="002250B5"/>
    <w:rsid w:val="00225EA9"/>
    <w:rsid w:val="00225FD1"/>
    <w:rsid w:val="0022696F"/>
    <w:rsid w:val="00236201"/>
    <w:rsid w:val="00236CB6"/>
    <w:rsid w:val="002404C0"/>
    <w:rsid w:val="00242444"/>
    <w:rsid w:val="00242FB7"/>
    <w:rsid w:val="00244BF8"/>
    <w:rsid w:val="00245437"/>
    <w:rsid w:val="00247A77"/>
    <w:rsid w:val="00250A63"/>
    <w:rsid w:val="0025188D"/>
    <w:rsid w:val="002548BF"/>
    <w:rsid w:val="00254CCB"/>
    <w:rsid w:val="002552D4"/>
    <w:rsid w:val="0026300C"/>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56A9"/>
    <w:rsid w:val="002A67CB"/>
    <w:rsid w:val="002A6947"/>
    <w:rsid w:val="002B05E9"/>
    <w:rsid w:val="002B08C5"/>
    <w:rsid w:val="002B1992"/>
    <w:rsid w:val="002B1CA2"/>
    <w:rsid w:val="002B2961"/>
    <w:rsid w:val="002B3BFD"/>
    <w:rsid w:val="002B5076"/>
    <w:rsid w:val="002B54DB"/>
    <w:rsid w:val="002B66A6"/>
    <w:rsid w:val="002B6960"/>
    <w:rsid w:val="002B69FA"/>
    <w:rsid w:val="002C0A23"/>
    <w:rsid w:val="002C0B71"/>
    <w:rsid w:val="002C18CB"/>
    <w:rsid w:val="002C4298"/>
    <w:rsid w:val="002C48C2"/>
    <w:rsid w:val="002C4A7E"/>
    <w:rsid w:val="002D196F"/>
    <w:rsid w:val="002D284E"/>
    <w:rsid w:val="002D4CB0"/>
    <w:rsid w:val="002D56B9"/>
    <w:rsid w:val="002D6F93"/>
    <w:rsid w:val="002E0EDA"/>
    <w:rsid w:val="002E217E"/>
    <w:rsid w:val="002E26B9"/>
    <w:rsid w:val="002E337E"/>
    <w:rsid w:val="002E6618"/>
    <w:rsid w:val="002F377F"/>
    <w:rsid w:val="002F3A01"/>
    <w:rsid w:val="002F4E0A"/>
    <w:rsid w:val="002F5A29"/>
    <w:rsid w:val="002F6950"/>
    <w:rsid w:val="0030019B"/>
    <w:rsid w:val="00300684"/>
    <w:rsid w:val="003064BD"/>
    <w:rsid w:val="00307FBD"/>
    <w:rsid w:val="00310891"/>
    <w:rsid w:val="00310FDD"/>
    <w:rsid w:val="00311BD3"/>
    <w:rsid w:val="00312204"/>
    <w:rsid w:val="003128EC"/>
    <w:rsid w:val="00314574"/>
    <w:rsid w:val="003151F8"/>
    <w:rsid w:val="00316054"/>
    <w:rsid w:val="0031630A"/>
    <w:rsid w:val="00316641"/>
    <w:rsid w:val="00316E99"/>
    <w:rsid w:val="003176A8"/>
    <w:rsid w:val="003245DF"/>
    <w:rsid w:val="00327C7B"/>
    <w:rsid w:val="00333653"/>
    <w:rsid w:val="00335CD5"/>
    <w:rsid w:val="0034482D"/>
    <w:rsid w:val="0035073F"/>
    <w:rsid w:val="00351F9D"/>
    <w:rsid w:val="0035200B"/>
    <w:rsid w:val="003573C0"/>
    <w:rsid w:val="00357613"/>
    <w:rsid w:val="00360329"/>
    <w:rsid w:val="00362EFC"/>
    <w:rsid w:val="00362F2F"/>
    <w:rsid w:val="0036724D"/>
    <w:rsid w:val="00371A8B"/>
    <w:rsid w:val="0037461C"/>
    <w:rsid w:val="00375097"/>
    <w:rsid w:val="0037674B"/>
    <w:rsid w:val="00376BB8"/>
    <w:rsid w:val="003776A5"/>
    <w:rsid w:val="003805DC"/>
    <w:rsid w:val="00392C6D"/>
    <w:rsid w:val="0039327E"/>
    <w:rsid w:val="003A0DAE"/>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5D56"/>
    <w:rsid w:val="003E621A"/>
    <w:rsid w:val="003F1165"/>
    <w:rsid w:val="003F20DE"/>
    <w:rsid w:val="003F2F4C"/>
    <w:rsid w:val="003F47F7"/>
    <w:rsid w:val="003F5B4F"/>
    <w:rsid w:val="003F73C4"/>
    <w:rsid w:val="00403280"/>
    <w:rsid w:val="00403669"/>
    <w:rsid w:val="00403AA1"/>
    <w:rsid w:val="00405301"/>
    <w:rsid w:val="00406997"/>
    <w:rsid w:val="00411BC3"/>
    <w:rsid w:val="00414640"/>
    <w:rsid w:val="00417861"/>
    <w:rsid w:val="00421F0B"/>
    <w:rsid w:val="004245FA"/>
    <w:rsid w:val="00424B0B"/>
    <w:rsid w:val="00433C8F"/>
    <w:rsid w:val="00440FE6"/>
    <w:rsid w:val="00442C81"/>
    <w:rsid w:val="00451113"/>
    <w:rsid w:val="004515EF"/>
    <w:rsid w:val="00451FC4"/>
    <w:rsid w:val="00454459"/>
    <w:rsid w:val="004605BD"/>
    <w:rsid w:val="004613A3"/>
    <w:rsid w:val="004628B2"/>
    <w:rsid w:val="004634C4"/>
    <w:rsid w:val="00467E2F"/>
    <w:rsid w:val="004706FF"/>
    <w:rsid w:val="00470FF2"/>
    <w:rsid w:val="00471320"/>
    <w:rsid w:val="004722E5"/>
    <w:rsid w:val="00472D1A"/>
    <w:rsid w:val="00473107"/>
    <w:rsid w:val="0047485F"/>
    <w:rsid w:val="004773EC"/>
    <w:rsid w:val="00480B7F"/>
    <w:rsid w:val="00480E71"/>
    <w:rsid w:val="0048117D"/>
    <w:rsid w:val="004818E1"/>
    <w:rsid w:val="00482B96"/>
    <w:rsid w:val="004874FC"/>
    <w:rsid w:val="00487B32"/>
    <w:rsid w:val="0049436E"/>
    <w:rsid w:val="004A3381"/>
    <w:rsid w:val="004A3A7A"/>
    <w:rsid w:val="004A3D2A"/>
    <w:rsid w:val="004A64C2"/>
    <w:rsid w:val="004A77FA"/>
    <w:rsid w:val="004B7E34"/>
    <w:rsid w:val="004C1956"/>
    <w:rsid w:val="004C36AA"/>
    <w:rsid w:val="004C5FB2"/>
    <w:rsid w:val="004C6B05"/>
    <w:rsid w:val="004C7551"/>
    <w:rsid w:val="004D1384"/>
    <w:rsid w:val="004D5C6C"/>
    <w:rsid w:val="004E2547"/>
    <w:rsid w:val="004E2828"/>
    <w:rsid w:val="004E4304"/>
    <w:rsid w:val="004E6BB2"/>
    <w:rsid w:val="004F2924"/>
    <w:rsid w:val="004F5A5F"/>
    <w:rsid w:val="004F6CA9"/>
    <w:rsid w:val="00500D50"/>
    <w:rsid w:val="00500FF7"/>
    <w:rsid w:val="00502523"/>
    <w:rsid w:val="00504194"/>
    <w:rsid w:val="00507276"/>
    <w:rsid w:val="005076F7"/>
    <w:rsid w:val="00510C5F"/>
    <w:rsid w:val="00513361"/>
    <w:rsid w:val="00514DD2"/>
    <w:rsid w:val="00515674"/>
    <w:rsid w:val="00522923"/>
    <w:rsid w:val="005243D7"/>
    <w:rsid w:val="0052542E"/>
    <w:rsid w:val="005259F3"/>
    <w:rsid w:val="00525B99"/>
    <w:rsid w:val="00525EE9"/>
    <w:rsid w:val="00526AA0"/>
    <w:rsid w:val="00526C19"/>
    <w:rsid w:val="00527E12"/>
    <w:rsid w:val="00530EE5"/>
    <w:rsid w:val="00531D10"/>
    <w:rsid w:val="005357E7"/>
    <w:rsid w:val="00535AFC"/>
    <w:rsid w:val="005366B5"/>
    <w:rsid w:val="005409D5"/>
    <w:rsid w:val="005466AB"/>
    <w:rsid w:val="00552EB0"/>
    <w:rsid w:val="00555F6B"/>
    <w:rsid w:val="00564CBA"/>
    <w:rsid w:val="0056532F"/>
    <w:rsid w:val="00566478"/>
    <w:rsid w:val="00567D1A"/>
    <w:rsid w:val="00567D7B"/>
    <w:rsid w:val="0057016D"/>
    <w:rsid w:val="005729C0"/>
    <w:rsid w:val="00573BBC"/>
    <w:rsid w:val="00585343"/>
    <w:rsid w:val="005869D2"/>
    <w:rsid w:val="00595A74"/>
    <w:rsid w:val="00596B08"/>
    <w:rsid w:val="005A01C7"/>
    <w:rsid w:val="005A09A2"/>
    <w:rsid w:val="005A173F"/>
    <w:rsid w:val="005A1D2C"/>
    <w:rsid w:val="005A24B9"/>
    <w:rsid w:val="005A39C9"/>
    <w:rsid w:val="005A57B3"/>
    <w:rsid w:val="005B13F5"/>
    <w:rsid w:val="005B32A0"/>
    <w:rsid w:val="005B5637"/>
    <w:rsid w:val="005B6BC0"/>
    <w:rsid w:val="005C2586"/>
    <w:rsid w:val="005C258E"/>
    <w:rsid w:val="005C294A"/>
    <w:rsid w:val="005C2AF3"/>
    <w:rsid w:val="005C3AD9"/>
    <w:rsid w:val="005C3CF5"/>
    <w:rsid w:val="005C4635"/>
    <w:rsid w:val="005C486F"/>
    <w:rsid w:val="005C5B78"/>
    <w:rsid w:val="005C7376"/>
    <w:rsid w:val="005D3D10"/>
    <w:rsid w:val="005D62D8"/>
    <w:rsid w:val="005E1606"/>
    <w:rsid w:val="005E1CB2"/>
    <w:rsid w:val="005E36C0"/>
    <w:rsid w:val="005E618D"/>
    <w:rsid w:val="005E642B"/>
    <w:rsid w:val="00600137"/>
    <w:rsid w:val="00601333"/>
    <w:rsid w:val="006013B6"/>
    <w:rsid w:val="006036A4"/>
    <w:rsid w:val="00603C0D"/>
    <w:rsid w:val="00605E13"/>
    <w:rsid w:val="00606DB7"/>
    <w:rsid w:val="00607532"/>
    <w:rsid w:val="00613884"/>
    <w:rsid w:val="00615EDA"/>
    <w:rsid w:val="00616F45"/>
    <w:rsid w:val="006205BC"/>
    <w:rsid w:val="006209C1"/>
    <w:rsid w:val="00625418"/>
    <w:rsid w:val="00625C0C"/>
    <w:rsid w:val="00631F2C"/>
    <w:rsid w:val="0063207E"/>
    <w:rsid w:val="00636DCF"/>
    <w:rsid w:val="00640615"/>
    <w:rsid w:val="00644F51"/>
    <w:rsid w:val="00646452"/>
    <w:rsid w:val="00647565"/>
    <w:rsid w:val="00650073"/>
    <w:rsid w:val="0065258C"/>
    <w:rsid w:val="0065313E"/>
    <w:rsid w:val="006538F1"/>
    <w:rsid w:val="00664E74"/>
    <w:rsid w:val="00666B5B"/>
    <w:rsid w:val="006703EA"/>
    <w:rsid w:val="00670A7C"/>
    <w:rsid w:val="0067233C"/>
    <w:rsid w:val="00673476"/>
    <w:rsid w:val="006838DE"/>
    <w:rsid w:val="0068559F"/>
    <w:rsid w:val="0068575A"/>
    <w:rsid w:val="006862BC"/>
    <w:rsid w:val="00687257"/>
    <w:rsid w:val="006915C2"/>
    <w:rsid w:val="00692E26"/>
    <w:rsid w:val="006957F8"/>
    <w:rsid w:val="006962E8"/>
    <w:rsid w:val="00697E1B"/>
    <w:rsid w:val="006A1431"/>
    <w:rsid w:val="006A4D42"/>
    <w:rsid w:val="006B32C7"/>
    <w:rsid w:val="006B442C"/>
    <w:rsid w:val="006B45D7"/>
    <w:rsid w:val="006B6CC5"/>
    <w:rsid w:val="006B7EEB"/>
    <w:rsid w:val="006C2778"/>
    <w:rsid w:val="006C3B84"/>
    <w:rsid w:val="006D04FF"/>
    <w:rsid w:val="006D20F9"/>
    <w:rsid w:val="006D7134"/>
    <w:rsid w:val="006E2064"/>
    <w:rsid w:val="006E704C"/>
    <w:rsid w:val="006F2A1B"/>
    <w:rsid w:val="006F3FDB"/>
    <w:rsid w:val="006F6891"/>
    <w:rsid w:val="006F74DD"/>
    <w:rsid w:val="00701AA6"/>
    <w:rsid w:val="00703AC3"/>
    <w:rsid w:val="00706CDB"/>
    <w:rsid w:val="00712463"/>
    <w:rsid w:val="007135B5"/>
    <w:rsid w:val="007206B3"/>
    <w:rsid w:val="00721FE0"/>
    <w:rsid w:val="007321C5"/>
    <w:rsid w:val="00732739"/>
    <w:rsid w:val="007336CD"/>
    <w:rsid w:val="007342F8"/>
    <w:rsid w:val="007400F1"/>
    <w:rsid w:val="00743934"/>
    <w:rsid w:val="00743B3B"/>
    <w:rsid w:val="00743F9B"/>
    <w:rsid w:val="00746813"/>
    <w:rsid w:val="00746DEC"/>
    <w:rsid w:val="0074739B"/>
    <w:rsid w:val="00751846"/>
    <w:rsid w:val="007547A9"/>
    <w:rsid w:val="007605C3"/>
    <w:rsid w:val="00767940"/>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0DA9"/>
    <w:rsid w:val="00862CBE"/>
    <w:rsid w:val="0086403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A2E2A"/>
    <w:rsid w:val="008A31F2"/>
    <w:rsid w:val="008A4430"/>
    <w:rsid w:val="008A69E1"/>
    <w:rsid w:val="008B01F8"/>
    <w:rsid w:val="008B23EE"/>
    <w:rsid w:val="008B785F"/>
    <w:rsid w:val="008C356D"/>
    <w:rsid w:val="008C3CEF"/>
    <w:rsid w:val="008C73FE"/>
    <w:rsid w:val="008D4D42"/>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6538E"/>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339E"/>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A9F"/>
    <w:rsid w:val="00A22CCE"/>
    <w:rsid w:val="00A22E3F"/>
    <w:rsid w:val="00A22EA9"/>
    <w:rsid w:val="00A23DB8"/>
    <w:rsid w:val="00A24FEF"/>
    <w:rsid w:val="00A25B7D"/>
    <w:rsid w:val="00A358F1"/>
    <w:rsid w:val="00A37C4A"/>
    <w:rsid w:val="00A42E7A"/>
    <w:rsid w:val="00A51F8B"/>
    <w:rsid w:val="00A5300B"/>
    <w:rsid w:val="00A53EE7"/>
    <w:rsid w:val="00A54650"/>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3D0A"/>
    <w:rsid w:val="00A95427"/>
    <w:rsid w:val="00A9592B"/>
    <w:rsid w:val="00AA136E"/>
    <w:rsid w:val="00AA2FDB"/>
    <w:rsid w:val="00AA4068"/>
    <w:rsid w:val="00AB14E4"/>
    <w:rsid w:val="00AB229F"/>
    <w:rsid w:val="00AB4867"/>
    <w:rsid w:val="00AB7C0A"/>
    <w:rsid w:val="00AC3641"/>
    <w:rsid w:val="00AC4010"/>
    <w:rsid w:val="00AC52F1"/>
    <w:rsid w:val="00AC785E"/>
    <w:rsid w:val="00AD2823"/>
    <w:rsid w:val="00AD5668"/>
    <w:rsid w:val="00AD59F8"/>
    <w:rsid w:val="00AE01D0"/>
    <w:rsid w:val="00AE07CF"/>
    <w:rsid w:val="00AE37BE"/>
    <w:rsid w:val="00AE4EBD"/>
    <w:rsid w:val="00AF18DC"/>
    <w:rsid w:val="00AF3F77"/>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4D6F"/>
    <w:rsid w:val="00B865D7"/>
    <w:rsid w:val="00B8755A"/>
    <w:rsid w:val="00B91115"/>
    <w:rsid w:val="00B92482"/>
    <w:rsid w:val="00B92E30"/>
    <w:rsid w:val="00B93481"/>
    <w:rsid w:val="00B9392A"/>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C7669"/>
    <w:rsid w:val="00BD1F28"/>
    <w:rsid w:val="00BD3B81"/>
    <w:rsid w:val="00BD3FFA"/>
    <w:rsid w:val="00BD55BC"/>
    <w:rsid w:val="00BE6D93"/>
    <w:rsid w:val="00BE7B9C"/>
    <w:rsid w:val="00BF171E"/>
    <w:rsid w:val="00BF2457"/>
    <w:rsid w:val="00BF3524"/>
    <w:rsid w:val="00BF59DD"/>
    <w:rsid w:val="00BF6356"/>
    <w:rsid w:val="00BF7B80"/>
    <w:rsid w:val="00C01393"/>
    <w:rsid w:val="00C0445E"/>
    <w:rsid w:val="00C0562C"/>
    <w:rsid w:val="00C05E74"/>
    <w:rsid w:val="00C12961"/>
    <w:rsid w:val="00C1304E"/>
    <w:rsid w:val="00C134B8"/>
    <w:rsid w:val="00C13A15"/>
    <w:rsid w:val="00C146EB"/>
    <w:rsid w:val="00C15F87"/>
    <w:rsid w:val="00C1625D"/>
    <w:rsid w:val="00C21B1F"/>
    <w:rsid w:val="00C23F31"/>
    <w:rsid w:val="00C24D2C"/>
    <w:rsid w:val="00C35D1A"/>
    <w:rsid w:val="00C37653"/>
    <w:rsid w:val="00C40F11"/>
    <w:rsid w:val="00C4165C"/>
    <w:rsid w:val="00C42397"/>
    <w:rsid w:val="00C4437F"/>
    <w:rsid w:val="00C4472F"/>
    <w:rsid w:val="00C44B2E"/>
    <w:rsid w:val="00C4558B"/>
    <w:rsid w:val="00C4582A"/>
    <w:rsid w:val="00C5008E"/>
    <w:rsid w:val="00C6329B"/>
    <w:rsid w:val="00C65D42"/>
    <w:rsid w:val="00C662DB"/>
    <w:rsid w:val="00C679C3"/>
    <w:rsid w:val="00C7427C"/>
    <w:rsid w:val="00C75894"/>
    <w:rsid w:val="00C770DB"/>
    <w:rsid w:val="00C803F0"/>
    <w:rsid w:val="00C805F6"/>
    <w:rsid w:val="00C807E7"/>
    <w:rsid w:val="00C9076E"/>
    <w:rsid w:val="00C94B5B"/>
    <w:rsid w:val="00C975F6"/>
    <w:rsid w:val="00CA0253"/>
    <w:rsid w:val="00CA0D37"/>
    <w:rsid w:val="00CA1B05"/>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E02CA"/>
    <w:rsid w:val="00CE0928"/>
    <w:rsid w:val="00CE0E1B"/>
    <w:rsid w:val="00CE22B6"/>
    <w:rsid w:val="00CE2F87"/>
    <w:rsid w:val="00CE417B"/>
    <w:rsid w:val="00CE6E64"/>
    <w:rsid w:val="00CF12A2"/>
    <w:rsid w:val="00CF2BF3"/>
    <w:rsid w:val="00CF49B1"/>
    <w:rsid w:val="00CF7CD4"/>
    <w:rsid w:val="00CF7DFD"/>
    <w:rsid w:val="00D023BB"/>
    <w:rsid w:val="00D029D2"/>
    <w:rsid w:val="00D02ACB"/>
    <w:rsid w:val="00D04059"/>
    <w:rsid w:val="00D07B5D"/>
    <w:rsid w:val="00D110A7"/>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2C0F"/>
    <w:rsid w:val="00D554F5"/>
    <w:rsid w:val="00D56596"/>
    <w:rsid w:val="00D60B2A"/>
    <w:rsid w:val="00D628CB"/>
    <w:rsid w:val="00D6451D"/>
    <w:rsid w:val="00D648F5"/>
    <w:rsid w:val="00D70CFB"/>
    <w:rsid w:val="00D71406"/>
    <w:rsid w:val="00D7221E"/>
    <w:rsid w:val="00D733D6"/>
    <w:rsid w:val="00D738E8"/>
    <w:rsid w:val="00D75851"/>
    <w:rsid w:val="00D7666B"/>
    <w:rsid w:val="00D84624"/>
    <w:rsid w:val="00D84FF9"/>
    <w:rsid w:val="00D85B4F"/>
    <w:rsid w:val="00D85E4E"/>
    <w:rsid w:val="00D87CBF"/>
    <w:rsid w:val="00D87F9A"/>
    <w:rsid w:val="00D93A2D"/>
    <w:rsid w:val="00D949AD"/>
    <w:rsid w:val="00D960D2"/>
    <w:rsid w:val="00DA021F"/>
    <w:rsid w:val="00DA0A98"/>
    <w:rsid w:val="00DA2C52"/>
    <w:rsid w:val="00DA3A67"/>
    <w:rsid w:val="00DA3C28"/>
    <w:rsid w:val="00DA3D1F"/>
    <w:rsid w:val="00DB1EAA"/>
    <w:rsid w:val="00DB4B08"/>
    <w:rsid w:val="00DB59C4"/>
    <w:rsid w:val="00DB6353"/>
    <w:rsid w:val="00DB73C1"/>
    <w:rsid w:val="00DB78C2"/>
    <w:rsid w:val="00DC01A6"/>
    <w:rsid w:val="00DC30A4"/>
    <w:rsid w:val="00DC7147"/>
    <w:rsid w:val="00DD0294"/>
    <w:rsid w:val="00DD20F2"/>
    <w:rsid w:val="00DD2FB8"/>
    <w:rsid w:val="00DD4B33"/>
    <w:rsid w:val="00DD6EC1"/>
    <w:rsid w:val="00DE0781"/>
    <w:rsid w:val="00DE1BB4"/>
    <w:rsid w:val="00DE6F19"/>
    <w:rsid w:val="00DE7C38"/>
    <w:rsid w:val="00DF02D7"/>
    <w:rsid w:val="00DF0ECE"/>
    <w:rsid w:val="00DF39EB"/>
    <w:rsid w:val="00DF43B7"/>
    <w:rsid w:val="00E01E7C"/>
    <w:rsid w:val="00E031EC"/>
    <w:rsid w:val="00E11867"/>
    <w:rsid w:val="00E13AFB"/>
    <w:rsid w:val="00E1429F"/>
    <w:rsid w:val="00E15282"/>
    <w:rsid w:val="00E160A4"/>
    <w:rsid w:val="00E21AD4"/>
    <w:rsid w:val="00E24302"/>
    <w:rsid w:val="00E25311"/>
    <w:rsid w:val="00E25611"/>
    <w:rsid w:val="00E2605E"/>
    <w:rsid w:val="00E303A2"/>
    <w:rsid w:val="00E32714"/>
    <w:rsid w:val="00E342EC"/>
    <w:rsid w:val="00E36FDB"/>
    <w:rsid w:val="00E37ECC"/>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107E"/>
    <w:rsid w:val="00EA146C"/>
    <w:rsid w:val="00EA33D3"/>
    <w:rsid w:val="00EA5F52"/>
    <w:rsid w:val="00EB1998"/>
    <w:rsid w:val="00EB3D3C"/>
    <w:rsid w:val="00EB4110"/>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38FA"/>
    <w:rsid w:val="00F06868"/>
    <w:rsid w:val="00F070A2"/>
    <w:rsid w:val="00F14BBD"/>
    <w:rsid w:val="00F201A2"/>
    <w:rsid w:val="00F20C71"/>
    <w:rsid w:val="00F2266D"/>
    <w:rsid w:val="00F22D30"/>
    <w:rsid w:val="00F24CF6"/>
    <w:rsid w:val="00F26092"/>
    <w:rsid w:val="00F26A72"/>
    <w:rsid w:val="00F303D8"/>
    <w:rsid w:val="00F363AA"/>
    <w:rsid w:val="00F43A87"/>
    <w:rsid w:val="00F43FDD"/>
    <w:rsid w:val="00F462FE"/>
    <w:rsid w:val="00F46B16"/>
    <w:rsid w:val="00F46E65"/>
    <w:rsid w:val="00F47F9F"/>
    <w:rsid w:val="00F53C82"/>
    <w:rsid w:val="00F53FD2"/>
    <w:rsid w:val="00F6332A"/>
    <w:rsid w:val="00F63F0A"/>
    <w:rsid w:val="00F677DA"/>
    <w:rsid w:val="00F67DC7"/>
    <w:rsid w:val="00F71A4A"/>
    <w:rsid w:val="00F73728"/>
    <w:rsid w:val="00F7671F"/>
    <w:rsid w:val="00F76916"/>
    <w:rsid w:val="00F76DA9"/>
    <w:rsid w:val="00F77CB0"/>
    <w:rsid w:val="00F8339E"/>
    <w:rsid w:val="00F85A16"/>
    <w:rsid w:val="00F85F2E"/>
    <w:rsid w:val="00F874E3"/>
    <w:rsid w:val="00F9056B"/>
    <w:rsid w:val="00F90BFD"/>
    <w:rsid w:val="00F9374E"/>
    <w:rsid w:val="00F94BEC"/>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F0D8B"/>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iPriority w:val="99"/>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iPriority w:val="99"/>
    <w:unhideWhenUsed/>
    <w:rsid w:val="00C21B1F"/>
    <w:rPr>
      <w:rFonts w:ascii="Tahoma" w:hAnsi="Tahoma" w:cs="Tahoma"/>
      <w:sz w:val="16"/>
      <w:szCs w:val="16"/>
    </w:rPr>
  </w:style>
  <w:style w:type="character" w:customStyle="1" w:styleId="af">
    <w:name w:val="Текст выноски Знак"/>
    <w:basedOn w:val="a0"/>
    <w:link w:val="ae"/>
    <w:uiPriority w:val="99"/>
    <w:rsid w:val="00C21B1F"/>
    <w:rPr>
      <w:rFonts w:ascii="Tahoma" w:hAnsi="Tahoma" w:cs="Tahoma"/>
      <w:color w:val="000000"/>
      <w:sz w:val="16"/>
      <w:szCs w:val="16"/>
    </w:rPr>
  </w:style>
  <w:style w:type="table" w:styleId="af0">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uiPriority w:val="99"/>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uiPriority w:val="99"/>
    <w:locked/>
    <w:rsid w:val="00D029D2"/>
    <w:rPr>
      <w:sz w:val="28"/>
      <w:lang w:bidi="ar-SA"/>
    </w:rPr>
  </w:style>
  <w:style w:type="paragraph" w:styleId="afd">
    <w:name w:val="Title"/>
    <w:basedOn w:val="a"/>
    <w:link w:val="afc"/>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uiPriority w:val="99"/>
    <w:locked/>
    <w:rsid w:val="00B361E5"/>
    <w:rPr>
      <w:lang w:bidi="ar-SA"/>
    </w:rPr>
  </w:style>
  <w:style w:type="paragraph" w:styleId="aff">
    <w:name w:val="annotation text"/>
    <w:basedOn w:val="a"/>
    <w:link w:val="afe"/>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unhideWhenUsed/>
    <w:rsid w:val="000864AC"/>
    <w:pPr>
      <w:spacing w:after="120"/>
      <w:ind w:left="283"/>
    </w:pPr>
  </w:style>
  <w:style w:type="character" w:customStyle="1" w:styleId="aff4">
    <w:name w:val="Основной текст с отступом Знак"/>
    <w:basedOn w:val="a0"/>
    <w:link w:val="aff3"/>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uiPriority w:val="99"/>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8">
    <w:name w:val="page number"/>
    <w:basedOn w:val="a0"/>
    <w:uiPriority w:val="99"/>
    <w:rsid w:val="00F26092"/>
  </w:style>
  <w:style w:type="table" w:customStyle="1" w:styleId="2a">
    <w:name w:val="Сетка таблицы2"/>
    <w:basedOn w:val="a1"/>
    <w:next w:val="af0"/>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9">
    <w:name w:val="Document Map"/>
    <w:basedOn w:val="a"/>
    <w:link w:val="affa"/>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a">
    <w:name w:val="Схема документа Знак"/>
    <w:basedOn w:val="a0"/>
    <w:link w:val="aff9"/>
    <w:semiHidden/>
    <w:rsid w:val="001F54AA"/>
    <w:rPr>
      <w:rFonts w:ascii="Tahoma" w:eastAsia="Times New Roman" w:hAnsi="Tahoma" w:cs="Tahoma"/>
      <w:sz w:val="20"/>
      <w:szCs w:val="20"/>
      <w:shd w:val="clear" w:color="auto" w:fill="000080"/>
      <w:lang w:bidi="ar-SA"/>
    </w:rPr>
  </w:style>
  <w:style w:type="paragraph" w:styleId="affb">
    <w:name w:val="footnote text"/>
    <w:basedOn w:val="a"/>
    <w:link w:val="affc"/>
    <w:uiPriority w:val="99"/>
    <w:rsid w:val="001F54AA"/>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0"/>
    <w:link w:val="affb"/>
    <w:uiPriority w:val="99"/>
    <w:rsid w:val="001F54AA"/>
    <w:rPr>
      <w:rFonts w:ascii="Times New Roman" w:eastAsia="Times New Roman" w:hAnsi="Times New Roman" w:cs="Times New Roman"/>
      <w:sz w:val="20"/>
      <w:szCs w:val="20"/>
      <w:lang w:bidi="ar-SA"/>
    </w:rPr>
  </w:style>
  <w:style w:type="character" w:styleId="affd">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e">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f">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f0">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1">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 w:type="numbering" w:customStyle="1" w:styleId="42">
    <w:name w:val="Нет списка4"/>
    <w:next w:val="a2"/>
    <w:uiPriority w:val="99"/>
    <w:semiHidden/>
    <w:unhideWhenUsed/>
    <w:rsid w:val="001A75E3"/>
  </w:style>
  <w:style w:type="character" w:customStyle="1" w:styleId="CharStyle8">
    <w:name w:val="Char Style 8"/>
    <w:basedOn w:val="a0"/>
    <w:link w:val="Style7"/>
    <w:uiPriority w:val="99"/>
    <w:rsid w:val="002E6618"/>
    <w:rPr>
      <w:sz w:val="25"/>
      <w:szCs w:val="25"/>
      <w:shd w:val="clear" w:color="auto" w:fill="FFFFFF"/>
    </w:rPr>
  </w:style>
  <w:style w:type="paragraph" w:customStyle="1" w:styleId="Style7">
    <w:name w:val="Style 7"/>
    <w:basedOn w:val="a"/>
    <w:link w:val="CharStyle8"/>
    <w:uiPriority w:val="99"/>
    <w:rsid w:val="002E6618"/>
    <w:pPr>
      <w:shd w:val="clear" w:color="auto" w:fill="FFFFFF"/>
      <w:spacing w:line="326" w:lineRule="exact"/>
    </w:pPr>
    <w:rPr>
      <w:color w:val="auto"/>
      <w:sz w:val="25"/>
      <w:szCs w:val="25"/>
    </w:rPr>
  </w:style>
  <w:style w:type="character" w:customStyle="1" w:styleId="a8">
    <w:name w:val="Без интервала Знак"/>
    <w:basedOn w:val="a0"/>
    <w:link w:val="a7"/>
    <w:rsid w:val="002E6618"/>
    <w:rPr>
      <w:rFonts w:ascii="Times New Roman" w:eastAsia="Times New Roman" w:hAnsi="Times New Roman" w:cs="Times New Roman"/>
      <w:lang w:bidi="ar-SA"/>
    </w:rPr>
  </w:style>
  <w:style w:type="paragraph" w:customStyle="1" w:styleId="Default">
    <w:name w:val="Default"/>
    <w:rsid w:val="002E6618"/>
    <w:pPr>
      <w:widowControl/>
      <w:autoSpaceDE w:val="0"/>
      <w:autoSpaceDN w:val="0"/>
      <w:adjustRightInd w:val="0"/>
    </w:pPr>
    <w:rPr>
      <w:rFonts w:ascii="Arial" w:eastAsiaTheme="minorHAnsi" w:hAnsi="Arial" w:cs="Arial"/>
      <w:color w:val="000000"/>
      <w:lang w:eastAsia="en-US" w:bidi="ar-SA"/>
    </w:rPr>
  </w:style>
  <w:style w:type="paragraph" w:customStyle="1" w:styleId="Pro-Gramma">
    <w:name w:val="Pro-Gramma"/>
    <w:basedOn w:val="a"/>
    <w:link w:val="Pro-Gramma0"/>
    <w:qFormat/>
    <w:rsid w:val="002E6618"/>
    <w:pPr>
      <w:widowControl/>
      <w:spacing w:before="120" w:line="288" w:lineRule="auto"/>
      <w:ind w:left="1134"/>
      <w:jc w:val="both"/>
    </w:pPr>
    <w:rPr>
      <w:rFonts w:ascii="Georgia" w:eastAsia="Times New Roman" w:hAnsi="Georgia" w:cs="Times New Roman"/>
      <w:color w:val="auto"/>
      <w:sz w:val="20"/>
      <w:lang w:bidi="ar-SA"/>
    </w:rPr>
  </w:style>
  <w:style w:type="character" w:customStyle="1" w:styleId="Pro-Gramma0">
    <w:name w:val="Pro-Gramma Знак"/>
    <w:link w:val="Pro-Gramma"/>
    <w:rsid w:val="002E6618"/>
    <w:rPr>
      <w:rFonts w:ascii="Georgia" w:eastAsia="Times New Roman" w:hAnsi="Georgia" w:cs="Times New Roman"/>
      <w:sz w:val="20"/>
      <w:lang w:bidi="ar-SA"/>
    </w:rPr>
  </w:style>
  <w:style w:type="character" w:customStyle="1" w:styleId="af2">
    <w:name w:val="Абзац списка Знак"/>
    <w:link w:val="af1"/>
    <w:uiPriority w:val="34"/>
    <w:rsid w:val="002E66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770">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1731541">
      <w:bodyDiv w:val="1"/>
      <w:marLeft w:val="0"/>
      <w:marRight w:val="0"/>
      <w:marTop w:val="0"/>
      <w:marBottom w:val="0"/>
      <w:divBdr>
        <w:top w:val="none" w:sz="0" w:space="0" w:color="auto"/>
        <w:left w:val="none" w:sz="0" w:space="0" w:color="auto"/>
        <w:bottom w:val="none" w:sz="0" w:space="0" w:color="auto"/>
        <w:right w:val="none" w:sz="0" w:space="0" w:color="auto"/>
      </w:divBdr>
    </w:div>
    <w:div w:id="10185086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49450623">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5462">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35359425">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417379">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6642799">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4041847">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7145511">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0998697">
      <w:bodyDiv w:val="1"/>
      <w:marLeft w:val="0"/>
      <w:marRight w:val="0"/>
      <w:marTop w:val="0"/>
      <w:marBottom w:val="0"/>
      <w:divBdr>
        <w:top w:val="none" w:sz="0" w:space="0" w:color="auto"/>
        <w:left w:val="none" w:sz="0" w:space="0" w:color="auto"/>
        <w:bottom w:val="none" w:sz="0" w:space="0" w:color="auto"/>
        <w:right w:val="none" w:sz="0" w:space="0" w:color="auto"/>
      </w:divBdr>
    </w:div>
    <w:div w:id="445731185">
      <w:bodyDiv w:val="1"/>
      <w:marLeft w:val="0"/>
      <w:marRight w:val="0"/>
      <w:marTop w:val="0"/>
      <w:marBottom w:val="0"/>
      <w:divBdr>
        <w:top w:val="none" w:sz="0" w:space="0" w:color="auto"/>
        <w:left w:val="none" w:sz="0" w:space="0" w:color="auto"/>
        <w:bottom w:val="none" w:sz="0" w:space="0" w:color="auto"/>
        <w:right w:val="none" w:sz="0" w:space="0" w:color="auto"/>
      </w:divBdr>
    </w:div>
    <w:div w:id="448594890">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5165310">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0683303">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4033278">
      <w:bodyDiv w:val="1"/>
      <w:marLeft w:val="0"/>
      <w:marRight w:val="0"/>
      <w:marTop w:val="0"/>
      <w:marBottom w:val="0"/>
      <w:divBdr>
        <w:top w:val="none" w:sz="0" w:space="0" w:color="auto"/>
        <w:left w:val="none" w:sz="0" w:space="0" w:color="auto"/>
        <w:bottom w:val="none" w:sz="0" w:space="0" w:color="auto"/>
        <w:right w:val="none" w:sz="0" w:space="0" w:color="auto"/>
      </w:divBdr>
    </w:div>
    <w:div w:id="497769270">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3059808">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369586">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144312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59038492">
      <w:bodyDiv w:val="1"/>
      <w:marLeft w:val="0"/>
      <w:marRight w:val="0"/>
      <w:marTop w:val="0"/>
      <w:marBottom w:val="0"/>
      <w:divBdr>
        <w:top w:val="none" w:sz="0" w:space="0" w:color="auto"/>
        <w:left w:val="none" w:sz="0" w:space="0" w:color="auto"/>
        <w:bottom w:val="none" w:sz="0" w:space="0" w:color="auto"/>
        <w:right w:val="none" w:sz="0" w:space="0" w:color="auto"/>
      </w:divBdr>
    </w:div>
    <w:div w:id="660232765">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65599089">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293178">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3755121">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1052075">
      <w:bodyDiv w:val="1"/>
      <w:marLeft w:val="0"/>
      <w:marRight w:val="0"/>
      <w:marTop w:val="0"/>
      <w:marBottom w:val="0"/>
      <w:divBdr>
        <w:top w:val="none" w:sz="0" w:space="0" w:color="auto"/>
        <w:left w:val="none" w:sz="0" w:space="0" w:color="auto"/>
        <w:bottom w:val="none" w:sz="0" w:space="0" w:color="auto"/>
        <w:right w:val="none" w:sz="0" w:space="0" w:color="auto"/>
      </w:divBdr>
    </w:div>
    <w:div w:id="751701776">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106438">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3110354">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892547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98430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8614544">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67193634">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1777170">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6781473">
      <w:bodyDiv w:val="1"/>
      <w:marLeft w:val="0"/>
      <w:marRight w:val="0"/>
      <w:marTop w:val="0"/>
      <w:marBottom w:val="0"/>
      <w:divBdr>
        <w:top w:val="none" w:sz="0" w:space="0" w:color="auto"/>
        <w:left w:val="none" w:sz="0" w:space="0" w:color="auto"/>
        <w:bottom w:val="none" w:sz="0" w:space="0" w:color="auto"/>
        <w:right w:val="none" w:sz="0" w:space="0" w:color="auto"/>
      </w:divBdr>
    </w:div>
    <w:div w:id="1148127748">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4591380">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6476052">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6255729">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77328304">
      <w:bodyDiv w:val="1"/>
      <w:marLeft w:val="0"/>
      <w:marRight w:val="0"/>
      <w:marTop w:val="0"/>
      <w:marBottom w:val="0"/>
      <w:divBdr>
        <w:top w:val="none" w:sz="0" w:space="0" w:color="auto"/>
        <w:left w:val="none" w:sz="0" w:space="0" w:color="auto"/>
        <w:bottom w:val="none" w:sz="0" w:space="0" w:color="auto"/>
        <w:right w:val="none" w:sz="0" w:space="0" w:color="auto"/>
      </w:divBdr>
    </w:div>
    <w:div w:id="1279525837">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0305264">
      <w:bodyDiv w:val="1"/>
      <w:marLeft w:val="0"/>
      <w:marRight w:val="0"/>
      <w:marTop w:val="0"/>
      <w:marBottom w:val="0"/>
      <w:divBdr>
        <w:top w:val="none" w:sz="0" w:space="0" w:color="auto"/>
        <w:left w:val="none" w:sz="0" w:space="0" w:color="auto"/>
        <w:bottom w:val="none" w:sz="0" w:space="0" w:color="auto"/>
        <w:right w:val="none" w:sz="0" w:space="0" w:color="auto"/>
      </w:divBdr>
    </w:div>
    <w:div w:id="132096640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0811280">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13165112">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38392674">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521811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0479344">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22225865">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1174358">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1568850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967495">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2337879">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995054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9574750">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6280844">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39231133">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096002837">
      <w:bodyDiv w:val="1"/>
      <w:marLeft w:val="0"/>
      <w:marRight w:val="0"/>
      <w:marTop w:val="0"/>
      <w:marBottom w:val="0"/>
      <w:divBdr>
        <w:top w:val="none" w:sz="0" w:space="0" w:color="auto"/>
        <w:left w:val="none" w:sz="0" w:space="0" w:color="auto"/>
        <w:bottom w:val="none" w:sz="0" w:space="0" w:color="auto"/>
        <w:right w:val="none" w:sz="0" w:space="0" w:color="auto"/>
      </w:divBdr>
    </w:div>
    <w:div w:id="2099859921">
      <w:bodyDiv w:val="1"/>
      <w:marLeft w:val="0"/>
      <w:marRight w:val="0"/>
      <w:marTop w:val="0"/>
      <w:marBottom w:val="0"/>
      <w:divBdr>
        <w:top w:val="none" w:sz="0" w:space="0" w:color="auto"/>
        <w:left w:val="none" w:sz="0" w:space="0" w:color="auto"/>
        <w:bottom w:val="none" w:sz="0" w:space="0" w:color="auto"/>
        <w:right w:val="none" w:sz="0" w:space="0" w:color="auto"/>
      </w:divBdr>
    </w:div>
    <w:div w:id="2101098982">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641829">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mo1@47.kadast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dastr.ru" TargetMode="External"/><Relationship Id="rId20" Type="http://schemas.openxmlformats.org/officeDocument/2006/relationships/image" Target="media/image6.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80CFC-9AFA-4F44-936B-E80C4747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32</Pages>
  <Words>34652</Words>
  <Characters>197523</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33</cp:revision>
  <cp:lastPrinted>2018-11-20T08:51:00Z</cp:lastPrinted>
  <dcterms:created xsi:type="dcterms:W3CDTF">2018-11-19T13:13:00Z</dcterms:created>
  <dcterms:modified xsi:type="dcterms:W3CDTF">2018-11-21T07:50:00Z</dcterms:modified>
</cp:coreProperties>
</file>