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6E6CC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next-textbox:#_x0000_s1041;mso-fit-shape-to-text:t" inset="0,0,0,0">
              <w:txbxContent>
                <w:p w:rsidR="00043AC3" w:rsidRDefault="00043AC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95pt;height:172.0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043AC3" w:rsidRDefault="00043AC3">
                  <w:pPr>
                    <w:spacing w:line="1160" w:lineRule="exact"/>
                  </w:pPr>
                  <w:r>
                    <w:t xml:space="preserve">№ 30  (229) </w:t>
                  </w:r>
                  <w:r>
                    <w:rPr>
                      <w:lang w:val="en-US"/>
                    </w:rPr>
                    <w:t>2</w:t>
                  </w:r>
                  <w:r>
                    <w:t>9 сентября 2017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next-textbox:#_x0000_s1037;mso-fit-shape-to-text:t" inset="0,0,0,0">
              <w:txbxContent>
                <w:p w:rsidR="00043AC3" w:rsidRDefault="00043AC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8.4pt;height:180.4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Default="000924CA">
      <w:pPr>
        <w:rPr>
          <w:sz w:val="2"/>
          <w:szCs w:val="2"/>
        </w:rPr>
        <w:sectPr w:rsidR="000924CA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8A35C1" w:rsidRDefault="008A35C1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05D4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  <w:sectPr w:rsidR="00E05D48" w:rsidSect="00102004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E05D48" w:rsidRPr="00E05D48" w:rsidRDefault="00E05D48" w:rsidP="00E05D4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Решение Совет депутатов муниципального образования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46/242 от 28.09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</w:t>
      </w:r>
      <w:proofErr w:type="gramStart"/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proofErr w:type="gramEnd"/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внесении изменений</w:t>
      </w:r>
      <w:r w:rsidRPr="00E05D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 решение совета депутатов муниципального образования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E05D48">
        <w:rPr>
          <w:rFonts w:ascii="Times New Roman" w:hAnsi="Times New Roman" w:cs="Times New Roman"/>
          <w:b/>
          <w:color w:val="auto"/>
          <w:sz w:val="20"/>
          <w:szCs w:val="20"/>
        </w:rPr>
        <w:t>Пчевжинское</w:t>
      </w:r>
      <w:proofErr w:type="spellEnd"/>
      <w:r w:rsidRPr="00E05D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сельское </w:t>
      </w:r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поселение </w:t>
      </w:r>
      <w:proofErr w:type="spellStart"/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</w:t>
      </w:r>
      <w:r w:rsidRPr="00E05D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Ленинградской области № 37/192 от 22.12.2016 г.  «О бюджете муниципального образования </w:t>
      </w:r>
      <w:proofErr w:type="spellStart"/>
      <w:r w:rsidRPr="00E05D48">
        <w:rPr>
          <w:rFonts w:ascii="Times New Roman" w:hAnsi="Times New Roman" w:cs="Times New Roman"/>
          <w:b/>
          <w:color w:val="auto"/>
          <w:sz w:val="20"/>
          <w:szCs w:val="20"/>
        </w:rPr>
        <w:t>Пчевжинское</w:t>
      </w:r>
      <w:proofErr w:type="spellEnd"/>
      <w:r w:rsidRPr="00E05D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сельское </w:t>
      </w:r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поселение </w:t>
      </w:r>
    </w:p>
    <w:p w:rsidR="00E05D48" w:rsidRPr="00E05D48" w:rsidRDefault="00E05D48" w:rsidP="00E05D4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>Ленинградской области на 2017 год и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E05D4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на плановый период 2018 и 2019 годов». </w:t>
      </w:r>
    </w:p>
    <w:p w:rsidR="00E05D48" w:rsidRPr="00E05D48" w:rsidRDefault="00E05D48" w:rsidP="00043AC3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bookmarkStart w:id="0" w:name="_Toc164233621"/>
      <w:proofErr w:type="gram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Рассмотрев представленный администрацией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проект решения о внесении изменений в решение совета депутатов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№ 37/192  от  22.12.2016 г. «О бюджете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на 2017 год и на плановый период 2018 и 2019 годов</w:t>
      </w:r>
      <w:proofErr w:type="gram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» (с изменениями от 27.02.2017 года № 39/202, от 23.03.2017 года № 40/206, от 27.04.2017 года № 41/215, от 26.06.2017 года № 44/238) </w:t>
      </w:r>
      <w:proofErr w:type="gram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bidi="ar-SA"/>
        </w:rPr>
        <w:t>c</w:t>
      </w:r>
      <w:proofErr w:type="spellStart"/>
      <w:proofErr w:type="gram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овет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депутатов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</w:t>
      </w:r>
      <w:r w:rsidR="00043AC3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РЕШИЛ:</w:t>
      </w:r>
    </w:p>
    <w:p w:rsidR="00E05D48" w:rsidRPr="00E05D48" w:rsidRDefault="00E05D48" w:rsidP="00E05D4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1. </w:t>
      </w:r>
      <w:proofErr w:type="gram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Внести в решение совета депутатов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№ 37/192  от  22.12.2016 г. «О бюджете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на 2017 год и на плановый период 2018 и 2019 годов» (с изменениями от 27.02.2017 года № 39/202, от 23.03.2017 года № 40/206, от 27.04.2017 года № 41/215</w:t>
      </w:r>
      <w:proofErr w:type="gram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, от 26.06.2017 года № 44/238) следующие изменения: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1.1</w:t>
      </w:r>
      <w:proofErr w:type="gram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В</w:t>
      </w:r>
      <w:proofErr w:type="gram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пункте 1 статьи 1 цифры  «36906,88» заменить на цифры «36747,28», цифры «37661,36» заменить на цифры «37501,76».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1.2</w:t>
      </w:r>
      <w:proofErr w:type="gram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В</w:t>
      </w:r>
      <w:proofErr w:type="gram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пункте 6 статьи 5 цифры «5141,11» заменит на цифры «5215,11».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1.3 Приложение 1 «Источники внутреннего финансирования дефицита бюджета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на 2017 год» изложить в редакции к настоящему решению (прилагается). 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1.4 Приложение 3 «Прогнозируемые поступления доходов в бюджет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на 2017 год» изложить в редакции к настоящему решению (прилагается). 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1.5 Приложение 9 «Распределение бюджетных ассигнований по целевым статьям (муниципальным программам и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непрограммным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направлениям деятельности), группам (группам и подгруппам) видов расходов классификации расходов бюджетов на 2017 год»  изложить в редакции к настоящему решению (прилагается).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1.6 Приложение 11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непрограммным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направлениям деятельности), группам и подгруппам </w:t>
      </w:r>
      <w:proofErr w:type="gram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видов расходов  классификации расходов бюджета муниципального образования</w:t>
      </w:r>
      <w:proofErr w:type="gram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на 2017 год» изложить в редакции к настоящему решению (прилагается).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1.7 Приложение 13 «Ведомственная структура расходов  бюджета муниципального образования </w:t>
      </w: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поселение </w:t>
      </w:r>
      <w:proofErr w:type="spellStart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на 2017 год» изложить в редакции к настоящему решению (прилагается).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2. Опубликовать настоящее решение в газете «</w:t>
      </w:r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Лесная республика».</w:t>
      </w:r>
    </w:p>
    <w:p w:rsidR="00E05D48" w:rsidRPr="00E05D48" w:rsidRDefault="00E05D48" w:rsidP="00E05D48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 Настоящее решение вступает в силу </w:t>
      </w:r>
      <w:proofErr w:type="gram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</w:t>
      </w:r>
      <w:proofErr w:type="gram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даты его официального опубликования.</w:t>
      </w:r>
    </w:p>
    <w:bookmarkEnd w:id="0"/>
    <w:p w:rsidR="00E05D48" w:rsidRPr="00E05D48" w:rsidRDefault="00E05D48" w:rsidP="00E05D4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муниципального образования</w:t>
      </w:r>
    </w:p>
    <w:p w:rsidR="00E05D48" w:rsidRPr="00E05D48" w:rsidRDefault="00E05D48" w:rsidP="00E05D4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</w:t>
      </w:r>
      <w:r w:rsidRPr="00E05D48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поселение</w:t>
      </w:r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E05D48" w:rsidRPr="00E05D48" w:rsidRDefault="00E05D48" w:rsidP="00E05D4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                                            </w:t>
      </w:r>
    </w:p>
    <w:p w:rsidR="00E05D48" w:rsidRPr="00E05D48" w:rsidRDefault="00E05D48" w:rsidP="00E05D4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05D4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Ленинградской области                                                                                    М.В. Завьялова</w:t>
      </w:r>
    </w:p>
    <w:p w:rsidR="008A35C1" w:rsidRDefault="008A35C1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ayout w:type="fixed"/>
        <w:tblLook w:val="04A0"/>
      </w:tblPr>
      <w:tblGrid>
        <w:gridCol w:w="486"/>
        <w:gridCol w:w="1581"/>
        <w:gridCol w:w="168"/>
        <w:gridCol w:w="1842"/>
        <w:gridCol w:w="1134"/>
        <w:gridCol w:w="851"/>
        <w:gridCol w:w="1417"/>
        <w:gridCol w:w="652"/>
        <w:gridCol w:w="6146"/>
      </w:tblGrid>
      <w:tr w:rsidR="00E05D48" w:rsidRPr="00E05D48" w:rsidTr="00DA3B72">
        <w:trPr>
          <w:trHeight w:val="534"/>
        </w:trPr>
        <w:tc>
          <w:tcPr>
            <w:tcW w:w="14277" w:type="dxa"/>
            <w:gridSpan w:val="9"/>
            <w:noWrap/>
            <w:hideMark/>
          </w:tcPr>
          <w:p w:rsidR="00E05D48" w:rsidRPr="00E05D48" w:rsidRDefault="00E05D48" w:rsidP="00E05D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Справочная информация по </w:t>
            </w:r>
            <w:proofErr w:type="gram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вносимым</w:t>
            </w:r>
            <w:proofErr w:type="gramEnd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измнениям</w:t>
            </w:r>
            <w:proofErr w:type="spellEnd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расходную часть бюджета</w:t>
            </w:r>
          </w:p>
          <w:p w:rsidR="00E05D48" w:rsidRPr="00E05D48" w:rsidRDefault="00E05D48" w:rsidP="00E05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Пчевжинское</w:t>
            </w:r>
            <w:proofErr w:type="spellEnd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Киришского</w:t>
            </w:r>
            <w:proofErr w:type="spellEnd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vMerge w:val="restart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gridSpan w:val="2"/>
            <w:vMerge w:val="restart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842" w:type="dxa"/>
            <w:vMerge w:val="restart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Получатель средств</w:t>
            </w:r>
          </w:p>
        </w:tc>
        <w:tc>
          <w:tcPr>
            <w:tcW w:w="1134" w:type="dxa"/>
            <w:vMerge w:val="restart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  <w:tc>
          <w:tcPr>
            <w:tcW w:w="2920" w:type="dxa"/>
            <w:gridSpan w:val="3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146" w:type="dxa"/>
            <w:vMerge w:val="restart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vMerge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146" w:type="dxa"/>
            <w:vMerge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-800,00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1110020034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Экономия средств по обеспечению деятельности администрации, из них оплата нотариальных услуг (заявка на изменение БА и ЛБО № 21 от 04.09.2017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-19 875,00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7600220022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Экономия средств по начислению платы за наем жилых помещений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-31 000,00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7500220019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Экономия средств по проведению экспертизы сметной документации для ремонта дороги по ул</w:t>
            </w:r>
            <w:proofErr w:type="gram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п.Пчевжа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- 12000 руб., проведению ремонта дороги по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Клубная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п.Пчевжа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- 19000руб. (заявка на изменение БА и ЛБО № 21 от 04.09.2017 года,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-18 000,00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7200220005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потребности в проведении экспертизы сметной документации для ремонта трубопровода тепловых сетей от котельной до УВ-1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чевжа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-136 721,54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7200320006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по содержанию и техническому обслуживанию канализационных сетей (заявка на изменение БА и ЛБО № 21 от 04.09.2017 года,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-4 996,74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7200420008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по содержанию колодцев питьевой воды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-36 665,00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7200120004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по содержанию и ремонту уличного освещения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-295,40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7300120009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Экономия сре</w:t>
            </w:r>
            <w:proofErr w:type="gram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езультате заключения муниципального контракта на лабораторные исследования воды и почвы в местах купания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-8 000,00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7400320015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расходов по содержанию пешеходного перехода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Порог-Борутино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-2 310,00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7100120002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46" w:type="dxa"/>
            <w:vMerge w:val="restart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Экономия расходов по обеспечению деятельности ДК на общую сумму 16634.48 руб., из них возмещение расходов, связанных с проездом к месту служебной командировки и обратно - 2310 руб., приобретение расходных материалов для оргтехники - 1711 руб., обслуживание ККТ - 5189 руб., вывоз ТБО - 5.35 руб., промывка системы отопления - 121.72 руб., обслуживание АПС и СО - 2.15 руб., приобретение медикаментов для аптечки - 1203.1 руб., приобретение запасных</w:t>
            </w:r>
            <w:proofErr w:type="gram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частей для автотранспорта - 6092.16 руб.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-14 324,48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7100120002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vMerge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-8 510,00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7000120001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Экономия расходов по проведению спортивных мероприятий и приобретению спортивного инвентаря (заявка на изменение БА и ЛБО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077" w:type="dxa"/>
            <w:gridSpan w:val="4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уменьшение собственных расходов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-281 498,16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10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1110020034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на оплату государственной пошлины за оформление документов по администрации (заявка на изменение БА и ЛБО № 21 от 04.09.2017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10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2110020100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 на уплату исполнительного сбора за неисполнение исполнительного документа в срок (заявка на изменение БА и ЛБО № 21 от 04.09.2017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10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7500120018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на содержание дорог, из них чистка дорог от мусора и снега - 40000 руб.,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- 50000 руб., установка защитных барьеров (ограждений) дороги по ул</w:t>
            </w:r>
            <w:proofErr w:type="gram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лубная - 15000руб. (заявка на изменение БА и ЛБО № 21 от 04.09.2017 года, № 22 от 12.09.2017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8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10" w:type="dxa"/>
            <w:gridSpan w:val="2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6 092,16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71002S0360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расходов </w:t>
            </w:r>
            <w:proofErr w:type="gramStart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>на оплату труда с начислениями работникам культуры в связи с увеличением среднемесячного дохода от трудовой деятельности</w:t>
            </w:r>
            <w:proofErr w:type="gramEnd"/>
            <w:r w:rsidRPr="00E05D48">
              <w:rPr>
                <w:rFonts w:ascii="Times New Roman" w:hAnsi="Times New Roman" w:cs="Times New Roman"/>
                <w:sz w:val="20"/>
                <w:szCs w:val="20"/>
              </w:rPr>
              <w:t xml:space="preserve"> в Ленинградской области (заявка на изменение БА и ЛБО № 23 от 14.09.2017 года)</w:t>
            </w:r>
          </w:p>
        </w:tc>
      </w:tr>
      <w:tr w:rsidR="00E05D48" w:rsidRPr="00E05D48" w:rsidTr="00DA3B72">
        <w:trPr>
          <w:trHeight w:val="20"/>
        </w:trPr>
        <w:tc>
          <w:tcPr>
            <w:tcW w:w="4077" w:type="dxa"/>
            <w:gridSpan w:val="4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увеличение собственных расходов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121 892,16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05D48" w:rsidRPr="00E05D48" w:rsidTr="00DA3B72">
        <w:trPr>
          <w:trHeight w:val="20"/>
        </w:trPr>
        <w:tc>
          <w:tcPr>
            <w:tcW w:w="4077" w:type="dxa"/>
            <w:gridSpan w:val="4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ГРБС </w:t>
            </w:r>
          </w:p>
        </w:tc>
        <w:tc>
          <w:tcPr>
            <w:tcW w:w="1134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-159 606,00</w:t>
            </w:r>
          </w:p>
        </w:tc>
        <w:tc>
          <w:tcPr>
            <w:tcW w:w="851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2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46" w:type="dxa"/>
            <w:hideMark/>
          </w:tcPr>
          <w:p w:rsidR="00E05D48" w:rsidRPr="00E05D48" w:rsidRDefault="00E05D48" w:rsidP="00E05D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5D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37" w:type="dxa"/>
        <w:tblInd w:w="89" w:type="dxa"/>
        <w:tblLook w:val="04A0"/>
      </w:tblPr>
      <w:tblGrid>
        <w:gridCol w:w="3223"/>
        <w:gridCol w:w="8930"/>
        <w:gridCol w:w="1984"/>
      </w:tblGrid>
      <w:tr w:rsidR="00DA3B72" w:rsidRPr="00F14ABC" w:rsidTr="00DA3B72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Приложение 1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решению совета депутатов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муниципального образования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Ленинградской области 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 22.12.2016 года № 37/192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редакции к решению совета депутатов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 28.09.2017  № 46/242_</w:t>
            </w:r>
          </w:p>
        </w:tc>
      </w:tr>
      <w:tr w:rsidR="00DA3B72" w:rsidRPr="00F14ABC" w:rsidTr="00DA3B72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F14AB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ИСТОЧНИКИ</w:t>
            </w:r>
            <w:r w:rsidR="00F14ABC"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внутреннего финансирования дефицита бюджета муниципального</w:t>
            </w:r>
            <w:r w:rsidR="00F14ABC"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сельское поселение 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на 2017 год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        (тысяч рублей)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000 01 00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754,48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000 01 05 00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0000 000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754,48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000 01 05 02 00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-36747,28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000 01 05 02 01 10 0000 510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-36747,28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000 01 05 02 00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37501,76</w:t>
            </w:r>
          </w:p>
        </w:tc>
      </w:tr>
      <w:tr w:rsidR="00DA3B72" w:rsidRPr="00F14ABC" w:rsidTr="00DA3B72">
        <w:trPr>
          <w:trHeight w:val="2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000 01 05 02 01 10 0000 610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37501,76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2603"/>
        <w:gridCol w:w="10470"/>
        <w:gridCol w:w="1204"/>
      </w:tblGrid>
      <w:tr w:rsidR="00DA3B72" w:rsidRPr="00DA3B72" w:rsidTr="00DA3B72">
        <w:trPr>
          <w:trHeight w:val="20"/>
        </w:trPr>
        <w:tc>
          <w:tcPr>
            <w:tcW w:w="14277" w:type="dxa"/>
            <w:gridSpan w:val="3"/>
            <w:noWrap/>
            <w:hideMark/>
          </w:tcPr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от 22.12.2016 года № 37/192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в редакции к решению совета депутатов</w:t>
            </w:r>
          </w:p>
          <w:p w:rsidR="00DA3B72" w:rsidRPr="00DA3B72" w:rsidRDefault="00DA3B72" w:rsidP="00DA3B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от 28.09.2017  № 46/242</w:t>
            </w:r>
          </w:p>
        </w:tc>
      </w:tr>
      <w:tr w:rsidR="00DA3B72" w:rsidRPr="00DA3B72" w:rsidTr="00DA3B72">
        <w:trPr>
          <w:trHeight w:val="20"/>
        </w:trPr>
        <w:tc>
          <w:tcPr>
            <w:tcW w:w="14277" w:type="dxa"/>
            <w:gridSpan w:val="3"/>
            <w:noWrap/>
            <w:hideMark/>
          </w:tcPr>
          <w:p w:rsidR="00DA3B72" w:rsidRPr="00DA3B72" w:rsidRDefault="00DA3B72" w:rsidP="00DA3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Прогнозируемые поступления доходов в бюджет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Пчевжинское</w:t>
            </w:r>
            <w:proofErr w:type="spellEnd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</w:t>
            </w:r>
          </w:p>
          <w:p w:rsidR="00DA3B72" w:rsidRPr="00DA3B72" w:rsidRDefault="00DA3B72" w:rsidP="00DA3B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Киришского</w:t>
            </w:r>
            <w:proofErr w:type="spellEnd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 2017 год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20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Сумма                  (тысяч рублей)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6726,63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518,49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0470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518,49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513,65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1266,00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1266,00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426,39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832,65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1915,00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55,00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1860,00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860,00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860,00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1000,00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7,00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2961,57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2661,02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61,02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61,02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2600,00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000 1 11 05075 10 0000 120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2600,00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000 1 11 05075 10 0001 120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proofErr w:type="gram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300,55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300,55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000 1 11 09045 10 0000 120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300,55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35,00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35,00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35,00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23,57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23,57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000 1 16 90050 10 0000 140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23,57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30020,65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30112,75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6271,60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000 2 02 15001 00 0000 151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6271,60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000 2 02 15001 10 0000 151 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6271,60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5392,10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000 2 02 20216 00 0000 151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1104,90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000 2 02 20216 10 0000 151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1104,90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000 2 02 29999 00 0000 151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4287,20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000 2 02 29999 10 0000 151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4287,20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593,36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000 202 35118 00 0000 151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125,40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000 2 02 35118 10 0000 151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125,40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000 202 30024 00 0000 151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467,96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000 2 02 30024 10 0000 151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467,96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000 2 02 40000 00 0000 151 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17855,69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000 2 02 45160 00 0000 151 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953,63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000 2 02 45160 10 0000 151 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953,63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000 2 02 49999 00 0000 151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16902,06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000 2 02 49999 10 0000 151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16902,06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-92,10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000 2 19 00000 10 0000 151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-92,10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000 2 19 60010 10 0000 151</w:t>
            </w:r>
          </w:p>
        </w:tc>
        <w:tc>
          <w:tcPr>
            <w:tcW w:w="10470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DA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-92,10</w:t>
            </w:r>
          </w:p>
        </w:tc>
      </w:tr>
      <w:tr w:rsidR="00DA3B72" w:rsidRPr="00DA3B72" w:rsidTr="00DA3B72">
        <w:trPr>
          <w:trHeight w:val="20"/>
        </w:trPr>
        <w:tc>
          <w:tcPr>
            <w:tcW w:w="2603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470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ВСЕГО: доходов</w:t>
            </w:r>
          </w:p>
        </w:tc>
        <w:tc>
          <w:tcPr>
            <w:tcW w:w="1204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36747,28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584"/>
        <w:gridCol w:w="1877"/>
        <w:gridCol w:w="2126"/>
        <w:gridCol w:w="6096"/>
        <w:gridCol w:w="1417"/>
        <w:gridCol w:w="2177"/>
      </w:tblGrid>
      <w:tr w:rsidR="00DA3B72" w:rsidRPr="00DA3B72" w:rsidTr="00DA3B72">
        <w:trPr>
          <w:trHeight w:val="230"/>
        </w:trPr>
        <w:tc>
          <w:tcPr>
            <w:tcW w:w="14277" w:type="dxa"/>
            <w:gridSpan w:val="6"/>
            <w:vMerge w:val="restart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Справочная информация по вносимым изменениям в доходную часть бюджета муниципального образования </w:t>
            </w:r>
            <w:proofErr w:type="spellStart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Пчевжинское</w:t>
            </w:r>
            <w:proofErr w:type="spellEnd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Киришского</w:t>
            </w:r>
            <w:proofErr w:type="spellEnd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Ленинградской области в сентябре 2017 года</w:t>
            </w:r>
          </w:p>
        </w:tc>
      </w:tr>
      <w:tr w:rsidR="00DA3B72" w:rsidRPr="00DA3B72" w:rsidTr="00DA3B72">
        <w:trPr>
          <w:trHeight w:val="230"/>
        </w:trPr>
        <w:tc>
          <w:tcPr>
            <w:tcW w:w="14277" w:type="dxa"/>
            <w:gridSpan w:val="6"/>
            <w:vMerge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B72" w:rsidRPr="00DA3B72" w:rsidTr="00DA3B72">
        <w:trPr>
          <w:trHeight w:val="230"/>
        </w:trPr>
        <w:tc>
          <w:tcPr>
            <w:tcW w:w="14277" w:type="dxa"/>
            <w:gridSpan w:val="6"/>
            <w:vMerge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6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Сумма  (рублей)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изменений</w:t>
            </w: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126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6096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-17 100,00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Ожидаемое поступление доходов</w:t>
            </w: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126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096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-75 000,00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Ожидаемое поступление доходов</w:t>
            </w: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126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096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168 510,00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Ожидаемое поступление доходов</w:t>
            </w: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126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096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-242 000,00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Ожидаемое поступление доходов</w:t>
            </w: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-3 080,00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Ожидаемое поступление доходов</w:t>
            </w: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7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noWrap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096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-14 500,00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Ожидаемое поступление доходов</w:t>
            </w:r>
          </w:p>
        </w:tc>
      </w:tr>
      <w:tr w:rsidR="00DA3B72" w:rsidRPr="00DA3B72" w:rsidTr="00043AC3">
        <w:trPr>
          <w:trHeight w:val="20"/>
        </w:trPr>
        <w:tc>
          <w:tcPr>
            <w:tcW w:w="584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 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6096" w:type="dxa"/>
            <w:hideMark/>
          </w:tcPr>
          <w:p w:rsidR="00DA3B72" w:rsidRPr="00DA3B72" w:rsidRDefault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23 564,00</w:t>
            </w:r>
          </w:p>
        </w:tc>
        <w:tc>
          <w:tcPr>
            <w:tcW w:w="2177" w:type="dxa"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поступление </w:t>
            </w:r>
            <w:proofErr w:type="spellStart"/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доходоав</w:t>
            </w:r>
            <w:proofErr w:type="spellEnd"/>
          </w:p>
        </w:tc>
      </w:tr>
      <w:tr w:rsidR="00DA3B72" w:rsidRPr="00DA3B72" w:rsidTr="00043AC3">
        <w:trPr>
          <w:trHeight w:val="20"/>
        </w:trPr>
        <w:tc>
          <w:tcPr>
            <w:tcW w:w="10683" w:type="dxa"/>
            <w:gridSpan w:val="4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bCs/>
                <w:sz w:val="20"/>
                <w:szCs w:val="20"/>
              </w:rPr>
              <w:t>-159 606,00</w:t>
            </w:r>
          </w:p>
        </w:tc>
        <w:tc>
          <w:tcPr>
            <w:tcW w:w="2177" w:type="dxa"/>
            <w:noWrap/>
            <w:hideMark/>
          </w:tcPr>
          <w:p w:rsidR="00DA3B72" w:rsidRPr="00DA3B72" w:rsidRDefault="00DA3B72" w:rsidP="00DA3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B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269" w:type="dxa"/>
        <w:tblInd w:w="89" w:type="dxa"/>
        <w:tblLook w:val="04A0"/>
      </w:tblPr>
      <w:tblGrid>
        <w:gridCol w:w="10594"/>
        <w:gridCol w:w="1616"/>
        <w:gridCol w:w="850"/>
        <w:gridCol w:w="1209"/>
      </w:tblGrid>
      <w:tr w:rsidR="00DA3B72" w:rsidRPr="00F14ABC" w:rsidTr="00DA3B72">
        <w:trPr>
          <w:trHeight w:val="20"/>
        </w:trPr>
        <w:tc>
          <w:tcPr>
            <w:tcW w:w="142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Приложение 9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 решению совета депутатов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муниципального образования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сельского</w:t>
            </w:r>
            <w:proofErr w:type="gramEnd"/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поселение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Ленинградской области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 22.12.2016 года № 37/192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редакции к решению совета депутатов</w:t>
            </w:r>
          </w:p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 28.09.2017  № 46/242</w:t>
            </w:r>
          </w:p>
        </w:tc>
      </w:tr>
      <w:tr w:rsidR="00DA3B72" w:rsidRPr="00F14ABC" w:rsidTr="00DA3B72">
        <w:trPr>
          <w:trHeight w:val="276"/>
        </w:trPr>
        <w:tc>
          <w:tcPr>
            <w:tcW w:w="142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непрограммным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 </w:t>
            </w:r>
          </w:p>
        </w:tc>
      </w:tr>
      <w:tr w:rsidR="00DA3B72" w:rsidRPr="00F14ABC" w:rsidTr="00DA3B72">
        <w:trPr>
          <w:trHeight w:val="276"/>
        </w:trPr>
        <w:tc>
          <w:tcPr>
            <w:tcW w:w="142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(тыс. руб.)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кода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 год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4 788,18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Обеспечение деятельности аппаратов органов местного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самоуправлени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4 788,18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Киришский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муниципальный район Ленинградской области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4 320,22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3 856,57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3 856,57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467,96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431,75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431,75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36,21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36,21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1 925,83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678,34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Пенсионное обеспечение муниципальных служащих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355,75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lastRenderedPageBreak/>
              <w:t xml:space="preserve">Резервный фонд Администрации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2,49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148,10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Постановка на кадастровый учет границ населенных пунктов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Непрограмные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расходы за счет субсидий, субвенций и иных межбюджетных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трасфертов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из бюджетов других уровней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125,40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125,40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107,68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107,68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1 122,09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624,90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191,34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191,34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191,34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169,93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108,74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108,74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108,74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27,18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24,99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24,99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Организация проведения спортивных мероприятий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24,99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6 645,66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Основное мероприятие "Обеспечение деятельности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сельского Дома культуры и Бельского сельского клуба"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2 032,89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Обеспечение деятельности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сельского Дома культуры и Бельского сельского клуба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1 982,89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1 639,05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1 639,05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339,67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339,67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767,01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367,01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367,01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367,01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542,13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542,13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3 303,63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Строительство объектов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2 400,00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объектов культуры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903,63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903,63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903,63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в муниципальном образовании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11 165,28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1 465,81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1 465,81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4 528,05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2 600,00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Проведение непредвиденных, аварийно-восстановительных работ и других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неотложенных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1 630,66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1 630,66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1 630,66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297,39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5 036,42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637,73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637,73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637,73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Проведение непредвиденных, аварийно-восстановительных работ и других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неотложенных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4 398,69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4 398,69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4 398,69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135,00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135,00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552,62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211,34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27,37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27,37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27,37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Восстановление переправы в районе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</w:t>
            </w:r>
            <w:proofErr w:type="gram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.Б</w:t>
            </w:r>
            <w:proofErr w:type="gram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орутино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и д.Порог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183,97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183,97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183,97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154,68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Содержание и ремонт источников пожарного водоснабжения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154,68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186,60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186,60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"Благоустройство и охрана окружающей среды на территории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1 190,34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731,14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363,24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363,24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363,24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Ликвидация несанкционированных свалок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367,90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"Озеленение территории"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65,11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Организация озеленения территории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65,11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56,00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Обеспечение эксплуатации элементов внешнего благоустройства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56,00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301,39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Содержание и благоустройство гражданских захоронений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236,00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Содержание и благоустройство воинских захоронений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65,39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lastRenderedPageBreak/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"Развитие автомобильных дорог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2 494,78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941,39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941,39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1 553,39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80,18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80,18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1 104,90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1 104,90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1 104,90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368,31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368,31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368,31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3 378,54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3 212,99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3 212,99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27,83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27,83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137,72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137,72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"Стимулирование экономической активности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942,70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942,70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842,70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842,70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общественной бани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3 929,03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2 760,50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183,00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170,23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170,23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170,23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12,77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"Ремонт автомобильных дорог в деревнях"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1 699,94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73,00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73,00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1 513,43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1 513,43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1 513,43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113,51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113,51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113,51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839,99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58,60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58,60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58,60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37,57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34,95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34,95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34,95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2,62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2,62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1 168,53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lastRenderedPageBreak/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1 020,39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949,14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949,14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949,14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71,25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71,25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71,25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148,14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137,86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137,86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137,86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10,28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10,28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463,81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</w:t>
            </w:r>
            <w:proofErr w:type="spell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proofErr w:type="gramStart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поселение</w:t>
            </w:r>
            <w:proofErr w:type="spellEnd"/>
            <w:proofErr w:type="gramEnd"/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463,81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300,20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300,20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300,20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163,61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163,61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163,61</w:t>
            </w:r>
          </w:p>
        </w:tc>
      </w:tr>
      <w:tr w:rsidR="00DA3B72" w:rsidRPr="00F14ABC" w:rsidTr="00DA3B72">
        <w:trPr>
          <w:trHeight w:val="20"/>
        </w:trPr>
        <w:tc>
          <w:tcPr>
            <w:tcW w:w="10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B72" w:rsidRPr="00F14ABC" w:rsidRDefault="00DA3B72" w:rsidP="00DA3B72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F14A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37 501,76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949" w:type="dxa"/>
        <w:tblInd w:w="89" w:type="dxa"/>
        <w:tblLayout w:type="fixed"/>
        <w:tblLook w:val="04A0"/>
      </w:tblPr>
      <w:tblGrid>
        <w:gridCol w:w="9034"/>
        <w:gridCol w:w="851"/>
        <w:gridCol w:w="709"/>
        <w:gridCol w:w="1701"/>
        <w:gridCol w:w="567"/>
        <w:gridCol w:w="1087"/>
      </w:tblGrid>
      <w:tr w:rsidR="001D7547" w:rsidRPr="001D7547" w:rsidTr="001D7547">
        <w:trPr>
          <w:trHeight w:val="20"/>
        </w:trPr>
        <w:tc>
          <w:tcPr>
            <w:tcW w:w="139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Приложение 11 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 решению совета депутатов 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муниципального образования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сельского</w:t>
            </w:r>
            <w:proofErr w:type="gramEnd"/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поселение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Ленинградской области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 22.12.2016 года № 37/192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редакции к решению совета депутатов</w:t>
            </w:r>
          </w:p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 28.09.2017  № 46/242</w:t>
            </w:r>
          </w:p>
        </w:tc>
      </w:tr>
      <w:tr w:rsidR="001D7547" w:rsidRPr="001D7547" w:rsidTr="001D7547">
        <w:trPr>
          <w:trHeight w:val="20"/>
        </w:trPr>
        <w:tc>
          <w:tcPr>
            <w:tcW w:w="13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непрограммным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направлениям деятельности), группам и подгруппам </w:t>
            </w:r>
            <w:proofErr w:type="gramStart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видов расходов классификации расходов  бюджета муниципального образования</w:t>
            </w:r>
            <w:proofErr w:type="gramEnd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на 2017 год</w:t>
            </w:r>
          </w:p>
        </w:tc>
      </w:tr>
      <w:tr w:rsidR="001D7547" w:rsidRPr="001D7547" w:rsidTr="001D7547">
        <w:trPr>
          <w:trHeight w:val="20"/>
        </w:trPr>
        <w:tc>
          <w:tcPr>
            <w:tcW w:w="139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(тыс</w:t>
            </w:r>
            <w:proofErr w:type="gramStart"/>
            <w:r w:rsidRPr="001D7547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.р</w:t>
            </w:r>
            <w:proofErr w:type="gramEnd"/>
            <w:r w:rsidRPr="001D7547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уб.)</w:t>
            </w:r>
          </w:p>
        </w:tc>
      </w:tr>
      <w:tr w:rsidR="001D7547" w:rsidRPr="001D7547" w:rsidTr="00043AC3">
        <w:trPr>
          <w:trHeight w:val="230"/>
        </w:trPr>
        <w:tc>
          <w:tcPr>
            <w:tcW w:w="9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Вид расхода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</w:t>
            </w:r>
          </w:p>
        </w:tc>
      </w:tr>
      <w:tr w:rsidR="001D7547" w:rsidRPr="001D7547" w:rsidTr="00043AC3">
        <w:trPr>
          <w:trHeight w:val="230"/>
        </w:trPr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1D7547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1D7547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1D7547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1D7547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1D7547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1D7547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5 792,73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4 456,14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4 320,22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аппаратов органов местного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самоуправлени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4 320,22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Киришский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муниципальный район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4 320,22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3 856,57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3 856,57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135,92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135,92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108,74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108,74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108,74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27,18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27,18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27,18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816,24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816,24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816,24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191,34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191,34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191,34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Резервный фонд Администрации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470,35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442,52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272,59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Постановка на кадастровый учет границ населенных пунктов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субсидий, субвенций и иных межбюджетных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трасфертов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из бюджетов других уровней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107,68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107,68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17,72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654,56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аппаратов органов местного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самоуправлени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36,21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36,21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5 215,11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5 215,11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автомобильных дорог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2 494,78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1 553,39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80,18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80,18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80,18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1 104,90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1 104,90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1 104,90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368,31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368,31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368,31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2 720,33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1 699,94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"Ремонт автомобильных дорог в деревнях"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1 699,94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1 513,43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1 513,43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1 513,43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113,51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113,51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113,51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1 020,39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1 020,39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71,25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71,25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71,25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18 687,56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3 350,71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3 350,71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10 973,31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муниципальном образовании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9 699,47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4 528,05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Проведение непредвиденных, аварийно-восстановительных работ и других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неотложенных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1 630,66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1 630,66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1 630,66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5 036,42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637,73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637,73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637,73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Проведение непредвиденных, аварийно-восстановительных работ и других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неотложенных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4 398,69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4 398,69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4 398,69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"Стимулирование экономической активности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942,70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942,70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общественной бани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170,23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170,23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170,23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137,86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137,86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137,86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4 326,84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муниципальном образовании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366,02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211,34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27,37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27,37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27,37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Восстановление переправы в районе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</w:t>
            </w:r>
            <w:proofErr w:type="gram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.Б</w:t>
            </w:r>
            <w:proofErr w:type="gram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орутино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д.Порог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183,97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183,97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183,97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Содержание и ремонт источников пожарного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"Благоустройство и охрана окружающей среды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1 153,64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731,14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363,24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363,24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363,24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Ликвидация несанкционированных свалок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367,90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"Озеленение территории"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Организация озеленения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эксплуатации элементов внешнего благоустройства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Содержание и благоустройство гражданских захоронений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Содержание и благоустройство воинских захоронений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877,56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877,56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Основное мероприятие "Благоустройство и санитарное содержание деревень"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839,99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781,39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58,60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37,57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34,95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34,95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34,95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2,62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463,81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proofErr w:type="gram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поселение</w:t>
            </w:r>
            <w:proofErr w:type="spellEnd"/>
            <w:proofErr w:type="gram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463,81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300,20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300,20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300,20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163,61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163,61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163,61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"Благоустройство и охрана окружающей среды на территории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6 645,66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6 645,66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6 645,66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 "Обеспечение деятельности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Дома культуры и Бельского сельского клуба"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2 032,89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Дома культуры и Бельского сельского клуба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1 982,89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1 639,05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1 639,05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339,67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339,67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4,17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767,01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367,01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367,01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367,01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3 303,63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Строительство объектов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2 400,00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объектов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903,63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903,63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903,63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Пенсионное обеспечение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проведения спортивных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1D7547" w:rsidTr="00043AC3">
        <w:trPr>
          <w:trHeight w:val="20"/>
        </w:trPr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1D7547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1D7547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1D7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37 501,76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88" w:type="dxa"/>
        <w:tblInd w:w="89" w:type="dxa"/>
        <w:tblLayout w:type="fixed"/>
        <w:tblLook w:val="04A0"/>
      </w:tblPr>
      <w:tblGrid>
        <w:gridCol w:w="8524"/>
        <w:gridCol w:w="709"/>
        <w:gridCol w:w="709"/>
        <w:gridCol w:w="709"/>
        <w:gridCol w:w="1701"/>
        <w:gridCol w:w="708"/>
        <w:gridCol w:w="1128"/>
      </w:tblGrid>
      <w:tr w:rsidR="001D7547" w:rsidRPr="00050238" w:rsidTr="001D7547">
        <w:trPr>
          <w:trHeight w:val="20"/>
        </w:trPr>
        <w:tc>
          <w:tcPr>
            <w:tcW w:w="141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Приложение 13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 решению совета депутатов 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муниципального образования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Ленинградской области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 22.12.2016 года № 37/192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редакции к решению совета депутатов</w:t>
            </w:r>
          </w:p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 28.09.2017  № 46/242</w:t>
            </w:r>
          </w:p>
        </w:tc>
      </w:tr>
      <w:tr w:rsidR="001D7547" w:rsidRPr="00050238" w:rsidTr="001D7547">
        <w:trPr>
          <w:trHeight w:val="20"/>
        </w:trPr>
        <w:tc>
          <w:tcPr>
            <w:tcW w:w="141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сельское поселение </w:t>
            </w:r>
          </w:p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муниципального района Ленинградской области на 2017 год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(тыс</w:t>
            </w:r>
            <w:proofErr w:type="gram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.р</w:t>
            </w:r>
            <w:proofErr w:type="gram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уб.)</w:t>
            </w:r>
          </w:p>
        </w:tc>
      </w:tr>
      <w:tr w:rsidR="001D7547" w:rsidRPr="00050238" w:rsidTr="001D7547">
        <w:trPr>
          <w:trHeight w:val="230"/>
        </w:trPr>
        <w:tc>
          <w:tcPr>
            <w:tcW w:w="8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Вид расхода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Сумма</w:t>
            </w:r>
          </w:p>
        </w:tc>
      </w:tr>
      <w:tr w:rsidR="001D7547" w:rsidRPr="00050238" w:rsidTr="001D7547">
        <w:trPr>
          <w:trHeight w:val="230"/>
        </w:trPr>
        <w:tc>
          <w:tcPr>
            <w:tcW w:w="8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47" w:rsidRPr="00050238" w:rsidRDefault="001D7547" w:rsidP="001D7547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АДМИНИСТРАЦИЯ  МУНИЦИПАЛЬНОГО ОБРАЗОВАНИЯ ПЧЕВЖИНСКОЕ СЕЛЬСКОЕ ПОСЕЛЕНИЕ КИРИШСКОГО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37 501,76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5 792,73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4 456,14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4 320,22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аппаратов органов местного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самоуправлени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4 320,22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Киришский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4 320,22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3 856,57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3 856,57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461,00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461,00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2,65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11 1 00 20034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2,65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135,92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135,92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108,74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108,74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108,74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27,18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27,18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27,18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816,24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816,24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816,24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624,90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624,90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191,34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191,34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191,34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Резервный фонд Администрации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470,35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442,52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272,59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2,49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2,49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148,10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148,10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12,00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12,00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Постановка на кадастровый учет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21 3 00 22003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169,93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76 0 02 20022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27,83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субсидий, субвенций и иных межбюджетных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трасфертов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из бюджетов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125,40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107,68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107,68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17,72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17,72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654,56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73 0 03 20091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186,60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аппаратов органов местного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самоуправлени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467,96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431,75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431,75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36,21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11 1 00 71340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36,21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5 215,11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5 215,11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автомобильных дорог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2 494,78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75 0 01 20018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941,39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1 553,39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80,18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80,18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75 0 02 20019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80,18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1 104,90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1 104,90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1 104,90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368,31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368,31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75 0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368,31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2 720,33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1 699,94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"Ремонт автомобильных дорог в деревнях"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1 699,94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78 1 03 20043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1 513,43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1 513,43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78 1 03 70880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1 513,43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113,51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113,51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03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113,51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1 020,39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"Развитие автомобильных дорог в административном центре"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1 020,39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949,14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78 2 01 74390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949,14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автомобильных дорог в административном центре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71,25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71,25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71,25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18 687,56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3 350,71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3 350,71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76 0 01 20021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3 212,99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76 0 03 20024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137,72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10 973,31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муниципальном образовании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9 699,47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"Повышение надежности и эффективности работы объектов (сетей) 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4 528,05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2 600,00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72 0 02 20005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2 600,00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Проведение непредвиденных, аварийно-восстановительных работ и других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неотложенных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1 630,66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1 630,66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72 0 02 40031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1 630,66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297,39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02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297,39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5 036,42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637,73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637,73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72 0 03 20006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637,73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Проведение непредвиденных, аварийно-восстановительных работ и других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неотложенных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4 398,69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4 398,69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72 0 03 40031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4 398,69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72 0 04 20008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135,00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"Стимулирование экономической активности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942,70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942,70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842,70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77 0 01 20025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842,70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общественной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77 0 01 20026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170,23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170,23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78 1 02 70880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170,23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12,77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02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12,77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137,86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137,86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78 2 03 74390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137,86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10,28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10,28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2 03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10,28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4 326,84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 муниципальном образовании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72 0 01 20004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1 465,81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366,02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211,34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27,37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27,37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73 0 01 20009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27,37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Восстановление переправы в районе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</w:t>
            </w:r>
            <w:proofErr w:type="gram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.Б</w:t>
            </w:r>
            <w:proofErr w:type="gram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орутино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д.Порог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183,97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183,97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73 0 01 40031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183,97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и ремонт источников пожарного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Содержание и ремонт источников пожарного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73 0 02 20010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154,68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"Благоустройство и охрана окружающей среды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1 153,64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731,14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363,24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363,24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74 0 01 20012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363,24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367,90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74 0 01 20013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367,90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"Озеленение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Организация озеленения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74 0 02 20014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65,11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эксплуатации элементов внешнего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74 0 03 20015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56,00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Содержание и благоустройство гражданских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236,00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74 0 04 20016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236,00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Содержание и благоустройство воинских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65,39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74 0 04 20117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65,39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877,56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877,56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839,99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78 1 05 70880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781,39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58,60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05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58,60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37,57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34,95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34,95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78 1 06 70880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34,95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2,62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78 1 06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2,62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463,81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proofErr w:type="gram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поселение</w:t>
            </w:r>
            <w:proofErr w:type="spellEnd"/>
            <w:proofErr w:type="gram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463,81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300,20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300,20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79 0 01 74310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300,20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163,61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163,61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79 0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163,61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"Благоустройство и охрана окружающей среды на территории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74 0 05 20090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36,70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6 645,66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6 645,66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6 645,66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 "Обеспечение деятельности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Дома культуры и Бельского сельского клуба"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2 032,89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Обеспечение деятельности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Дома культуры и Бельского сельского клуба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1 982,89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1 639,05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1 639,05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339,67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339,67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4,17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71 0 01 20002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4,17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71 0 01 72020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767,01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71 0 02 70360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367,01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367,01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02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367,01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11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71 0 03 20902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542,13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3 303,63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Строительство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2 400,00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71 0 04 40031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410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2 400,00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903,63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903,63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71 0 04 72020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903,63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21 1 00 20035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355,75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Основное мероприятие "Организация проведения 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проведения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70 0 01 20001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24,99</w:t>
            </w:r>
          </w:p>
        </w:tc>
      </w:tr>
      <w:tr w:rsidR="001D7547" w:rsidRPr="00050238" w:rsidTr="001D7547">
        <w:trPr>
          <w:trHeight w:val="2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47" w:rsidRPr="00050238" w:rsidRDefault="001D7547" w:rsidP="001D754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47" w:rsidRPr="00050238" w:rsidRDefault="001D7547" w:rsidP="001D7547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37 501,76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2A1D" w:rsidRPr="00662A1D" w:rsidRDefault="00662A1D" w:rsidP="00662A1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46/243 от 28.09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</w:t>
      </w:r>
      <w:proofErr w:type="gramStart"/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proofErr w:type="gramEnd"/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б исполнении бюджета муниципального образования </w:t>
      </w:r>
      <w:proofErr w:type="spellStart"/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 поселение </w:t>
      </w:r>
      <w:proofErr w:type="spellStart"/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</w:t>
      </w:r>
    </w:p>
    <w:p w:rsidR="00662A1D" w:rsidRPr="00662A1D" w:rsidRDefault="00662A1D" w:rsidP="00662A1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Ленинградской области за </w:t>
      </w:r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I</w:t>
      </w:r>
      <w:r w:rsidRPr="00662A1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полугодие 2017 года </w:t>
      </w:r>
    </w:p>
    <w:p w:rsidR="00662A1D" w:rsidRPr="00662A1D" w:rsidRDefault="00662A1D" w:rsidP="00662A1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Рассмотрев представленный администрацией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 проект решения «Об исполнении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года», совет депутатов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 РЕШИЛ:</w:t>
      </w:r>
    </w:p>
    <w:p w:rsidR="00662A1D" w:rsidRPr="00561B2C" w:rsidRDefault="00662A1D" w:rsidP="00662A1D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1. Принять к сведению исполнение бюджета муниципального образования </w:t>
      </w:r>
      <w:proofErr w:type="spellStart"/>
      <w:r w:rsidRPr="00561B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561B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</w:t>
      </w:r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поселение </w:t>
      </w:r>
      <w:proofErr w:type="spellStart"/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 w:bidi="ar-SA"/>
        </w:rPr>
        <w:t>I</w:t>
      </w:r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полугодие</w:t>
      </w:r>
      <w:r w:rsidRPr="00561B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2017 года по доходам в сумме 19806,3тысяч рублей и по расходам в сумме 9866,78тысяч рублей с </w:t>
      </w:r>
      <w:proofErr w:type="spellStart"/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профицитом</w:t>
      </w:r>
      <w:proofErr w:type="spellEnd"/>
      <w:r w:rsidRPr="00561B2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в сумме 9939,52тысяч рублей со следующими показателями:</w:t>
      </w:r>
    </w:p>
    <w:p w:rsidR="00662A1D" w:rsidRPr="00662A1D" w:rsidRDefault="00662A1D" w:rsidP="00662A1D">
      <w:pPr>
        <w:widowControl/>
        <w:ind w:firstLine="784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 доходам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 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по кодам бюджетной классификации доходов бюджета  согласно приложению 1;</w:t>
      </w:r>
    </w:p>
    <w:p w:rsidR="00662A1D" w:rsidRPr="00662A1D" w:rsidRDefault="00662A1D" w:rsidP="00662A1D">
      <w:pPr>
        <w:widowControl/>
        <w:ind w:firstLine="784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 доходам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 кодам видов доходов и подвидов доходов бюджета, согласно приложению 2;</w:t>
      </w:r>
    </w:p>
    <w:p w:rsidR="00662A1D" w:rsidRPr="00662A1D" w:rsidRDefault="00662A1D" w:rsidP="00662A1D">
      <w:pPr>
        <w:widowControl/>
        <w:ind w:firstLine="784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 расходам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 ведомственной структуре расходов бюджета согласно приложению 3;</w:t>
      </w:r>
    </w:p>
    <w:p w:rsidR="00662A1D" w:rsidRPr="00662A1D" w:rsidRDefault="00662A1D" w:rsidP="00662A1D">
      <w:pPr>
        <w:widowControl/>
        <w:ind w:firstLine="784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по расходам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 разделам и  подразделам классификации расходов  бюджета согласно приложению 4;</w:t>
      </w:r>
    </w:p>
    <w:p w:rsidR="00662A1D" w:rsidRPr="00662A1D" w:rsidRDefault="00662A1D" w:rsidP="00662A1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по источникам внутреннего финансирования дефицита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 кодам бюджетной </w:t>
      </w:r>
      <w:proofErr w:type="gram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классификации источников финансирования дефицита бюджета</w:t>
      </w:r>
      <w:proofErr w:type="gram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согласно приложению 5;</w:t>
      </w:r>
    </w:p>
    <w:p w:rsidR="00662A1D" w:rsidRPr="00662A1D" w:rsidRDefault="00662A1D" w:rsidP="00662A1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по источникам внутреннего финансирования дефицита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 кодам групп, подгрупп, статей, вида источников финансирования дефицита бюджета, согласно приложению 6;</w:t>
      </w:r>
    </w:p>
    <w:p w:rsidR="00662A1D" w:rsidRPr="00662A1D" w:rsidRDefault="00662A1D" w:rsidP="00662A1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по численности муниципальных служащих органов местного самоуправления и работников муниципальных учреждений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и фактическим расходам на оплату их труда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года,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согласно приложению 7;</w:t>
      </w:r>
    </w:p>
    <w:p w:rsidR="00662A1D" w:rsidRPr="00662A1D" w:rsidRDefault="00662A1D" w:rsidP="00662A1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 использованию средств резервного фонда администрации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 района  Ленинградской области 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201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года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,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согласно приложению 8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662A1D" w:rsidRPr="00662A1D" w:rsidRDefault="00662A1D" w:rsidP="00662A1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 исполнению адресной  инвестиционной программы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Ленинградской области за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201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год согласно приложению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9.</w:t>
      </w:r>
    </w:p>
    <w:p w:rsidR="00662A1D" w:rsidRPr="00662A1D" w:rsidRDefault="00662A1D" w:rsidP="00662A1D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2. Сведения об исполнении бюджета муниципального образования </w:t>
      </w: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 </w:t>
      </w:r>
      <w:proofErr w:type="spellStart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муниципального района Ленинградской области и о численности муниципальных служащих, работников муниципальных учреждений с указанием фактических расходов на оплату их труда за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I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полугодие 2017 года</w:t>
      </w:r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опубликовать 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газете «Лесная республика».</w:t>
      </w:r>
    </w:p>
    <w:p w:rsidR="00662A1D" w:rsidRPr="00662A1D" w:rsidRDefault="00662A1D" w:rsidP="00662A1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Глава муниципального образования </w:t>
      </w:r>
    </w:p>
    <w:p w:rsidR="00662A1D" w:rsidRPr="00662A1D" w:rsidRDefault="00662A1D" w:rsidP="00662A1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Пчевжинское</w:t>
      </w:r>
      <w:proofErr w:type="spellEnd"/>
      <w:r w:rsidRPr="00662A1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сельское поселение</w:t>
      </w: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662A1D" w:rsidRPr="00662A1D" w:rsidRDefault="00662A1D" w:rsidP="00662A1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Киришского</w:t>
      </w:r>
      <w:proofErr w:type="spellEnd"/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муниципального района       </w:t>
      </w:r>
    </w:p>
    <w:p w:rsidR="00E05D48" w:rsidRPr="00662A1D" w:rsidRDefault="00662A1D" w:rsidP="00662A1D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62A1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Ленинградской области                                                                                                     М. В. Завьялова</w:t>
      </w:r>
    </w:p>
    <w:p w:rsidR="00E05D48" w:rsidRDefault="00E05D48" w:rsidP="00662A1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10683"/>
        <w:gridCol w:w="2551"/>
        <w:gridCol w:w="1043"/>
      </w:tblGrid>
      <w:tr w:rsidR="00561B2C" w:rsidRPr="00561B2C" w:rsidTr="00561B2C">
        <w:trPr>
          <w:trHeight w:val="20"/>
        </w:trPr>
        <w:tc>
          <w:tcPr>
            <w:tcW w:w="14277" w:type="dxa"/>
            <w:gridSpan w:val="3"/>
            <w:noWrap/>
            <w:hideMark/>
          </w:tcPr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C118"/>
            <w:bookmarkEnd w:id="1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</w:tr>
      <w:tr w:rsidR="00561B2C" w:rsidRPr="00561B2C" w:rsidTr="00561B2C">
        <w:trPr>
          <w:trHeight w:val="20"/>
        </w:trPr>
        <w:tc>
          <w:tcPr>
            <w:tcW w:w="14277" w:type="dxa"/>
            <w:gridSpan w:val="3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исполнения бюджета муниципального образования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Пчевжинское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Киришского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Ленинградской области за 1 полугодие 2017 года по кодам бюджетной классификации доходов бюджета</w:t>
            </w:r>
          </w:p>
        </w:tc>
      </w:tr>
      <w:tr w:rsidR="00561B2C" w:rsidRPr="00561B2C" w:rsidTr="00050238">
        <w:trPr>
          <w:trHeight w:val="230"/>
        </w:trPr>
        <w:tc>
          <w:tcPr>
            <w:tcW w:w="10683" w:type="dxa"/>
            <w:vMerge w:val="restart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43" w:type="dxa"/>
            <w:vMerge w:val="restart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Сумма (тысяч рублей)</w:t>
            </w:r>
          </w:p>
        </w:tc>
      </w:tr>
      <w:tr w:rsidR="00561B2C" w:rsidRPr="00561B2C" w:rsidTr="00050238">
        <w:trPr>
          <w:trHeight w:val="230"/>
        </w:trPr>
        <w:tc>
          <w:tcPr>
            <w:tcW w:w="10683" w:type="dxa"/>
            <w:vMerge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19806,30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566,89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100 1 00 00000 00 0000 000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566,89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566,89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100 1 03 02000 01 0000 110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566,89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223,88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385,99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-45,41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762,17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182 1 00 00000 00 0000 000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762,17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214,50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214,50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205,64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547,67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182 1 06 01000 00 0000 110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26,88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26,88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520,79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412,05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412,05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182 1 06 06040 00 0000 110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108,74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108,74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Пчевжинское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Киришского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551" w:type="dxa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18477,24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957 1 00 00000 00 0000 000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1921,93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957 1 08 00000 00 0000 000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6,27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957 1 08 04000 01 0000 110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957 1 08 04020 01 0000 110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957 1 11 00000 00 0000 000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1875,34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  <w:proofErr w:type="gram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957 1 11 05000 00 0000 120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1730,51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государственой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957 1 11 05030 00 0000 120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30,51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957 1 11 05035 10 0000 120</w:t>
            </w:r>
          </w:p>
        </w:tc>
        <w:tc>
          <w:tcPr>
            <w:tcW w:w="1043" w:type="dxa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957 1 11 05070 00 0000 120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1700,00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957 1 11 05075 10 0000 120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proofErr w:type="gram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957 1 11 05075 10 0001 120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957 1 11 09000 00 0000 120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144,83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957 1 11 09040 00 0000 120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144,83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957 1 11 09045 10 0000 120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144,83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957 1 13 00000 00 0000 000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17,92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957 1 13 01000 00 0000 130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17,92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957 1 13 01990 00 0000 130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957 1 13 01995 10 0000 130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Штрафы, санкции, возмещение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ушерба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957 1 16 00000 00 0000 000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22,40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957 1 16 90000 00 0000 140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957 1 16 90050 10 0000 140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957 2 00 00000 00 0000 000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16555,31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16647,41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957 2 02 10000 00 0000 151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3247,70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957 2 02 15001 00 0000 151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3247,70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957 2 02 15001 10 0000 151 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3247,70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957 2 02 15001 10 0610 151 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2147,70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957 2 02 15001 10 0620 151 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957 2 02 20000 00 0000 151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5392,10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957 2 02 20216 00 0000 151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1104,90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957 2 02 20216 10 0000 151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1104,90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957 2 02 29999 00 0000 151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4287,20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957  2 02 29999 10 0000 151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4287,20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957 2 02 30000 00 0000 151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296,68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957 202 30024 00 0000 151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233,98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957 2 02 30024 10 0000 151 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233,98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957 202 35118 00 0000 151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62,70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957 2 02 35118 10 0000 151 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957 2 02 40000 00 0000 151 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7710,93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957 2 02 45160 00 0000 151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953,63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957 2 02 45160 10 0000 151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953,63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957 2 02 49999 00 0000 151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6757,30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957 2 02 49999 10 0000 151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6757,30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957 2 02 49999 10 0102 151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6757,30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957 2 19 00000 00 0000 000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-92,10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957 2 19 00000 10 0000 151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-92,10</w:t>
            </w:r>
          </w:p>
        </w:tc>
      </w:tr>
      <w:tr w:rsidR="00561B2C" w:rsidRPr="00561B2C" w:rsidTr="00050238">
        <w:trPr>
          <w:trHeight w:val="20"/>
        </w:trPr>
        <w:tc>
          <w:tcPr>
            <w:tcW w:w="10683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957 2 19 60010 10 0000 151</w:t>
            </w:r>
          </w:p>
        </w:tc>
        <w:tc>
          <w:tcPr>
            <w:tcW w:w="1043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-92,10</w:t>
            </w:r>
          </w:p>
        </w:tc>
      </w:tr>
    </w:tbl>
    <w:p w:rsidR="00561B2C" w:rsidRDefault="00561B2C" w:rsidP="00662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0238" w:rsidRPr="00662A1D" w:rsidRDefault="00050238" w:rsidP="00662A1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10598"/>
        <w:gridCol w:w="2551"/>
        <w:gridCol w:w="1077"/>
      </w:tblGrid>
      <w:tr w:rsidR="00561B2C" w:rsidRPr="00561B2C" w:rsidTr="00561B2C">
        <w:trPr>
          <w:trHeight w:val="20"/>
        </w:trPr>
        <w:tc>
          <w:tcPr>
            <w:tcW w:w="14226" w:type="dxa"/>
            <w:gridSpan w:val="3"/>
            <w:noWrap/>
            <w:hideMark/>
          </w:tcPr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C108"/>
            <w:bookmarkEnd w:id="2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spell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:rsidR="00561B2C" w:rsidRPr="00561B2C" w:rsidRDefault="00561B2C" w:rsidP="00561B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</w:tr>
      <w:tr w:rsidR="00561B2C" w:rsidRPr="00561B2C" w:rsidTr="00561B2C">
        <w:trPr>
          <w:trHeight w:val="20"/>
        </w:trPr>
        <w:tc>
          <w:tcPr>
            <w:tcW w:w="14226" w:type="dxa"/>
            <w:gridSpan w:val="3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 исполнения бюджета муниципального образования 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Пчевжинское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 поселение 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Киришского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Лениградской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области за 1 полугодие 2017 года по кодам видов доходов и подвидов доходов бюджета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2C" w:rsidRPr="00561B2C" w:rsidTr="00561B2C">
        <w:trPr>
          <w:trHeight w:val="230"/>
        </w:trPr>
        <w:tc>
          <w:tcPr>
            <w:tcW w:w="10598" w:type="dxa"/>
            <w:vMerge w:val="restart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Сумма (тысяч рублей)</w:t>
            </w:r>
          </w:p>
        </w:tc>
      </w:tr>
      <w:tr w:rsidR="00561B2C" w:rsidRPr="00561B2C" w:rsidTr="00561B2C">
        <w:trPr>
          <w:trHeight w:val="230"/>
        </w:trPr>
        <w:tc>
          <w:tcPr>
            <w:tcW w:w="10598" w:type="dxa"/>
            <w:vMerge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3 250,99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214,50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214,50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205,64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566,89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566,89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000 1 03 02230 01 0000 110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223,88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385,99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-45,41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547,67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26,88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26,88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520,79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412,05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412,05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108,74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108,74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6,27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1 875,34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  <w:proofErr w:type="gram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1 730,51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государственой</w:t>
            </w:r>
            <w:proofErr w:type="spellEnd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30,51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1077" w:type="dxa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1 700,00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000 1 11 05075 10 0000 120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  <w:proofErr w:type="gramStart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000 1 11 05075 10 0001 120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144,83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000 1 11 09040 00 0000 120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144,83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000 1 11 09045 10 0000 120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144,83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17,92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17,92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000 1 13 01990 00 0000 130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Штрафы, санкции, возмещение </w:t>
            </w:r>
            <w:proofErr w:type="spellStart"/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ушерба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22,40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000 1 16 90000 00 0000 140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000 1 16 90050 10 0000 140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16555,31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16647,41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3247,70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000 2 02 15001 00 0000 151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3247,70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000 2 02 15001 10 0000 151 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3247,70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000 2 02 15001 10 0610 151 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2147,70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000 2 02 15001 10 0620 151 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5392,10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000 2 02 20216 00 0000 151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1104,90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000 2 02 20216 10 0000 151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1104,90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000 2 02 29999 00 0000 151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4287,20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000  2 02 29999 10 0000 151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4287,20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296,68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957 202 30024 00 0000 151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233,98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957 2 02 30024 10 0000 151 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233,98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957 202 35118 00 0000 151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62,70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 xml:space="preserve">957 2 02 35118 10 0000 151 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000 2 02 40000 00 0000 151 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7710,93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000 2 02 45160 00 0000 151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953,63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000 2 02 45160 10 0000 151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953,63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000 2 02 49999 00 0000 151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6757,30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000 2 02 49999 10 0000 151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6757,30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000 2 02 49999 10 0102 151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6757,30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-92,10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000 2 19 00000 10 0000 151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-92,10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hideMark/>
          </w:tcPr>
          <w:p w:rsidR="00561B2C" w:rsidRPr="00561B2C" w:rsidRDefault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000 2 19 60010 10 0000 151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sz w:val="20"/>
                <w:szCs w:val="20"/>
              </w:rPr>
              <w:t>-92,10</w:t>
            </w:r>
          </w:p>
        </w:tc>
      </w:tr>
      <w:tr w:rsidR="00561B2C" w:rsidRPr="00561B2C" w:rsidTr="00561B2C">
        <w:trPr>
          <w:trHeight w:val="20"/>
        </w:trPr>
        <w:tc>
          <w:tcPr>
            <w:tcW w:w="10598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561B2C" w:rsidRPr="00561B2C" w:rsidRDefault="00561B2C" w:rsidP="00561B2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2C">
              <w:rPr>
                <w:rFonts w:ascii="Times New Roman" w:hAnsi="Times New Roman" w:cs="Times New Roman"/>
                <w:bCs/>
                <w:sz w:val="20"/>
                <w:szCs w:val="20"/>
              </w:rPr>
              <w:t>19 806,30</w:t>
            </w:r>
          </w:p>
        </w:tc>
      </w:tr>
    </w:tbl>
    <w:p w:rsidR="00E05D48" w:rsidRPr="00662A1D" w:rsidRDefault="00E05D48" w:rsidP="00662A1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94" w:type="dxa"/>
        <w:tblInd w:w="89" w:type="dxa"/>
        <w:tblLayout w:type="fixed"/>
        <w:tblLook w:val="04A0"/>
      </w:tblPr>
      <w:tblGrid>
        <w:gridCol w:w="9800"/>
        <w:gridCol w:w="709"/>
        <w:gridCol w:w="709"/>
        <w:gridCol w:w="1417"/>
        <w:gridCol w:w="567"/>
        <w:gridCol w:w="992"/>
      </w:tblGrid>
      <w:tr w:rsidR="00561B2C" w:rsidRPr="00561B2C" w:rsidTr="00561B2C">
        <w:trPr>
          <w:trHeight w:val="20"/>
        </w:trPr>
        <w:tc>
          <w:tcPr>
            <w:tcW w:w="141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Приложение 3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 решению совета депутатов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муниципального образования 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Ленинградской области</w:t>
            </w:r>
          </w:p>
        </w:tc>
      </w:tr>
      <w:tr w:rsidR="00561B2C" w:rsidRPr="00561B2C" w:rsidTr="00561B2C">
        <w:trPr>
          <w:trHeight w:val="20"/>
        </w:trPr>
        <w:tc>
          <w:tcPr>
            <w:tcW w:w="141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1B2C" w:rsidRPr="00050238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Показатели исполнения расходов бюджета муниципального образования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за I полугодие 2017 года по ведомственной структуре расходов бюджета 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раздела/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(тысяч рублей)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Администрация 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9 866,78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2 491,90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1 961,29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1 893,33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аппаратов органов местного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самоуправлени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1 893,33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Киришский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1110020034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1 893,33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1110020034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1 692,54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1110020034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1 692,54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1110020034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199,13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1110020034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199,13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1110020034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1,66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1110020034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1,66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67,96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67,96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28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13,59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13,59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13,59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392,18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392,18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392,18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1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312,45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312,45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312,45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на исполнение полномочий предусмотренных пунктом 11 статьи 3 ФЗ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79,73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79,73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79,73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138,43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114,58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29,61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Резервный фонд Администрации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2,49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84,97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20 пункта 1 статьи 14 Федерального закона от 6 октября 2003года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84,97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84,97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2130022003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84,97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23,85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23,85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7600220022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23,85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7600220022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23,85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7600220022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23,85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за счет субсидий, субвенций и иных межбюджетных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трасфертов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из бюджетов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280,72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8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7300320091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7300320091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7300320091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187,42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187,42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аппаратов органов местного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самоуправлени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187,42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187,42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179,68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179,68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7,74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1110071340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7,74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380,07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380,07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"Развитие автомобильных дорог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380,07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352,07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7500120018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352,07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7500120018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352,07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7500120018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352,07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7500220019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7500220019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7500220019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5 067,43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1 641,10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1 641,10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1 583,72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в целях возмещения затрат в связи с выполнением работ по эксплуатации жилищного фонда многоквартирных домов, не обеспеченных платежами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7600120021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1 583,72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7600120021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1 583,72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7600120021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1 583,72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57,38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7600320024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57,38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7600320024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57,38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7600320024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57,38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1 491,27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муниципальном образовании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781,97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761,88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Содержание, техническое обслуживание объектов (сетей) водоснабжения и водоотведения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7200320006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280,99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7200320006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280,99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7200320006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280,99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Проведение непредвиденных, аварийно-восстановительных работ и других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неотложенных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мероприятий, направленных на обеспечение устойчивого функционирования объектов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7200340031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480,89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7200340031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480,89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7200340031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480,89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"Содержание и ремонт нецентрализованных источников водоснабжения (колодцев питьевой воды)"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 по обеспечению качественной питьевой водой из нецентрализованных источников (колодцев питьевой воды)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7200420008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7200420008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7200420008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"Стимулирование экономической активности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578,16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578,16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в целях возмещения затрат в связи с оказанием банных услуг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7700120025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578,16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7700120025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578,16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7700120025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578,16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131,14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83,00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деревнях"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83,00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7810270880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77,21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7810270880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77,21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7810270880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77,21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и устройство колодцев питьевой воды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78102S0880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5,79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78102S0880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5,79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78102S0880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5,79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"Ремонт и устройство колодцев питьевой воды в административном центре"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48,14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7820374390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44,86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7820374390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44,86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7820374390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44,86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и устройство колодцев питьевой воды в административном центре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78203S4390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3,28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78203S4390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3,28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78203S4390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3,28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1 916,71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49,88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49,88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Резервный фонд Администрации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49,88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49,88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49,88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муниципальном образовании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747,00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747,00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7200120004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747,00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7200120004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747,00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7200120004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747,00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7300120009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7300120009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7300120009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24,37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"Благоустройство и охрана окружающей среды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692,58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489,13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7400120012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279,02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7400120012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279,02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7400120012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279,02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7400120013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210,11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7400120013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210,11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7400120013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210,11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"Обеспечение эксплуатации элементов внешнего благоустройства"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эксплуатации элементов внешнего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7400320015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7400320015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7400320015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"Содержание и благоустройство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187,45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 и благоустройство гражданских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7400420016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122,06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7400420016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122,06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7400420016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122,06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 и благоустройство воинских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7400420117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65,39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7400420117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65,39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7400420117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65,39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393,73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Подпрограмма "Развитие деревень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393,73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"Благоустройство и санитарное содержание деревень"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356,16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7810570880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331,30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7810570880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331,30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7810570880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331,30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Благоустройство и санитарное содержание деревень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78105S0880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24,86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78105S0880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24,86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78105S0880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24,86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"Организация уличного освещения в деревнях"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37,57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7810670880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34,95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7810670880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34,95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7810670880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34,95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уличного освещения в деревнях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78106S0880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2,62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78106S0880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2,62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78106S0880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2,62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Основное мероприятие "Локализация и ликвидация очагов распространения борщевика Сосновского на землях населенных пунктов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proofErr w:type="gram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поселение</w:t>
            </w:r>
            <w:proofErr w:type="spellEnd"/>
            <w:proofErr w:type="gram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7900174310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7900174310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7900174310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9,15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"Благоустройство и охрана окружающей среды на территории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 на осуществление части полномочий в соответствии с подпунктом 22 пункта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7400520090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7400520090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7400520090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1 453,16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1 453,16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"Развитие культуры в муниципальном образовании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1 453,16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Основное мероприятие "Обеспечение деятельности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Дома культуры и Бельского сельского клуба"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783,28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Обеспечение деятельности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Дома культуры и Бельского сельского клуба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783,28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645,91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645,91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134,03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134,03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3,34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"Сохранение кадрового потенциала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380,46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7100270360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7100270360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7100270360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200,00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Поэтапное повышение уровня заработной платы работников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71002S0360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180,46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71002S0360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180,46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71002S0360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180,46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Межбюджетные трансферты на осуществление части полномочий в соответствии с подпунктом 11 пункта 1 </w:t>
            </w: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7100320902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7100320902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7100320902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271,07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 "Строительство реконструкция, ремонт объектов"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объектов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7100472020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7100472020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7100472020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Пенсионное обеспечение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2110020035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050238">
        <w:trPr>
          <w:trHeight w:val="20"/>
        </w:trPr>
        <w:tc>
          <w:tcPr>
            <w:tcW w:w="9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9 866,78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94" w:type="dxa"/>
        <w:tblInd w:w="89" w:type="dxa"/>
        <w:tblLayout w:type="fixed"/>
        <w:tblLook w:val="04A0"/>
      </w:tblPr>
      <w:tblGrid>
        <w:gridCol w:w="11501"/>
        <w:gridCol w:w="851"/>
        <w:gridCol w:w="850"/>
        <w:gridCol w:w="992"/>
      </w:tblGrid>
      <w:tr w:rsidR="00561B2C" w:rsidRPr="00561B2C" w:rsidTr="00561B2C">
        <w:trPr>
          <w:trHeight w:val="20"/>
        </w:trPr>
        <w:tc>
          <w:tcPr>
            <w:tcW w:w="141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Приложение 4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 решению совета депутатов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муниципального образования 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Ленинградской области</w:t>
            </w:r>
          </w:p>
        </w:tc>
      </w:tr>
      <w:tr w:rsidR="00561B2C" w:rsidRPr="00561B2C" w:rsidTr="00561B2C">
        <w:trPr>
          <w:trHeight w:val="20"/>
        </w:trPr>
        <w:tc>
          <w:tcPr>
            <w:tcW w:w="141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Показатели исполнения расходов бюджета муниципального образования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за I полугодие 2017 года по разделам и подразделам классификации расходов  бюджета   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раздела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подраздела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(тысяч рублей)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2 491,90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1 961,29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392,18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138,43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45,27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280,72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93,30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187,42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380,07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380,07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5 067,43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1 641,10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1 491,27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1 916,71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18,35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1 453,16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1 453,16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148,23</w:t>
            </w:r>
          </w:p>
        </w:tc>
      </w:tr>
      <w:tr w:rsidR="00561B2C" w:rsidRPr="00561B2C" w:rsidTr="00561B2C">
        <w:trPr>
          <w:trHeight w:val="20"/>
        </w:trPr>
        <w:tc>
          <w:tcPr>
            <w:tcW w:w="1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9 866,78</w:t>
            </w:r>
          </w:p>
        </w:tc>
      </w:tr>
    </w:tbl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37" w:type="dxa"/>
        <w:tblInd w:w="89" w:type="dxa"/>
        <w:tblLook w:val="04A0"/>
      </w:tblPr>
      <w:tblGrid>
        <w:gridCol w:w="2797"/>
        <w:gridCol w:w="7995"/>
        <w:gridCol w:w="3345"/>
      </w:tblGrid>
      <w:tr w:rsidR="00561B2C" w:rsidRPr="00050238" w:rsidTr="00561B2C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Приложение 5</w:t>
            </w:r>
          </w:p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решению совета депутатов</w:t>
            </w:r>
          </w:p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муниципального образования </w:t>
            </w:r>
          </w:p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</w:t>
            </w:r>
          </w:p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Ленинградской области</w:t>
            </w:r>
          </w:p>
        </w:tc>
      </w:tr>
      <w:tr w:rsidR="00561B2C" w:rsidRPr="00050238" w:rsidTr="00561B2C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0502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       Исполнение по источникам внутреннего финансирования  дефицита бюджета муниципального образования</w:t>
            </w:r>
            <w:r w:rsid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за 1 полугодие 2017 года по кодам бюджетной </w:t>
            </w:r>
            <w:proofErr w:type="gram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2C" w:rsidRPr="00050238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7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2C" w:rsidRPr="00050238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2C" w:rsidRPr="00050238" w:rsidRDefault="00561B2C" w:rsidP="000502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</w:t>
            </w:r>
            <w:r w:rsidR="00050238"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(тысяч рублей)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957 01 00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Изменение остатков средств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-9939,52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957 01 05 00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0000 000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-9939,52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957 01 05 00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0000 500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Увеличение  остатков средств бюджетов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957 01 05 02 00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0000 500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957 01 05 02 01 00 0000 510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957 01 05 02 01 10 0000 510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957 01 05 00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0000 600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Уменьшение  остатков средств бюджетов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957 01 05 02 00 </w:t>
            </w:r>
            <w:proofErr w:type="spellStart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0000 600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957 01 05 02 01 00 0000 610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  <w:tr w:rsidR="00561B2C" w:rsidRPr="00050238" w:rsidTr="00050238">
        <w:trPr>
          <w:trHeight w:val="20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957 01 05 02 01 10 0000 610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050238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50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</w:tbl>
    <w:p w:rsidR="00561B2C" w:rsidRDefault="00561B2C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37" w:type="dxa"/>
        <w:tblInd w:w="89" w:type="dxa"/>
        <w:tblLook w:val="04A0"/>
      </w:tblPr>
      <w:tblGrid>
        <w:gridCol w:w="2939"/>
        <w:gridCol w:w="7712"/>
        <w:gridCol w:w="3486"/>
      </w:tblGrid>
      <w:tr w:rsidR="00561B2C" w:rsidRPr="00561B2C" w:rsidTr="00561B2C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Приложение 6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решению совета депутатов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муниципального образования 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       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Ленинградской области</w:t>
            </w:r>
          </w:p>
        </w:tc>
      </w:tr>
      <w:tr w:rsidR="00561B2C" w:rsidRPr="00561B2C" w:rsidTr="00561B2C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0502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       Показатели </w:t>
            </w:r>
            <w:proofErr w:type="gram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исполнения  источников</w:t>
            </w:r>
            <w:r w:rsid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внутреннего финансирования  дефицита бюджета муниципального образования</w:t>
            </w:r>
            <w:proofErr w:type="gramEnd"/>
            <w:r w:rsid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за 1 полугодие 2017 года по кодам групп, подгрупп, статей, вида источников финансирования дефицита бюджета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7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2C" w:rsidRPr="00561B2C" w:rsidRDefault="00561B2C" w:rsidP="00561B2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2C" w:rsidRPr="00561B2C" w:rsidRDefault="00561B2C" w:rsidP="0005023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Сумма</w:t>
            </w:r>
            <w:r w:rsidR="0005023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(тысяч рублей)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000 01 00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0000 000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Изменение остатков средств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-9939,52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000 01 05 00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0000 000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-9939,52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000 01 05 00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0000 500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Увеличение  остатков средств бюджетов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000 01 05 02 00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0000 500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000 01 05 02 01 00 0000 510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000 01 05 02 01 10 0000 510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-20377,08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000 01 05 00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0000 600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Уменьшение  остатков средств бюджетов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000 01 05 02 00 </w:t>
            </w:r>
            <w:proofErr w:type="spellStart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00</w:t>
            </w:r>
            <w:proofErr w:type="spellEnd"/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0000 600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000 01 05 02 01 00 0000 610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  <w:tr w:rsidR="00561B2C" w:rsidRPr="00561B2C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000 01 05 02 01 10 0000 610</w:t>
            </w:r>
          </w:p>
        </w:tc>
        <w:tc>
          <w:tcPr>
            <w:tcW w:w="7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2C" w:rsidRPr="00561B2C" w:rsidRDefault="00561B2C" w:rsidP="00561B2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61B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10437,56</w:t>
            </w:r>
          </w:p>
        </w:tc>
      </w:tr>
    </w:tbl>
    <w:p w:rsidR="00561B2C" w:rsidRDefault="00561B2C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37" w:type="dxa"/>
        <w:tblInd w:w="89" w:type="dxa"/>
        <w:tblLook w:val="04A0"/>
      </w:tblPr>
      <w:tblGrid>
        <w:gridCol w:w="3790"/>
        <w:gridCol w:w="5103"/>
        <w:gridCol w:w="5244"/>
      </w:tblGrid>
      <w:tr w:rsidR="002B4BF6" w:rsidRPr="002B4BF6" w:rsidTr="002B4BF6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Приложение 7</w:t>
            </w:r>
          </w:p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 решению совета депутатов</w:t>
            </w:r>
          </w:p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муниципального образования </w:t>
            </w:r>
          </w:p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</w:t>
            </w:r>
          </w:p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Ленинградской области</w:t>
            </w:r>
          </w:p>
        </w:tc>
      </w:tr>
      <w:tr w:rsidR="002B4BF6" w:rsidRPr="002B4BF6" w:rsidTr="002B4BF6">
        <w:trPr>
          <w:trHeight w:val="20"/>
        </w:trPr>
        <w:tc>
          <w:tcPr>
            <w:tcW w:w="14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</w:t>
            </w:r>
            <w:proofErr w:type="spellStart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Киришского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муниципального района Ленинградской области и о фактических расходах на оплату их труда  за I полугодие 2017 года </w:t>
            </w:r>
          </w:p>
        </w:tc>
      </w:tr>
      <w:tr w:rsidR="002B4BF6" w:rsidRPr="002B4BF6" w:rsidTr="00050238">
        <w:trPr>
          <w:trHeight w:val="2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Среднесписочная численность работников за  I полугодие 2017 года  (чел)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Фактические расходы на оплату труда за  I полугодие 2017 года   (тыс. руб.)</w:t>
            </w:r>
          </w:p>
        </w:tc>
      </w:tr>
      <w:tr w:rsidR="002B4BF6" w:rsidRPr="002B4BF6" w:rsidTr="00050238">
        <w:trPr>
          <w:trHeight w:val="2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муниципальные служащие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1186,2</w:t>
            </w:r>
          </w:p>
        </w:tc>
      </w:tr>
      <w:tr w:rsidR="002B4BF6" w:rsidRPr="002B4BF6" w:rsidTr="00050238">
        <w:trPr>
          <w:trHeight w:val="2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работники муниципальных учреждений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900,9</w:t>
            </w:r>
          </w:p>
        </w:tc>
      </w:tr>
      <w:tr w:rsidR="002B4BF6" w:rsidRPr="002B4BF6" w:rsidTr="00050238">
        <w:trPr>
          <w:trHeight w:val="20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2087,1</w:t>
            </w:r>
          </w:p>
        </w:tc>
      </w:tr>
    </w:tbl>
    <w:p w:rsidR="00561B2C" w:rsidRDefault="00561B2C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/>
      </w:tblPr>
      <w:tblGrid>
        <w:gridCol w:w="2319"/>
        <w:gridCol w:w="3516"/>
        <w:gridCol w:w="2154"/>
        <w:gridCol w:w="1843"/>
        <w:gridCol w:w="1559"/>
        <w:gridCol w:w="1418"/>
        <w:gridCol w:w="1468"/>
      </w:tblGrid>
      <w:tr w:rsidR="002B4BF6" w:rsidRPr="002B4BF6" w:rsidTr="002B4BF6">
        <w:trPr>
          <w:trHeight w:val="20"/>
        </w:trPr>
        <w:tc>
          <w:tcPr>
            <w:tcW w:w="14277" w:type="dxa"/>
            <w:gridSpan w:val="7"/>
            <w:noWrap/>
            <w:hideMark/>
          </w:tcPr>
          <w:p w:rsidR="002B4BF6" w:rsidRPr="002B4BF6" w:rsidRDefault="002B4BF6" w:rsidP="002B4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Приложение 8</w:t>
            </w:r>
          </w:p>
          <w:p w:rsidR="002B4BF6" w:rsidRPr="002B4BF6" w:rsidRDefault="002B4BF6" w:rsidP="002B4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2B4BF6" w:rsidRPr="002B4BF6" w:rsidRDefault="002B4BF6" w:rsidP="002B4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2B4BF6" w:rsidRPr="002B4BF6" w:rsidRDefault="002B4BF6" w:rsidP="002B4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 поселение</w:t>
            </w:r>
          </w:p>
          <w:p w:rsidR="002B4BF6" w:rsidRPr="002B4BF6" w:rsidRDefault="002B4BF6" w:rsidP="002B4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  <w:p w:rsidR="002B4BF6" w:rsidRPr="002B4BF6" w:rsidRDefault="002B4BF6" w:rsidP="002B4BF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</w:tr>
      <w:tr w:rsidR="002B4BF6" w:rsidRPr="002B4BF6" w:rsidTr="002B4BF6">
        <w:trPr>
          <w:trHeight w:val="20"/>
        </w:trPr>
        <w:tc>
          <w:tcPr>
            <w:tcW w:w="14277" w:type="dxa"/>
            <w:gridSpan w:val="7"/>
            <w:hideMark/>
          </w:tcPr>
          <w:p w:rsidR="002B4BF6" w:rsidRPr="002B4BF6" w:rsidRDefault="002B4BF6" w:rsidP="002B4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использованию средств резервного фонда администрации муниципального образования </w:t>
            </w: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Киришского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 района Ленинградской области за I полугодие 2017 года</w:t>
            </w:r>
          </w:p>
        </w:tc>
      </w:tr>
      <w:tr w:rsidR="002B4BF6" w:rsidRPr="002B4BF6" w:rsidTr="00050238">
        <w:trPr>
          <w:trHeight w:val="20"/>
        </w:trPr>
        <w:tc>
          <w:tcPr>
            <w:tcW w:w="2319" w:type="dxa"/>
            <w:vMerge w:val="restart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 совета депутатов        № 37/192                     от 22.12.2016г.             ( тыс</w:t>
            </w:r>
            <w:proofErr w:type="gram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958" w:type="dxa"/>
            <w:gridSpan w:val="6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 и  изменение  ассигнований резервного фонда</w:t>
            </w:r>
          </w:p>
        </w:tc>
      </w:tr>
      <w:tr w:rsidR="002B4BF6" w:rsidRPr="002B4BF6" w:rsidTr="00050238">
        <w:trPr>
          <w:trHeight w:val="230"/>
        </w:trPr>
        <w:tc>
          <w:tcPr>
            <w:tcW w:w="2319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vMerge w:val="restart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Документ-основание </w:t>
            </w:r>
          </w:p>
        </w:tc>
        <w:tc>
          <w:tcPr>
            <w:tcW w:w="2154" w:type="dxa"/>
            <w:vMerge w:val="restart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843" w:type="dxa"/>
            <w:vMerge w:val="restart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Получатель средств</w:t>
            </w:r>
          </w:p>
        </w:tc>
        <w:tc>
          <w:tcPr>
            <w:tcW w:w="1559" w:type="dxa"/>
            <w:vMerge w:val="restart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Выделено  средств   из резервного фонда               </w:t>
            </w:r>
            <w:proofErr w:type="gram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  <w:tc>
          <w:tcPr>
            <w:tcW w:w="1418" w:type="dxa"/>
            <w:vMerge w:val="restart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Изменение ассигнований резервного фонда (тыс</w:t>
            </w:r>
            <w:proofErr w:type="gram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468" w:type="dxa"/>
            <w:vMerge w:val="restart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Использовано (тыс</w:t>
            </w:r>
            <w:proofErr w:type="gram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B4BF6" w:rsidRPr="002B4BF6" w:rsidTr="00050238">
        <w:trPr>
          <w:trHeight w:val="230"/>
        </w:trPr>
        <w:tc>
          <w:tcPr>
            <w:tcW w:w="2319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BF6" w:rsidRPr="002B4BF6" w:rsidTr="00050238">
        <w:trPr>
          <w:trHeight w:val="20"/>
        </w:trPr>
        <w:tc>
          <w:tcPr>
            <w:tcW w:w="2319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6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8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4BF6" w:rsidRPr="002B4BF6" w:rsidTr="00050238">
        <w:trPr>
          <w:trHeight w:val="20"/>
        </w:trPr>
        <w:tc>
          <w:tcPr>
            <w:tcW w:w="2319" w:type="dxa"/>
            <w:vMerge w:val="restart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50,00   </w:t>
            </w:r>
          </w:p>
        </w:tc>
        <w:tc>
          <w:tcPr>
            <w:tcW w:w="3516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16.05.2017г. №110-рг </w:t>
            </w:r>
          </w:p>
        </w:tc>
        <w:tc>
          <w:tcPr>
            <w:tcW w:w="2154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43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49,88   </w:t>
            </w:r>
          </w:p>
        </w:tc>
        <w:tc>
          <w:tcPr>
            <w:tcW w:w="1418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468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  49,88   </w:t>
            </w:r>
          </w:p>
        </w:tc>
      </w:tr>
      <w:tr w:rsidR="002B4BF6" w:rsidRPr="002B4BF6" w:rsidTr="00050238">
        <w:trPr>
          <w:trHeight w:val="20"/>
        </w:trPr>
        <w:tc>
          <w:tcPr>
            <w:tcW w:w="2319" w:type="dxa"/>
            <w:vMerge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главы администрации </w:t>
            </w: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16.05.2017г. №110-рг </w:t>
            </w:r>
          </w:p>
        </w:tc>
        <w:tc>
          <w:tcPr>
            <w:tcW w:w="2154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843" w:type="dxa"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>Пчевжинского</w:t>
            </w:r>
            <w:proofErr w:type="spellEnd"/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  0,12   </w:t>
            </w:r>
          </w:p>
        </w:tc>
        <w:tc>
          <w:tcPr>
            <w:tcW w:w="1418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  <w:tc>
          <w:tcPr>
            <w:tcW w:w="1468" w:type="dxa"/>
            <w:noWrap/>
            <w:hideMark/>
          </w:tcPr>
          <w:p w:rsidR="002B4BF6" w:rsidRPr="002B4BF6" w:rsidRDefault="002B4BF6" w:rsidP="002B4B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B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0,12   </w:t>
            </w:r>
          </w:p>
        </w:tc>
      </w:tr>
    </w:tbl>
    <w:p w:rsidR="00561B2C" w:rsidRDefault="00561B2C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94" w:type="dxa"/>
        <w:tblInd w:w="89" w:type="dxa"/>
        <w:tblLook w:val="04A0"/>
      </w:tblPr>
      <w:tblGrid>
        <w:gridCol w:w="2939"/>
        <w:gridCol w:w="2410"/>
        <w:gridCol w:w="3260"/>
        <w:gridCol w:w="1843"/>
        <w:gridCol w:w="2126"/>
        <w:gridCol w:w="1616"/>
      </w:tblGrid>
      <w:tr w:rsidR="002B4BF6" w:rsidRPr="00F14ABC" w:rsidTr="002B4BF6">
        <w:trPr>
          <w:trHeight w:val="20"/>
        </w:trPr>
        <w:tc>
          <w:tcPr>
            <w:tcW w:w="141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BF6" w:rsidRPr="00F14ABC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Приложение 9</w:t>
            </w:r>
          </w:p>
          <w:p w:rsidR="002B4BF6" w:rsidRPr="00F14ABC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 решению совета депутатов</w:t>
            </w:r>
          </w:p>
          <w:p w:rsidR="002B4BF6" w:rsidRPr="00F14ABC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муниципального образования</w:t>
            </w:r>
          </w:p>
          <w:p w:rsidR="002B4BF6" w:rsidRPr="00F14ABC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 поселение</w:t>
            </w:r>
          </w:p>
          <w:p w:rsidR="002B4BF6" w:rsidRPr="00F14ABC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</w:t>
            </w:r>
          </w:p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Ленинградской области</w:t>
            </w:r>
          </w:p>
        </w:tc>
      </w:tr>
      <w:tr w:rsidR="002B4BF6" w:rsidRPr="00F14ABC" w:rsidTr="002B4BF6">
        <w:trPr>
          <w:trHeight w:val="20"/>
        </w:trPr>
        <w:tc>
          <w:tcPr>
            <w:tcW w:w="141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Исполнение  адресной инвестиционной программы муниципального образования </w:t>
            </w:r>
            <w:proofErr w:type="spellStart"/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Пчевжинское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сельское поселение  </w:t>
            </w:r>
            <w:proofErr w:type="spellStart"/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Киришского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за I полугодие 2017 года</w:t>
            </w:r>
          </w:p>
        </w:tc>
      </w:tr>
      <w:tr w:rsidR="002B4BF6" w:rsidRPr="002B4BF6" w:rsidTr="00050238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Объект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Главный распорядитель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2017 год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I полугодие 2017 года (тыс</w:t>
            </w:r>
            <w:proofErr w:type="gramStart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.р</w:t>
            </w:r>
            <w:proofErr w:type="gramEnd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уб.)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2B4BF6" w:rsidRPr="002B4BF6" w:rsidTr="00050238">
        <w:trPr>
          <w:trHeight w:val="20"/>
        </w:trPr>
        <w:tc>
          <w:tcPr>
            <w:tcW w:w="2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Строительство сельского дома культуры со зрительным залом 150 мест и библиотекой (разработка проектно-сметной документации)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Администрация  </w:t>
            </w:r>
            <w:proofErr w:type="spellStart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Пчевжинского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иные межбюджетные трансферты из бюджета муниципального образования </w:t>
            </w:r>
            <w:proofErr w:type="spellStart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Киришский</w:t>
            </w:r>
            <w:proofErr w:type="spellEnd"/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  <w:tr w:rsidR="002B4BF6" w:rsidRPr="002B4BF6" w:rsidTr="00050238">
        <w:trPr>
          <w:trHeight w:val="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BF6" w:rsidRPr="002B4BF6" w:rsidRDefault="002B4BF6" w:rsidP="002B4BF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B4B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</w:t>
            </w:r>
          </w:p>
        </w:tc>
      </w:tr>
    </w:tbl>
    <w:p w:rsidR="002B4BF6" w:rsidRDefault="002B4BF6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4BF6" w:rsidRDefault="002B4BF6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662A1D" w:rsidP="003B6726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 w:rsidR="002B4BF6">
        <w:rPr>
          <w:rFonts w:ascii="Times New Roman" w:hAnsi="Times New Roman" w:cs="Times New Roman"/>
          <w:b/>
          <w:color w:val="auto"/>
          <w:sz w:val="20"/>
          <w:szCs w:val="20"/>
        </w:rPr>
        <w:t>46/244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от 28.09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</w:t>
      </w:r>
      <w:proofErr w:type="gramStart"/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proofErr w:type="gramEnd"/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заключении Контрольно-счетной палаты </w:t>
      </w:r>
      <w:proofErr w:type="spellStart"/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сельское поселение </w:t>
      </w:r>
      <w:proofErr w:type="spellStart"/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="003B6726" w:rsidRPr="003B672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 за первое полугодие 2017 года</w:t>
      </w:r>
    </w:p>
    <w:p w:rsidR="003B6726" w:rsidRPr="00F14ABC" w:rsidRDefault="003B6726" w:rsidP="00F14AB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4ABC">
        <w:rPr>
          <w:rFonts w:ascii="Times New Roman" w:hAnsi="Times New Roman" w:cs="Times New Roman"/>
          <w:sz w:val="20"/>
          <w:szCs w:val="20"/>
        </w:rPr>
        <w:t xml:space="preserve">Заслушав заключение Контрольно-счетной палаты муниципального образования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Киришский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муниципальный район Ленинградской области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за первое полугодие 2017 года, Совет депутатов муниципального образования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РЕШИЛ:</w:t>
      </w:r>
    </w:p>
    <w:p w:rsidR="003B6726" w:rsidRPr="00F14ABC" w:rsidRDefault="003B6726" w:rsidP="00F14ABC">
      <w:pPr>
        <w:widowControl/>
        <w:numPr>
          <w:ilvl w:val="0"/>
          <w:numId w:val="25"/>
        </w:numPr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F14ABC">
        <w:rPr>
          <w:rFonts w:ascii="Times New Roman" w:hAnsi="Times New Roman" w:cs="Times New Roman"/>
          <w:sz w:val="20"/>
          <w:szCs w:val="20"/>
        </w:rPr>
        <w:t xml:space="preserve">Заключение Контрольно-счетной палаты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 по результатам экспертно-аналитического мероприятия о ходе исполнения бюджета муниципального образования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за первое полугодие 2017 года принять к сведению.</w:t>
      </w:r>
    </w:p>
    <w:p w:rsidR="003B6726" w:rsidRPr="00F14ABC" w:rsidRDefault="003B6726" w:rsidP="00F14ABC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14ABC">
        <w:rPr>
          <w:rFonts w:ascii="Times New Roman" w:hAnsi="Times New Roman" w:cs="Times New Roman"/>
          <w:sz w:val="20"/>
          <w:szCs w:val="20"/>
        </w:rPr>
        <w:t xml:space="preserve">Опубликовать настоящее решение в средствах массовой информации. </w:t>
      </w:r>
    </w:p>
    <w:p w:rsidR="003B6726" w:rsidRPr="00F14ABC" w:rsidRDefault="003B6726" w:rsidP="00F14ABC">
      <w:pPr>
        <w:jc w:val="both"/>
        <w:rPr>
          <w:rFonts w:ascii="Times New Roman" w:hAnsi="Times New Roman" w:cs="Times New Roman"/>
          <w:sz w:val="20"/>
          <w:szCs w:val="20"/>
        </w:rPr>
      </w:pPr>
      <w:r w:rsidRPr="00F14ABC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3B6726" w:rsidRPr="00F14ABC" w:rsidRDefault="003B6726" w:rsidP="00F14AB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  <w:t xml:space="preserve">  М.В. Завьялова</w:t>
      </w:r>
    </w:p>
    <w:p w:rsidR="003B6726" w:rsidRDefault="003B6726" w:rsidP="003B6726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4ABC" w:rsidRPr="00F14ABC" w:rsidRDefault="00662A1D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 w:rsidR="00F14ABC">
        <w:rPr>
          <w:rFonts w:ascii="Times New Roman" w:hAnsi="Times New Roman" w:cs="Times New Roman"/>
          <w:b/>
          <w:color w:val="auto"/>
          <w:sz w:val="20"/>
          <w:szCs w:val="20"/>
        </w:rPr>
        <w:t>46/245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от 28.09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</w:t>
      </w:r>
      <w:proofErr w:type="gramStart"/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proofErr w:type="gramEnd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б отмене  решения совета депутатов муниципального образования </w:t>
      </w:r>
      <w:proofErr w:type="spellStart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 поселение</w:t>
      </w:r>
      <w:r w:rsid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 от 22 октября 2015 года №19/97 «Порядок рассмотрения проектов муниципальных программ муниципального образования </w:t>
      </w:r>
      <w:proofErr w:type="spellStart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 поселение </w:t>
      </w:r>
      <w:proofErr w:type="spellStart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proofErr w:type="spellStart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</w:t>
      </w:r>
      <w:r w:rsid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поселение </w:t>
      </w:r>
      <w:proofErr w:type="spellStart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="00F14ABC"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 советом </w:t>
      </w:r>
    </w:p>
    <w:p w:rsidR="00E05D48" w:rsidRDefault="00F14ABC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депутатов муниципального образования </w:t>
      </w:r>
      <w:proofErr w:type="spellStart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proofErr w:type="spellStart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области»</w:t>
      </w:r>
    </w:p>
    <w:p w:rsidR="00F14ABC" w:rsidRPr="00F14ABC" w:rsidRDefault="00F14ABC" w:rsidP="00F14AB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C0CD4">
        <w:rPr>
          <w:rFonts w:ascii="Times New Roman" w:hAnsi="Times New Roman"/>
          <w:spacing w:val="-1"/>
        </w:rPr>
        <w:t xml:space="preserve">          </w:t>
      </w:r>
      <w:proofErr w:type="gramStart"/>
      <w:r w:rsidRPr="00F14ABC">
        <w:rPr>
          <w:rFonts w:ascii="Times New Roman" w:hAnsi="Times New Roman" w:cs="Times New Roman"/>
          <w:sz w:val="20"/>
          <w:szCs w:val="20"/>
        </w:rPr>
        <w:t xml:space="preserve">Рассмотрев представленный администрацией 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проект решения об </w:t>
      </w:r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отмене решения совета </w:t>
      </w:r>
      <w:r w:rsidRPr="00F14ABC">
        <w:rPr>
          <w:rFonts w:ascii="Times New Roman" w:hAnsi="Times New Roman" w:cs="Times New Roman"/>
          <w:sz w:val="20"/>
          <w:szCs w:val="20"/>
        </w:rPr>
        <w:t xml:space="preserve">депутатов муниципального образования 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 </w:t>
      </w:r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от 22 октября 2015 года №19/97 «</w:t>
      </w:r>
      <w:r w:rsidRPr="00F14ABC">
        <w:rPr>
          <w:rFonts w:ascii="Times New Roman" w:hAnsi="Times New Roman" w:cs="Times New Roman"/>
          <w:bCs/>
          <w:sz w:val="20"/>
          <w:szCs w:val="20"/>
        </w:rPr>
        <w:t xml:space="preserve">Порядок рассмотрения проектов муниципальных программ муниципального </w:t>
      </w:r>
      <w:r w:rsidRPr="00F14AB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 w:cs="Times New Roman"/>
          <w:bCs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Ленинградской области или предложений о внесении изменений в муниципальные программы</w:t>
      </w:r>
      <w:proofErr w:type="gram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bCs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Ленинградской области советом депутатов 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bCs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Ленинградской области</w:t>
      </w:r>
      <w:r w:rsidRPr="00F14ABC">
        <w:rPr>
          <w:rFonts w:ascii="Times New Roman" w:hAnsi="Times New Roman" w:cs="Times New Roman"/>
          <w:spacing w:val="-1"/>
          <w:sz w:val="20"/>
          <w:szCs w:val="20"/>
        </w:rPr>
        <w:t xml:space="preserve">», совет депутатов 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spacing w:val="-1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spacing w:val="-1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pacing w:val="-1"/>
          <w:sz w:val="20"/>
          <w:szCs w:val="20"/>
        </w:rPr>
        <w:t xml:space="preserve"> муниципального района Ленинградской области РЕШИЛ:</w:t>
      </w:r>
    </w:p>
    <w:p w:rsidR="00F14ABC" w:rsidRPr="00F14ABC" w:rsidRDefault="00F14ABC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  <w:r w:rsidRPr="00F14ABC">
        <w:rPr>
          <w:rFonts w:ascii="Times New Roman" w:hAnsi="Times New Roman" w:cs="Times New Roman"/>
          <w:spacing w:val="-1"/>
          <w:sz w:val="20"/>
          <w:szCs w:val="20"/>
        </w:rPr>
        <w:t xml:space="preserve">            1. </w:t>
      </w:r>
      <w:proofErr w:type="gramStart"/>
      <w:r w:rsidRPr="00F14ABC">
        <w:rPr>
          <w:rFonts w:ascii="Times New Roman" w:hAnsi="Times New Roman" w:cs="Times New Roman"/>
          <w:spacing w:val="-1"/>
          <w:sz w:val="20"/>
          <w:szCs w:val="20"/>
        </w:rPr>
        <w:t xml:space="preserve">Отменить </w:t>
      </w:r>
      <w:r w:rsidRPr="00F14ABC">
        <w:rPr>
          <w:rFonts w:ascii="Times New Roman" w:hAnsi="Times New Roman" w:cs="Times New Roman"/>
          <w:bCs/>
          <w:sz w:val="20"/>
          <w:szCs w:val="20"/>
        </w:rPr>
        <w:t xml:space="preserve">Порядок рассмотрения проектов муниципальных программ 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bCs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Ленинградской области или предложений о внесении изменений в муниципальные программы 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bCs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Ленинградской области советом депутатов 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bCs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Ленинградской области</w:t>
      </w:r>
      <w:r w:rsidRPr="00F14ABC">
        <w:rPr>
          <w:rFonts w:ascii="Times New Roman" w:hAnsi="Times New Roman" w:cs="Times New Roman"/>
          <w:spacing w:val="-1"/>
          <w:sz w:val="20"/>
          <w:szCs w:val="20"/>
        </w:rPr>
        <w:t xml:space="preserve">,   утвержденный     решением   совета     депутатов </w:t>
      </w:r>
      <w:r w:rsidRPr="00F14ABC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 Ленинградской области</w:t>
      </w:r>
      <w:proofErr w:type="gramEnd"/>
      <w:r w:rsidRPr="00F14ABC">
        <w:rPr>
          <w:rFonts w:ascii="Times New Roman" w:hAnsi="Times New Roman" w:cs="Times New Roman"/>
          <w:sz w:val="20"/>
          <w:szCs w:val="20"/>
        </w:rPr>
        <w:t xml:space="preserve"> </w:t>
      </w:r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от 22 октября 2015 года №19/97.</w:t>
      </w:r>
    </w:p>
    <w:p w:rsidR="00F14ABC" w:rsidRPr="00F14ABC" w:rsidRDefault="00F14ABC" w:rsidP="00F14A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14ABC">
        <w:rPr>
          <w:rFonts w:ascii="Times New Roman" w:hAnsi="Times New Roman" w:cs="Times New Roman"/>
          <w:sz w:val="20"/>
          <w:szCs w:val="20"/>
        </w:rPr>
        <w:t xml:space="preserve">            2. </w:t>
      </w:r>
      <w:r w:rsidRPr="00F14ABC">
        <w:rPr>
          <w:rFonts w:ascii="Times New Roman" w:hAnsi="Times New Roman" w:cs="Times New Roman"/>
          <w:spacing w:val="-1"/>
          <w:sz w:val="20"/>
          <w:szCs w:val="20"/>
        </w:rPr>
        <w:t>Опубликовать настоящее решение в газете «Лесная республика».</w:t>
      </w:r>
    </w:p>
    <w:p w:rsidR="00F14ABC" w:rsidRPr="00F14ABC" w:rsidRDefault="00F14ABC" w:rsidP="00F14AB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14ABC">
        <w:rPr>
          <w:rFonts w:ascii="Times New Roman" w:hAnsi="Times New Roman" w:cs="Times New Roman"/>
          <w:spacing w:val="-1"/>
          <w:sz w:val="20"/>
          <w:szCs w:val="20"/>
        </w:rPr>
        <w:t>3. Настоящее решение вступает в силу с момента официального опубликования.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4AB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F14ABC">
        <w:rPr>
          <w:rFonts w:ascii="Times New Roman" w:hAnsi="Times New Roman" w:cs="Times New Roman"/>
          <w:sz w:val="20"/>
          <w:szCs w:val="20"/>
        </w:rPr>
        <w:t xml:space="preserve"> поселение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14AB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4ABC">
        <w:rPr>
          <w:rFonts w:ascii="Times New Roman" w:hAnsi="Times New Roman" w:cs="Times New Roman"/>
          <w:sz w:val="20"/>
          <w:szCs w:val="20"/>
        </w:rPr>
        <w:t xml:space="preserve">Ленинградской области               </w:t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</w:r>
      <w:r w:rsidRPr="00F14ABC">
        <w:rPr>
          <w:rFonts w:ascii="Times New Roman" w:hAnsi="Times New Roman" w:cs="Times New Roman"/>
          <w:sz w:val="20"/>
          <w:szCs w:val="20"/>
        </w:rPr>
        <w:tab/>
        <w:t xml:space="preserve">                    М.В. Завьялова</w:t>
      </w:r>
    </w:p>
    <w:p w:rsidR="00F14ABC" w:rsidRPr="00930C05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/>
        </w:rPr>
      </w:pPr>
    </w:p>
    <w:p w:rsidR="00F14ABC" w:rsidRPr="00F14ABC" w:rsidRDefault="00F14ABC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46/24</w:t>
      </w:r>
      <w:r w:rsidR="001B7C5C">
        <w:rPr>
          <w:rFonts w:ascii="Times New Roman" w:hAnsi="Times New Roman" w:cs="Times New Roman"/>
          <w:b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от 28.09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</w:t>
      </w:r>
      <w:proofErr w:type="gramStart"/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proofErr w:type="gramEnd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внесении изменений в решение совета депутатов муниципального образования </w:t>
      </w:r>
      <w:proofErr w:type="spellStart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14ABC" w:rsidRDefault="00F14ABC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муниципального района Ленинградской области от 24.04.2014 года №57/284 «Об утверждении Положения о бюджетном процессе в муниципальном образовании </w:t>
      </w:r>
      <w:proofErr w:type="spellStart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области»</w:t>
      </w:r>
    </w:p>
    <w:p w:rsidR="00F14ABC" w:rsidRPr="00F14ABC" w:rsidRDefault="00F14ABC" w:rsidP="00F14ABC">
      <w:pPr>
        <w:shd w:val="clear" w:color="auto" w:fill="FFFFFF"/>
        <w:jc w:val="both"/>
        <w:outlineLvl w:val="0"/>
        <w:rPr>
          <w:rFonts w:ascii="Times New Roman" w:hAnsi="Times New Roman"/>
          <w:spacing w:val="-1"/>
          <w:sz w:val="20"/>
          <w:szCs w:val="20"/>
        </w:rPr>
      </w:pPr>
      <w:r w:rsidRPr="00F14ABC">
        <w:rPr>
          <w:rFonts w:ascii="Times New Roman" w:hAnsi="Times New Roman"/>
          <w:spacing w:val="-1"/>
          <w:sz w:val="20"/>
          <w:szCs w:val="20"/>
        </w:rPr>
        <w:t xml:space="preserve">          </w:t>
      </w:r>
      <w:proofErr w:type="gramStart"/>
      <w:r w:rsidRPr="00F14ABC">
        <w:rPr>
          <w:rFonts w:ascii="Times New Roman" w:hAnsi="Times New Roman"/>
          <w:sz w:val="20"/>
          <w:szCs w:val="20"/>
        </w:rPr>
        <w:t xml:space="preserve">Рассмотрев представленный администрацией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проект решения о внесении изменений в 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решение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bCs/>
          <w:spacing w:val="4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муниципального района Ленинградской области от 24.04.2014 года №57/284 «Об </w:t>
      </w:r>
      <w:r w:rsidRPr="00F14ABC">
        <w:rPr>
          <w:rFonts w:ascii="Times New Roman" w:hAnsi="Times New Roman"/>
          <w:bCs/>
          <w:spacing w:val="3"/>
          <w:sz w:val="20"/>
          <w:szCs w:val="20"/>
        </w:rPr>
        <w:t xml:space="preserve">утверждении </w:t>
      </w:r>
      <w:r w:rsidRPr="00F14ABC">
        <w:rPr>
          <w:rFonts w:ascii="Times New Roman" w:hAnsi="Times New Roman"/>
          <w:spacing w:val="3"/>
          <w:sz w:val="20"/>
          <w:szCs w:val="20"/>
        </w:rPr>
        <w:t xml:space="preserve">Положения о бюджетном 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процессе в муниципальном образовании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поселение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муниципального района</w:t>
      </w:r>
      <w:r w:rsidRPr="00F14A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14ABC">
        <w:rPr>
          <w:rFonts w:ascii="Times New Roman" w:hAnsi="Times New Roman"/>
          <w:spacing w:val="-1"/>
          <w:sz w:val="20"/>
          <w:szCs w:val="20"/>
        </w:rPr>
        <w:t>Ленинградской области»</w:t>
      </w:r>
      <w:r w:rsidRPr="00F14ABC">
        <w:rPr>
          <w:rFonts w:ascii="Times New Roman" w:hAnsi="Times New Roman"/>
          <w:bCs/>
          <w:sz w:val="20"/>
          <w:szCs w:val="20"/>
        </w:rPr>
        <w:t xml:space="preserve"> и </w:t>
      </w:r>
      <w:r w:rsidRPr="00F14ABC">
        <w:rPr>
          <w:rFonts w:ascii="Times New Roman" w:hAnsi="Times New Roman"/>
          <w:spacing w:val="-1"/>
          <w:sz w:val="20"/>
          <w:szCs w:val="20"/>
        </w:rPr>
        <w:t>в соответствии с Бюджетным Кодексом</w:t>
      </w:r>
      <w:proofErr w:type="gramEnd"/>
      <w:r w:rsidRPr="00F14ABC">
        <w:rPr>
          <w:rFonts w:ascii="Times New Roman" w:hAnsi="Times New Roman"/>
          <w:spacing w:val="-1"/>
          <w:sz w:val="20"/>
          <w:szCs w:val="20"/>
        </w:rPr>
        <w:t xml:space="preserve"> Российской Федерации, совет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муниципального района Ленинградской области РЕШИЛ: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F14ABC">
        <w:rPr>
          <w:rFonts w:ascii="Times New Roman" w:hAnsi="Times New Roman"/>
          <w:sz w:val="20"/>
          <w:szCs w:val="20"/>
        </w:rPr>
        <w:t xml:space="preserve">В подпункте 2.2 пункта 2 статьи 11 </w:t>
      </w:r>
      <w:r w:rsidRPr="00F14ABC">
        <w:rPr>
          <w:rFonts w:ascii="Times New Roman" w:hAnsi="Times New Roman"/>
          <w:spacing w:val="3"/>
          <w:sz w:val="20"/>
          <w:szCs w:val="20"/>
        </w:rPr>
        <w:t xml:space="preserve">Положения о бюджетном 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процессе в муниципальном образовании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поселение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муниципального района</w:t>
      </w:r>
      <w:r w:rsidRPr="00F14A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14ABC">
        <w:rPr>
          <w:rFonts w:ascii="Times New Roman" w:hAnsi="Times New Roman"/>
          <w:spacing w:val="-1"/>
          <w:sz w:val="20"/>
          <w:szCs w:val="20"/>
        </w:rPr>
        <w:t>Ленинградской области, утвержденного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 решением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/>
          <w:bCs/>
          <w:spacing w:val="4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муниципального района Ленинградской области от 24.04.2014 года №57/284 </w:t>
      </w:r>
      <w:r w:rsidRPr="00F14ABC">
        <w:rPr>
          <w:rFonts w:ascii="Times New Roman" w:hAnsi="Times New Roman"/>
          <w:sz w:val="20"/>
          <w:szCs w:val="20"/>
        </w:rPr>
        <w:t xml:space="preserve">слова «- основных направлениях бюджетной политики и основных направлениях налоговой политики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муниципального района Ленинградской</w:t>
      </w:r>
      <w:proofErr w:type="gramEnd"/>
      <w:r w:rsidRPr="00F14ABC">
        <w:rPr>
          <w:rFonts w:ascii="Times New Roman" w:hAnsi="Times New Roman"/>
          <w:spacing w:val="-1"/>
          <w:sz w:val="20"/>
          <w:szCs w:val="20"/>
        </w:rPr>
        <w:t xml:space="preserve"> области</w:t>
      </w:r>
      <w:proofErr w:type="gramStart"/>
      <w:r w:rsidRPr="00F14ABC">
        <w:rPr>
          <w:rFonts w:ascii="Times New Roman" w:hAnsi="Times New Roman"/>
          <w:sz w:val="20"/>
          <w:szCs w:val="20"/>
        </w:rPr>
        <w:t>;»</w:t>
      </w:r>
      <w:proofErr w:type="gramEnd"/>
      <w:r w:rsidRPr="00F14ABC">
        <w:rPr>
          <w:rFonts w:ascii="Times New Roman" w:hAnsi="Times New Roman"/>
          <w:sz w:val="20"/>
          <w:szCs w:val="20"/>
        </w:rPr>
        <w:t xml:space="preserve"> заменить словами «-основных направлениях бюджетной и налоговой политики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 поселение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муниципального района Ленинградской области</w:t>
      </w:r>
      <w:r w:rsidRPr="00F14ABC">
        <w:rPr>
          <w:rFonts w:ascii="Times New Roman" w:hAnsi="Times New Roman"/>
          <w:sz w:val="20"/>
          <w:szCs w:val="20"/>
        </w:rPr>
        <w:t>;».</w:t>
      </w:r>
    </w:p>
    <w:p w:rsidR="00F14ABC" w:rsidRPr="00F14ABC" w:rsidRDefault="00F14ABC" w:rsidP="00F14ABC">
      <w:pPr>
        <w:shd w:val="clear" w:color="auto" w:fill="FFFFFF"/>
        <w:ind w:firstLine="851"/>
        <w:jc w:val="both"/>
        <w:outlineLvl w:val="0"/>
        <w:rPr>
          <w:rFonts w:ascii="Times New Roman" w:hAnsi="Times New Roman"/>
          <w:spacing w:val="-1"/>
          <w:sz w:val="20"/>
          <w:szCs w:val="20"/>
        </w:rPr>
      </w:pPr>
      <w:r w:rsidRPr="00F14ABC">
        <w:rPr>
          <w:rFonts w:ascii="Times New Roman" w:hAnsi="Times New Roman"/>
          <w:spacing w:val="-1"/>
          <w:sz w:val="20"/>
          <w:szCs w:val="20"/>
        </w:rPr>
        <w:t xml:space="preserve">2. Изложить п. 2 статьи 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12 </w:t>
      </w:r>
      <w:r w:rsidRPr="00F14ABC">
        <w:rPr>
          <w:rFonts w:ascii="Times New Roman" w:hAnsi="Times New Roman"/>
          <w:sz w:val="20"/>
          <w:szCs w:val="20"/>
        </w:rPr>
        <w:t xml:space="preserve">Положения </w:t>
      </w:r>
      <w:r w:rsidRPr="00F14ABC">
        <w:rPr>
          <w:rFonts w:ascii="Times New Roman" w:hAnsi="Times New Roman"/>
          <w:spacing w:val="3"/>
          <w:sz w:val="20"/>
          <w:szCs w:val="20"/>
        </w:rPr>
        <w:t xml:space="preserve">о бюджетном 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процессе в муниципальном образовании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поселение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муниципального района</w:t>
      </w:r>
      <w:r w:rsidRPr="00F14A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F14ABC">
        <w:rPr>
          <w:rFonts w:ascii="Times New Roman" w:hAnsi="Times New Roman"/>
          <w:spacing w:val="-1"/>
          <w:sz w:val="20"/>
          <w:szCs w:val="20"/>
        </w:rPr>
        <w:t>Ленинградской области, утвержденного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решением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bCs/>
          <w:spacing w:val="4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bCs/>
          <w:spacing w:val="4"/>
          <w:sz w:val="20"/>
          <w:szCs w:val="20"/>
        </w:rPr>
        <w:t xml:space="preserve"> муниципального района Ленинградской области от 24.04.2014 года №57/284 в следующей редакции</w:t>
      </w:r>
      <w:r w:rsidRPr="00F14ABC">
        <w:rPr>
          <w:rFonts w:ascii="Times New Roman" w:hAnsi="Times New Roman"/>
          <w:spacing w:val="-1"/>
          <w:sz w:val="20"/>
          <w:szCs w:val="20"/>
        </w:rPr>
        <w:t>:</w:t>
      </w:r>
    </w:p>
    <w:p w:rsidR="00F14ABC" w:rsidRPr="00F14ABC" w:rsidRDefault="00F14ABC" w:rsidP="00F14AB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" 2. Рассмотрение проекта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советом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2.1. </w:t>
      </w:r>
      <w:proofErr w:type="gramStart"/>
      <w:r w:rsidRPr="00F14ABC">
        <w:rPr>
          <w:rFonts w:ascii="Times New Roman" w:hAnsi="Times New Roman"/>
          <w:sz w:val="20"/>
          <w:szCs w:val="20"/>
        </w:rPr>
        <w:t xml:space="preserve">В течение одного рабочего дня со дня внесения проекта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в совет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области, председатель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направляет его в орган внешнего муниципального финансового контроля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proofErr w:type="gramEnd"/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для проведения экспертизы, на рассмотрение в постоянные комиссии совета депутатов</w:t>
      </w:r>
      <w:r w:rsidRPr="00F14ABC">
        <w:rPr>
          <w:rFonts w:ascii="Times New Roman" w:hAnsi="Times New Roman"/>
          <w:i/>
          <w:sz w:val="20"/>
          <w:szCs w:val="20"/>
        </w:rPr>
        <w:t xml:space="preserve"> </w:t>
      </w:r>
      <w:r w:rsidRPr="00F14AB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области, депутатам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2.2. Орган внешнего муниципального финансового контроля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проводит экспертизу проекта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области, в том числе обоснованности показателей (параметров и характеристик). Результаты экспертизы оформляются заключением органа внешнего муниципального финансового контроля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 </w:t>
      </w:r>
      <w:proofErr w:type="gramStart"/>
      <w:r w:rsidRPr="00F14ABC">
        <w:rPr>
          <w:rFonts w:ascii="Times New Roman" w:hAnsi="Times New Roman"/>
          <w:sz w:val="20"/>
          <w:szCs w:val="20"/>
        </w:rPr>
        <w:t xml:space="preserve">Заключение направляется в совет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в течение месяца с момента поступления проекта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в орган внешнего муниципального финансового контроля от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</w:t>
      </w:r>
      <w:proofErr w:type="gramEnd"/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 2.3. Не позднее 1 декабря текущего года,  советом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области, проводится первое чтение проекта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 Предметом первого чтения является одобрение основных характеристик проекта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области, к которым относятся: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>- прогнозируемый на очередной финансовый год или на очередной финансовый год и плановый период общий объем доходов;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>- общий объем расходов на очередной финансовый год или на очередной финансовый год и плановый период;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>- дефицит (</w:t>
      </w:r>
      <w:proofErr w:type="spellStart"/>
      <w:r w:rsidRPr="00F14ABC">
        <w:rPr>
          <w:rFonts w:ascii="Times New Roman" w:hAnsi="Times New Roman"/>
          <w:sz w:val="20"/>
          <w:szCs w:val="20"/>
        </w:rPr>
        <w:t>профицит</w:t>
      </w:r>
      <w:proofErr w:type="spellEnd"/>
      <w:r w:rsidRPr="00F14ABC">
        <w:rPr>
          <w:rFonts w:ascii="Times New Roman" w:hAnsi="Times New Roman"/>
          <w:sz w:val="20"/>
          <w:szCs w:val="20"/>
        </w:rPr>
        <w:t>) бюджета.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2.4. </w:t>
      </w:r>
      <w:proofErr w:type="gramStart"/>
      <w:r w:rsidRPr="00F14ABC">
        <w:rPr>
          <w:rFonts w:ascii="Times New Roman" w:hAnsi="Times New Roman"/>
          <w:sz w:val="20"/>
          <w:szCs w:val="20"/>
        </w:rPr>
        <w:t xml:space="preserve">В случае возникновения несогласованных вопросов по проекту решения                           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решением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может создаваться согласительная комиссия, в которую входит равное количество представителей 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Администрации </w:t>
      </w:r>
      <w:r w:rsidRPr="00F14ABC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</w:t>
      </w:r>
      <w:r w:rsidRPr="00F14AB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14ABC">
        <w:rPr>
          <w:rFonts w:ascii="Times New Roman" w:hAnsi="Times New Roman"/>
          <w:sz w:val="20"/>
          <w:szCs w:val="20"/>
        </w:rPr>
        <w:t xml:space="preserve">и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proofErr w:type="gram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 Согласительная комиссия рассматривает спорные вопросы в период между первым и вторым чтением проекта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в соответствии с регламентом, утвержденным решением совета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области. 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2.5. Совет депутатов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в течение десяти календарных дней с момента проведения первого чтения рассматривает проект решения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во втором чтении, но не позднее 31 декабря текущего года. </w:t>
      </w:r>
    </w:p>
    <w:p w:rsidR="00F14ABC" w:rsidRPr="00F14ABC" w:rsidRDefault="00F14ABC" w:rsidP="00F14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2.6 Решение о бюджете муниципального образования </w:t>
      </w: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 </w:t>
      </w: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на очередной финансовый год или на очередной финансовый год и плановый период вступает в силу с 1 января очередного финансового года</w:t>
      </w:r>
      <w:proofErr w:type="gramStart"/>
      <w:r w:rsidRPr="00F14ABC">
        <w:rPr>
          <w:rFonts w:ascii="Times New Roman" w:hAnsi="Times New Roman"/>
          <w:sz w:val="20"/>
          <w:szCs w:val="20"/>
        </w:rPr>
        <w:t>."</w:t>
      </w:r>
      <w:proofErr w:type="gramEnd"/>
    </w:p>
    <w:p w:rsidR="00F14ABC" w:rsidRPr="00F14ABC" w:rsidRDefault="00F14ABC" w:rsidP="00F14ABC">
      <w:pPr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           3. </w:t>
      </w:r>
      <w:r w:rsidRPr="00F14ABC">
        <w:rPr>
          <w:rFonts w:ascii="Times New Roman" w:hAnsi="Times New Roman"/>
          <w:spacing w:val="-1"/>
          <w:sz w:val="20"/>
          <w:szCs w:val="20"/>
        </w:rPr>
        <w:t>Опубликовать настоящее решение в газете «Лесная республика».</w:t>
      </w:r>
    </w:p>
    <w:p w:rsidR="00F14ABC" w:rsidRPr="00F14ABC" w:rsidRDefault="00F14ABC" w:rsidP="001B7C5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1"/>
          <w:sz w:val="20"/>
          <w:szCs w:val="20"/>
        </w:rPr>
      </w:pPr>
      <w:r w:rsidRPr="00F14ABC">
        <w:rPr>
          <w:rFonts w:ascii="Times New Roman" w:hAnsi="Times New Roman"/>
          <w:spacing w:val="-1"/>
          <w:sz w:val="20"/>
          <w:szCs w:val="20"/>
        </w:rPr>
        <w:t>4. Настоящее решение вступает в силу с момента официального опубликования.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F14ABC">
        <w:rPr>
          <w:rFonts w:ascii="Times New Roman" w:hAnsi="Times New Roman"/>
          <w:spacing w:val="-1"/>
          <w:sz w:val="20"/>
          <w:szCs w:val="20"/>
        </w:rPr>
        <w:t>Пчевжинское</w:t>
      </w:r>
      <w:proofErr w:type="spellEnd"/>
      <w:r w:rsidRPr="00F14ABC">
        <w:rPr>
          <w:rFonts w:ascii="Times New Roman" w:hAnsi="Times New Roman"/>
          <w:spacing w:val="-1"/>
          <w:sz w:val="20"/>
          <w:szCs w:val="20"/>
        </w:rPr>
        <w:t xml:space="preserve"> сельское</w:t>
      </w:r>
      <w:r w:rsidRPr="00F14ABC">
        <w:rPr>
          <w:rFonts w:ascii="Times New Roman" w:hAnsi="Times New Roman"/>
          <w:sz w:val="20"/>
          <w:szCs w:val="20"/>
        </w:rPr>
        <w:t xml:space="preserve"> поселение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/>
          <w:sz w:val="20"/>
          <w:szCs w:val="20"/>
        </w:rPr>
      </w:pPr>
      <w:proofErr w:type="spellStart"/>
      <w:r w:rsidRPr="00F14ABC">
        <w:rPr>
          <w:rFonts w:ascii="Times New Roman" w:hAnsi="Times New Roman"/>
          <w:sz w:val="20"/>
          <w:szCs w:val="20"/>
        </w:rPr>
        <w:t>Киришского</w:t>
      </w:r>
      <w:proofErr w:type="spellEnd"/>
      <w:r w:rsidRPr="00F14ABC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F14ABC" w:rsidRPr="00F14ABC" w:rsidRDefault="00F14ABC" w:rsidP="00F14ABC">
      <w:pPr>
        <w:shd w:val="clear" w:color="auto" w:fill="FFFFFF"/>
        <w:tabs>
          <w:tab w:val="left" w:pos="1003"/>
        </w:tabs>
        <w:jc w:val="both"/>
        <w:rPr>
          <w:rFonts w:ascii="Times New Roman" w:hAnsi="Times New Roman"/>
          <w:sz w:val="20"/>
          <w:szCs w:val="20"/>
        </w:rPr>
      </w:pPr>
      <w:r w:rsidRPr="00F14ABC">
        <w:rPr>
          <w:rFonts w:ascii="Times New Roman" w:hAnsi="Times New Roman"/>
          <w:sz w:val="20"/>
          <w:szCs w:val="20"/>
        </w:rPr>
        <w:t xml:space="preserve">Ленинградской области               </w:t>
      </w:r>
      <w:r w:rsidRPr="00F14ABC">
        <w:rPr>
          <w:rFonts w:ascii="Times New Roman" w:hAnsi="Times New Roman"/>
          <w:sz w:val="20"/>
          <w:szCs w:val="20"/>
        </w:rPr>
        <w:tab/>
      </w:r>
      <w:r w:rsidRPr="00F14ABC">
        <w:rPr>
          <w:rFonts w:ascii="Times New Roman" w:hAnsi="Times New Roman"/>
          <w:sz w:val="20"/>
          <w:szCs w:val="20"/>
        </w:rPr>
        <w:tab/>
      </w:r>
      <w:r w:rsidRPr="00F14ABC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F14ABC">
        <w:rPr>
          <w:rFonts w:ascii="Times New Roman" w:hAnsi="Times New Roman"/>
          <w:sz w:val="20"/>
          <w:szCs w:val="20"/>
        </w:rPr>
        <w:tab/>
        <w:t xml:space="preserve">      М.В. Завьялова</w:t>
      </w:r>
    </w:p>
    <w:p w:rsidR="00F14ABC" w:rsidRDefault="00F14ABC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B7C5C" w:rsidRPr="001B7C5C" w:rsidRDefault="001B7C5C" w:rsidP="001B7C5C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t xml:space="preserve">Решение Совет депутатов муниципального образования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46/247 от 28.09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</w:t>
      </w:r>
      <w:proofErr w:type="gramStart"/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proofErr w:type="gramEnd"/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б отсутствии необходимости разработки Стратегии социально-экономического развития муниципального образования </w:t>
      </w:r>
      <w:proofErr w:type="spellStart"/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>Пчевжинское</w:t>
      </w:r>
      <w:proofErr w:type="spellEnd"/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сельское поселение </w:t>
      </w:r>
      <w:proofErr w:type="spellStart"/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>Киришского</w:t>
      </w:r>
      <w:proofErr w:type="spellEnd"/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муниципального района Ленинградской области</w:t>
      </w:r>
    </w:p>
    <w:p w:rsidR="001B7C5C" w:rsidRPr="001B7C5C" w:rsidRDefault="001B7C5C" w:rsidP="001B7C5C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В соответствии с Федеральным законом от 28.06.2014 №172-ФЗ «О стратегическом планировании в Российской Федерации», совет депутатов муниципального образования </w:t>
      </w:r>
      <w:proofErr w:type="spellStart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 поселение </w:t>
      </w:r>
      <w:proofErr w:type="spellStart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>Киришского</w:t>
      </w:r>
      <w:proofErr w:type="spellEnd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муниципального района Ленинградской области РЕШИЛ: Признать отсутствие необходимости разработки Стратегии </w:t>
      </w:r>
      <w:proofErr w:type="spellStart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>социальноэкономического</w:t>
      </w:r>
      <w:proofErr w:type="spellEnd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развития муниципального образования </w:t>
      </w:r>
      <w:proofErr w:type="spellStart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 поселение </w:t>
      </w:r>
      <w:proofErr w:type="spellStart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>Киришского</w:t>
      </w:r>
      <w:proofErr w:type="spellEnd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муниципального района Ленинградской области.</w:t>
      </w:r>
    </w:p>
    <w:p w:rsidR="001B7C5C" w:rsidRPr="001B7C5C" w:rsidRDefault="001B7C5C" w:rsidP="001B7C5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B7C5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1B7C5C" w:rsidRPr="001B7C5C" w:rsidRDefault="001B7C5C" w:rsidP="001B7C5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>Пчевжинское</w:t>
      </w:r>
      <w:proofErr w:type="spellEnd"/>
      <w:r w:rsidRPr="001B7C5C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сельское</w:t>
      </w:r>
      <w:r w:rsidRPr="001B7C5C">
        <w:rPr>
          <w:rFonts w:ascii="Times New Roman" w:hAnsi="Times New Roman" w:cs="Times New Roman"/>
          <w:sz w:val="20"/>
          <w:szCs w:val="20"/>
        </w:rPr>
        <w:t xml:space="preserve"> поселение</w:t>
      </w:r>
    </w:p>
    <w:p w:rsidR="001B7C5C" w:rsidRPr="001B7C5C" w:rsidRDefault="001B7C5C" w:rsidP="001B7C5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7C5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1B7C5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1B7C5C" w:rsidRPr="001B7C5C" w:rsidRDefault="001B7C5C" w:rsidP="001B7C5C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B7C5C">
        <w:rPr>
          <w:rFonts w:ascii="Times New Roman" w:hAnsi="Times New Roman" w:cs="Times New Roman"/>
          <w:sz w:val="20"/>
          <w:szCs w:val="20"/>
        </w:rPr>
        <w:t xml:space="preserve">Ленинградской области               </w:t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  <w:t xml:space="preserve">                    М.В. Завьялова</w:t>
      </w:r>
    </w:p>
    <w:p w:rsidR="001B7C5C" w:rsidRPr="00930C05" w:rsidRDefault="001B7C5C" w:rsidP="001B7C5C">
      <w:pPr>
        <w:shd w:val="clear" w:color="auto" w:fill="FFFFFF"/>
        <w:tabs>
          <w:tab w:val="left" w:pos="1003"/>
        </w:tabs>
        <w:jc w:val="both"/>
        <w:rPr>
          <w:rFonts w:ascii="Times New Roman" w:hAnsi="Times New Roman"/>
        </w:rPr>
      </w:pPr>
    </w:p>
    <w:p w:rsidR="00F14ABC" w:rsidRDefault="001B7C5C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20FC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Решение Совет депутатов муниципального образования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Пчевжинское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</w:t>
      </w:r>
      <w:proofErr w:type="spellStart"/>
      <w:r w:rsidRPr="00320FCF">
        <w:rPr>
          <w:rFonts w:ascii="Times New Roman" w:hAnsi="Times New Roman" w:cs="Times New Roman"/>
          <w:b/>
          <w:sz w:val="20"/>
          <w:szCs w:val="20"/>
        </w:rPr>
        <w:t>Киришского</w:t>
      </w:r>
      <w:proofErr w:type="spellEnd"/>
      <w:r w:rsidRPr="00320FC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Ленинградской области 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№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46/248 от 28.09</w:t>
      </w:r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>.2017</w:t>
      </w:r>
      <w:proofErr w:type="gramStart"/>
      <w:r w:rsidRPr="00320F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>О</w:t>
      </w:r>
      <w:proofErr w:type="gramEnd"/>
      <w:r w:rsidRPr="001B7C5C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готовности жилищно-коммунального хозяйства, учреждений образования, культуры и здравоохранения к работе в зимний период 2017-2018 гг.</w:t>
      </w:r>
    </w:p>
    <w:p w:rsidR="001B7C5C" w:rsidRPr="001B7C5C" w:rsidRDefault="001B7C5C" w:rsidP="001B7C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7C5C">
        <w:rPr>
          <w:rFonts w:ascii="Times New Roman" w:hAnsi="Times New Roman" w:cs="Times New Roman"/>
          <w:sz w:val="20"/>
          <w:szCs w:val="20"/>
        </w:rPr>
        <w:t xml:space="preserve">Заслушав информацию о готовности жилищно-коммунального хозяйства, учреждений образования, культуры и здравоохранения к работе в зимний период 2017-2018 гг., Совет депутатов муниципального образования </w:t>
      </w:r>
      <w:proofErr w:type="spellStart"/>
      <w:r w:rsidRPr="001B7C5C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1B7C5C">
        <w:rPr>
          <w:rFonts w:ascii="Times New Roman" w:hAnsi="Times New Roman" w:cs="Times New Roman"/>
          <w:sz w:val="20"/>
          <w:szCs w:val="20"/>
        </w:rPr>
        <w:t xml:space="preserve"> сельское поселение </w:t>
      </w:r>
      <w:proofErr w:type="spellStart"/>
      <w:r w:rsidRPr="001B7C5C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Pr="001B7C5C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1B7C5C" w:rsidRPr="001B7C5C" w:rsidRDefault="001B7C5C" w:rsidP="001B7C5C">
      <w:pPr>
        <w:jc w:val="both"/>
        <w:rPr>
          <w:rFonts w:ascii="Times New Roman" w:hAnsi="Times New Roman" w:cs="Times New Roman"/>
          <w:sz w:val="20"/>
          <w:szCs w:val="20"/>
        </w:rPr>
      </w:pPr>
      <w:r w:rsidRPr="001B7C5C">
        <w:rPr>
          <w:rFonts w:ascii="Times New Roman" w:hAnsi="Times New Roman" w:cs="Times New Roman"/>
          <w:sz w:val="20"/>
          <w:szCs w:val="20"/>
        </w:rPr>
        <w:t>РЕШИЛ:</w:t>
      </w:r>
    </w:p>
    <w:p w:rsidR="001B7C5C" w:rsidRPr="001B7C5C" w:rsidRDefault="001B7C5C" w:rsidP="001B7C5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7C5C">
        <w:rPr>
          <w:rFonts w:ascii="Times New Roman" w:hAnsi="Times New Roman" w:cs="Times New Roman"/>
          <w:sz w:val="20"/>
          <w:szCs w:val="20"/>
        </w:rPr>
        <w:t>Информацию о готовности жилищно-коммунального хозяйства, учреждений образования, культуры и здравоохранения к работе в зимний период 2017-2018 гг. принять к сведению.</w:t>
      </w:r>
    </w:p>
    <w:p w:rsidR="001B7C5C" w:rsidRPr="001B7C5C" w:rsidRDefault="001B7C5C" w:rsidP="001B7C5C">
      <w:pPr>
        <w:jc w:val="both"/>
        <w:rPr>
          <w:rFonts w:ascii="Times New Roman" w:hAnsi="Times New Roman" w:cs="Times New Roman"/>
          <w:sz w:val="20"/>
          <w:szCs w:val="20"/>
        </w:rPr>
      </w:pPr>
      <w:r w:rsidRPr="001B7C5C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1B7C5C" w:rsidRDefault="001B7C5C" w:rsidP="001B7C5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7C5C">
        <w:rPr>
          <w:rFonts w:ascii="Times New Roman" w:hAnsi="Times New Roman" w:cs="Times New Roman"/>
          <w:sz w:val="20"/>
          <w:szCs w:val="20"/>
        </w:rPr>
        <w:t>Пчевжинское</w:t>
      </w:r>
      <w:proofErr w:type="spellEnd"/>
      <w:r w:rsidRPr="001B7C5C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</w:r>
      <w:r w:rsidRPr="001B7C5C">
        <w:rPr>
          <w:rFonts w:ascii="Times New Roman" w:hAnsi="Times New Roman" w:cs="Times New Roman"/>
          <w:sz w:val="20"/>
          <w:szCs w:val="20"/>
        </w:rPr>
        <w:tab/>
        <w:t xml:space="preserve">           М.В. Завьялова</w:t>
      </w:r>
    </w:p>
    <w:p w:rsidR="00043AC3" w:rsidRPr="001B7C5C" w:rsidRDefault="00043AC3" w:rsidP="001B7C5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3AC3" w:rsidRDefault="00043AC3" w:rsidP="00043AC3">
      <w:pPr>
        <w:pStyle w:val="a7"/>
        <w:jc w:val="center"/>
        <w:rPr>
          <w:b/>
          <w:sz w:val="20"/>
          <w:szCs w:val="20"/>
        </w:rPr>
      </w:pPr>
      <w:r w:rsidRPr="00043AC3">
        <w:rPr>
          <w:b/>
          <w:sz w:val="20"/>
          <w:szCs w:val="20"/>
        </w:rPr>
        <w:t xml:space="preserve">«МФЦ: </w:t>
      </w:r>
      <w:proofErr w:type="spellStart"/>
      <w:r w:rsidRPr="00043AC3">
        <w:rPr>
          <w:b/>
          <w:sz w:val="20"/>
          <w:szCs w:val="20"/>
        </w:rPr>
        <w:t>госуслуги</w:t>
      </w:r>
      <w:proofErr w:type="spellEnd"/>
      <w:r w:rsidRPr="00043AC3">
        <w:rPr>
          <w:b/>
          <w:sz w:val="20"/>
          <w:szCs w:val="20"/>
        </w:rPr>
        <w:t xml:space="preserve"> – рядом, быстро, комфортно»</w:t>
      </w:r>
    </w:p>
    <w:p w:rsidR="00043AC3" w:rsidRPr="00043AC3" w:rsidRDefault="00043AC3" w:rsidP="00043AC3">
      <w:pPr>
        <w:pStyle w:val="a7"/>
        <w:jc w:val="center"/>
        <w:rPr>
          <w:b/>
          <w:sz w:val="20"/>
          <w:szCs w:val="20"/>
        </w:rPr>
      </w:pP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  <w:r w:rsidRPr="00043AC3">
        <w:rPr>
          <w:sz w:val="20"/>
          <w:szCs w:val="20"/>
        </w:rPr>
        <w:t xml:space="preserve">Пополнение в семье, смена работы или места жительства, открытие своего дела или выход на пенсию – все значимые события в нашей жизни сопровождаются необходимостью оформления документов. Получение важной бумажки не должно становиться мучением, отнимать часы жизни и драгоценные нервы. </w:t>
      </w:r>
      <w:proofErr w:type="spellStart"/>
      <w:r w:rsidRPr="00043AC3">
        <w:rPr>
          <w:sz w:val="20"/>
          <w:szCs w:val="20"/>
        </w:rPr>
        <w:t>Госуслуги</w:t>
      </w:r>
      <w:proofErr w:type="spellEnd"/>
      <w:r w:rsidRPr="00043AC3">
        <w:rPr>
          <w:sz w:val="20"/>
          <w:szCs w:val="20"/>
        </w:rPr>
        <w:t xml:space="preserve"> должны быть доступными и эффективными, они должны помогать гражданам в достижении их целей. Именно для этого по всей стране создана сеть многофункциональных центров предоставления государственных и муниципальных услуг «Мои документы» (МФЦ).</w:t>
      </w:r>
    </w:p>
    <w:p w:rsidR="00043AC3" w:rsidRPr="00043AC3" w:rsidRDefault="00043AC3" w:rsidP="00043AC3">
      <w:pPr>
        <w:pStyle w:val="a7"/>
        <w:jc w:val="both"/>
        <w:rPr>
          <w:color w:val="000000" w:themeColor="text1"/>
          <w:sz w:val="20"/>
          <w:szCs w:val="20"/>
        </w:rPr>
      </w:pP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  <w:r w:rsidRPr="00043AC3">
        <w:rPr>
          <w:sz w:val="20"/>
          <w:szCs w:val="20"/>
        </w:rPr>
        <w:t xml:space="preserve">На данный момент </w:t>
      </w:r>
      <w:proofErr w:type="spellStart"/>
      <w:r w:rsidRPr="00043AC3">
        <w:rPr>
          <w:sz w:val="20"/>
          <w:szCs w:val="20"/>
        </w:rPr>
        <w:t>Киришский</w:t>
      </w:r>
      <w:proofErr w:type="spellEnd"/>
      <w:r w:rsidRPr="00043AC3">
        <w:rPr>
          <w:sz w:val="20"/>
          <w:szCs w:val="20"/>
        </w:rPr>
        <w:t xml:space="preserve"> филиал предоставляет более 260 государственных и муниципальных услуг. ГБУ ЛО «МФЦ» сотрудничает с налоговой службой, МВД, Пенсионным фондом и Фондом Социального Страхования, Кадастровой Палатой и </w:t>
      </w:r>
      <w:proofErr w:type="spellStart"/>
      <w:r w:rsidRPr="00043AC3">
        <w:rPr>
          <w:sz w:val="20"/>
          <w:szCs w:val="20"/>
        </w:rPr>
        <w:t>Росреестром</w:t>
      </w:r>
      <w:proofErr w:type="spellEnd"/>
      <w:r w:rsidRPr="00043AC3">
        <w:rPr>
          <w:sz w:val="20"/>
          <w:szCs w:val="20"/>
        </w:rPr>
        <w:t xml:space="preserve">, </w:t>
      </w:r>
      <w:proofErr w:type="spellStart"/>
      <w:r w:rsidRPr="00043AC3">
        <w:rPr>
          <w:sz w:val="20"/>
          <w:szCs w:val="20"/>
        </w:rPr>
        <w:t>ЗАГСом</w:t>
      </w:r>
      <w:proofErr w:type="spellEnd"/>
      <w:r w:rsidRPr="00043AC3">
        <w:rPr>
          <w:sz w:val="20"/>
          <w:szCs w:val="20"/>
        </w:rPr>
        <w:t xml:space="preserve"> и многими другими органами. Эти услуги, как и другие, предоставляются гражданам бесплатно (за исключением оплаты госпошлин, предусмотренной действующим законодательством).</w:t>
      </w: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  <w:r w:rsidRPr="00043AC3">
        <w:rPr>
          <w:sz w:val="20"/>
          <w:szCs w:val="20"/>
        </w:rPr>
        <w:t xml:space="preserve">За 9 месяцев 2017, за предоставлением услуг, жители </w:t>
      </w:r>
      <w:proofErr w:type="spellStart"/>
      <w:r w:rsidRPr="00043AC3">
        <w:rPr>
          <w:sz w:val="20"/>
          <w:szCs w:val="20"/>
        </w:rPr>
        <w:t>Киришского</w:t>
      </w:r>
      <w:proofErr w:type="spellEnd"/>
      <w:r w:rsidRPr="00043AC3">
        <w:rPr>
          <w:sz w:val="20"/>
          <w:szCs w:val="20"/>
        </w:rPr>
        <w:t xml:space="preserve"> района обратились более 60 тысяч раз. Важно, что у них была возможность решить сразу несколько вопросов, получить несколько услуг, что позволило им сэкономить время и деньги. </w:t>
      </w: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  <w:r w:rsidRPr="00043AC3">
        <w:rPr>
          <w:sz w:val="20"/>
          <w:szCs w:val="20"/>
        </w:rPr>
        <w:t>Многофункциональные центры «Мои документы» – это новый уровень предоставления государственных услуг. С МФЦ государственные услуги – рядом, быстро, комфортно.</w:t>
      </w: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</w:p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  <w:r w:rsidRPr="00043AC3">
        <w:rPr>
          <w:sz w:val="20"/>
          <w:szCs w:val="20"/>
        </w:rPr>
        <w:t xml:space="preserve">Более подробную информацию о деятельности ГБУ ЛО «МФЦ» можно получить на сайте </w:t>
      </w:r>
      <w:hyperlink r:id="rId16" w:history="1">
        <w:r w:rsidRPr="00043AC3">
          <w:rPr>
            <w:rStyle w:val="a3"/>
            <w:sz w:val="20"/>
            <w:szCs w:val="20"/>
            <w:lang w:val="en-US"/>
          </w:rPr>
          <w:t>www</w:t>
        </w:r>
        <w:r w:rsidRPr="00043AC3">
          <w:rPr>
            <w:rStyle w:val="a3"/>
            <w:sz w:val="20"/>
            <w:szCs w:val="20"/>
          </w:rPr>
          <w:t>.</w:t>
        </w:r>
        <w:proofErr w:type="spellStart"/>
        <w:r w:rsidRPr="00043AC3">
          <w:rPr>
            <w:rStyle w:val="a3"/>
            <w:sz w:val="20"/>
            <w:szCs w:val="20"/>
            <w:lang w:val="en-US"/>
          </w:rPr>
          <w:t>mfc</w:t>
        </w:r>
        <w:proofErr w:type="spellEnd"/>
        <w:r w:rsidRPr="00043AC3">
          <w:rPr>
            <w:rStyle w:val="a3"/>
            <w:sz w:val="20"/>
            <w:szCs w:val="20"/>
          </w:rPr>
          <w:t>47.</w:t>
        </w:r>
        <w:proofErr w:type="spellStart"/>
        <w:r w:rsidRPr="00043AC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043AC3">
        <w:rPr>
          <w:sz w:val="20"/>
          <w:szCs w:val="20"/>
        </w:rPr>
        <w:t xml:space="preserve"> и по телефону </w:t>
      </w:r>
      <w:proofErr w:type="spellStart"/>
      <w:proofErr w:type="gramStart"/>
      <w:r w:rsidRPr="00043AC3">
        <w:rPr>
          <w:sz w:val="20"/>
          <w:szCs w:val="20"/>
        </w:rPr>
        <w:t>колл-центра</w:t>
      </w:r>
      <w:proofErr w:type="spellEnd"/>
      <w:proofErr w:type="gramEnd"/>
      <w:r w:rsidRPr="00043AC3">
        <w:rPr>
          <w:sz w:val="20"/>
          <w:szCs w:val="20"/>
        </w:rPr>
        <w:t xml:space="preserve"> 8 800 500-00-47(на территории России звонок бесплатный). Информацию о работе филиала «</w:t>
      </w:r>
      <w:proofErr w:type="spellStart"/>
      <w:r w:rsidRPr="00043AC3">
        <w:rPr>
          <w:sz w:val="20"/>
          <w:szCs w:val="20"/>
        </w:rPr>
        <w:t>Киришский</w:t>
      </w:r>
      <w:proofErr w:type="spellEnd"/>
      <w:r w:rsidRPr="00043AC3">
        <w:rPr>
          <w:sz w:val="20"/>
          <w:szCs w:val="20"/>
        </w:rPr>
        <w:t>» можно также получить по телефону +79313658817. Режим работы филиала: ежедневно с 9.00-21.00.</w:t>
      </w:r>
    </w:p>
    <w:p w:rsidR="00043AC3" w:rsidRPr="00043AC3" w:rsidRDefault="00043AC3" w:rsidP="00043AC3">
      <w:pPr>
        <w:pStyle w:val="a7"/>
        <w:jc w:val="center"/>
        <w:rPr>
          <w:b/>
          <w:sz w:val="20"/>
          <w:szCs w:val="20"/>
        </w:rPr>
      </w:pPr>
      <w:r w:rsidRPr="00043AC3">
        <w:rPr>
          <w:b/>
          <w:sz w:val="20"/>
          <w:szCs w:val="20"/>
        </w:rPr>
        <w:t xml:space="preserve">Адреса удаленных рабочих мест, расположенных в </w:t>
      </w:r>
      <w:proofErr w:type="spellStart"/>
      <w:r w:rsidRPr="00043AC3">
        <w:rPr>
          <w:b/>
          <w:sz w:val="20"/>
          <w:szCs w:val="20"/>
        </w:rPr>
        <w:t>Киришском</w:t>
      </w:r>
      <w:proofErr w:type="spellEnd"/>
      <w:r w:rsidRPr="00043AC3">
        <w:rPr>
          <w:b/>
          <w:sz w:val="20"/>
          <w:szCs w:val="20"/>
        </w:rPr>
        <w:t xml:space="preserve"> районе</w:t>
      </w:r>
    </w:p>
    <w:p w:rsidR="00043AC3" w:rsidRPr="00043AC3" w:rsidRDefault="00043AC3" w:rsidP="00043AC3">
      <w:pPr>
        <w:pStyle w:val="a7"/>
        <w:jc w:val="center"/>
        <w:rPr>
          <w:b/>
          <w:sz w:val="20"/>
          <w:szCs w:val="20"/>
        </w:rPr>
      </w:pPr>
    </w:p>
    <w:tbl>
      <w:tblPr>
        <w:tblW w:w="14131" w:type="dxa"/>
        <w:tblInd w:w="95" w:type="dxa"/>
        <w:tblLook w:val="04A0"/>
      </w:tblPr>
      <w:tblGrid>
        <w:gridCol w:w="7894"/>
        <w:gridCol w:w="6237"/>
      </w:tblGrid>
      <w:tr w:rsidR="00043AC3" w:rsidRPr="00043AC3" w:rsidTr="00043AC3">
        <w:trPr>
          <w:trHeight w:val="20"/>
        </w:trPr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Будогощское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ГП, г.п. Будогощь, ул. Советская, д. 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Пн-Чт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8.00-17.00 (перерыв 12.00-12.48), 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Пт.: 08.00-16.00(перерыв 12.00-12.48) 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3AC3" w:rsidRPr="00043AC3" w:rsidTr="00043AC3">
        <w:trPr>
          <w:trHeight w:val="2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Глажевское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п. Глажево, д.2 (вход с торца здания)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Вт., Чт. 09.00-12.00,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Ср., 08.00-12.00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сб,вс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3AC3" w:rsidRPr="00043AC3" w:rsidTr="00043AC3">
        <w:trPr>
          <w:trHeight w:val="2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Кусинское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д. Кусино, ул. Центральная, д. 20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Пн., 10.00-14.00 (по предварительной записи). 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вт-вс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3AC3" w:rsidRPr="00043AC3" w:rsidTr="00043AC3">
        <w:trPr>
          <w:trHeight w:val="2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Пчевжинское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п.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Пчевжа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Октябрьская, д. 17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AC3">
              <w:rPr>
                <w:rFonts w:ascii="Times New Roman" w:hAnsi="Times New Roman" w:cs="Times New Roman"/>
                <w:sz w:val="20"/>
                <w:szCs w:val="20"/>
              </w:rPr>
              <w:t>Ср., 10:00-14:00(по предварительной записи)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пн-вт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чт-вс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3AC3" w:rsidRPr="00043AC3" w:rsidTr="00043AC3">
        <w:trPr>
          <w:trHeight w:val="20"/>
        </w:trPr>
        <w:tc>
          <w:tcPr>
            <w:tcW w:w="7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Пчевское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д.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Пчева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Советская, д. 12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18.00-20.30, 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Чт.: 17:00-20:00</w:t>
            </w:r>
          </w:p>
          <w:p w:rsidR="00043AC3" w:rsidRPr="00043AC3" w:rsidRDefault="00043AC3" w:rsidP="00043A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пн., </w:t>
            </w:r>
            <w:proofErr w:type="spellStart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пт-вс</w:t>
            </w:r>
            <w:proofErr w:type="spellEnd"/>
            <w:r w:rsidRPr="00043AC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43AC3" w:rsidRPr="00043AC3" w:rsidRDefault="00043AC3" w:rsidP="00043AC3">
      <w:pPr>
        <w:pStyle w:val="a7"/>
        <w:jc w:val="both"/>
        <w:rPr>
          <w:sz w:val="20"/>
          <w:szCs w:val="20"/>
        </w:rPr>
      </w:pPr>
    </w:p>
    <w:p w:rsidR="001B7C5C" w:rsidRDefault="001B7C5C" w:rsidP="00F14ABC">
      <w:pPr>
        <w:shd w:val="clear" w:color="auto" w:fill="FFFFFF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50238" w:rsidRPr="00050238" w:rsidRDefault="00050238" w:rsidP="00050238">
      <w:pPr>
        <w:jc w:val="right"/>
        <w:rPr>
          <w:rFonts w:ascii="Times New Roman" w:hAnsi="Times New Roman" w:cs="Times New Roman"/>
          <w:sz w:val="20"/>
          <w:szCs w:val="20"/>
        </w:rPr>
      </w:pPr>
      <w:r w:rsidRPr="00050238">
        <w:rPr>
          <w:rFonts w:ascii="Times New Roman" w:hAnsi="Times New Roman" w:cs="Times New Roman"/>
          <w:b/>
          <w:noProof/>
          <w:kern w:val="1"/>
          <w:sz w:val="20"/>
          <w:szCs w:val="20"/>
          <w:lang w:eastAsia="sk-SK" w:bidi="hi-IN"/>
        </w:rPr>
        <w:t>ПРЕСС-РЕЛИЗ</w:t>
      </w:r>
    </w:p>
    <w:p w:rsidR="00043AC3" w:rsidRDefault="00043AC3" w:rsidP="00043AC3">
      <w:pPr>
        <w:shd w:val="clear" w:color="auto" w:fill="FFFFFF"/>
        <w:spacing w:before="30" w:after="45" w:line="375" w:lineRule="atLeast"/>
        <w:jc w:val="center"/>
        <w:outlineLvl w:val="0"/>
        <w:rPr>
          <w:rFonts w:ascii="Times New Roman" w:hAnsi="Times New Roman" w:cs="Times New Roman"/>
          <w:b/>
          <w:noProof/>
          <w:kern w:val="1"/>
          <w:sz w:val="20"/>
          <w:szCs w:val="20"/>
          <w:lang w:eastAsia="sk-SK" w:bidi="hi-IN"/>
        </w:rPr>
      </w:pPr>
      <w:r w:rsidRPr="00043AC3">
        <w:rPr>
          <w:rFonts w:ascii="Times New Roman" w:hAnsi="Times New Roman" w:cs="Times New Roman"/>
          <w:b/>
          <w:noProof/>
          <w:kern w:val="1"/>
          <w:sz w:val="20"/>
          <w:szCs w:val="20"/>
          <w:lang w:eastAsia="sk-SK" w:bidi="hi-IN"/>
        </w:rPr>
        <w:t>Владельцы 35% индивидуальных домов в Ленобласти будут полностью освобождены от налога на имущество</w:t>
      </w:r>
    </w:p>
    <w:p w:rsidR="00050238" w:rsidRDefault="00050238" w:rsidP="00043AC3">
      <w:pPr>
        <w:shd w:val="clear" w:color="auto" w:fill="FFFFFF"/>
        <w:spacing w:before="30" w:after="45" w:line="375" w:lineRule="atLeast"/>
        <w:jc w:val="center"/>
        <w:outlineLvl w:val="0"/>
        <w:rPr>
          <w:rFonts w:ascii="Times New Roman" w:hAnsi="Times New Roman" w:cs="Times New Roman"/>
          <w:b/>
          <w:noProof/>
          <w:kern w:val="1"/>
          <w:sz w:val="20"/>
          <w:szCs w:val="20"/>
          <w:lang w:eastAsia="sk-SK" w:bidi="hi-IN"/>
        </w:rPr>
      </w:pPr>
    </w:p>
    <w:p w:rsidR="00043AC3" w:rsidRPr="00043AC3" w:rsidRDefault="00043AC3" w:rsidP="00043AC3">
      <w:pPr>
        <w:ind w:firstLine="709"/>
        <w:jc w:val="both"/>
        <w:rPr>
          <w:rStyle w:val="af2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043AC3">
        <w:rPr>
          <w:rStyle w:val="af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Жителям Ленинградской области придется </w:t>
      </w:r>
      <w:r w:rsidRPr="00043AC3">
        <w:rPr>
          <w:rStyle w:val="af2"/>
          <w:rFonts w:ascii="Times New Roman" w:hAnsi="Times New Roman" w:cs="Times New Roman"/>
          <w:b w:val="0"/>
          <w:sz w:val="20"/>
          <w:szCs w:val="20"/>
        </w:rPr>
        <w:t xml:space="preserve">с этого года платить налог на имущество по-новому, а именно исходя из кадастровой стоимости. </w:t>
      </w:r>
      <w:r w:rsidRPr="00043AC3">
        <w:rPr>
          <w:rStyle w:val="af2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Данная необходимость установлена в соответствии с Законом Ленинградской области от 29.10.2015 года № 102-оз с 01.01.2016.</w:t>
      </w:r>
    </w:p>
    <w:p w:rsidR="00043AC3" w:rsidRPr="00043AC3" w:rsidRDefault="00043AC3" w:rsidP="00043AC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3AC3">
        <w:rPr>
          <w:rFonts w:ascii="Times New Roman" w:hAnsi="Times New Roman" w:cs="Times New Roman"/>
          <w:sz w:val="20"/>
          <w:szCs w:val="20"/>
        </w:rPr>
        <w:t xml:space="preserve">Объектами налогообложения являются жилые дома и помещения, гаражи, объекты незавершенного строительства, иные здания, строения, сооружения, в отношении которых определена кадастровая стоимость. </w:t>
      </w:r>
    </w:p>
    <w:p w:rsidR="00043AC3" w:rsidRPr="00043AC3" w:rsidRDefault="00043AC3" w:rsidP="00043AC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3AC3">
        <w:rPr>
          <w:rFonts w:ascii="Times New Roman" w:hAnsi="Times New Roman" w:cs="Times New Roman"/>
          <w:sz w:val="20"/>
          <w:szCs w:val="20"/>
        </w:rPr>
        <w:t xml:space="preserve">Вместе с тем, в Ленинградской области 35% домов имеют площадь меньше 50 кв. м., и тем самым их владельцам не надо будет платить налог на имущество, поскольку законодательством установлено уменьшение налоговой базы на площадь 50 кв.м. объекта налогообложения. Стоит отметить, что больше всего «маленьких домов» в </w:t>
      </w:r>
      <w:proofErr w:type="spellStart"/>
      <w:r w:rsidRPr="00043AC3">
        <w:rPr>
          <w:rFonts w:ascii="Times New Roman" w:hAnsi="Times New Roman" w:cs="Times New Roman"/>
          <w:sz w:val="20"/>
          <w:szCs w:val="20"/>
        </w:rPr>
        <w:t>Сланцевском</w:t>
      </w:r>
      <w:proofErr w:type="spellEnd"/>
      <w:r w:rsidRPr="00043AC3">
        <w:rPr>
          <w:rFonts w:ascii="Times New Roman" w:hAnsi="Times New Roman" w:cs="Times New Roman"/>
          <w:sz w:val="20"/>
          <w:szCs w:val="20"/>
        </w:rPr>
        <w:t xml:space="preserve"> (55%), </w:t>
      </w:r>
      <w:proofErr w:type="gramStart"/>
      <w:r w:rsidRPr="00043AC3">
        <w:rPr>
          <w:rFonts w:ascii="Times New Roman" w:hAnsi="Times New Roman" w:cs="Times New Roman"/>
          <w:sz w:val="20"/>
          <w:szCs w:val="20"/>
        </w:rPr>
        <w:t>Тихвинском</w:t>
      </w:r>
      <w:proofErr w:type="gramEnd"/>
      <w:r w:rsidRPr="00043AC3">
        <w:rPr>
          <w:rFonts w:ascii="Times New Roman" w:hAnsi="Times New Roman" w:cs="Times New Roman"/>
          <w:sz w:val="20"/>
          <w:szCs w:val="20"/>
        </w:rPr>
        <w:t xml:space="preserve"> (47%), </w:t>
      </w:r>
      <w:proofErr w:type="spellStart"/>
      <w:r w:rsidRPr="00043AC3">
        <w:rPr>
          <w:rFonts w:ascii="Times New Roman" w:hAnsi="Times New Roman" w:cs="Times New Roman"/>
          <w:sz w:val="20"/>
          <w:szCs w:val="20"/>
        </w:rPr>
        <w:t>Киришском</w:t>
      </w:r>
      <w:proofErr w:type="spellEnd"/>
      <w:r w:rsidRPr="00043AC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43AC3">
        <w:rPr>
          <w:rFonts w:ascii="Times New Roman" w:hAnsi="Times New Roman" w:cs="Times New Roman"/>
          <w:sz w:val="20"/>
          <w:szCs w:val="20"/>
        </w:rPr>
        <w:t>Лужском</w:t>
      </w:r>
      <w:proofErr w:type="spellEnd"/>
      <w:r w:rsidRPr="00043AC3">
        <w:rPr>
          <w:rFonts w:ascii="Times New Roman" w:hAnsi="Times New Roman" w:cs="Times New Roman"/>
          <w:sz w:val="20"/>
          <w:szCs w:val="20"/>
        </w:rPr>
        <w:t xml:space="preserve"> (46%), </w:t>
      </w:r>
      <w:proofErr w:type="spellStart"/>
      <w:r w:rsidRPr="00043AC3">
        <w:rPr>
          <w:rFonts w:ascii="Times New Roman" w:hAnsi="Times New Roman" w:cs="Times New Roman"/>
          <w:sz w:val="20"/>
          <w:szCs w:val="20"/>
        </w:rPr>
        <w:t>Волосовском</w:t>
      </w:r>
      <w:proofErr w:type="spellEnd"/>
      <w:r w:rsidRPr="00043AC3">
        <w:rPr>
          <w:rFonts w:ascii="Times New Roman" w:hAnsi="Times New Roman" w:cs="Times New Roman"/>
          <w:sz w:val="20"/>
          <w:szCs w:val="20"/>
        </w:rPr>
        <w:t xml:space="preserve"> (45%) районах.</w:t>
      </w:r>
    </w:p>
    <w:p w:rsidR="00043AC3" w:rsidRPr="00043AC3" w:rsidRDefault="00043AC3" w:rsidP="00043AC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043AC3">
        <w:rPr>
          <w:rStyle w:val="af2"/>
          <w:rFonts w:eastAsia="Arial Unicode MS"/>
          <w:b w:val="0"/>
          <w:color w:val="000000"/>
          <w:sz w:val="20"/>
          <w:szCs w:val="20"/>
        </w:rPr>
        <w:t xml:space="preserve">Поскольку налоговые органы в ближайшем времени направят гражданам уведомления для уплаты налога на имущество за 2016 год, налогоплательщики 47 региона могут бесплатно ознакомится о площади и о кадастровой стоимости своей недвижимости на портале </w:t>
      </w:r>
      <w:proofErr w:type="spellStart"/>
      <w:r w:rsidRPr="00043AC3">
        <w:rPr>
          <w:rStyle w:val="af2"/>
          <w:rFonts w:eastAsia="Arial Unicode MS"/>
          <w:b w:val="0"/>
          <w:color w:val="000000"/>
          <w:sz w:val="20"/>
          <w:szCs w:val="20"/>
        </w:rPr>
        <w:t>Росреестра</w:t>
      </w:r>
      <w:proofErr w:type="spellEnd"/>
      <w:r w:rsidRPr="00043AC3">
        <w:rPr>
          <w:rStyle w:val="af2"/>
          <w:rFonts w:eastAsia="Arial Unicode MS"/>
          <w:b w:val="0"/>
          <w:color w:val="000000"/>
          <w:sz w:val="20"/>
          <w:szCs w:val="20"/>
        </w:rPr>
        <w:t xml:space="preserve"> </w:t>
      </w:r>
      <w:proofErr w:type="gramStart"/>
      <w:r w:rsidRPr="00043AC3">
        <w:rPr>
          <w:rStyle w:val="af2"/>
          <w:rFonts w:eastAsia="Arial Unicode MS"/>
          <w:b w:val="0"/>
          <w:color w:val="000000"/>
          <w:sz w:val="20"/>
          <w:szCs w:val="20"/>
        </w:rPr>
        <w:t>через</w:t>
      </w:r>
      <w:proofErr w:type="gramEnd"/>
      <w:r w:rsidRPr="00043AC3">
        <w:rPr>
          <w:rStyle w:val="af2"/>
          <w:rFonts w:eastAsia="Arial Unicode MS"/>
          <w:b w:val="0"/>
          <w:color w:val="000000"/>
          <w:sz w:val="20"/>
          <w:szCs w:val="20"/>
        </w:rPr>
        <w:t xml:space="preserve"> или МФЦ.</w:t>
      </w:r>
    </w:p>
    <w:p w:rsidR="00E05D48" w:rsidRDefault="00E05D48" w:rsidP="0005023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  <w:sectPr w:rsidR="00E05D48" w:rsidSect="00E05D48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5D48" w:rsidRDefault="00E05D48" w:rsidP="00EF61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2004" w:rsidRDefault="00102004" w:rsidP="00CB1E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102004" w:rsidSect="00102004">
          <w:type w:val="continuous"/>
          <w:pgSz w:w="16840" w:h="23800"/>
          <w:pgMar w:top="1469" w:right="1418" w:bottom="1123" w:left="1361" w:header="0" w:footer="6" w:gutter="0"/>
          <w:cols w:num="2" w:space="720"/>
          <w:noEndnote/>
          <w:titlePg/>
          <w:docGrid w:linePitch="360"/>
        </w:sectPr>
      </w:pPr>
    </w:p>
    <w:p w:rsidR="002F6DE1" w:rsidRPr="008A35C1" w:rsidRDefault="002F6DE1" w:rsidP="00CB1E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75097" w:rsidRPr="00D8425A" w:rsidRDefault="006E6CCC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043AC3" w:rsidRDefault="00043AC3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043AC3" w:rsidRDefault="00043AC3">
                  <w:r>
                    <w:t xml:space="preserve">Печатное средство массовой информации органов местного самоуправления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УЧРЕДИТЕЛЬ: Совет депутатов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поселение. ИЗДАТЕЛЬ: Администрация МО </w:t>
                  </w:r>
                  <w:proofErr w:type="spellStart"/>
                  <w:r>
                    <w:t>Пчевжинское</w:t>
                  </w:r>
                  <w:proofErr w:type="spellEnd"/>
                  <w:r>
                    <w:t xml:space="preserve"> сельское поселение п. </w:t>
                  </w:r>
                  <w:proofErr w:type="spellStart"/>
                  <w:r>
                    <w:t>Пчевжа</w:t>
                  </w:r>
                  <w:proofErr w:type="spellEnd"/>
                  <w:r>
                    <w:t>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043AC3" w:rsidRPr="001C72ED" w:rsidRDefault="00043AC3">
                  <w:pPr>
                    <w:rPr>
                      <w:lang w:val="en-US"/>
                    </w:rPr>
                  </w:pPr>
                  <w:r>
                    <w:t xml:space="preserve">п. </w:t>
                  </w:r>
                  <w:proofErr w:type="spellStart"/>
                  <w:r>
                    <w:t>Пчевжа</w:t>
                  </w:r>
                  <w:proofErr w:type="spellEnd"/>
                  <w:r>
                    <w:t>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7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043AC3" w:rsidRDefault="00043AC3">
                  <w:pPr>
                    <w:pStyle w:val="a7"/>
                  </w:pPr>
                  <w:r>
                    <w:t>Телефон (факс): (81368) 75-389</w:t>
                  </w:r>
                </w:p>
                <w:p w:rsidR="00043AC3" w:rsidRDefault="00043AC3">
                  <w:r>
                    <w:t xml:space="preserve">Отпечатано в </w:t>
                  </w:r>
                  <w:proofErr w:type="spellStart"/>
                  <w:r>
                    <w:t>Пчевжинском</w:t>
                  </w:r>
                  <w:proofErr w:type="spellEnd"/>
                  <w:r>
                    <w:t xml:space="preserve"> сельском Доме культуры</w:t>
                  </w:r>
                </w:p>
                <w:p w:rsidR="00043AC3" w:rsidRDefault="00043AC3">
                  <w:r>
                    <w:t>Подписано в печать 28.0</w:t>
                  </w:r>
                  <w:r w:rsidRPr="00EF619E">
                    <w:t>9</w:t>
                  </w:r>
                  <w:r>
                    <w:t>.2017</w:t>
                  </w:r>
                  <w:bookmarkStart w:id="3" w:name="_GoBack"/>
                  <w:bookmarkEnd w:id="3"/>
                  <w:r>
                    <w:t>г. в 20.00</w:t>
                  </w:r>
                </w:p>
                <w:p w:rsidR="00043AC3" w:rsidRDefault="00043AC3">
                  <w:r>
                    <w:t>(по графику в 20.00)</w:t>
                  </w:r>
                </w:p>
                <w:p w:rsidR="00043AC3" w:rsidRDefault="00043AC3">
                  <w:r>
                    <w:t xml:space="preserve">Редакционный совет: главный редактор – М.Л.Кузнецова; Ю.С. Нестеренко, Х.Х. </w:t>
                  </w:r>
                  <w:proofErr w:type="spellStart"/>
                  <w:r>
                    <w:t>Поподько</w:t>
                  </w:r>
                  <w:proofErr w:type="spellEnd"/>
                  <w:r>
                    <w:t xml:space="preserve">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836881">
          <w:type w:val="continuous"/>
          <w:pgSz w:w="16840" w:h="23800"/>
          <w:pgMar w:top="1469" w:right="1418" w:bottom="1123" w:left="136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6E6CCC" w:rsidP="006538F1">
      <w:pPr>
        <w:rPr>
          <w:sz w:val="16"/>
          <w:szCs w:val="16"/>
        </w:rPr>
      </w:pPr>
      <w:r w:rsidRPr="006E6CCC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043AC3" w:rsidRPr="00C21B1F" w:rsidRDefault="00043AC3" w:rsidP="00C21B1F"/>
              </w:txbxContent>
            </v:textbox>
            <w10:wrap anchorx="margin"/>
          </v:shape>
        </w:pict>
      </w:r>
    </w:p>
    <w:sectPr w:rsidR="00E74044" w:rsidSect="000924CA">
      <w:headerReference w:type="even" r:id="rId20"/>
      <w:headerReference w:type="default" r:id="rId21"/>
      <w:headerReference w:type="first" r:id="rId22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45" w:rsidRDefault="00ED2245" w:rsidP="000924CA">
      <w:r>
        <w:separator/>
      </w:r>
    </w:p>
  </w:endnote>
  <w:endnote w:type="continuationSeparator" w:id="0">
    <w:p w:rsidR="00ED2245" w:rsidRDefault="00ED2245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45" w:rsidRDefault="00ED2245"/>
  </w:footnote>
  <w:footnote w:type="continuationSeparator" w:id="0">
    <w:p w:rsidR="00ED2245" w:rsidRDefault="00ED22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714948"/>
      <w:docPartObj>
        <w:docPartGallery w:val="Page Numbers (Top of Page)"/>
        <w:docPartUnique/>
      </w:docPartObj>
    </w:sdtPr>
    <w:sdtContent>
      <w:p w:rsidR="00043AC3" w:rsidRDefault="00043AC3">
        <w:pPr>
          <w:pStyle w:val="ac"/>
        </w:pPr>
      </w:p>
      <w:p w:rsidR="00043AC3" w:rsidRDefault="00043AC3">
        <w:pPr>
          <w:pStyle w:val="ac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050238">
            <w:rPr>
              <w:noProof/>
            </w:rPr>
            <w:t>28</w:t>
          </w:r>
        </w:fldSimple>
        <w:r>
          <w:t xml:space="preserve">                                                                                                                                                                      № 30</w:t>
        </w:r>
        <w:r>
          <w:rPr>
            <w:lang w:val="en-US"/>
          </w:rPr>
          <w:t xml:space="preserve"> </w:t>
        </w:r>
        <w:r>
          <w:t xml:space="preserve">(229) </w:t>
        </w:r>
        <w:r>
          <w:rPr>
            <w:lang w:val="en-US"/>
          </w:rPr>
          <w:t>2</w:t>
        </w:r>
        <w:r>
          <w:t>9 сентября 2017</w:t>
        </w:r>
      </w:p>
    </w:sdtContent>
  </w:sdt>
  <w:p w:rsidR="00043AC3" w:rsidRDefault="00043AC3">
    <w:pPr>
      <w:rPr>
        <w:sz w:val="2"/>
        <w:szCs w:val="2"/>
      </w:rPr>
    </w:pPr>
    <w:r w:rsidRPr="006E6CCC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6E6CCC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Default="00043AC3" w:rsidP="00CC6F07">
    <w:pPr>
      <w:pStyle w:val="ac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3AC3" w:rsidRDefault="00043AC3" w:rsidP="00CC6F07">
    <w:pPr>
      <w:pStyle w:val="ac"/>
    </w:pPr>
    <w:r>
      <w:t xml:space="preserve">№ 30 (229) </w:t>
    </w:r>
    <w:r>
      <w:rPr>
        <w:lang w:val="en-US"/>
      </w:rPr>
      <w:t>2</w:t>
    </w:r>
    <w:r>
      <w:t xml:space="preserve">9 сентября 2017                                                                                                                                                                     </w:t>
    </w:r>
    <w:sdt>
      <w:sdtPr>
        <w:id w:val="1388714949"/>
        <w:docPartObj>
          <w:docPartGallery w:val="Page Numbers (Top of Page)"/>
          <w:docPartUnique/>
        </w:docPartObj>
      </w:sdtPr>
      <w:sdtContent>
        <w:fldSimple w:instr=" PAGE   \* MERGEFORMAT ">
          <w:r w:rsidR="00050238">
            <w:rPr>
              <w:noProof/>
            </w:rPr>
            <w:t>27</w:t>
          </w:r>
        </w:fldSimple>
      </w:sdtContent>
    </w:sdt>
  </w:p>
  <w:p w:rsidR="00043AC3" w:rsidRDefault="00043AC3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Default="00043AC3">
    <w:pPr>
      <w:pStyle w:val="aa"/>
    </w:pPr>
  </w:p>
  <w:p w:rsidR="00043AC3" w:rsidRDefault="00043AC3" w:rsidP="00F53FD2">
    <w:pPr>
      <w:pStyle w:val="aa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Default="00043AC3">
    <w:pPr>
      <w:rPr>
        <w:sz w:val="2"/>
        <w:szCs w:val="2"/>
      </w:rPr>
    </w:pPr>
    <w:r w:rsidRPr="006E6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043AC3" w:rsidRDefault="00043AC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Default="00043AC3">
    <w:pPr>
      <w:rPr>
        <w:sz w:val="2"/>
        <w:szCs w:val="2"/>
      </w:rPr>
    </w:pPr>
    <w:r w:rsidRPr="006E6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043AC3" w:rsidRPr="005466AB" w:rsidRDefault="00043AC3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C3" w:rsidRDefault="00043AC3">
    <w:pPr>
      <w:rPr>
        <w:sz w:val="2"/>
        <w:szCs w:val="2"/>
      </w:rPr>
    </w:pPr>
    <w:r w:rsidRPr="006E6C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043AC3" w:rsidRDefault="00043AC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B879E0"/>
    <w:multiLevelType w:val="hybridMultilevel"/>
    <w:tmpl w:val="0D76D9A6"/>
    <w:lvl w:ilvl="0" w:tplc="C1DCA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A661259"/>
    <w:multiLevelType w:val="hybridMultilevel"/>
    <w:tmpl w:val="DBFCFFE0"/>
    <w:lvl w:ilvl="0" w:tplc="966C59D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1C3556E8"/>
    <w:multiLevelType w:val="hybridMultilevel"/>
    <w:tmpl w:val="8C38A7B2"/>
    <w:lvl w:ilvl="0" w:tplc="F0DE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521B37"/>
    <w:multiLevelType w:val="hybridMultilevel"/>
    <w:tmpl w:val="49720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AD61BA5"/>
    <w:multiLevelType w:val="hybridMultilevel"/>
    <w:tmpl w:val="4C98B772"/>
    <w:lvl w:ilvl="0" w:tplc="66C88C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8D6096"/>
    <w:multiLevelType w:val="multilevel"/>
    <w:tmpl w:val="A7BAF8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0E32C8C"/>
    <w:multiLevelType w:val="hybridMultilevel"/>
    <w:tmpl w:val="85709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6">
    <w:nsid w:val="3F764F8F"/>
    <w:multiLevelType w:val="hybridMultilevel"/>
    <w:tmpl w:val="8C5E92CC"/>
    <w:lvl w:ilvl="0" w:tplc="C23E56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467C5591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777D60"/>
    <w:multiLevelType w:val="hybridMultilevel"/>
    <w:tmpl w:val="9F2A9C80"/>
    <w:lvl w:ilvl="0" w:tplc="2CECB32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740B24BE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B322B"/>
    <w:multiLevelType w:val="hybridMultilevel"/>
    <w:tmpl w:val="ED6E3042"/>
    <w:lvl w:ilvl="0" w:tplc="D2F0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153C22"/>
    <w:multiLevelType w:val="hybridMultilevel"/>
    <w:tmpl w:val="38F0C70A"/>
    <w:lvl w:ilvl="0" w:tplc="2D72F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7"/>
  </w:num>
  <w:num w:numId="3">
    <w:abstractNumId w:val="36"/>
  </w:num>
  <w:num w:numId="4">
    <w:abstractNumId w:val="23"/>
  </w:num>
  <w:num w:numId="5">
    <w:abstractNumId w:val="27"/>
  </w:num>
  <w:num w:numId="6">
    <w:abstractNumId w:val="15"/>
  </w:num>
  <w:num w:numId="7">
    <w:abstractNumId w:val="24"/>
  </w:num>
  <w:num w:numId="8">
    <w:abstractNumId w:val="14"/>
  </w:num>
  <w:num w:numId="9">
    <w:abstractNumId w:val="20"/>
  </w:num>
  <w:num w:numId="10">
    <w:abstractNumId w:val="28"/>
  </w:num>
  <w:num w:numId="11">
    <w:abstractNumId w:val="31"/>
    <w:lvlOverride w:ilvl="0">
      <w:startOverride w:val="2"/>
    </w:lvlOverride>
  </w:num>
  <w:num w:numId="12">
    <w:abstractNumId w:val="26"/>
  </w:num>
  <w:num w:numId="13">
    <w:abstractNumId w:val="4"/>
  </w:num>
  <w:num w:numId="14">
    <w:abstractNumId w:val="3"/>
  </w:num>
  <w:num w:numId="15">
    <w:abstractNumId w:val="25"/>
  </w:num>
  <w:num w:numId="16">
    <w:abstractNumId w:val="18"/>
  </w:num>
  <w:num w:numId="17">
    <w:abstractNumId w:val="30"/>
  </w:num>
  <w:num w:numId="18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34"/>
  </w:num>
  <w:num w:numId="21">
    <w:abstractNumId w:val="29"/>
  </w:num>
  <w:num w:numId="22">
    <w:abstractNumId w:val="19"/>
  </w:num>
  <w:num w:numId="23">
    <w:abstractNumId w:val="16"/>
  </w:num>
  <w:num w:numId="24">
    <w:abstractNumId w:val="32"/>
  </w:num>
  <w:num w:numId="2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6386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A15"/>
    <w:rsid w:val="00005EE9"/>
    <w:rsid w:val="0000637B"/>
    <w:rsid w:val="0000723E"/>
    <w:rsid w:val="0000727B"/>
    <w:rsid w:val="00007AD8"/>
    <w:rsid w:val="00007DBC"/>
    <w:rsid w:val="000207E0"/>
    <w:rsid w:val="00021463"/>
    <w:rsid w:val="000225D2"/>
    <w:rsid w:val="000226E4"/>
    <w:rsid w:val="00022A72"/>
    <w:rsid w:val="00025C66"/>
    <w:rsid w:val="000274A3"/>
    <w:rsid w:val="00033C81"/>
    <w:rsid w:val="000340CA"/>
    <w:rsid w:val="00034ABC"/>
    <w:rsid w:val="00034C60"/>
    <w:rsid w:val="000356CA"/>
    <w:rsid w:val="00036CDE"/>
    <w:rsid w:val="00040797"/>
    <w:rsid w:val="00043AC3"/>
    <w:rsid w:val="00046520"/>
    <w:rsid w:val="00050238"/>
    <w:rsid w:val="00051BA8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2A7"/>
    <w:rsid w:val="000A032D"/>
    <w:rsid w:val="000A4208"/>
    <w:rsid w:val="000A4905"/>
    <w:rsid w:val="000A4B56"/>
    <w:rsid w:val="000B2086"/>
    <w:rsid w:val="000B2168"/>
    <w:rsid w:val="000B5C14"/>
    <w:rsid w:val="000B5E3C"/>
    <w:rsid w:val="000C1987"/>
    <w:rsid w:val="000C1A3B"/>
    <w:rsid w:val="000D2B85"/>
    <w:rsid w:val="000D5BDA"/>
    <w:rsid w:val="000D6520"/>
    <w:rsid w:val="000E18A5"/>
    <w:rsid w:val="000E331F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1001C6"/>
    <w:rsid w:val="00100241"/>
    <w:rsid w:val="00102004"/>
    <w:rsid w:val="00102C24"/>
    <w:rsid w:val="00104055"/>
    <w:rsid w:val="001043C8"/>
    <w:rsid w:val="00107A64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64A8C"/>
    <w:rsid w:val="00166A4D"/>
    <w:rsid w:val="00167917"/>
    <w:rsid w:val="00170FC7"/>
    <w:rsid w:val="00171BFF"/>
    <w:rsid w:val="001721D4"/>
    <w:rsid w:val="00181393"/>
    <w:rsid w:val="00186DC4"/>
    <w:rsid w:val="00191161"/>
    <w:rsid w:val="001951C7"/>
    <w:rsid w:val="00195688"/>
    <w:rsid w:val="00197363"/>
    <w:rsid w:val="001A0AB2"/>
    <w:rsid w:val="001A18BD"/>
    <w:rsid w:val="001A5931"/>
    <w:rsid w:val="001A6C18"/>
    <w:rsid w:val="001A7976"/>
    <w:rsid w:val="001B1654"/>
    <w:rsid w:val="001B2F30"/>
    <w:rsid w:val="001B3DB8"/>
    <w:rsid w:val="001B7C5C"/>
    <w:rsid w:val="001C204C"/>
    <w:rsid w:val="001C5EF6"/>
    <w:rsid w:val="001C72ED"/>
    <w:rsid w:val="001D2276"/>
    <w:rsid w:val="001D2F96"/>
    <w:rsid w:val="001D71CF"/>
    <w:rsid w:val="001D7547"/>
    <w:rsid w:val="001E047B"/>
    <w:rsid w:val="001E27E0"/>
    <w:rsid w:val="001E5D83"/>
    <w:rsid w:val="001E67E1"/>
    <w:rsid w:val="001F02AF"/>
    <w:rsid w:val="001F2154"/>
    <w:rsid w:val="001F2EB7"/>
    <w:rsid w:val="001F3AEB"/>
    <w:rsid w:val="00202149"/>
    <w:rsid w:val="00205883"/>
    <w:rsid w:val="00207B5A"/>
    <w:rsid w:val="00213168"/>
    <w:rsid w:val="002133D7"/>
    <w:rsid w:val="00213A5F"/>
    <w:rsid w:val="00214306"/>
    <w:rsid w:val="00214B57"/>
    <w:rsid w:val="00216A9C"/>
    <w:rsid w:val="00220E35"/>
    <w:rsid w:val="0022533B"/>
    <w:rsid w:val="00225EA9"/>
    <w:rsid w:val="0022696F"/>
    <w:rsid w:val="00235863"/>
    <w:rsid w:val="00236201"/>
    <w:rsid w:val="00236CB6"/>
    <w:rsid w:val="00237406"/>
    <w:rsid w:val="002404C0"/>
    <w:rsid w:val="00242FB7"/>
    <w:rsid w:val="00244789"/>
    <w:rsid w:val="00244BF8"/>
    <w:rsid w:val="00245437"/>
    <w:rsid w:val="00247A77"/>
    <w:rsid w:val="002502DB"/>
    <w:rsid w:val="002511E1"/>
    <w:rsid w:val="00254CCB"/>
    <w:rsid w:val="002552D4"/>
    <w:rsid w:val="0026318B"/>
    <w:rsid w:val="0026364F"/>
    <w:rsid w:val="00265BA5"/>
    <w:rsid w:val="00265E12"/>
    <w:rsid w:val="002674E3"/>
    <w:rsid w:val="00271A97"/>
    <w:rsid w:val="00273477"/>
    <w:rsid w:val="00274C12"/>
    <w:rsid w:val="00277E52"/>
    <w:rsid w:val="0028363E"/>
    <w:rsid w:val="002845E5"/>
    <w:rsid w:val="00287497"/>
    <w:rsid w:val="002906D9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67CB"/>
    <w:rsid w:val="002A6947"/>
    <w:rsid w:val="002B08C5"/>
    <w:rsid w:val="002B1992"/>
    <w:rsid w:val="002B1CA2"/>
    <w:rsid w:val="002B2961"/>
    <w:rsid w:val="002B3BFD"/>
    <w:rsid w:val="002B4B5E"/>
    <w:rsid w:val="002B4BF6"/>
    <w:rsid w:val="002B5076"/>
    <w:rsid w:val="002C0A23"/>
    <w:rsid w:val="002C0B71"/>
    <w:rsid w:val="002C18CB"/>
    <w:rsid w:val="002C4A7E"/>
    <w:rsid w:val="002C677B"/>
    <w:rsid w:val="002D196F"/>
    <w:rsid w:val="002D284E"/>
    <w:rsid w:val="002D370B"/>
    <w:rsid w:val="002D6F93"/>
    <w:rsid w:val="002D771C"/>
    <w:rsid w:val="002E0EDA"/>
    <w:rsid w:val="002E26B9"/>
    <w:rsid w:val="002E337E"/>
    <w:rsid w:val="002E3879"/>
    <w:rsid w:val="002F0057"/>
    <w:rsid w:val="002F4E0A"/>
    <w:rsid w:val="002F5A29"/>
    <w:rsid w:val="002F6950"/>
    <w:rsid w:val="002F6DE1"/>
    <w:rsid w:val="002F7271"/>
    <w:rsid w:val="0030019B"/>
    <w:rsid w:val="00300684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209A3"/>
    <w:rsid w:val="00320FCF"/>
    <w:rsid w:val="003245DF"/>
    <w:rsid w:val="0032473A"/>
    <w:rsid w:val="00325546"/>
    <w:rsid w:val="0032768C"/>
    <w:rsid w:val="00327C7B"/>
    <w:rsid w:val="00332B6D"/>
    <w:rsid w:val="00333653"/>
    <w:rsid w:val="00335CD5"/>
    <w:rsid w:val="00340EAF"/>
    <w:rsid w:val="00345D1D"/>
    <w:rsid w:val="0034702F"/>
    <w:rsid w:val="0035073F"/>
    <w:rsid w:val="00351F9D"/>
    <w:rsid w:val="0035200B"/>
    <w:rsid w:val="00355794"/>
    <w:rsid w:val="003573C0"/>
    <w:rsid w:val="00360329"/>
    <w:rsid w:val="00362EFC"/>
    <w:rsid w:val="00362F2F"/>
    <w:rsid w:val="0036664A"/>
    <w:rsid w:val="0036724D"/>
    <w:rsid w:val="00367C07"/>
    <w:rsid w:val="0037461C"/>
    <w:rsid w:val="00375097"/>
    <w:rsid w:val="00375511"/>
    <w:rsid w:val="00376BB8"/>
    <w:rsid w:val="00382156"/>
    <w:rsid w:val="003847D5"/>
    <w:rsid w:val="0038672B"/>
    <w:rsid w:val="00390A4B"/>
    <w:rsid w:val="00392C6D"/>
    <w:rsid w:val="003A4506"/>
    <w:rsid w:val="003B1D19"/>
    <w:rsid w:val="003B25DA"/>
    <w:rsid w:val="003B6726"/>
    <w:rsid w:val="003C0D7B"/>
    <w:rsid w:val="003C1060"/>
    <w:rsid w:val="003C3613"/>
    <w:rsid w:val="003C36AC"/>
    <w:rsid w:val="003C39AF"/>
    <w:rsid w:val="003C3CD1"/>
    <w:rsid w:val="003C3D2F"/>
    <w:rsid w:val="003C6DE9"/>
    <w:rsid w:val="003C777A"/>
    <w:rsid w:val="003D27F7"/>
    <w:rsid w:val="003D2895"/>
    <w:rsid w:val="003D3288"/>
    <w:rsid w:val="003D38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F1165"/>
    <w:rsid w:val="003F2041"/>
    <w:rsid w:val="003F20DE"/>
    <w:rsid w:val="003F2F4C"/>
    <w:rsid w:val="003F5B4F"/>
    <w:rsid w:val="003F73C4"/>
    <w:rsid w:val="00400979"/>
    <w:rsid w:val="00402A64"/>
    <w:rsid w:val="00403280"/>
    <w:rsid w:val="00403669"/>
    <w:rsid w:val="00405301"/>
    <w:rsid w:val="00406997"/>
    <w:rsid w:val="00413603"/>
    <w:rsid w:val="00417415"/>
    <w:rsid w:val="00417861"/>
    <w:rsid w:val="004245FA"/>
    <w:rsid w:val="0043237D"/>
    <w:rsid w:val="00433C8F"/>
    <w:rsid w:val="00434C23"/>
    <w:rsid w:val="004378C6"/>
    <w:rsid w:val="00437D0A"/>
    <w:rsid w:val="00440FE6"/>
    <w:rsid w:val="004504A1"/>
    <w:rsid w:val="004515EF"/>
    <w:rsid w:val="004527D2"/>
    <w:rsid w:val="004613A3"/>
    <w:rsid w:val="00463D5D"/>
    <w:rsid w:val="00467E2F"/>
    <w:rsid w:val="00470FF2"/>
    <w:rsid w:val="00471320"/>
    <w:rsid w:val="00472D1A"/>
    <w:rsid w:val="00473107"/>
    <w:rsid w:val="004773EC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64C2"/>
    <w:rsid w:val="004A77FA"/>
    <w:rsid w:val="004B7E1C"/>
    <w:rsid w:val="004B7E34"/>
    <w:rsid w:val="004C1956"/>
    <w:rsid w:val="004C5FB2"/>
    <w:rsid w:val="004C7551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493B"/>
    <w:rsid w:val="004F5A5F"/>
    <w:rsid w:val="00500D50"/>
    <w:rsid w:val="00500FF7"/>
    <w:rsid w:val="00501FDC"/>
    <w:rsid w:val="00504194"/>
    <w:rsid w:val="00507276"/>
    <w:rsid w:val="00511608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2F64"/>
    <w:rsid w:val="00555896"/>
    <w:rsid w:val="0056057C"/>
    <w:rsid w:val="00561B2C"/>
    <w:rsid w:val="00564CBA"/>
    <w:rsid w:val="0056532F"/>
    <w:rsid w:val="00567D7B"/>
    <w:rsid w:val="0057016D"/>
    <w:rsid w:val="00570224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5A74"/>
    <w:rsid w:val="005A01C7"/>
    <w:rsid w:val="005A0577"/>
    <w:rsid w:val="005A09A2"/>
    <w:rsid w:val="005A173F"/>
    <w:rsid w:val="005A1D2C"/>
    <w:rsid w:val="005A57B3"/>
    <w:rsid w:val="005A5C7A"/>
    <w:rsid w:val="005B156F"/>
    <w:rsid w:val="005B32A0"/>
    <w:rsid w:val="005B58A0"/>
    <w:rsid w:val="005B6BC0"/>
    <w:rsid w:val="005C3CF5"/>
    <w:rsid w:val="005C4635"/>
    <w:rsid w:val="005C5B78"/>
    <w:rsid w:val="005C7376"/>
    <w:rsid w:val="005D62D8"/>
    <w:rsid w:val="005E1CB2"/>
    <w:rsid w:val="005E432C"/>
    <w:rsid w:val="005E4E85"/>
    <w:rsid w:val="005E618D"/>
    <w:rsid w:val="005E642B"/>
    <w:rsid w:val="00600137"/>
    <w:rsid w:val="00601333"/>
    <w:rsid w:val="00603C0D"/>
    <w:rsid w:val="00606B29"/>
    <w:rsid w:val="00606DB7"/>
    <w:rsid w:val="00607532"/>
    <w:rsid w:val="00616129"/>
    <w:rsid w:val="00616F45"/>
    <w:rsid w:val="006174BA"/>
    <w:rsid w:val="006205BC"/>
    <w:rsid w:val="00623772"/>
    <w:rsid w:val="00625418"/>
    <w:rsid w:val="00625C0C"/>
    <w:rsid w:val="0063207E"/>
    <w:rsid w:val="00636DCF"/>
    <w:rsid w:val="00636F3B"/>
    <w:rsid w:val="00640615"/>
    <w:rsid w:val="00644F51"/>
    <w:rsid w:val="0064546B"/>
    <w:rsid w:val="00646452"/>
    <w:rsid w:val="00647565"/>
    <w:rsid w:val="00650073"/>
    <w:rsid w:val="0065313E"/>
    <w:rsid w:val="00653688"/>
    <w:rsid w:val="006538F1"/>
    <w:rsid w:val="00654923"/>
    <w:rsid w:val="00662817"/>
    <w:rsid w:val="00662A1D"/>
    <w:rsid w:val="00664651"/>
    <w:rsid w:val="00664E74"/>
    <w:rsid w:val="00666B5B"/>
    <w:rsid w:val="00667582"/>
    <w:rsid w:val="006709BC"/>
    <w:rsid w:val="00670A7C"/>
    <w:rsid w:val="00672AD2"/>
    <w:rsid w:val="00673476"/>
    <w:rsid w:val="00677C91"/>
    <w:rsid w:val="006817FC"/>
    <w:rsid w:val="006838DE"/>
    <w:rsid w:val="00685474"/>
    <w:rsid w:val="0068559F"/>
    <w:rsid w:val="006862BC"/>
    <w:rsid w:val="00687257"/>
    <w:rsid w:val="006915C2"/>
    <w:rsid w:val="00692E26"/>
    <w:rsid w:val="006962E8"/>
    <w:rsid w:val="006A3A2F"/>
    <w:rsid w:val="006A48BC"/>
    <w:rsid w:val="006A4D42"/>
    <w:rsid w:val="006B442C"/>
    <w:rsid w:val="006B6CC5"/>
    <w:rsid w:val="006B7EEB"/>
    <w:rsid w:val="006C2778"/>
    <w:rsid w:val="006C3434"/>
    <w:rsid w:val="006C75EE"/>
    <w:rsid w:val="006D04FF"/>
    <w:rsid w:val="006D20F9"/>
    <w:rsid w:val="006D3338"/>
    <w:rsid w:val="006D3647"/>
    <w:rsid w:val="006D7134"/>
    <w:rsid w:val="006E2064"/>
    <w:rsid w:val="006E6CCC"/>
    <w:rsid w:val="006F40B1"/>
    <w:rsid w:val="006F42AE"/>
    <w:rsid w:val="006F6433"/>
    <w:rsid w:val="006F74DD"/>
    <w:rsid w:val="00701AA6"/>
    <w:rsid w:val="00703AC3"/>
    <w:rsid w:val="00704E57"/>
    <w:rsid w:val="00716E6D"/>
    <w:rsid w:val="007206B3"/>
    <w:rsid w:val="007211F9"/>
    <w:rsid w:val="00721FE0"/>
    <w:rsid w:val="0072222F"/>
    <w:rsid w:val="007250A1"/>
    <w:rsid w:val="00730512"/>
    <w:rsid w:val="007321C5"/>
    <w:rsid w:val="00732739"/>
    <w:rsid w:val="007332B9"/>
    <w:rsid w:val="007342F8"/>
    <w:rsid w:val="007352D4"/>
    <w:rsid w:val="00735A3C"/>
    <w:rsid w:val="007375B1"/>
    <w:rsid w:val="007412F8"/>
    <w:rsid w:val="00742DC5"/>
    <w:rsid w:val="0074373A"/>
    <w:rsid w:val="00743B3B"/>
    <w:rsid w:val="00743C68"/>
    <w:rsid w:val="00743F9B"/>
    <w:rsid w:val="00745422"/>
    <w:rsid w:val="0074739B"/>
    <w:rsid w:val="00747C7C"/>
    <w:rsid w:val="00752101"/>
    <w:rsid w:val="0075254E"/>
    <w:rsid w:val="007547A9"/>
    <w:rsid w:val="007605C3"/>
    <w:rsid w:val="00770A1D"/>
    <w:rsid w:val="00771096"/>
    <w:rsid w:val="00772875"/>
    <w:rsid w:val="0077621C"/>
    <w:rsid w:val="00776765"/>
    <w:rsid w:val="00776840"/>
    <w:rsid w:val="00785208"/>
    <w:rsid w:val="00786815"/>
    <w:rsid w:val="0079107C"/>
    <w:rsid w:val="0079273B"/>
    <w:rsid w:val="00793207"/>
    <w:rsid w:val="00794ABC"/>
    <w:rsid w:val="00797BBD"/>
    <w:rsid w:val="007A095C"/>
    <w:rsid w:val="007A3A53"/>
    <w:rsid w:val="007A61B5"/>
    <w:rsid w:val="007B4EFB"/>
    <w:rsid w:val="007B6019"/>
    <w:rsid w:val="007B7D98"/>
    <w:rsid w:val="007C12E4"/>
    <w:rsid w:val="007C1B39"/>
    <w:rsid w:val="007C3C4F"/>
    <w:rsid w:val="007C5513"/>
    <w:rsid w:val="007D5893"/>
    <w:rsid w:val="007E0489"/>
    <w:rsid w:val="007E0843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26D8"/>
    <w:rsid w:val="0082391E"/>
    <w:rsid w:val="0082559A"/>
    <w:rsid w:val="00825734"/>
    <w:rsid w:val="00834BB5"/>
    <w:rsid w:val="00836773"/>
    <w:rsid w:val="00836881"/>
    <w:rsid w:val="00836CD8"/>
    <w:rsid w:val="008378FC"/>
    <w:rsid w:val="00841E74"/>
    <w:rsid w:val="00841F8A"/>
    <w:rsid w:val="008423E4"/>
    <w:rsid w:val="0084489A"/>
    <w:rsid w:val="008478D8"/>
    <w:rsid w:val="00847E68"/>
    <w:rsid w:val="00851B83"/>
    <w:rsid w:val="0085593C"/>
    <w:rsid w:val="00855B2F"/>
    <w:rsid w:val="008572B6"/>
    <w:rsid w:val="00862CBE"/>
    <w:rsid w:val="00866BB3"/>
    <w:rsid w:val="008677C5"/>
    <w:rsid w:val="00867D60"/>
    <w:rsid w:val="008723B1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ED8"/>
    <w:rsid w:val="00892C94"/>
    <w:rsid w:val="008935EC"/>
    <w:rsid w:val="00896057"/>
    <w:rsid w:val="008A05A9"/>
    <w:rsid w:val="008A1CD6"/>
    <w:rsid w:val="008A31F2"/>
    <w:rsid w:val="008A35C1"/>
    <w:rsid w:val="008A5791"/>
    <w:rsid w:val="008A7866"/>
    <w:rsid w:val="008B23EE"/>
    <w:rsid w:val="008B7346"/>
    <w:rsid w:val="008B785F"/>
    <w:rsid w:val="008C3CEF"/>
    <w:rsid w:val="008C7109"/>
    <w:rsid w:val="008C73FE"/>
    <w:rsid w:val="008D7268"/>
    <w:rsid w:val="008E2794"/>
    <w:rsid w:val="008E6576"/>
    <w:rsid w:val="008E67A4"/>
    <w:rsid w:val="008E7703"/>
    <w:rsid w:val="008F3364"/>
    <w:rsid w:val="008F4121"/>
    <w:rsid w:val="00901DBC"/>
    <w:rsid w:val="009021D6"/>
    <w:rsid w:val="00911F28"/>
    <w:rsid w:val="009137C4"/>
    <w:rsid w:val="009219CD"/>
    <w:rsid w:val="009228F7"/>
    <w:rsid w:val="00922E7C"/>
    <w:rsid w:val="00923627"/>
    <w:rsid w:val="00923F50"/>
    <w:rsid w:val="0092403F"/>
    <w:rsid w:val="009245E4"/>
    <w:rsid w:val="00924731"/>
    <w:rsid w:val="00925F90"/>
    <w:rsid w:val="009325D2"/>
    <w:rsid w:val="009340F3"/>
    <w:rsid w:val="00934778"/>
    <w:rsid w:val="009374FD"/>
    <w:rsid w:val="00940B3F"/>
    <w:rsid w:val="0094121C"/>
    <w:rsid w:val="009427E4"/>
    <w:rsid w:val="009428D3"/>
    <w:rsid w:val="00944F93"/>
    <w:rsid w:val="0094518D"/>
    <w:rsid w:val="00945C06"/>
    <w:rsid w:val="00946C75"/>
    <w:rsid w:val="00946EAA"/>
    <w:rsid w:val="009513E5"/>
    <w:rsid w:val="00951D11"/>
    <w:rsid w:val="00952FF3"/>
    <w:rsid w:val="009608A4"/>
    <w:rsid w:val="0096335F"/>
    <w:rsid w:val="009675ED"/>
    <w:rsid w:val="0097075C"/>
    <w:rsid w:val="00972995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7C6"/>
    <w:rsid w:val="0099560A"/>
    <w:rsid w:val="009959AD"/>
    <w:rsid w:val="00995B8A"/>
    <w:rsid w:val="009A47F4"/>
    <w:rsid w:val="009A6674"/>
    <w:rsid w:val="009A7A31"/>
    <w:rsid w:val="009B5251"/>
    <w:rsid w:val="009B588B"/>
    <w:rsid w:val="009C1102"/>
    <w:rsid w:val="009C26AA"/>
    <w:rsid w:val="009C30A6"/>
    <w:rsid w:val="009C3C94"/>
    <w:rsid w:val="009C4975"/>
    <w:rsid w:val="009C70CC"/>
    <w:rsid w:val="009C7573"/>
    <w:rsid w:val="009D105B"/>
    <w:rsid w:val="009D27EC"/>
    <w:rsid w:val="009D2D00"/>
    <w:rsid w:val="009D3062"/>
    <w:rsid w:val="009D70E4"/>
    <w:rsid w:val="009E1D79"/>
    <w:rsid w:val="009E2B68"/>
    <w:rsid w:val="009E7E22"/>
    <w:rsid w:val="009F0733"/>
    <w:rsid w:val="009F1E24"/>
    <w:rsid w:val="009F2298"/>
    <w:rsid w:val="009F2DA7"/>
    <w:rsid w:val="009F5B57"/>
    <w:rsid w:val="00A002A8"/>
    <w:rsid w:val="00A00F4B"/>
    <w:rsid w:val="00A01FE5"/>
    <w:rsid w:val="00A02358"/>
    <w:rsid w:val="00A06ACB"/>
    <w:rsid w:val="00A13ED9"/>
    <w:rsid w:val="00A1727E"/>
    <w:rsid w:val="00A17413"/>
    <w:rsid w:val="00A22A9F"/>
    <w:rsid w:val="00A22CCE"/>
    <w:rsid w:val="00A22EA9"/>
    <w:rsid w:val="00A23DB8"/>
    <w:rsid w:val="00A24FEF"/>
    <w:rsid w:val="00A34F33"/>
    <w:rsid w:val="00A358F1"/>
    <w:rsid w:val="00A35EE8"/>
    <w:rsid w:val="00A36177"/>
    <w:rsid w:val="00A42E7A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6886"/>
    <w:rsid w:val="00A86DF7"/>
    <w:rsid w:val="00A87A98"/>
    <w:rsid w:val="00A95427"/>
    <w:rsid w:val="00A9592B"/>
    <w:rsid w:val="00AA4068"/>
    <w:rsid w:val="00AB14E4"/>
    <w:rsid w:val="00AB636D"/>
    <w:rsid w:val="00AC4010"/>
    <w:rsid w:val="00AC52F1"/>
    <w:rsid w:val="00AD2823"/>
    <w:rsid w:val="00AD699F"/>
    <w:rsid w:val="00AE07CF"/>
    <w:rsid w:val="00AE28E3"/>
    <w:rsid w:val="00AE37BE"/>
    <w:rsid w:val="00AE4EBD"/>
    <w:rsid w:val="00AE5827"/>
    <w:rsid w:val="00AF18DC"/>
    <w:rsid w:val="00AF3A63"/>
    <w:rsid w:val="00AF46BF"/>
    <w:rsid w:val="00B0288C"/>
    <w:rsid w:val="00B03706"/>
    <w:rsid w:val="00B03B95"/>
    <w:rsid w:val="00B0740E"/>
    <w:rsid w:val="00B07550"/>
    <w:rsid w:val="00B07D49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4099F"/>
    <w:rsid w:val="00B4254B"/>
    <w:rsid w:val="00B443EF"/>
    <w:rsid w:val="00B45934"/>
    <w:rsid w:val="00B47C5F"/>
    <w:rsid w:val="00B53992"/>
    <w:rsid w:val="00B56FA3"/>
    <w:rsid w:val="00B572A0"/>
    <w:rsid w:val="00B62EB0"/>
    <w:rsid w:val="00B630C1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481"/>
    <w:rsid w:val="00B94F30"/>
    <w:rsid w:val="00BA17D2"/>
    <w:rsid w:val="00BA3360"/>
    <w:rsid w:val="00BA34C6"/>
    <w:rsid w:val="00BA4930"/>
    <w:rsid w:val="00BA650E"/>
    <w:rsid w:val="00BA76A9"/>
    <w:rsid w:val="00BB02C2"/>
    <w:rsid w:val="00BB0B65"/>
    <w:rsid w:val="00BB47E3"/>
    <w:rsid w:val="00BB52A0"/>
    <w:rsid w:val="00BB735B"/>
    <w:rsid w:val="00BC1EC2"/>
    <w:rsid w:val="00BC4D9F"/>
    <w:rsid w:val="00BC716B"/>
    <w:rsid w:val="00BD04BE"/>
    <w:rsid w:val="00BD0835"/>
    <w:rsid w:val="00BD1F28"/>
    <w:rsid w:val="00BE2DB0"/>
    <w:rsid w:val="00BE51F3"/>
    <w:rsid w:val="00BE6D93"/>
    <w:rsid w:val="00BE7B9C"/>
    <w:rsid w:val="00BF3524"/>
    <w:rsid w:val="00BF404A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12961"/>
    <w:rsid w:val="00C1304E"/>
    <w:rsid w:val="00C146EB"/>
    <w:rsid w:val="00C15F87"/>
    <w:rsid w:val="00C1625D"/>
    <w:rsid w:val="00C17AD5"/>
    <w:rsid w:val="00C21B1F"/>
    <w:rsid w:val="00C27912"/>
    <w:rsid w:val="00C35A8A"/>
    <w:rsid w:val="00C36B93"/>
    <w:rsid w:val="00C42397"/>
    <w:rsid w:val="00C4472F"/>
    <w:rsid w:val="00C4582A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427C"/>
    <w:rsid w:val="00C770DB"/>
    <w:rsid w:val="00C803F0"/>
    <w:rsid w:val="00C81DD7"/>
    <w:rsid w:val="00C9076E"/>
    <w:rsid w:val="00C94B5B"/>
    <w:rsid w:val="00C975F6"/>
    <w:rsid w:val="00CA1FBC"/>
    <w:rsid w:val="00CA2470"/>
    <w:rsid w:val="00CA685E"/>
    <w:rsid w:val="00CA6FF4"/>
    <w:rsid w:val="00CB01B1"/>
    <w:rsid w:val="00CB091D"/>
    <w:rsid w:val="00CB1E0F"/>
    <w:rsid w:val="00CB2A57"/>
    <w:rsid w:val="00CB5354"/>
    <w:rsid w:val="00CC01C1"/>
    <w:rsid w:val="00CC18AF"/>
    <w:rsid w:val="00CC205E"/>
    <w:rsid w:val="00CC248E"/>
    <w:rsid w:val="00CC468D"/>
    <w:rsid w:val="00CC5F74"/>
    <w:rsid w:val="00CC6731"/>
    <w:rsid w:val="00CC6F07"/>
    <w:rsid w:val="00CD05CD"/>
    <w:rsid w:val="00CD0D5D"/>
    <w:rsid w:val="00CD161C"/>
    <w:rsid w:val="00CE02CA"/>
    <w:rsid w:val="00CE0BE8"/>
    <w:rsid w:val="00CE0E1B"/>
    <w:rsid w:val="00CE2F87"/>
    <w:rsid w:val="00CE6DBD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1F39"/>
    <w:rsid w:val="00D146DF"/>
    <w:rsid w:val="00D169B8"/>
    <w:rsid w:val="00D17055"/>
    <w:rsid w:val="00D205C4"/>
    <w:rsid w:val="00D2251D"/>
    <w:rsid w:val="00D22B6E"/>
    <w:rsid w:val="00D24E9D"/>
    <w:rsid w:val="00D27D73"/>
    <w:rsid w:val="00D30535"/>
    <w:rsid w:val="00D30813"/>
    <w:rsid w:val="00D314F3"/>
    <w:rsid w:val="00D36005"/>
    <w:rsid w:val="00D370C1"/>
    <w:rsid w:val="00D43270"/>
    <w:rsid w:val="00D4524F"/>
    <w:rsid w:val="00D476B8"/>
    <w:rsid w:val="00D515B5"/>
    <w:rsid w:val="00D53477"/>
    <w:rsid w:val="00D550CF"/>
    <w:rsid w:val="00D56596"/>
    <w:rsid w:val="00D617BD"/>
    <w:rsid w:val="00D637E0"/>
    <w:rsid w:val="00D6451D"/>
    <w:rsid w:val="00D648F5"/>
    <w:rsid w:val="00D64B7F"/>
    <w:rsid w:val="00D677F1"/>
    <w:rsid w:val="00D70CFB"/>
    <w:rsid w:val="00D71406"/>
    <w:rsid w:val="00D7221E"/>
    <w:rsid w:val="00D738E8"/>
    <w:rsid w:val="00D75851"/>
    <w:rsid w:val="00D7666B"/>
    <w:rsid w:val="00D8425A"/>
    <w:rsid w:val="00D85B4F"/>
    <w:rsid w:val="00D85E4E"/>
    <w:rsid w:val="00D86B43"/>
    <w:rsid w:val="00D87F9A"/>
    <w:rsid w:val="00D91693"/>
    <w:rsid w:val="00D92438"/>
    <w:rsid w:val="00D93A2D"/>
    <w:rsid w:val="00D949AD"/>
    <w:rsid w:val="00D9545E"/>
    <w:rsid w:val="00D960D2"/>
    <w:rsid w:val="00DA021F"/>
    <w:rsid w:val="00DA2C52"/>
    <w:rsid w:val="00DA3B72"/>
    <w:rsid w:val="00DA3D1F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EC1"/>
    <w:rsid w:val="00DD7158"/>
    <w:rsid w:val="00DE1BB4"/>
    <w:rsid w:val="00DE1D79"/>
    <w:rsid w:val="00DE57C5"/>
    <w:rsid w:val="00DE6F19"/>
    <w:rsid w:val="00DF02D7"/>
    <w:rsid w:val="00DF3149"/>
    <w:rsid w:val="00DF7217"/>
    <w:rsid w:val="00E01E7C"/>
    <w:rsid w:val="00E05D48"/>
    <w:rsid w:val="00E0651B"/>
    <w:rsid w:val="00E109EA"/>
    <w:rsid w:val="00E11867"/>
    <w:rsid w:val="00E13AFB"/>
    <w:rsid w:val="00E1429F"/>
    <w:rsid w:val="00E15282"/>
    <w:rsid w:val="00E15511"/>
    <w:rsid w:val="00E21AD4"/>
    <w:rsid w:val="00E21D74"/>
    <w:rsid w:val="00E24631"/>
    <w:rsid w:val="00E2605E"/>
    <w:rsid w:val="00E260C7"/>
    <w:rsid w:val="00E26C3C"/>
    <w:rsid w:val="00E303A2"/>
    <w:rsid w:val="00E32714"/>
    <w:rsid w:val="00E32789"/>
    <w:rsid w:val="00E342EC"/>
    <w:rsid w:val="00E37ECC"/>
    <w:rsid w:val="00E41D6A"/>
    <w:rsid w:val="00E42191"/>
    <w:rsid w:val="00E444AD"/>
    <w:rsid w:val="00E44967"/>
    <w:rsid w:val="00E44A7B"/>
    <w:rsid w:val="00E44D6C"/>
    <w:rsid w:val="00E4513A"/>
    <w:rsid w:val="00E53299"/>
    <w:rsid w:val="00E535BC"/>
    <w:rsid w:val="00E53C3B"/>
    <w:rsid w:val="00E5468D"/>
    <w:rsid w:val="00E54768"/>
    <w:rsid w:val="00E565C8"/>
    <w:rsid w:val="00E6529D"/>
    <w:rsid w:val="00E66973"/>
    <w:rsid w:val="00E66E07"/>
    <w:rsid w:val="00E67242"/>
    <w:rsid w:val="00E73D87"/>
    <w:rsid w:val="00E74044"/>
    <w:rsid w:val="00E741D8"/>
    <w:rsid w:val="00E76AFC"/>
    <w:rsid w:val="00E8065C"/>
    <w:rsid w:val="00E87EFC"/>
    <w:rsid w:val="00E916A6"/>
    <w:rsid w:val="00E9259E"/>
    <w:rsid w:val="00E93BED"/>
    <w:rsid w:val="00E93CE7"/>
    <w:rsid w:val="00E97648"/>
    <w:rsid w:val="00EA107E"/>
    <w:rsid w:val="00EA146C"/>
    <w:rsid w:val="00EA33D3"/>
    <w:rsid w:val="00EA5F52"/>
    <w:rsid w:val="00EA637E"/>
    <w:rsid w:val="00EB0083"/>
    <w:rsid w:val="00EB3BE0"/>
    <w:rsid w:val="00EB4110"/>
    <w:rsid w:val="00EB5BCC"/>
    <w:rsid w:val="00EB7EA2"/>
    <w:rsid w:val="00EC400D"/>
    <w:rsid w:val="00EC5134"/>
    <w:rsid w:val="00EC7566"/>
    <w:rsid w:val="00EC7D72"/>
    <w:rsid w:val="00ED2245"/>
    <w:rsid w:val="00ED3B40"/>
    <w:rsid w:val="00ED429B"/>
    <w:rsid w:val="00ED6300"/>
    <w:rsid w:val="00EE5693"/>
    <w:rsid w:val="00EE6C83"/>
    <w:rsid w:val="00EF0D71"/>
    <w:rsid w:val="00EF168F"/>
    <w:rsid w:val="00EF5D72"/>
    <w:rsid w:val="00EF619E"/>
    <w:rsid w:val="00EF64B0"/>
    <w:rsid w:val="00F00583"/>
    <w:rsid w:val="00F01C4C"/>
    <w:rsid w:val="00F076C7"/>
    <w:rsid w:val="00F11BB9"/>
    <w:rsid w:val="00F14ABC"/>
    <w:rsid w:val="00F14BBD"/>
    <w:rsid w:val="00F20C71"/>
    <w:rsid w:val="00F2190B"/>
    <w:rsid w:val="00F22316"/>
    <w:rsid w:val="00F2266D"/>
    <w:rsid w:val="00F226F6"/>
    <w:rsid w:val="00F24A6B"/>
    <w:rsid w:val="00F40589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74B"/>
    <w:rsid w:val="00F6332A"/>
    <w:rsid w:val="00F63F0A"/>
    <w:rsid w:val="00F661B0"/>
    <w:rsid w:val="00F67DC7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70C6"/>
    <w:rsid w:val="00F90BFD"/>
    <w:rsid w:val="00F9252F"/>
    <w:rsid w:val="00F95033"/>
    <w:rsid w:val="00F96DE2"/>
    <w:rsid w:val="00F96E02"/>
    <w:rsid w:val="00FA623B"/>
    <w:rsid w:val="00FA70B1"/>
    <w:rsid w:val="00FB442F"/>
    <w:rsid w:val="00FB60AB"/>
    <w:rsid w:val="00FC0E6C"/>
    <w:rsid w:val="00FC295B"/>
    <w:rsid w:val="00FC3595"/>
    <w:rsid w:val="00FD04BA"/>
    <w:rsid w:val="00FD0F7D"/>
    <w:rsid w:val="00FD1FE2"/>
    <w:rsid w:val="00FD3C6A"/>
    <w:rsid w:val="00FD5FF2"/>
    <w:rsid w:val="00FD715D"/>
    <w:rsid w:val="00FD7604"/>
    <w:rsid w:val="00FE15A5"/>
    <w:rsid w:val="00FE2CEC"/>
    <w:rsid w:val="00FE3591"/>
    <w:rsid w:val="00FE7600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61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uiPriority w:val="99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8">
    <w:name w:val="footer"/>
    <w:basedOn w:val="a"/>
    <w:link w:val="a9"/>
    <w:uiPriority w:val="99"/>
    <w:unhideWhenUsed/>
    <w:rsid w:val="00034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C60"/>
    <w:rPr>
      <w:color w:val="000000"/>
    </w:rPr>
  </w:style>
  <w:style w:type="paragraph" w:styleId="aa">
    <w:name w:val="header"/>
    <w:basedOn w:val="a"/>
    <w:link w:val="ab"/>
    <w:unhideWhenUsed/>
    <w:rsid w:val="00034C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c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d">
    <w:name w:val="Balloon Text"/>
    <w:basedOn w:val="a"/>
    <w:link w:val="ae"/>
    <w:semiHidden/>
    <w:unhideWhenUsed/>
    <w:rsid w:val="00C21B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1B1F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1">
    <w:name w:val="Гипертекстовая ссылка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2">
    <w:name w:val="Strong"/>
    <w:uiPriority w:val="22"/>
    <w:qFormat/>
    <w:rsid w:val="001043C8"/>
    <w:rPr>
      <w:b/>
      <w:bCs/>
    </w:rPr>
  </w:style>
  <w:style w:type="paragraph" w:styleId="af3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4">
    <w:name w:val="Emphasis"/>
    <w:basedOn w:val="a0"/>
    <w:qFormat/>
    <w:rsid w:val="000207E0"/>
    <w:rPr>
      <w:i/>
      <w:iCs/>
    </w:rPr>
  </w:style>
  <w:style w:type="paragraph" w:styleId="af5">
    <w:name w:val="Body Text"/>
    <w:basedOn w:val="a"/>
    <w:link w:val="af6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6">
    <w:name w:val="Основной текст Знак"/>
    <w:basedOn w:val="a0"/>
    <w:link w:val="af5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7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8">
    <w:name w:val="Цветовое выделение"/>
    <w:uiPriority w:val="99"/>
    <w:rsid w:val="00BF3524"/>
    <w:rPr>
      <w:b/>
      <w:color w:val="000080"/>
    </w:rPr>
  </w:style>
  <w:style w:type="paragraph" w:customStyle="1" w:styleId="af9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a">
    <w:name w:val="Название Знак"/>
    <w:link w:val="afb"/>
    <w:locked/>
    <w:rsid w:val="00D029D2"/>
    <w:rPr>
      <w:sz w:val="28"/>
      <w:lang w:bidi="ar-SA"/>
    </w:rPr>
  </w:style>
  <w:style w:type="paragraph" w:styleId="afb">
    <w:name w:val="Title"/>
    <w:basedOn w:val="a"/>
    <w:link w:val="afa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Текст примечания Знак"/>
    <w:link w:val="afd"/>
    <w:locked/>
    <w:rsid w:val="00B361E5"/>
    <w:rPr>
      <w:lang w:bidi="ar-SA"/>
    </w:rPr>
  </w:style>
  <w:style w:type="paragraph" w:styleId="afd">
    <w:name w:val="annotation text"/>
    <w:basedOn w:val="a"/>
    <w:link w:val="afc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0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1">
    <w:name w:val="Body Text Indent"/>
    <w:basedOn w:val="a"/>
    <w:link w:val="aff2"/>
    <w:uiPriority w:val="99"/>
    <w:semiHidden/>
    <w:unhideWhenUsed/>
    <w:rsid w:val="000864AC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3">
    <w:name w:val="annotation subject"/>
    <w:basedOn w:val="afd"/>
    <w:next w:val="afd"/>
    <w:link w:val="aff4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4">
    <w:name w:val="Тема примечания Знак"/>
    <w:basedOn w:val="afc"/>
    <w:link w:val="aff3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5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6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7">
    <w:name w:val="footnote text"/>
    <w:basedOn w:val="a"/>
    <w:link w:val="aff8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8">
    <w:name w:val="Текст сноски Знак"/>
    <w:basedOn w:val="a0"/>
    <w:link w:val="aff7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9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iPriority w:val="99"/>
    <w:semiHidden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a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iPriority w:val="99"/>
    <w:semiHidden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"/>
    <w:uiPriority w:val="99"/>
    <w:rsid w:val="00C64249"/>
    <w:rPr>
      <w:spacing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hyperlink" Target="mailto:klub.klubik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6974-6C34-4ED5-ADF9-361A6320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28</Pages>
  <Words>31569</Words>
  <Characters>179946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17</cp:revision>
  <cp:lastPrinted>2017-07-03T07:12:00Z</cp:lastPrinted>
  <dcterms:created xsi:type="dcterms:W3CDTF">2017-09-13T07:41:00Z</dcterms:created>
  <dcterms:modified xsi:type="dcterms:W3CDTF">2017-09-29T09:15:00Z</dcterms:modified>
</cp:coreProperties>
</file>