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802D71">
      <w:pPr>
        <w:spacing w:line="360" w:lineRule="exact"/>
      </w:pPr>
      <w:r>
        <w:rPr>
          <w:noProof/>
          <w:lang w:bidi="ar-SA"/>
        </w:rPr>
        <w:lastRenderedPageBreak/>
        <mc:AlternateContent>
          <mc:Choice Requires="wps">
            <w:drawing>
              <wp:anchor distT="0" distB="0" distL="63500" distR="63500" simplePos="0" relativeHeight="251654656" behindDoc="0" locked="0" layoutInCell="1" allowOverlap="1">
                <wp:simplePos x="0" y="0"/>
                <wp:positionH relativeFrom="margin">
                  <wp:posOffset>21590</wp:posOffset>
                </wp:positionH>
                <wp:positionV relativeFrom="paragraph">
                  <wp:posOffset>21590</wp:posOffset>
                </wp:positionV>
                <wp:extent cx="1835150" cy="2190115"/>
                <wp:effectExtent l="3810" t="381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19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14" w:rsidRDefault="00821314">
                            <w:pPr>
                              <w:jc w:val="center"/>
                              <w:rPr>
                                <w:sz w:val="2"/>
                                <w:szCs w:val="2"/>
                              </w:rPr>
                            </w:pPr>
                            <w:r>
                              <w:rPr>
                                <w:noProof/>
                                <w:lang w:bidi="ar-SA"/>
                              </w:rPr>
                              <w:drawing>
                                <wp:inline distT="0" distB="0" distL="0" distR="0">
                                  <wp:extent cx="1838325" cy="2190750"/>
                                  <wp:effectExtent l="0" t="0" r="0" b="0"/>
                                  <wp:docPr id="31" name="Рисунок 2"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7pt;margin-top:1.7pt;width:144.5pt;height:172.4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tirQ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" filled="f" stroked="f">
                <v:textbox style="mso-fit-shape-to-text:t" inset="0,0,0,0">
                  <w:txbxContent>
                    <w:p w:rsidR="00821314" w:rsidRDefault="00821314">
                      <w:pPr>
                        <w:jc w:val="center"/>
                        <w:rPr>
                          <w:sz w:val="2"/>
                          <w:szCs w:val="2"/>
                        </w:rPr>
                      </w:pPr>
                      <w:r>
                        <w:rPr>
                          <w:noProof/>
                          <w:lang w:bidi="ar-SA"/>
                        </w:rPr>
                        <w:drawing>
                          <wp:inline distT="0" distB="0" distL="0" distR="0">
                            <wp:extent cx="1838325" cy="2190750"/>
                            <wp:effectExtent l="0" t="0" r="0" b="0"/>
                            <wp:docPr id="31" name="Рисунок 2"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v:textbox>
                <w10:wrap anchorx="margin"/>
              </v:shape>
            </w:pict>
          </mc:Fallback>
        </mc:AlternateContent>
      </w:r>
      <w:r>
        <w:rPr>
          <w:noProof/>
          <w:lang w:bidi="ar-SA"/>
        </w:rPr>
        <w:drawing>
          <wp:anchor distT="0" distB="0" distL="63500" distR="63500" simplePos="0" relativeHeight="251656704" behindDoc="1" locked="0" layoutInCell="1" allowOverlap="1">
            <wp:simplePos x="0" y="0"/>
            <wp:positionH relativeFrom="margin">
              <wp:posOffset>2206625</wp:posOffset>
            </wp:positionH>
            <wp:positionV relativeFrom="paragraph">
              <wp:posOffset>27305</wp:posOffset>
            </wp:positionV>
            <wp:extent cx="2322830" cy="1432560"/>
            <wp:effectExtent l="0" t="0" r="0" b="0"/>
            <wp:wrapNone/>
            <wp:docPr id="37" name="Рисунок 1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830" cy="14325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5680" behindDoc="0" locked="0" layoutInCell="1" allowOverlap="1">
                <wp:simplePos x="0" y="0"/>
                <wp:positionH relativeFrom="margin">
                  <wp:posOffset>1926590</wp:posOffset>
                </wp:positionH>
                <wp:positionV relativeFrom="paragraph">
                  <wp:posOffset>1452880</wp:posOffset>
                </wp:positionV>
                <wp:extent cx="2536190" cy="736600"/>
                <wp:effectExtent l="3810" t="0" r="3175"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14" w:rsidRDefault="00821314">
                            <w:pPr>
                              <w:spacing w:line="1160" w:lineRule="exact"/>
                            </w:pPr>
                            <w:r>
                              <w:t xml:space="preserve">№ </w:t>
                            </w:r>
                            <w:r>
                              <w:rPr>
                                <w:rFonts w:asciiTheme="minorHAnsi" w:hAnsiTheme="minorHAnsi"/>
                              </w:rPr>
                              <w:t xml:space="preserve">4 </w:t>
                            </w:r>
                            <w:r>
                              <w:t xml:space="preserve">(353) </w:t>
                            </w:r>
                            <w:r w:rsidR="00B75F31">
                              <w:t>19</w:t>
                            </w:r>
                            <w:r>
                              <w:t xml:space="preserve"> февраля 2021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51.7pt;margin-top:114.4pt;width:199.7pt;height:58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ysw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" filled="f" stroked="f">
                <v:textbox style="mso-fit-shape-to-text:t" inset="0,0,0,0">
                  <w:txbxContent>
                    <w:p w:rsidR="00821314" w:rsidRDefault="00821314">
                      <w:pPr>
                        <w:spacing w:line="1160" w:lineRule="exact"/>
                      </w:pPr>
                      <w:r>
                        <w:t xml:space="preserve">№ </w:t>
                      </w:r>
                      <w:r>
                        <w:rPr>
                          <w:rFonts w:asciiTheme="minorHAnsi" w:hAnsiTheme="minorHAnsi"/>
                        </w:rPr>
                        <w:t xml:space="preserve">4 </w:t>
                      </w:r>
                      <w:r>
                        <w:t xml:space="preserve">(353) </w:t>
                      </w:r>
                      <w:r w:rsidR="00B75F31">
                        <w:t>19</w:t>
                      </w:r>
                      <w:r>
                        <w:t xml:space="preserve"> февраля 2021 года</w:t>
                      </w:r>
                    </w:p>
                  </w:txbxContent>
                </v:textbox>
                <w10:wrap anchorx="margin"/>
              </v:shape>
            </w:pict>
          </mc:Fallback>
        </mc:AlternateContent>
      </w:r>
      <w:r>
        <w:rPr>
          <w:noProof/>
          <w:lang w:bidi="ar-SA"/>
        </w:rPr>
        <mc:AlternateContent>
          <mc:Choice Requires="wps">
            <w:drawing>
              <wp:anchor distT="0" distB="0" distL="63500" distR="63500" simplePos="0" relativeHeight="251657728" behindDoc="0" locked="0" layoutInCell="1" allowOverlap="1">
                <wp:simplePos x="0" y="0"/>
                <wp:positionH relativeFrom="margin">
                  <wp:posOffset>4590415</wp:posOffset>
                </wp:positionH>
                <wp:positionV relativeFrom="paragraph">
                  <wp:posOffset>0</wp:posOffset>
                </wp:positionV>
                <wp:extent cx="4693920" cy="2296160"/>
                <wp:effectExtent l="635" t="1270" r="1270"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14" w:rsidRDefault="00821314">
                            <w:pPr>
                              <w:jc w:val="center"/>
                              <w:rPr>
                                <w:sz w:val="2"/>
                                <w:szCs w:val="2"/>
                              </w:rPr>
                            </w:pPr>
                            <w:r>
                              <w:rPr>
                                <w:noProof/>
                                <w:lang w:bidi="ar-SA"/>
                              </w:rPr>
                              <w:drawing>
                                <wp:inline distT="0" distB="0" distL="0" distR="0">
                                  <wp:extent cx="4676775" cy="2295525"/>
                                  <wp:effectExtent l="0" t="0" r="0" b="0"/>
                                  <wp:docPr id="3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61.45pt;margin-top:0;width:369.6pt;height:180.8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5O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" filled="f" stroked="f">
                <v:textbox style="mso-fit-shape-to-text:t" inset="0,0,0,0">
                  <w:txbxContent>
                    <w:p w:rsidR="00821314" w:rsidRDefault="00821314">
                      <w:pPr>
                        <w:jc w:val="center"/>
                        <w:rPr>
                          <w:sz w:val="2"/>
                          <w:szCs w:val="2"/>
                        </w:rPr>
                      </w:pPr>
                      <w:r>
                        <w:rPr>
                          <w:noProof/>
                          <w:lang w:bidi="ar-SA"/>
                        </w:rPr>
                        <w:drawing>
                          <wp:inline distT="0" distB="0" distL="0" distR="0">
                            <wp:extent cx="4676775" cy="2295525"/>
                            <wp:effectExtent l="0" t="0" r="0" b="0"/>
                            <wp:docPr id="3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v:textbox>
                <w10:wrap anchorx="margin"/>
              </v:shape>
            </w:pict>
          </mc:Fallback>
        </mc:AlternateConten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firstRow="1" w:lastRow="0" w:firstColumn="1" w:lastColumn="0" w:noHBand="0" w:noVBand="1"/>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F5578A" w:rsidRDefault="00F5578A" w:rsidP="00F5578A">
      <w:pPr>
        <w:pStyle w:val="af6"/>
        <w:spacing w:before="0" w:beforeAutospacing="0" w:after="0" w:afterAutospacing="0"/>
        <w:jc w:val="both"/>
        <w:rPr>
          <w:b/>
          <w:color w:val="666666"/>
          <w:sz w:val="18"/>
          <w:szCs w:val="18"/>
        </w:rPr>
      </w:pPr>
    </w:p>
    <w:p w:rsidR="0001108E" w:rsidRPr="0001108E" w:rsidRDefault="0001108E" w:rsidP="0001108E">
      <w:pPr>
        <w:spacing w:line="240" w:lineRule="exact"/>
        <w:jc w:val="center"/>
        <w:rPr>
          <w:rFonts w:ascii="Times New Roman" w:hAnsi="Times New Roman"/>
          <w:b/>
          <w:sz w:val="28"/>
          <w:szCs w:val="28"/>
        </w:rPr>
      </w:pPr>
      <w:r w:rsidRPr="004C7631">
        <w:rPr>
          <w:rFonts w:ascii="Times New Roman" w:hAnsi="Times New Roman"/>
          <w:b/>
          <w:sz w:val="28"/>
          <w:szCs w:val="28"/>
        </w:rPr>
        <w:t>ИНФОРМАЦИЯ ДЛЯ НАСЕЛЕНИЯ</w:t>
      </w:r>
    </w:p>
    <w:p w:rsidR="00554E51" w:rsidRPr="00554E51" w:rsidRDefault="00554E51" w:rsidP="00554E51">
      <w:pPr>
        <w:rPr>
          <w:rFonts w:ascii="Times New Roman" w:hAnsi="Times New Roman" w:cs="Times New Roman"/>
          <w:b/>
          <w:noProof/>
          <w:color w:val="808080"/>
          <w:sz w:val="20"/>
          <w:szCs w:val="20"/>
        </w:rPr>
      </w:pPr>
      <w:r w:rsidRPr="00554E51">
        <w:rPr>
          <w:rFonts w:ascii="Times New Roman" w:hAnsi="Times New Roman" w:cs="Times New Roman"/>
          <w:noProof/>
          <w:sz w:val="20"/>
          <w:szCs w:val="20"/>
          <w:lang w:bidi="ar-SA"/>
        </w:rPr>
        <w:drawing>
          <wp:anchor distT="0" distB="0" distL="114300" distR="114300" simplePos="0" relativeHeight="251662848" behindDoc="1" locked="0" layoutInCell="1" allowOverlap="1">
            <wp:simplePos x="0" y="0"/>
            <wp:positionH relativeFrom="column">
              <wp:posOffset>0</wp:posOffset>
            </wp:positionH>
            <wp:positionV relativeFrom="paragraph">
              <wp:posOffset>-114300</wp:posOffset>
            </wp:positionV>
            <wp:extent cx="876300" cy="914400"/>
            <wp:effectExtent l="0" t="0" r="0" b="0"/>
            <wp:wrapSquare wrapText="bothSides"/>
            <wp:docPr id="4" name="Рисунок 4" descr="C:\Users\panova_ea\Desktop\ФНС\Новая папка\word\jpg\true-logo-F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anova_ea\Desktop\ФНС\Новая папка\word\jpg\true-logo-F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E51">
        <w:rPr>
          <w:rFonts w:ascii="Times New Roman" w:hAnsi="Times New Roman" w:cs="Times New Roman"/>
          <w:b/>
          <w:noProof/>
          <w:color w:val="808080"/>
          <w:sz w:val="20"/>
          <w:szCs w:val="20"/>
        </w:rPr>
        <w:t xml:space="preserve">ИФНС РОССИИ </w:t>
      </w:r>
    </w:p>
    <w:p w:rsidR="00554E51" w:rsidRPr="00554E51" w:rsidRDefault="00554E51" w:rsidP="00554E51">
      <w:pPr>
        <w:rPr>
          <w:rFonts w:ascii="Times New Roman" w:hAnsi="Times New Roman" w:cs="Times New Roman"/>
          <w:b/>
          <w:noProof/>
          <w:color w:val="808080"/>
          <w:sz w:val="20"/>
          <w:szCs w:val="20"/>
        </w:rPr>
      </w:pPr>
      <w:r w:rsidRPr="00554E51">
        <w:rPr>
          <w:rFonts w:ascii="Times New Roman" w:hAnsi="Times New Roman" w:cs="Times New Roman"/>
          <w:b/>
          <w:noProof/>
          <w:color w:val="808080"/>
          <w:sz w:val="20"/>
          <w:szCs w:val="20"/>
        </w:rPr>
        <w:t>ПО КИРИШСКОМУ РАЙОНУ</w:t>
      </w:r>
    </w:p>
    <w:p w:rsidR="00554E51" w:rsidRPr="00554E51" w:rsidRDefault="00554E51" w:rsidP="00554E51">
      <w:pPr>
        <w:rPr>
          <w:rFonts w:ascii="Times New Roman" w:hAnsi="Times New Roman" w:cs="Times New Roman"/>
          <w:b/>
          <w:noProof/>
          <w:color w:val="808080"/>
          <w:sz w:val="20"/>
          <w:szCs w:val="20"/>
        </w:rPr>
      </w:pPr>
      <w:r w:rsidRPr="00554E51">
        <w:rPr>
          <w:rFonts w:ascii="Times New Roman" w:hAnsi="Times New Roman" w:cs="Times New Roman"/>
          <w:b/>
          <w:noProof/>
          <w:color w:val="808080"/>
          <w:sz w:val="20"/>
          <w:szCs w:val="20"/>
        </w:rPr>
        <w:t>ЛЕНИНГРАДСКОЙ ОБЛАСТИ</w:t>
      </w:r>
    </w:p>
    <w:p w:rsidR="00554E51" w:rsidRPr="00554E51" w:rsidRDefault="00554E51" w:rsidP="00554E51">
      <w:pPr>
        <w:rPr>
          <w:rFonts w:ascii="Times New Roman" w:hAnsi="Times New Roman" w:cs="Times New Roman"/>
          <w:b/>
          <w:noProof/>
          <w:color w:val="808080"/>
          <w:sz w:val="20"/>
          <w:szCs w:val="20"/>
        </w:rPr>
      </w:pPr>
    </w:p>
    <w:p w:rsidR="00554E51" w:rsidRPr="00554E51" w:rsidRDefault="00554E51" w:rsidP="00554E51">
      <w:pPr>
        <w:rPr>
          <w:rFonts w:ascii="Times New Roman" w:hAnsi="Times New Roman" w:cs="Times New Roman"/>
          <w:b/>
          <w:noProof/>
          <w:color w:val="808080"/>
          <w:sz w:val="20"/>
          <w:szCs w:val="20"/>
        </w:rPr>
      </w:pPr>
    </w:p>
    <w:p w:rsidR="00554E51" w:rsidRPr="00554E51" w:rsidRDefault="00554E51" w:rsidP="00554E51">
      <w:pPr>
        <w:jc w:val="center"/>
        <w:rPr>
          <w:rFonts w:ascii="Times New Roman" w:eastAsia="Calibri" w:hAnsi="Times New Roman" w:cs="Times New Roman"/>
          <w:sz w:val="20"/>
          <w:szCs w:val="20"/>
          <w:lang w:eastAsia="en-US"/>
        </w:rPr>
      </w:pPr>
      <w:r w:rsidRPr="00554E51">
        <w:rPr>
          <w:rFonts w:ascii="Times New Roman" w:eastAsia="Calibri" w:hAnsi="Times New Roman" w:cs="Times New Roman"/>
          <w:sz w:val="20"/>
          <w:szCs w:val="20"/>
          <w:lang w:eastAsia="en-US"/>
        </w:rPr>
        <w:t>Уважаемые налогоплательщики!</w:t>
      </w:r>
    </w:p>
    <w:p w:rsidR="00554E51" w:rsidRPr="00554E51" w:rsidRDefault="00554E51" w:rsidP="00554E51">
      <w:pPr>
        <w:ind w:firstLine="708"/>
        <w:jc w:val="both"/>
        <w:rPr>
          <w:rFonts w:ascii="Times New Roman" w:eastAsia="Calibri" w:hAnsi="Times New Roman" w:cs="Times New Roman"/>
          <w:sz w:val="20"/>
          <w:szCs w:val="20"/>
          <w:lang w:eastAsia="en-US"/>
        </w:rPr>
      </w:pPr>
      <w:r w:rsidRPr="00554E51">
        <w:rPr>
          <w:rFonts w:ascii="Times New Roman" w:eastAsia="Calibri" w:hAnsi="Times New Roman" w:cs="Times New Roman"/>
          <w:sz w:val="20"/>
          <w:szCs w:val="20"/>
          <w:lang w:eastAsia="en-US"/>
        </w:rPr>
        <w:t>Основная цель проводимой налоговыми органами работы по урегулированию задолженности – информирование физических лиц, индивидуальных предпринимателей и юридических лиц по вопросам уплаты налогов и предупреждение последствий, связанных с их неуплатой.</w:t>
      </w:r>
    </w:p>
    <w:p w:rsidR="00554E51" w:rsidRPr="00554E51" w:rsidRDefault="00554E51" w:rsidP="00554E51">
      <w:pPr>
        <w:ind w:firstLine="708"/>
        <w:jc w:val="both"/>
        <w:rPr>
          <w:rFonts w:ascii="Times New Roman" w:eastAsia="Calibri" w:hAnsi="Times New Roman" w:cs="Times New Roman"/>
          <w:sz w:val="20"/>
          <w:szCs w:val="20"/>
          <w:lang w:eastAsia="en-US"/>
        </w:rPr>
      </w:pPr>
      <w:r w:rsidRPr="00554E51">
        <w:rPr>
          <w:rFonts w:ascii="Times New Roman" w:eastAsia="Calibri" w:hAnsi="Times New Roman" w:cs="Times New Roman"/>
          <w:sz w:val="20"/>
          <w:szCs w:val="20"/>
          <w:lang w:eastAsia="en-US"/>
        </w:rPr>
        <w:t xml:space="preserve">ИФНС России по Киришскому району Ленинградской области сообщает, что срок уплаты земельного, транспортного налогов и налога на имущество физических лиц истек 01 декабря 2020 года. </w:t>
      </w:r>
    </w:p>
    <w:p w:rsidR="00554E51" w:rsidRPr="00554E51" w:rsidRDefault="00554E51" w:rsidP="00554E51">
      <w:pPr>
        <w:ind w:firstLine="708"/>
        <w:jc w:val="both"/>
        <w:rPr>
          <w:rFonts w:ascii="Times New Roman" w:eastAsia="Calibri" w:hAnsi="Times New Roman" w:cs="Times New Roman"/>
          <w:sz w:val="20"/>
          <w:szCs w:val="20"/>
          <w:lang w:eastAsia="en-US"/>
        </w:rPr>
      </w:pPr>
      <w:r w:rsidRPr="00554E51">
        <w:rPr>
          <w:rFonts w:ascii="Times New Roman" w:eastAsia="Calibri" w:hAnsi="Times New Roman" w:cs="Times New Roman"/>
          <w:sz w:val="20"/>
          <w:szCs w:val="20"/>
          <w:lang w:eastAsia="en-US"/>
        </w:rPr>
        <w:t>Задолженность по налогам влечет за собой дополнительные расходы в виде пени, которые начисляются на сумму неуплаченных налогов автоматически за каждый день просрочки платежа, а также является основанием для обращения за ее взысканием в службу судебных приставов.</w:t>
      </w:r>
    </w:p>
    <w:p w:rsidR="00554E51" w:rsidRPr="00554E51" w:rsidRDefault="00554E51" w:rsidP="00554E51">
      <w:pPr>
        <w:ind w:firstLine="708"/>
        <w:jc w:val="both"/>
        <w:rPr>
          <w:rFonts w:ascii="Times New Roman" w:eastAsia="Calibri" w:hAnsi="Times New Roman" w:cs="Times New Roman"/>
          <w:sz w:val="20"/>
          <w:szCs w:val="20"/>
          <w:lang w:eastAsia="en-US"/>
        </w:rPr>
      </w:pPr>
      <w:r w:rsidRPr="00554E51">
        <w:rPr>
          <w:rFonts w:ascii="Times New Roman" w:eastAsia="Calibri" w:hAnsi="Times New Roman" w:cs="Times New Roman"/>
          <w:sz w:val="20"/>
          <w:szCs w:val="20"/>
          <w:lang w:eastAsia="en-US"/>
        </w:rPr>
        <w:t xml:space="preserve">Должнику могут ограничить выезд за границу, арестовать банковский счет, взыскать долг через работодателя. </w:t>
      </w:r>
    </w:p>
    <w:p w:rsidR="00554E51" w:rsidRPr="00554E51" w:rsidRDefault="00554E51" w:rsidP="00554E51">
      <w:pPr>
        <w:ind w:firstLine="708"/>
        <w:jc w:val="both"/>
        <w:rPr>
          <w:rFonts w:ascii="Times New Roman" w:eastAsia="Calibri" w:hAnsi="Times New Roman" w:cs="Times New Roman"/>
          <w:sz w:val="20"/>
          <w:szCs w:val="20"/>
          <w:lang w:eastAsia="en-US"/>
        </w:rPr>
      </w:pPr>
      <w:r w:rsidRPr="00554E51">
        <w:rPr>
          <w:rFonts w:ascii="Times New Roman" w:eastAsia="Calibri" w:hAnsi="Times New Roman" w:cs="Times New Roman"/>
          <w:sz w:val="20"/>
          <w:szCs w:val="20"/>
          <w:lang w:eastAsia="en-US"/>
        </w:rPr>
        <w:t>Оплатить налоги можно через сайт ФНС России (онлайн-сервисы «Уплата налогов и пошлин» или «Личный кабинет налогоплательщика»), через единый портал государственных услуг или лично в отделениях банков.</w:t>
      </w:r>
    </w:p>
    <w:p w:rsidR="00554E51" w:rsidRPr="00554E51" w:rsidRDefault="00554E51" w:rsidP="00554E51">
      <w:pPr>
        <w:ind w:firstLine="708"/>
        <w:jc w:val="both"/>
        <w:rPr>
          <w:rFonts w:ascii="Times New Roman" w:eastAsia="Calibri" w:hAnsi="Times New Roman" w:cs="Times New Roman"/>
          <w:sz w:val="20"/>
          <w:szCs w:val="20"/>
          <w:lang w:eastAsia="en-US"/>
        </w:rPr>
      </w:pPr>
      <w:r w:rsidRPr="00554E51">
        <w:rPr>
          <w:rFonts w:ascii="Times New Roman" w:eastAsia="Calibri" w:hAnsi="Times New Roman" w:cs="Times New Roman"/>
          <w:sz w:val="20"/>
          <w:szCs w:val="20"/>
          <w:lang w:eastAsia="en-US"/>
        </w:rPr>
        <w:t xml:space="preserve"> Просим убедиться в отсутствии задолженности по налогам. Рекомендуем в кратчайшие сроки уточнить наличие задолженности по имущественным налогам и ее оплатить.</w:t>
      </w:r>
    </w:p>
    <w:p w:rsidR="00554E51" w:rsidRPr="00554E51" w:rsidRDefault="00554E51" w:rsidP="00554E51">
      <w:pPr>
        <w:ind w:firstLine="708"/>
        <w:jc w:val="both"/>
        <w:rPr>
          <w:rFonts w:ascii="Times New Roman" w:eastAsia="Calibri" w:hAnsi="Times New Roman" w:cs="Times New Roman"/>
          <w:sz w:val="20"/>
          <w:szCs w:val="20"/>
          <w:lang w:eastAsia="en-US"/>
        </w:rPr>
      </w:pPr>
      <w:r w:rsidRPr="00554E51">
        <w:rPr>
          <w:rFonts w:ascii="Times New Roman" w:eastAsia="Calibri" w:hAnsi="Times New Roman" w:cs="Times New Roman"/>
          <w:sz w:val="20"/>
          <w:szCs w:val="20"/>
          <w:lang w:eastAsia="en-US"/>
        </w:rPr>
        <w:t>Для решения вопросов, связанных с задолженностью, можно обратиться в любую налоговую инспекцию, направив обращение через Личный кабинет налогоплательщика или с помощью сервиса «Обратиться в ФНС России».</w:t>
      </w:r>
    </w:p>
    <w:p w:rsidR="00554E51" w:rsidRPr="00554E51" w:rsidRDefault="00554E51" w:rsidP="00676425">
      <w:pPr>
        <w:ind w:firstLine="708"/>
        <w:jc w:val="both"/>
        <w:rPr>
          <w:rFonts w:ascii="Times New Roman" w:eastAsia="Calibri" w:hAnsi="Times New Roman" w:cs="Times New Roman"/>
          <w:sz w:val="20"/>
          <w:szCs w:val="20"/>
          <w:lang w:eastAsia="en-US"/>
        </w:rPr>
      </w:pPr>
      <w:r w:rsidRPr="00554E51">
        <w:rPr>
          <w:rFonts w:ascii="Times New Roman" w:eastAsia="Calibri" w:hAnsi="Times New Roman" w:cs="Times New Roman"/>
          <w:sz w:val="20"/>
          <w:szCs w:val="20"/>
          <w:lang w:eastAsia="en-US"/>
        </w:rPr>
        <w:t>Не допускайте образования задолженности, решайте вопросы по оплате налогов своевременно!</w:t>
      </w:r>
    </w:p>
    <w:p w:rsidR="00554E51" w:rsidRPr="00554E51" w:rsidRDefault="00554E51" w:rsidP="00554E51">
      <w:pPr>
        <w:autoSpaceDE w:val="0"/>
        <w:autoSpaceDN w:val="0"/>
        <w:adjustRightInd w:val="0"/>
        <w:jc w:val="center"/>
        <w:rPr>
          <w:rFonts w:ascii="Times New Roman" w:hAnsi="Times New Roman" w:cs="Times New Roman"/>
          <w:b/>
          <w:sz w:val="20"/>
          <w:szCs w:val="20"/>
        </w:rPr>
      </w:pPr>
      <w:r w:rsidRPr="00554E51">
        <w:rPr>
          <w:rFonts w:ascii="Times New Roman" w:hAnsi="Times New Roman" w:cs="Times New Roman"/>
          <w:b/>
          <w:sz w:val="20"/>
          <w:szCs w:val="20"/>
        </w:rPr>
        <w:t>Выбираем электронную трудовую книжку</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С начала введения в 2020 году в России электронных трудовых книжек 476 тыс. работающих жителей Санкт-Петербурга и Ленинградской области выбрали электронную книжку, отказавшись от бумажной.</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Одно из главных преимуществ электронного формата в том, что он практически исключает риск потери работником сведений о своём трудовом стаже. Даже в случае ликвидации работодателя сотрудник может запросить в ПФР полные сведения о своей трудовой деятельности.</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Электронные книжки удобны с точки зрения организации дистанционной работы, которая особенно актуальна в сегодняшних реалиях на фоне распространения коронавирусной инфекции. В случае дистанционного трудоустройства работодателю можно направить сведения из ЭТК по электронной почте.</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Кроме того, для оформления загранпаспорта или ипотеки ЭТК («сведения о трудовой деятельности») можно распечатать прямо из личного кабинета на портале Госуслуг или официальном сайте ПФР, она сразу будет заверена электронной подписью и действительна во всех инстанциях. Там же сотрудник получает гарантированный постоянный доступ к сведениям о своей трудовой деятельности без участия работодателя и может наблюдать за всеми вносимыми в неё изменениями.</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Напомним, с 1 января 2020 года все работники, у которых уже есть трудовая книжка, получили возможность перейти на электронный формат на добровольной основе. Для людей, которые впервые устраиваются на работу в 2021 году, сведения о трудовой деятельности ведутся только в электронном виде.</w:t>
      </w:r>
    </w:p>
    <w:p w:rsidR="00554E51" w:rsidRPr="00554E51" w:rsidRDefault="00554E51" w:rsidP="00ED783E">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Тот, кто подал заявление о сохранении трудовой книжки в бумажном формате, имеет право в дальнейшем подать работодателю письменное заявление о предоставлении сведений о трудовой деятельности в электронном виде. Если человек так и не написал заявление, то у него остаётся бумажная трудовая. Люди, выбравшие электронный формат, вернуться к бумажному уже не смогут. Бумажную трудовую они получили на руки и должны хранить её дома как официальный документ, подтверждающий весь предыдущий стаж.</w:t>
      </w:r>
    </w:p>
    <w:p w:rsidR="00554E51" w:rsidRPr="00554E51" w:rsidRDefault="00554E51" w:rsidP="00676425">
      <w:pPr>
        <w:autoSpaceDE w:val="0"/>
        <w:autoSpaceDN w:val="0"/>
        <w:adjustRightInd w:val="0"/>
        <w:jc w:val="center"/>
        <w:rPr>
          <w:rFonts w:ascii="Times New Roman" w:hAnsi="Times New Roman" w:cs="Times New Roman"/>
          <w:b/>
          <w:sz w:val="20"/>
          <w:szCs w:val="20"/>
        </w:rPr>
      </w:pPr>
      <w:r w:rsidRPr="00554E51">
        <w:rPr>
          <w:rFonts w:ascii="Times New Roman" w:hAnsi="Times New Roman" w:cs="Times New Roman"/>
          <w:b/>
          <w:sz w:val="20"/>
          <w:szCs w:val="20"/>
        </w:rPr>
        <w:t>Как назначаются пенсии по возрасту в 2021 году</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 xml:space="preserve">В этом году продолжает действовать переходный период по повышению возраста, дающего право на пенсию по старости. </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В  2021 году пенсия назначаются в 56,5 лет женщинам и в 61,5 год мужчинам.</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Стоит отметить, что для многих россиян выход на пенсию остался в прежних возрастных границах. В первую очередь это относится к людям, имеющим льготы по досрочному получению пенсии. Например: работникам занятым в тяжёлых, опасных и вредных условиях труда. Работодатели уплачивают за них дополнительные взносы на пенсионное страхование, и большинство таких работников, как и раньше, выходят на пенсию в 50 или 55 лет в зависимости от пола.</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 xml:space="preserve">Досрочный выход также сохранился у педагогов, врачей им выплаты назначаются не по достижении пенсионного возраста, а после приобретения необходимой выслуги лет. Пенсия при этом оформляется с учётом переходного периода по повышению пенсионного возраста, который начинает действовать с момента приобретения выслуги лет по профессии. </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Как и раньше, для получения пенсии должны быть выработаны минимальные пенсионные коэффициенты и стаж. До конца 2021-го они составляют 12 лет и 21 коэффициент. За год трудовой деятельности при этом учитывается один год стажа и до 10 коэффициентов. При наличии специальных льгот по стажу и права на премиальные коэффициенты, которые даются за отложенный выход на пенсию, можно сформировать более высокие пенсионные права в течение года.</w:t>
      </w:r>
    </w:p>
    <w:p w:rsidR="00554E51" w:rsidRPr="00554E51" w:rsidRDefault="00554E51" w:rsidP="00554E51">
      <w:pPr>
        <w:autoSpaceDE w:val="0"/>
        <w:autoSpaceDN w:val="0"/>
        <w:adjustRightInd w:val="0"/>
        <w:ind w:firstLine="708"/>
        <w:rPr>
          <w:rFonts w:ascii="Times New Roman" w:hAnsi="Times New Roman" w:cs="Times New Roman"/>
          <w:sz w:val="20"/>
          <w:szCs w:val="20"/>
        </w:rPr>
      </w:pPr>
      <w:r w:rsidRPr="00554E51">
        <w:rPr>
          <w:rFonts w:ascii="Times New Roman" w:hAnsi="Times New Roman" w:cs="Times New Roman"/>
          <w:sz w:val="20"/>
          <w:szCs w:val="20"/>
        </w:rPr>
        <w:t xml:space="preserve">   Повышение требований к пенсионному возрасту не распространяется на пенсии по инвалидности. Они сохранены в полном объеме и назначаются тем, кто потерял трудоспособность, независимо от возраста при установлении группы инвалидности.</w:t>
      </w:r>
    </w:p>
    <w:p w:rsidR="00554E51" w:rsidRPr="00554E51" w:rsidRDefault="00554E51" w:rsidP="00ED783E">
      <w:pPr>
        <w:ind w:firstLine="708"/>
        <w:rPr>
          <w:rFonts w:ascii="Times New Roman" w:hAnsi="Times New Roman" w:cs="Times New Roman"/>
          <w:sz w:val="20"/>
          <w:szCs w:val="20"/>
        </w:rPr>
      </w:pPr>
      <w:r w:rsidRPr="00554E51">
        <w:rPr>
          <w:rFonts w:ascii="Times New Roman" w:hAnsi="Times New Roman" w:cs="Times New Roman"/>
          <w:sz w:val="20"/>
          <w:szCs w:val="20"/>
        </w:rPr>
        <w:t>Напомним также, что пенсионные накопления по-прежнему выплачиваются с 55 и 60 лет либо раньше этого возраста, если соответствующее право появляется досрочно. Чтобы получить накопления, необходимо подать заявление в Пенсионный фонд России, что можно сделать, например, через портал госуслуг.</w:t>
      </w:r>
    </w:p>
    <w:p w:rsidR="00554E51" w:rsidRPr="00554E51" w:rsidRDefault="00554E51" w:rsidP="00554E51">
      <w:pPr>
        <w:autoSpaceDE w:val="0"/>
        <w:autoSpaceDN w:val="0"/>
        <w:adjustRightInd w:val="0"/>
        <w:jc w:val="center"/>
        <w:rPr>
          <w:rFonts w:ascii="Times New Roman" w:hAnsi="Times New Roman" w:cs="Times New Roman"/>
          <w:b/>
          <w:sz w:val="20"/>
          <w:szCs w:val="20"/>
        </w:rPr>
      </w:pPr>
      <w:r w:rsidRPr="00554E51">
        <w:rPr>
          <w:rFonts w:ascii="Times New Roman" w:hAnsi="Times New Roman" w:cs="Times New Roman"/>
          <w:b/>
          <w:sz w:val="20"/>
          <w:szCs w:val="20"/>
        </w:rPr>
        <w:t>Материнский капитал - на образование детей</w:t>
      </w:r>
    </w:p>
    <w:p w:rsidR="00554E51" w:rsidRPr="00554E51" w:rsidRDefault="00554E51" w:rsidP="00554E51">
      <w:pPr>
        <w:autoSpaceDE w:val="0"/>
        <w:autoSpaceDN w:val="0"/>
        <w:adjustRightInd w:val="0"/>
        <w:spacing w:line="276" w:lineRule="auto"/>
        <w:ind w:firstLine="708"/>
        <w:jc w:val="both"/>
        <w:rPr>
          <w:rFonts w:ascii="Times New Roman" w:hAnsi="Times New Roman" w:cs="Times New Roman"/>
          <w:sz w:val="20"/>
          <w:szCs w:val="20"/>
        </w:rPr>
      </w:pPr>
      <w:r w:rsidRPr="00554E51">
        <w:rPr>
          <w:rFonts w:ascii="Times New Roman" w:hAnsi="Times New Roman" w:cs="Times New Roman"/>
          <w:sz w:val="20"/>
          <w:szCs w:val="20"/>
        </w:rPr>
        <w:t>Для того чтобы родители могли быстрее и проще распоряжаться материнским (семейным) капиталом (МСК) на оплату образования детей, Пенсионный фонд по всей стране заключают соглашения об информационном обмене с образовательными учреждениями.</w:t>
      </w:r>
    </w:p>
    <w:p w:rsidR="00554E51" w:rsidRPr="00554E51" w:rsidRDefault="00554E51" w:rsidP="00554E51">
      <w:pPr>
        <w:autoSpaceDE w:val="0"/>
        <w:autoSpaceDN w:val="0"/>
        <w:adjustRightInd w:val="0"/>
        <w:spacing w:line="276" w:lineRule="auto"/>
        <w:ind w:firstLine="708"/>
        <w:jc w:val="both"/>
        <w:rPr>
          <w:rFonts w:ascii="Times New Roman" w:hAnsi="Times New Roman" w:cs="Times New Roman"/>
          <w:sz w:val="20"/>
          <w:szCs w:val="20"/>
        </w:rPr>
      </w:pPr>
      <w:r w:rsidRPr="00554E51">
        <w:rPr>
          <w:rFonts w:ascii="Times New Roman" w:hAnsi="Times New Roman" w:cs="Times New Roman"/>
          <w:sz w:val="20"/>
          <w:szCs w:val="20"/>
        </w:rPr>
        <w:t>Если между Пенсионным фондом  и образовательным учреждением заключено такое соглашение, родителям достаточно посредством сети Интернет (через Личный кабинет на сайте ПФР или портале Госуслуги) подать заявление о распоряжении средствами МСК. Информацию о договоре на образование Пенсионный фонд запросит самостоятельно.</w:t>
      </w:r>
    </w:p>
    <w:p w:rsidR="00554E51" w:rsidRPr="00554E51" w:rsidRDefault="00554E51" w:rsidP="00554E51">
      <w:pPr>
        <w:spacing w:line="276" w:lineRule="auto"/>
        <w:ind w:firstLine="708"/>
        <w:jc w:val="both"/>
        <w:rPr>
          <w:rFonts w:ascii="Times New Roman" w:hAnsi="Times New Roman" w:cs="Times New Roman"/>
          <w:sz w:val="20"/>
          <w:szCs w:val="20"/>
        </w:rPr>
      </w:pPr>
      <w:r w:rsidRPr="00554E51">
        <w:rPr>
          <w:rFonts w:ascii="Times New Roman" w:hAnsi="Times New Roman" w:cs="Times New Roman"/>
          <w:sz w:val="20"/>
          <w:szCs w:val="20"/>
        </w:rPr>
        <w:t xml:space="preserve">Более подробно с информацией о заключённых соглашениях об информационном взаимодействии между образовательными организациями и территориальными органами ПФР можно ознакомиться </w:t>
      </w:r>
      <w:hyperlink r:id="rId15" w:history="1">
        <w:r w:rsidRPr="00554E51">
          <w:rPr>
            <w:rStyle w:val="a4"/>
            <w:rFonts w:ascii="Times New Roman" w:hAnsi="Times New Roman" w:cs="Times New Roman"/>
            <w:sz w:val="20"/>
            <w:szCs w:val="20"/>
          </w:rPr>
          <w:t xml:space="preserve">  (https://pfr.gov.ru/grazhdanam/msk/msk_obrazovanie/)</w:t>
        </w:r>
      </w:hyperlink>
      <w:r w:rsidRPr="00554E51">
        <w:rPr>
          <w:rFonts w:ascii="Times New Roman" w:hAnsi="Times New Roman" w:cs="Times New Roman"/>
          <w:sz w:val="20"/>
          <w:szCs w:val="20"/>
        </w:rPr>
        <w:t>.</w:t>
      </w:r>
    </w:p>
    <w:p w:rsidR="00554E51" w:rsidRDefault="00554E51" w:rsidP="00554E51">
      <w:pPr>
        <w:jc w:val="both"/>
        <w:rPr>
          <w:rFonts w:ascii="Times New Roman" w:hAnsi="Times New Roman" w:cs="Times New Roman"/>
          <w:sz w:val="20"/>
          <w:szCs w:val="20"/>
        </w:rPr>
      </w:pPr>
      <w:r w:rsidRPr="00554E51">
        <w:rPr>
          <w:rFonts w:ascii="Times New Roman" w:hAnsi="Times New Roman" w:cs="Times New Roman"/>
          <w:sz w:val="20"/>
          <w:szCs w:val="20"/>
        </w:rPr>
        <w:t>Пресс-служба ОПФР по СПБ и ЛО</w:t>
      </w:r>
    </w:p>
    <w:p w:rsidR="00202E15" w:rsidRPr="00202E15" w:rsidRDefault="00202E15" w:rsidP="00202E15">
      <w:pPr>
        <w:autoSpaceDE w:val="0"/>
        <w:autoSpaceDN w:val="0"/>
        <w:adjustRightInd w:val="0"/>
        <w:jc w:val="center"/>
        <w:rPr>
          <w:rFonts w:ascii="Times New Roman" w:hAnsi="Times New Roman" w:cs="Times New Roman"/>
          <w:b/>
          <w:sz w:val="20"/>
          <w:szCs w:val="20"/>
        </w:rPr>
      </w:pPr>
      <w:r w:rsidRPr="00202E15">
        <w:rPr>
          <w:rFonts w:ascii="Times New Roman" w:hAnsi="Times New Roman" w:cs="Times New Roman"/>
          <w:b/>
          <w:sz w:val="20"/>
          <w:szCs w:val="20"/>
        </w:rPr>
        <w:t>Подать заявление на детские выплаты необходимо до 31 марта</w:t>
      </w:r>
    </w:p>
    <w:p w:rsidR="00202E15" w:rsidRPr="00202E15" w:rsidRDefault="00202E15" w:rsidP="00202E15">
      <w:pPr>
        <w:autoSpaceDE w:val="0"/>
        <w:autoSpaceDN w:val="0"/>
        <w:adjustRightInd w:val="0"/>
        <w:ind w:firstLine="708"/>
        <w:rPr>
          <w:rFonts w:ascii="Times New Roman" w:hAnsi="Times New Roman" w:cs="Times New Roman"/>
          <w:sz w:val="20"/>
          <w:szCs w:val="20"/>
        </w:rPr>
      </w:pPr>
      <w:r w:rsidRPr="00202E15">
        <w:rPr>
          <w:rFonts w:ascii="Times New Roman" w:hAnsi="Times New Roman" w:cs="Times New Roman"/>
          <w:sz w:val="20"/>
          <w:szCs w:val="20"/>
        </w:rPr>
        <w:t>Всем семьям, в которых рождение детей будет зарегистрировано в органах ЗАГС до 31 марта 2021 года включительно, необходимо подать заявление на единовременную выплату в 5000 рублей.   Сделать это можно на портале</w:t>
      </w:r>
      <w:hyperlink r:id="rId16" w:history="1">
        <w:r w:rsidRPr="00202E15">
          <w:rPr>
            <w:rFonts w:ascii="Times New Roman" w:hAnsi="Times New Roman" w:cs="Times New Roman"/>
            <w:color w:val="0000FF"/>
            <w:sz w:val="20"/>
            <w:szCs w:val="20"/>
            <w:u w:val="single"/>
          </w:rPr>
          <w:t xml:space="preserve"> Госуслуг</w:t>
        </w:r>
      </w:hyperlink>
      <w:r w:rsidRPr="00202E15">
        <w:rPr>
          <w:rFonts w:ascii="Times New Roman" w:hAnsi="Times New Roman" w:cs="Times New Roman"/>
          <w:sz w:val="20"/>
          <w:szCs w:val="20"/>
        </w:rPr>
        <w:t xml:space="preserve"> или лично в клиентской службе Пенсионного фонда.</w:t>
      </w:r>
    </w:p>
    <w:p w:rsidR="00202E15" w:rsidRPr="00202E15" w:rsidRDefault="00202E15" w:rsidP="00202E15">
      <w:pPr>
        <w:autoSpaceDE w:val="0"/>
        <w:autoSpaceDN w:val="0"/>
        <w:adjustRightInd w:val="0"/>
        <w:ind w:firstLine="708"/>
        <w:rPr>
          <w:rFonts w:ascii="Times New Roman" w:hAnsi="Times New Roman" w:cs="Times New Roman"/>
          <w:sz w:val="20"/>
          <w:szCs w:val="20"/>
        </w:rPr>
      </w:pPr>
      <w:r w:rsidRPr="00202E15">
        <w:rPr>
          <w:rFonts w:ascii="Times New Roman" w:hAnsi="Times New Roman" w:cs="Times New Roman"/>
          <w:sz w:val="20"/>
          <w:szCs w:val="20"/>
        </w:rPr>
        <w:t xml:space="preserve">Напомним, в соответствии с </w:t>
      </w:r>
      <w:hyperlink r:id="rId17" w:history="1">
        <w:r w:rsidRPr="00202E15">
          <w:rPr>
            <w:rFonts w:ascii="Times New Roman" w:hAnsi="Times New Roman" w:cs="Times New Roman"/>
            <w:color w:val="0000FF"/>
            <w:sz w:val="20"/>
            <w:szCs w:val="20"/>
            <w:u w:val="single"/>
          </w:rPr>
          <w:t>указом президента</w:t>
        </w:r>
      </w:hyperlink>
      <w:r w:rsidRPr="00202E15">
        <w:rPr>
          <w:rFonts w:ascii="Times New Roman" w:hAnsi="Times New Roman" w:cs="Times New Roman"/>
          <w:sz w:val="20"/>
          <w:szCs w:val="20"/>
        </w:rPr>
        <w:t xml:space="preserve"> единовременная выплата положена родителям, усыновителям, опекунам и попечителям детей до 7 лет включительно, и составляет 5000 рублей на каждого ребёнка в семье.</w:t>
      </w:r>
    </w:p>
    <w:p w:rsidR="00202E15" w:rsidRPr="00202E15" w:rsidRDefault="00202E15" w:rsidP="00202E15">
      <w:pPr>
        <w:autoSpaceDE w:val="0"/>
        <w:autoSpaceDN w:val="0"/>
        <w:adjustRightInd w:val="0"/>
        <w:ind w:firstLine="708"/>
        <w:rPr>
          <w:rFonts w:ascii="Times New Roman" w:hAnsi="Times New Roman" w:cs="Times New Roman"/>
          <w:sz w:val="20"/>
          <w:szCs w:val="20"/>
        </w:rPr>
      </w:pPr>
      <w:r w:rsidRPr="00202E15">
        <w:rPr>
          <w:rFonts w:ascii="Times New Roman" w:hAnsi="Times New Roman" w:cs="Times New Roman"/>
          <w:sz w:val="20"/>
          <w:szCs w:val="20"/>
        </w:rPr>
        <w:t>Всем семьям, которые в 2020 году получили ежемесячную выплату на детей до 3 лет или единовременную выплату на детей от 3 до 16 лет, дополнительная выплата в декабре предоставлена автоматически.</w:t>
      </w:r>
    </w:p>
    <w:p w:rsidR="00202E15" w:rsidRPr="00202E15" w:rsidRDefault="00202E15" w:rsidP="00202E15">
      <w:pPr>
        <w:autoSpaceDE w:val="0"/>
        <w:autoSpaceDN w:val="0"/>
        <w:adjustRightInd w:val="0"/>
        <w:ind w:firstLine="708"/>
        <w:rPr>
          <w:rFonts w:ascii="Times New Roman" w:hAnsi="Times New Roman" w:cs="Times New Roman"/>
          <w:sz w:val="20"/>
          <w:szCs w:val="20"/>
        </w:rPr>
      </w:pPr>
      <w:r w:rsidRPr="00202E15">
        <w:rPr>
          <w:rFonts w:ascii="Times New Roman" w:hAnsi="Times New Roman" w:cs="Times New Roman"/>
          <w:sz w:val="20"/>
          <w:szCs w:val="20"/>
        </w:rPr>
        <w:t>Однако в случае, если ребёнок в семье появился после 1 июля 2020 года либо родители не обращались ни за одной из выплат на детей, предоставлявшихся Пенсионным фондом в течение года, необходимо самостоятельно подать заявление. Сделать это можно до 31 марта 2021 года включительно, в том числе и на детей, родившихся после выхода указа, то есть с 18 декабря 2020 года.</w:t>
      </w:r>
    </w:p>
    <w:p w:rsidR="00202E15" w:rsidRPr="00202E15" w:rsidRDefault="00202E15" w:rsidP="00202E15">
      <w:pPr>
        <w:autoSpaceDE w:val="0"/>
        <w:autoSpaceDN w:val="0"/>
        <w:adjustRightInd w:val="0"/>
        <w:ind w:firstLine="708"/>
        <w:rPr>
          <w:rFonts w:ascii="Times New Roman" w:hAnsi="Times New Roman" w:cs="Times New Roman"/>
          <w:sz w:val="20"/>
          <w:szCs w:val="20"/>
        </w:rPr>
      </w:pPr>
      <w:r w:rsidRPr="00202E15">
        <w:rPr>
          <w:rFonts w:ascii="Times New Roman" w:hAnsi="Times New Roman" w:cs="Times New Roman"/>
          <w:sz w:val="20"/>
          <w:szCs w:val="20"/>
        </w:rPr>
        <w:t xml:space="preserve">Для этого родителям необходимо указать в заявлении данные свидетельства о рождении каждого ребёнка и реквизиты банковского счёта, на который </w:t>
      </w:r>
      <w:r w:rsidRPr="00202E15">
        <w:rPr>
          <w:rFonts w:ascii="Times New Roman" w:hAnsi="Times New Roman" w:cs="Times New Roman"/>
          <w:sz w:val="20"/>
          <w:szCs w:val="20"/>
        </w:rPr>
        <w:lastRenderedPageBreak/>
        <w:t>будут перечислены средства.</w:t>
      </w:r>
    </w:p>
    <w:p w:rsidR="00202E15" w:rsidRPr="00202E15" w:rsidRDefault="00202E15" w:rsidP="00202E15">
      <w:pPr>
        <w:autoSpaceDE w:val="0"/>
        <w:autoSpaceDN w:val="0"/>
        <w:adjustRightInd w:val="0"/>
        <w:ind w:firstLine="708"/>
        <w:rPr>
          <w:rFonts w:ascii="Times New Roman" w:hAnsi="Times New Roman" w:cs="Times New Roman"/>
          <w:sz w:val="20"/>
          <w:szCs w:val="20"/>
        </w:rPr>
      </w:pPr>
      <w:r w:rsidRPr="00202E15">
        <w:rPr>
          <w:rFonts w:ascii="Times New Roman" w:hAnsi="Times New Roman" w:cs="Times New Roman"/>
          <w:sz w:val="20"/>
          <w:szCs w:val="20"/>
        </w:rPr>
        <w:t>Заявление также понадобится, если у родителей, которые уже получали выплаты на детей, был закрыт банковский счёт. В таком случае родителям необходимо подать заявление об изменении способа доставки.</w:t>
      </w:r>
    </w:p>
    <w:p w:rsidR="00202E15" w:rsidRPr="00202E15" w:rsidRDefault="00202E15" w:rsidP="00202E15">
      <w:pPr>
        <w:autoSpaceDE w:val="0"/>
        <w:autoSpaceDN w:val="0"/>
        <w:adjustRightInd w:val="0"/>
        <w:ind w:firstLine="708"/>
        <w:rPr>
          <w:rFonts w:ascii="Times New Roman" w:hAnsi="Times New Roman" w:cs="Times New Roman"/>
          <w:sz w:val="20"/>
          <w:szCs w:val="20"/>
        </w:rPr>
      </w:pPr>
      <w:r w:rsidRPr="00202E15">
        <w:rPr>
          <w:rFonts w:ascii="Times New Roman" w:hAnsi="Times New Roman" w:cs="Times New Roman"/>
          <w:sz w:val="20"/>
          <w:szCs w:val="20"/>
        </w:rPr>
        <w:t>Заявление заполняется на русском языке родителем, официальным представителем или опекуном ребёнка.</w:t>
      </w:r>
    </w:p>
    <w:p w:rsidR="00554E51" w:rsidRDefault="00554E51" w:rsidP="00ED783E">
      <w:pPr>
        <w:rPr>
          <w:rFonts w:ascii="Times New Roman" w:hAnsi="Times New Roman" w:cs="Times New Roman"/>
          <w:sz w:val="20"/>
          <w:szCs w:val="20"/>
        </w:rPr>
      </w:pPr>
    </w:p>
    <w:p w:rsidR="00554E51" w:rsidRPr="00554E51" w:rsidRDefault="00554E51" w:rsidP="00676425">
      <w:pPr>
        <w:pStyle w:val="Standarduser"/>
        <w:jc w:val="center"/>
        <w:rPr>
          <w:rFonts w:ascii="Times New Roman" w:hAnsi="Times New Roman" w:cs="Times New Roman"/>
          <w:bCs/>
          <w:sz w:val="20"/>
          <w:szCs w:val="20"/>
        </w:rPr>
      </w:pPr>
      <w:r w:rsidRPr="00554E51">
        <w:rPr>
          <w:rFonts w:ascii="Times New Roman" w:hAnsi="Times New Roman" w:cs="Times New Roman"/>
          <w:bCs/>
          <w:sz w:val="20"/>
          <w:szCs w:val="20"/>
        </w:rPr>
        <w:t>График выплаты пенсий, ЕДВ и иных социальных выплат</w:t>
      </w:r>
      <w:r w:rsidR="00676425">
        <w:rPr>
          <w:rFonts w:ascii="Times New Roman" w:hAnsi="Times New Roman" w:cs="Times New Roman"/>
          <w:bCs/>
          <w:sz w:val="20"/>
          <w:szCs w:val="20"/>
        </w:rPr>
        <w:t xml:space="preserve"> </w:t>
      </w:r>
      <w:r w:rsidRPr="00554E51">
        <w:rPr>
          <w:rFonts w:ascii="Times New Roman" w:hAnsi="Times New Roman" w:cs="Times New Roman"/>
          <w:bCs/>
          <w:sz w:val="20"/>
          <w:szCs w:val="20"/>
        </w:rPr>
        <w:t>в марте 2021 года</w:t>
      </w:r>
    </w:p>
    <w:p w:rsidR="00554E51" w:rsidRPr="00ED783E" w:rsidRDefault="00554E51" w:rsidP="00ED783E">
      <w:pPr>
        <w:pStyle w:val="Standarduser"/>
        <w:jc w:val="center"/>
        <w:rPr>
          <w:rFonts w:ascii="Times New Roman" w:hAnsi="Times New Roman" w:cs="Times New Roman"/>
          <w:b/>
          <w:bCs/>
          <w:sz w:val="20"/>
          <w:szCs w:val="20"/>
        </w:rPr>
      </w:pPr>
      <w:r w:rsidRPr="00554E51">
        <w:rPr>
          <w:rFonts w:ascii="Times New Roman" w:hAnsi="Times New Roman" w:cs="Times New Roman"/>
          <w:b/>
          <w:bCs/>
          <w:sz w:val="20"/>
          <w:szCs w:val="20"/>
        </w:rPr>
        <w:t xml:space="preserve"> через отделения почтовой связи почтамтов Ленинградской области:</w:t>
      </w:r>
    </w:p>
    <w:tbl>
      <w:tblPr>
        <w:tblW w:w="9306" w:type="dxa"/>
        <w:tblInd w:w="675" w:type="dxa"/>
        <w:tblLayout w:type="fixed"/>
        <w:tblCellMar>
          <w:left w:w="10" w:type="dxa"/>
          <w:right w:w="10" w:type="dxa"/>
        </w:tblCellMar>
        <w:tblLook w:val="0000" w:firstRow="0" w:lastRow="0" w:firstColumn="0" w:lastColumn="0" w:noHBand="0" w:noVBand="0"/>
      </w:tblPr>
      <w:tblGrid>
        <w:gridCol w:w="4678"/>
        <w:gridCol w:w="4628"/>
      </w:tblGrid>
      <w:tr w:rsidR="00554E51" w:rsidRPr="00554E51" w:rsidTr="00B966F6">
        <w:trPr>
          <w:trHeight w:val="50"/>
        </w:trPr>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Дата выплаты по графику</w:t>
            </w:r>
          </w:p>
        </w:tc>
        <w:tc>
          <w:tcPr>
            <w:tcW w:w="4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Дата фактической выплаты</w:t>
            </w:r>
          </w:p>
        </w:tc>
      </w:tr>
      <w:tr w:rsidR="00554E51" w:rsidRPr="00554E51" w:rsidTr="00B966F6">
        <w:trPr>
          <w:trHeight w:val="45"/>
        </w:trPr>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3</w:t>
            </w:r>
          </w:p>
        </w:tc>
        <w:tc>
          <w:tcPr>
            <w:tcW w:w="4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3 марта</w:t>
            </w:r>
          </w:p>
        </w:tc>
      </w:tr>
      <w:tr w:rsidR="00554E51" w:rsidRPr="00554E51" w:rsidTr="00B966F6">
        <w:trPr>
          <w:trHeight w:val="45"/>
        </w:trPr>
        <w:tc>
          <w:tcPr>
            <w:tcW w:w="4678" w:type="dxa"/>
            <w:tcBorders>
              <w:left w:val="single" w:sz="4" w:space="0" w:color="000000"/>
              <w:bottom w:val="single" w:sz="4" w:space="0" w:color="000000"/>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4</w:t>
            </w:r>
          </w:p>
        </w:tc>
        <w:tc>
          <w:tcPr>
            <w:tcW w:w="462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4 марта</w:t>
            </w:r>
          </w:p>
        </w:tc>
      </w:tr>
      <w:tr w:rsidR="00554E51" w:rsidRPr="00554E51" w:rsidTr="00B966F6">
        <w:trPr>
          <w:trHeight w:val="45"/>
        </w:trPr>
        <w:tc>
          <w:tcPr>
            <w:tcW w:w="467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5 - 6</w:t>
            </w:r>
          </w:p>
        </w:tc>
        <w:tc>
          <w:tcPr>
            <w:tcW w:w="462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5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7</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6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8 - 9</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9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10</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jc w:val="center"/>
              <w:rPr>
                <w:rFonts w:ascii="Times New Roman" w:hAnsi="Times New Roman" w:cs="Times New Roman"/>
                <w:sz w:val="20"/>
                <w:szCs w:val="20"/>
              </w:rPr>
            </w:pPr>
            <w:r w:rsidRPr="00554E51">
              <w:rPr>
                <w:rFonts w:ascii="Times New Roman" w:hAnsi="Times New Roman" w:cs="Times New Roman"/>
                <w:sz w:val="20"/>
                <w:szCs w:val="20"/>
              </w:rPr>
              <w:t>10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11</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jc w:val="center"/>
              <w:rPr>
                <w:rFonts w:ascii="Times New Roman" w:hAnsi="Times New Roman" w:cs="Times New Roman"/>
                <w:sz w:val="20"/>
                <w:szCs w:val="20"/>
              </w:rPr>
            </w:pPr>
            <w:r w:rsidRPr="00554E51">
              <w:rPr>
                <w:rFonts w:ascii="Times New Roman" w:hAnsi="Times New Roman" w:cs="Times New Roman"/>
                <w:sz w:val="20"/>
                <w:szCs w:val="20"/>
              </w:rPr>
              <w:t>11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12 - 13</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jc w:val="center"/>
              <w:rPr>
                <w:rFonts w:ascii="Times New Roman" w:hAnsi="Times New Roman" w:cs="Times New Roman"/>
                <w:sz w:val="20"/>
                <w:szCs w:val="20"/>
              </w:rPr>
            </w:pPr>
            <w:r w:rsidRPr="00554E51">
              <w:rPr>
                <w:rFonts w:ascii="Times New Roman" w:hAnsi="Times New Roman" w:cs="Times New Roman"/>
                <w:sz w:val="20"/>
                <w:szCs w:val="20"/>
              </w:rPr>
              <w:t>12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14</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jc w:val="center"/>
              <w:rPr>
                <w:rFonts w:ascii="Times New Roman" w:hAnsi="Times New Roman" w:cs="Times New Roman"/>
                <w:sz w:val="20"/>
                <w:szCs w:val="20"/>
              </w:rPr>
            </w:pPr>
            <w:r w:rsidRPr="00554E51">
              <w:rPr>
                <w:rFonts w:ascii="Times New Roman" w:hAnsi="Times New Roman" w:cs="Times New Roman"/>
                <w:sz w:val="20"/>
                <w:szCs w:val="20"/>
              </w:rPr>
              <w:t>13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15 - 16</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jc w:val="center"/>
              <w:rPr>
                <w:rFonts w:ascii="Times New Roman" w:hAnsi="Times New Roman" w:cs="Times New Roman"/>
                <w:sz w:val="20"/>
                <w:szCs w:val="20"/>
              </w:rPr>
            </w:pPr>
            <w:r w:rsidRPr="00554E51">
              <w:rPr>
                <w:rFonts w:ascii="Times New Roman" w:hAnsi="Times New Roman" w:cs="Times New Roman"/>
                <w:sz w:val="20"/>
                <w:szCs w:val="20"/>
              </w:rPr>
              <w:t>16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17</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jc w:val="center"/>
              <w:rPr>
                <w:rFonts w:ascii="Times New Roman" w:hAnsi="Times New Roman" w:cs="Times New Roman"/>
                <w:sz w:val="20"/>
                <w:szCs w:val="20"/>
              </w:rPr>
            </w:pPr>
            <w:r w:rsidRPr="00554E51">
              <w:rPr>
                <w:rFonts w:ascii="Times New Roman" w:hAnsi="Times New Roman" w:cs="Times New Roman"/>
                <w:sz w:val="20"/>
                <w:szCs w:val="20"/>
              </w:rPr>
              <w:t>17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18</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jc w:val="center"/>
              <w:rPr>
                <w:rFonts w:ascii="Times New Roman" w:hAnsi="Times New Roman" w:cs="Times New Roman"/>
                <w:sz w:val="20"/>
                <w:szCs w:val="20"/>
              </w:rPr>
            </w:pPr>
            <w:r w:rsidRPr="00554E51">
              <w:rPr>
                <w:rFonts w:ascii="Times New Roman" w:hAnsi="Times New Roman" w:cs="Times New Roman"/>
                <w:sz w:val="20"/>
                <w:szCs w:val="20"/>
              </w:rPr>
              <w:t>18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19 - 20</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jc w:val="center"/>
              <w:rPr>
                <w:rFonts w:ascii="Times New Roman" w:hAnsi="Times New Roman" w:cs="Times New Roman"/>
                <w:sz w:val="20"/>
                <w:szCs w:val="20"/>
              </w:rPr>
            </w:pPr>
            <w:r w:rsidRPr="00554E51">
              <w:rPr>
                <w:rFonts w:ascii="Times New Roman" w:hAnsi="Times New Roman" w:cs="Times New Roman"/>
                <w:sz w:val="20"/>
                <w:szCs w:val="20"/>
              </w:rPr>
              <w:t>19 марта</w:t>
            </w:r>
          </w:p>
        </w:tc>
      </w:tr>
      <w:tr w:rsidR="00554E51" w:rsidRPr="00554E51" w:rsidTr="00B966F6">
        <w:trPr>
          <w:trHeight w:val="45"/>
        </w:trPr>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pStyle w:val="Standard"/>
              <w:snapToGrid w:val="0"/>
              <w:jc w:val="center"/>
              <w:rPr>
                <w:rFonts w:ascii="Times New Roman" w:hAnsi="Times New Roman" w:cs="Times New Roman"/>
                <w:sz w:val="20"/>
                <w:szCs w:val="20"/>
              </w:rPr>
            </w:pPr>
            <w:r w:rsidRPr="00554E51">
              <w:rPr>
                <w:rFonts w:ascii="Times New Roman" w:hAnsi="Times New Roman" w:cs="Times New Roman"/>
                <w:sz w:val="20"/>
                <w:szCs w:val="20"/>
              </w:rPr>
              <w:t>21</w:t>
            </w:r>
          </w:p>
        </w:tc>
        <w:tc>
          <w:tcPr>
            <w:tcW w:w="46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54E51" w:rsidRPr="00554E51" w:rsidRDefault="00554E51" w:rsidP="00B966F6">
            <w:pPr>
              <w:jc w:val="center"/>
              <w:rPr>
                <w:rFonts w:ascii="Times New Roman" w:hAnsi="Times New Roman" w:cs="Times New Roman"/>
                <w:sz w:val="20"/>
                <w:szCs w:val="20"/>
              </w:rPr>
            </w:pPr>
            <w:r w:rsidRPr="00554E51">
              <w:rPr>
                <w:rFonts w:ascii="Times New Roman" w:hAnsi="Times New Roman" w:cs="Times New Roman"/>
                <w:sz w:val="20"/>
                <w:szCs w:val="20"/>
              </w:rPr>
              <w:t>20 марта</w:t>
            </w:r>
          </w:p>
        </w:tc>
      </w:tr>
    </w:tbl>
    <w:p w:rsidR="00554E51" w:rsidRPr="00554E51" w:rsidRDefault="00554E51" w:rsidP="00554E51">
      <w:pPr>
        <w:pStyle w:val="Textbody"/>
        <w:spacing w:after="0"/>
        <w:jc w:val="both"/>
        <w:rPr>
          <w:rFonts w:cs="Times New Roman"/>
          <w:sz w:val="20"/>
          <w:szCs w:val="20"/>
        </w:rPr>
      </w:pPr>
    </w:p>
    <w:p w:rsidR="00554E51" w:rsidRPr="00554E51" w:rsidRDefault="00554E51" w:rsidP="00554E51">
      <w:pPr>
        <w:pStyle w:val="Standarduser"/>
        <w:snapToGrid w:val="0"/>
        <w:jc w:val="center"/>
        <w:rPr>
          <w:rStyle w:val="1c"/>
          <w:rFonts w:ascii="Times New Roman" w:hAnsi="Times New Roman" w:cs="Times New Roman"/>
          <w:bCs/>
          <w:sz w:val="20"/>
          <w:szCs w:val="20"/>
        </w:rPr>
      </w:pPr>
      <w:r w:rsidRPr="00554E51">
        <w:rPr>
          <w:rStyle w:val="1c"/>
          <w:rFonts w:ascii="Times New Roman" w:hAnsi="Times New Roman" w:cs="Times New Roman"/>
          <w:bCs/>
          <w:sz w:val="20"/>
          <w:szCs w:val="20"/>
        </w:rPr>
        <w:t>через отделения</w:t>
      </w:r>
      <w:r w:rsidRPr="00554E51">
        <w:rPr>
          <w:rStyle w:val="1c"/>
          <w:rFonts w:ascii="Times New Roman" w:hAnsi="Times New Roman" w:cs="Times New Roman"/>
          <w:sz w:val="20"/>
          <w:szCs w:val="20"/>
        </w:rPr>
        <w:t xml:space="preserve"> Северо-Западного банка ПАО </w:t>
      </w:r>
      <w:r w:rsidRPr="00554E51">
        <w:rPr>
          <w:rStyle w:val="1c"/>
          <w:rFonts w:ascii="Times New Roman" w:hAnsi="Times New Roman" w:cs="Times New Roman"/>
          <w:bCs/>
          <w:sz w:val="20"/>
          <w:szCs w:val="20"/>
        </w:rPr>
        <w:t>Сбербанк: 17.03.2021</w:t>
      </w:r>
    </w:p>
    <w:p w:rsidR="00554E51" w:rsidRPr="00554E51" w:rsidRDefault="00554E51" w:rsidP="00554E51">
      <w:pPr>
        <w:pStyle w:val="Textbody"/>
        <w:spacing w:after="0"/>
        <w:jc w:val="center"/>
        <w:rPr>
          <w:rFonts w:cs="Times New Roman"/>
          <w:sz w:val="20"/>
          <w:szCs w:val="20"/>
        </w:rPr>
      </w:pPr>
      <w:r w:rsidRPr="00554E51">
        <w:rPr>
          <w:rFonts w:cs="Times New Roman"/>
          <w:bCs/>
          <w:sz w:val="20"/>
          <w:szCs w:val="20"/>
        </w:rPr>
        <w:t>через другие  кредитные организации: 16.03.2021</w:t>
      </w:r>
    </w:p>
    <w:p w:rsidR="00554E51" w:rsidRDefault="00554E51" w:rsidP="00ED783E">
      <w:pPr>
        <w:rPr>
          <w:rFonts w:ascii="Times New Roman" w:hAnsi="Times New Roman" w:cs="Times New Roman"/>
          <w:sz w:val="20"/>
          <w:szCs w:val="20"/>
        </w:rPr>
      </w:pPr>
    </w:p>
    <w:p w:rsidR="00554E51" w:rsidRPr="00554E51" w:rsidRDefault="00554E51" w:rsidP="00554E51">
      <w:pPr>
        <w:ind w:firstLine="708"/>
        <w:jc w:val="both"/>
        <w:rPr>
          <w:rFonts w:ascii="Times New Roman" w:eastAsia="Calibri" w:hAnsi="Times New Roman" w:cs="Times New Roman"/>
          <w:sz w:val="20"/>
          <w:szCs w:val="20"/>
          <w:lang w:eastAsia="en-US"/>
        </w:rPr>
      </w:pPr>
      <w:r w:rsidRPr="00554E51">
        <w:rPr>
          <w:rFonts w:ascii="Times New Roman" w:eastAsia="Calibri" w:hAnsi="Times New Roman" w:cs="Times New Roman"/>
          <w:noProof/>
          <w:sz w:val="20"/>
          <w:szCs w:val="20"/>
          <w:lang w:bidi="ar-SA"/>
        </w:rPr>
        <w:drawing>
          <wp:inline distT="0" distB="0" distL="0" distR="0">
            <wp:extent cx="8946190" cy="8724900"/>
            <wp:effectExtent l="0" t="0" r="7620" b="0"/>
            <wp:docPr id="7" name="Рисунок 7" descr="D:\РАБОЧИЙ СТОЛ2\в газету\2021 год\газета 4\рс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2\в газету\2021 год\газета 4\рсд.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2611" cy="8731162"/>
                    </a:xfrm>
                    <a:prstGeom prst="rect">
                      <a:avLst/>
                    </a:prstGeom>
                    <a:noFill/>
                    <a:ln>
                      <a:noFill/>
                    </a:ln>
                  </pic:spPr>
                </pic:pic>
              </a:graphicData>
            </a:graphic>
          </wp:inline>
        </w:drawing>
      </w:r>
    </w:p>
    <w:p w:rsidR="0001108E" w:rsidRDefault="0001108E" w:rsidP="00F5578A">
      <w:pPr>
        <w:pStyle w:val="af6"/>
        <w:spacing w:before="0" w:beforeAutospacing="0" w:after="0" w:afterAutospacing="0"/>
        <w:jc w:val="both"/>
        <w:rPr>
          <w:b/>
          <w:color w:val="666666"/>
          <w:sz w:val="18"/>
          <w:szCs w:val="18"/>
        </w:rPr>
      </w:pPr>
    </w:p>
    <w:p w:rsidR="005F516D" w:rsidRDefault="005F516D" w:rsidP="0001108E">
      <w:pPr>
        <w:spacing w:line="240" w:lineRule="exact"/>
        <w:rPr>
          <w:rFonts w:ascii="Times New Roman" w:hAnsi="Times New Roman"/>
          <w:b/>
          <w:sz w:val="28"/>
          <w:szCs w:val="28"/>
        </w:rPr>
      </w:pPr>
    </w:p>
    <w:p w:rsidR="00CE4CAB" w:rsidRDefault="00CE4CAB" w:rsidP="00CE4CAB">
      <w:pPr>
        <w:spacing w:line="240" w:lineRule="exact"/>
        <w:jc w:val="both"/>
        <w:rPr>
          <w:rFonts w:ascii="Times New Roman" w:hAnsi="Times New Roman"/>
          <w:b/>
          <w:sz w:val="28"/>
          <w:szCs w:val="28"/>
        </w:rPr>
      </w:pPr>
    </w:p>
    <w:p w:rsidR="00CE4CAB" w:rsidRDefault="00CE4CAB" w:rsidP="00CE4CAB">
      <w:pPr>
        <w:spacing w:line="240" w:lineRule="exact"/>
        <w:jc w:val="both"/>
        <w:rPr>
          <w:rFonts w:ascii="Times New Roman" w:hAnsi="Times New Roman"/>
          <w:b/>
          <w:sz w:val="28"/>
          <w:szCs w:val="28"/>
        </w:rPr>
      </w:pPr>
    </w:p>
    <w:p w:rsidR="00ED783E" w:rsidRDefault="00ED783E" w:rsidP="00CE4CAB">
      <w:pPr>
        <w:spacing w:line="240" w:lineRule="exact"/>
        <w:jc w:val="both"/>
        <w:rPr>
          <w:rFonts w:ascii="Times New Roman" w:hAnsi="Times New Roman"/>
          <w:b/>
          <w:sz w:val="28"/>
          <w:szCs w:val="28"/>
        </w:rPr>
      </w:pPr>
    </w:p>
    <w:p w:rsidR="00ED783E" w:rsidRDefault="00ED783E" w:rsidP="00CE4CAB">
      <w:pPr>
        <w:spacing w:line="240" w:lineRule="exact"/>
        <w:jc w:val="both"/>
        <w:rPr>
          <w:rFonts w:ascii="Times New Roman" w:hAnsi="Times New Roman"/>
          <w:b/>
          <w:sz w:val="28"/>
          <w:szCs w:val="28"/>
        </w:rPr>
      </w:pPr>
    </w:p>
    <w:p w:rsidR="005F516D" w:rsidRPr="00ED783E" w:rsidRDefault="00F5578A" w:rsidP="00ED783E">
      <w:pPr>
        <w:shd w:val="clear" w:color="auto" w:fill="FFFFFF"/>
        <w:jc w:val="center"/>
        <w:rPr>
          <w:rFonts w:ascii="Times New Roman" w:hAnsi="Times New Roman" w:cs="Times New Roman"/>
          <w:b/>
          <w:sz w:val="22"/>
          <w:szCs w:val="22"/>
        </w:rPr>
      </w:pPr>
      <w:r w:rsidRPr="00F5578A">
        <w:rPr>
          <w:rFonts w:ascii="Times New Roman" w:hAnsi="Times New Roman" w:cs="Times New Roman"/>
          <w:b/>
          <w:sz w:val="22"/>
          <w:szCs w:val="22"/>
        </w:rPr>
        <w:t>НОРМАТИВНЫЕ ДОКУМЕНТЫ</w:t>
      </w:r>
    </w:p>
    <w:p w:rsidR="000B3037" w:rsidRDefault="005F516D" w:rsidP="005969FB">
      <w:pPr>
        <w:jc w:val="both"/>
        <w:rPr>
          <w:rFonts w:ascii="Times New Roman" w:hAnsi="Times New Roman" w:cs="Times New Roman"/>
          <w:b/>
          <w:sz w:val="20"/>
          <w:szCs w:val="20"/>
        </w:rPr>
      </w:pPr>
      <w:r w:rsidRPr="005969FB">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5969FB">
        <w:rPr>
          <w:rFonts w:ascii="Times New Roman" w:hAnsi="Times New Roman" w:cs="Times New Roman"/>
          <w:b/>
          <w:sz w:val="20"/>
          <w:szCs w:val="20"/>
        </w:rPr>
        <w:t>18</w:t>
      </w:r>
      <w:r w:rsidR="00CC16B4" w:rsidRPr="005969FB">
        <w:rPr>
          <w:rFonts w:ascii="Times New Roman" w:hAnsi="Times New Roman" w:cs="Times New Roman"/>
          <w:b/>
          <w:sz w:val="20"/>
          <w:szCs w:val="20"/>
        </w:rPr>
        <w:t xml:space="preserve"> февраля</w:t>
      </w:r>
      <w:r w:rsidR="000B3037" w:rsidRPr="005969FB">
        <w:rPr>
          <w:rFonts w:ascii="Times New Roman" w:hAnsi="Times New Roman" w:cs="Times New Roman"/>
          <w:b/>
          <w:sz w:val="20"/>
          <w:szCs w:val="20"/>
        </w:rPr>
        <w:t xml:space="preserve"> 2021 года № 38</w:t>
      </w:r>
      <w:r w:rsidR="005969FB" w:rsidRPr="005969FB">
        <w:rPr>
          <w:rFonts w:ascii="Times New Roman" w:hAnsi="Times New Roman" w:cs="Times New Roman"/>
          <w:b/>
          <w:sz w:val="20"/>
          <w:szCs w:val="20"/>
        </w:rPr>
        <w:t xml:space="preserve"> «</w:t>
      </w:r>
      <w:r w:rsidR="005969FB" w:rsidRPr="005969FB">
        <w:rPr>
          <w:rFonts w:ascii="Times New Roman" w:hAnsi="Times New Roman" w:cs="Times New Roman"/>
          <w:b/>
          <w:sz w:val="20"/>
          <w:szCs w:val="20"/>
        </w:rPr>
        <w:t>О внесении изменений в постановление от 01 июня 2017 года № 85 «Об утверждении административного регламента по предоставлению муниципальной услуги «</w:t>
      </w:r>
      <w:r w:rsidR="005969FB" w:rsidRPr="005969FB">
        <w:rPr>
          <w:rFonts w:ascii="Times New Roman" w:hAnsi="Times New Roman" w:cs="Times New Roman"/>
          <w:b/>
          <w:bCs/>
          <w:sz w:val="20"/>
          <w:szCs w:val="20"/>
        </w:rPr>
        <w:t>Предоставление права на размещение нестационарного торгового объекта</w:t>
      </w:r>
      <w:r w:rsidR="005969FB" w:rsidRPr="005969FB">
        <w:rPr>
          <w:rFonts w:ascii="Times New Roman" w:hAnsi="Times New Roman" w:cs="Times New Roman"/>
          <w:b/>
          <w:sz w:val="20"/>
          <w:szCs w:val="20"/>
        </w:rPr>
        <w:t>»</w:t>
      </w:r>
    </w:p>
    <w:p w:rsidR="005969FB" w:rsidRPr="005969FB" w:rsidRDefault="005969FB" w:rsidP="005969FB">
      <w:pPr>
        <w:tabs>
          <w:tab w:val="left" w:pos="3960"/>
        </w:tabs>
        <w:ind w:firstLine="567"/>
        <w:jc w:val="both"/>
        <w:rPr>
          <w:rFonts w:ascii="Times New Roman" w:hAnsi="Times New Roman" w:cs="Times New Roman"/>
          <w:snapToGrid w:val="0"/>
          <w:sz w:val="20"/>
          <w:szCs w:val="20"/>
        </w:rPr>
      </w:pPr>
      <w:r w:rsidRPr="005969FB">
        <w:rPr>
          <w:rFonts w:ascii="Times New Roman" w:hAnsi="Times New Roman" w:cs="Times New Roman"/>
          <w:snapToGrid w:val="0"/>
          <w:sz w:val="20"/>
          <w:szCs w:val="20"/>
        </w:rPr>
        <w:t>В соответствии с Федеральным законом от 27.07.2010 №210-ФЗ «Об организации предоставления государственных и муниципальных услуг», администрация Пчевжинского сельского поселения</w:t>
      </w:r>
    </w:p>
    <w:p w:rsidR="005969FB" w:rsidRPr="005969FB" w:rsidRDefault="005969FB" w:rsidP="005969FB">
      <w:pPr>
        <w:tabs>
          <w:tab w:val="left" w:pos="3960"/>
        </w:tabs>
        <w:ind w:firstLine="567"/>
        <w:jc w:val="both"/>
        <w:rPr>
          <w:rFonts w:ascii="Times New Roman" w:hAnsi="Times New Roman" w:cs="Times New Roman"/>
          <w:b/>
          <w:sz w:val="20"/>
          <w:szCs w:val="20"/>
        </w:rPr>
      </w:pPr>
      <w:r w:rsidRPr="005969FB">
        <w:rPr>
          <w:rFonts w:ascii="Times New Roman" w:hAnsi="Times New Roman" w:cs="Times New Roman"/>
          <w:snapToGrid w:val="0"/>
          <w:sz w:val="20"/>
          <w:szCs w:val="20"/>
        </w:rPr>
        <w:t xml:space="preserve">  </w:t>
      </w:r>
      <w:r>
        <w:rPr>
          <w:rFonts w:ascii="Times New Roman" w:hAnsi="Times New Roman" w:cs="Times New Roman"/>
          <w:b/>
          <w:sz w:val="20"/>
          <w:szCs w:val="20"/>
        </w:rPr>
        <w:t>ПОСТАНОВЛЯЕТ:</w:t>
      </w:r>
    </w:p>
    <w:p w:rsidR="005969FB" w:rsidRPr="005969FB" w:rsidRDefault="005969FB" w:rsidP="005969FB">
      <w:pPr>
        <w:widowControl/>
        <w:numPr>
          <w:ilvl w:val="0"/>
          <w:numId w:val="8"/>
        </w:numPr>
        <w:tabs>
          <w:tab w:val="num" w:pos="0"/>
          <w:tab w:val="left" w:pos="1080"/>
        </w:tabs>
        <w:autoSpaceDE w:val="0"/>
        <w:autoSpaceDN w:val="0"/>
        <w:adjustRightInd w:val="0"/>
        <w:ind w:left="0" w:firstLine="567"/>
        <w:jc w:val="both"/>
        <w:rPr>
          <w:rFonts w:ascii="Times New Roman" w:hAnsi="Times New Roman" w:cs="Times New Roman"/>
          <w:sz w:val="20"/>
          <w:szCs w:val="20"/>
        </w:rPr>
      </w:pPr>
      <w:r w:rsidRPr="005969FB">
        <w:rPr>
          <w:rFonts w:ascii="Times New Roman" w:hAnsi="Times New Roman" w:cs="Times New Roman"/>
          <w:sz w:val="20"/>
          <w:szCs w:val="20"/>
        </w:rPr>
        <w:t>Внести в постановление от 01 июня 2017 года № 85 «Об утверждении административного регламента по предоставлению муниципальной услуги «</w:t>
      </w:r>
      <w:r w:rsidRPr="005969FB">
        <w:rPr>
          <w:rFonts w:ascii="Times New Roman" w:hAnsi="Times New Roman" w:cs="Times New Roman"/>
          <w:bCs/>
          <w:sz w:val="20"/>
          <w:szCs w:val="20"/>
        </w:rPr>
        <w:t>Предоставление права на размещение нестационарного торгового объекта</w:t>
      </w:r>
      <w:r w:rsidRPr="005969FB">
        <w:rPr>
          <w:rFonts w:ascii="Times New Roman" w:hAnsi="Times New Roman" w:cs="Times New Roman"/>
          <w:sz w:val="20"/>
          <w:szCs w:val="20"/>
        </w:rPr>
        <w:t>» изменения согласно Приложению № 1 к постановлению.</w:t>
      </w:r>
    </w:p>
    <w:p w:rsidR="005969FB" w:rsidRPr="005969FB" w:rsidRDefault="005969FB" w:rsidP="005969FB">
      <w:pPr>
        <w:pStyle w:val="af2"/>
        <w:numPr>
          <w:ilvl w:val="0"/>
          <w:numId w:val="8"/>
        </w:numPr>
        <w:tabs>
          <w:tab w:val="clear" w:pos="928"/>
          <w:tab w:val="left" w:pos="0"/>
          <w:tab w:val="num" w:pos="568"/>
          <w:tab w:val="left" w:pos="993"/>
        </w:tabs>
        <w:ind w:left="0" w:firstLine="567"/>
        <w:jc w:val="both"/>
        <w:rPr>
          <w:rFonts w:ascii="Times New Roman" w:hAnsi="Times New Roman" w:cs="Times New Roman"/>
          <w:b/>
          <w:sz w:val="20"/>
          <w:szCs w:val="20"/>
        </w:rPr>
      </w:pPr>
      <w:r w:rsidRPr="005969FB">
        <w:rPr>
          <w:rFonts w:ascii="Times New Roman" w:hAnsi="Times New Roman" w:cs="Times New Roman"/>
          <w:sz w:val="20"/>
          <w:szCs w:val="20"/>
        </w:rPr>
        <w:t>Считать утратившим силу постановление администрации муниципального образования Пчевжинское сельское поселение Киришского муниципального района Ленинградской области:</w:t>
      </w:r>
    </w:p>
    <w:p w:rsidR="005969FB" w:rsidRPr="005969FB" w:rsidRDefault="005969FB" w:rsidP="005969FB">
      <w:pPr>
        <w:pStyle w:val="af2"/>
        <w:numPr>
          <w:ilvl w:val="1"/>
          <w:numId w:val="28"/>
        </w:numPr>
        <w:tabs>
          <w:tab w:val="left" w:pos="0"/>
          <w:tab w:val="num" w:pos="568"/>
          <w:tab w:val="left" w:pos="993"/>
        </w:tabs>
        <w:ind w:left="0" w:firstLine="567"/>
        <w:jc w:val="both"/>
        <w:rPr>
          <w:rFonts w:ascii="Times New Roman" w:hAnsi="Times New Roman" w:cs="Times New Roman"/>
          <w:sz w:val="20"/>
          <w:szCs w:val="20"/>
        </w:rPr>
      </w:pPr>
      <w:r w:rsidRPr="005969FB">
        <w:rPr>
          <w:rFonts w:ascii="Times New Roman" w:hAnsi="Times New Roman" w:cs="Times New Roman"/>
          <w:sz w:val="20"/>
          <w:szCs w:val="20"/>
        </w:rPr>
        <w:t xml:space="preserve"> от 31.05.2018 № 129 «О внесении изменений в административный регламент по предоставления муниципальной услуги «</w:t>
      </w:r>
      <w:r w:rsidRPr="005969FB">
        <w:rPr>
          <w:rFonts w:ascii="Times New Roman" w:hAnsi="Times New Roman" w:cs="Times New Roman"/>
          <w:bCs/>
          <w:sz w:val="20"/>
          <w:szCs w:val="20"/>
        </w:rPr>
        <w:t>Предоставление права на размещение нестационарного торгового объекта</w:t>
      </w:r>
      <w:r w:rsidRPr="005969FB">
        <w:rPr>
          <w:rFonts w:ascii="Times New Roman" w:hAnsi="Times New Roman" w:cs="Times New Roman"/>
          <w:sz w:val="20"/>
          <w:szCs w:val="20"/>
        </w:rPr>
        <w:t>», утвержденный постановлением от 01 июня 2017 года № 85;</w:t>
      </w:r>
    </w:p>
    <w:p w:rsidR="005969FB" w:rsidRPr="005969FB" w:rsidRDefault="005969FB" w:rsidP="005969FB">
      <w:pPr>
        <w:autoSpaceDE w:val="0"/>
        <w:autoSpaceDN w:val="0"/>
        <w:adjustRightInd w:val="0"/>
        <w:ind w:firstLine="567"/>
        <w:jc w:val="both"/>
        <w:rPr>
          <w:rFonts w:ascii="Times New Roman" w:hAnsi="Times New Roman" w:cs="Times New Roman"/>
          <w:sz w:val="20"/>
          <w:szCs w:val="20"/>
        </w:rPr>
      </w:pPr>
      <w:r w:rsidRPr="005969FB">
        <w:rPr>
          <w:rFonts w:ascii="Times New Roman" w:hAnsi="Times New Roman" w:cs="Times New Roman"/>
          <w:sz w:val="20"/>
          <w:szCs w:val="20"/>
        </w:rPr>
        <w:t>3.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5969FB" w:rsidRPr="005969FB" w:rsidRDefault="005969FB" w:rsidP="005969FB">
      <w:pPr>
        <w:ind w:firstLine="567"/>
        <w:jc w:val="both"/>
        <w:rPr>
          <w:rFonts w:ascii="Times New Roman" w:hAnsi="Times New Roman" w:cs="Times New Roman"/>
          <w:sz w:val="20"/>
          <w:szCs w:val="20"/>
        </w:rPr>
      </w:pPr>
      <w:r w:rsidRPr="005969FB">
        <w:rPr>
          <w:rFonts w:ascii="Times New Roman" w:hAnsi="Times New Roman" w:cs="Times New Roman"/>
          <w:sz w:val="20"/>
          <w:szCs w:val="20"/>
        </w:rPr>
        <w:t xml:space="preserve">4. Настоящее постановление вступает в силу после </w:t>
      </w:r>
      <w:r w:rsidRPr="005969FB">
        <w:rPr>
          <w:rFonts w:ascii="Times New Roman" w:hAnsi="Times New Roman" w:cs="Times New Roman"/>
          <w:sz w:val="20"/>
          <w:szCs w:val="20"/>
        </w:rPr>
        <w:t>его официального</w:t>
      </w:r>
      <w:r w:rsidRPr="005969FB">
        <w:rPr>
          <w:rFonts w:ascii="Times New Roman" w:hAnsi="Times New Roman" w:cs="Times New Roman"/>
          <w:sz w:val="20"/>
          <w:szCs w:val="20"/>
        </w:rPr>
        <w:t xml:space="preserve"> опубликования.</w:t>
      </w:r>
    </w:p>
    <w:p w:rsidR="005969FB" w:rsidRPr="005969FB" w:rsidRDefault="005969FB" w:rsidP="005969FB">
      <w:pPr>
        <w:autoSpaceDE w:val="0"/>
        <w:autoSpaceDN w:val="0"/>
        <w:adjustRightInd w:val="0"/>
        <w:ind w:firstLine="567"/>
        <w:jc w:val="both"/>
        <w:rPr>
          <w:rFonts w:ascii="Times New Roman" w:hAnsi="Times New Roman" w:cs="Times New Roman"/>
          <w:sz w:val="20"/>
          <w:szCs w:val="20"/>
        </w:rPr>
      </w:pPr>
      <w:r w:rsidRPr="005969FB">
        <w:rPr>
          <w:rFonts w:ascii="Times New Roman" w:hAnsi="Times New Roman" w:cs="Times New Roman"/>
          <w:sz w:val="20"/>
          <w:szCs w:val="20"/>
        </w:rPr>
        <w:t>5. Контроль за исполнением настоящего п</w:t>
      </w:r>
      <w:r>
        <w:rPr>
          <w:rFonts w:ascii="Times New Roman" w:hAnsi="Times New Roman" w:cs="Times New Roman"/>
          <w:sz w:val="20"/>
          <w:szCs w:val="20"/>
        </w:rPr>
        <w:t>остановления оставляю за собой.</w:t>
      </w:r>
    </w:p>
    <w:p w:rsidR="005969FB" w:rsidRPr="005969FB" w:rsidRDefault="005969FB" w:rsidP="005969FB">
      <w:pPr>
        <w:rPr>
          <w:rFonts w:ascii="Times New Roman" w:hAnsi="Times New Roman" w:cs="Times New Roman"/>
          <w:sz w:val="20"/>
          <w:szCs w:val="20"/>
        </w:rPr>
      </w:pPr>
      <w:r w:rsidRPr="005969FB">
        <w:rPr>
          <w:rFonts w:ascii="Times New Roman" w:hAnsi="Times New Roman" w:cs="Times New Roman"/>
          <w:sz w:val="20"/>
          <w:szCs w:val="20"/>
        </w:rPr>
        <w:t>Глава администрации</w:t>
      </w:r>
      <w:r w:rsidRPr="005969FB">
        <w:rPr>
          <w:rFonts w:ascii="Times New Roman" w:hAnsi="Times New Roman" w:cs="Times New Roman"/>
          <w:sz w:val="20"/>
          <w:szCs w:val="20"/>
        </w:rPr>
        <w:tab/>
      </w:r>
      <w:r w:rsidRPr="005969FB">
        <w:rPr>
          <w:rFonts w:ascii="Times New Roman" w:hAnsi="Times New Roman" w:cs="Times New Roman"/>
          <w:sz w:val="20"/>
          <w:szCs w:val="20"/>
        </w:rPr>
        <w:tab/>
        <w:t xml:space="preserve">                                                                     А.В. Степанова. </w:t>
      </w:r>
    </w:p>
    <w:p w:rsidR="005969FB" w:rsidRPr="005969FB" w:rsidRDefault="005969FB" w:rsidP="005969FB">
      <w:pPr>
        <w:jc w:val="right"/>
        <w:rPr>
          <w:rFonts w:ascii="Times New Roman" w:hAnsi="Times New Roman" w:cs="Times New Roman"/>
          <w:sz w:val="20"/>
          <w:szCs w:val="20"/>
        </w:rPr>
      </w:pPr>
      <w:r w:rsidRPr="005969FB">
        <w:rPr>
          <w:rFonts w:ascii="Times New Roman" w:hAnsi="Times New Roman" w:cs="Times New Roman"/>
          <w:sz w:val="20"/>
          <w:szCs w:val="20"/>
        </w:rPr>
        <w:t>Приложение № 1 к постановлению</w:t>
      </w:r>
    </w:p>
    <w:p w:rsidR="005969FB" w:rsidRPr="005969FB" w:rsidRDefault="005969FB" w:rsidP="005969FB">
      <w:pPr>
        <w:jc w:val="right"/>
        <w:rPr>
          <w:rFonts w:ascii="Times New Roman" w:hAnsi="Times New Roman" w:cs="Times New Roman"/>
          <w:sz w:val="20"/>
          <w:szCs w:val="20"/>
        </w:rPr>
      </w:pPr>
      <w:r w:rsidRPr="005969FB">
        <w:rPr>
          <w:rFonts w:ascii="Times New Roman" w:hAnsi="Times New Roman" w:cs="Times New Roman"/>
          <w:sz w:val="20"/>
          <w:szCs w:val="20"/>
        </w:rPr>
        <w:t xml:space="preserve">от 18.02.2021 г. № 38 </w:t>
      </w:r>
    </w:p>
    <w:p w:rsidR="005969FB" w:rsidRPr="005969FB" w:rsidRDefault="005969FB" w:rsidP="005969FB">
      <w:pPr>
        <w:jc w:val="right"/>
        <w:rPr>
          <w:rFonts w:ascii="Times New Roman" w:hAnsi="Times New Roman" w:cs="Times New Roman"/>
          <w:sz w:val="20"/>
          <w:szCs w:val="20"/>
        </w:rPr>
      </w:pPr>
    </w:p>
    <w:p w:rsidR="005969FB" w:rsidRPr="005969FB" w:rsidRDefault="005969FB" w:rsidP="005969FB">
      <w:pPr>
        <w:jc w:val="right"/>
        <w:rPr>
          <w:rFonts w:ascii="Times New Roman" w:hAnsi="Times New Roman" w:cs="Times New Roman"/>
          <w:sz w:val="20"/>
          <w:szCs w:val="20"/>
        </w:rPr>
      </w:pPr>
      <w:r w:rsidRPr="005969FB">
        <w:rPr>
          <w:rFonts w:ascii="Times New Roman" w:hAnsi="Times New Roman" w:cs="Times New Roman"/>
          <w:sz w:val="20"/>
          <w:szCs w:val="20"/>
        </w:rPr>
        <w:t>(приложение)</w:t>
      </w:r>
    </w:p>
    <w:p w:rsidR="005969FB" w:rsidRPr="005969FB" w:rsidRDefault="005969FB" w:rsidP="005969FB">
      <w:pPr>
        <w:jc w:val="center"/>
        <w:rPr>
          <w:rFonts w:ascii="Times New Roman" w:hAnsi="Times New Roman" w:cs="Times New Roman"/>
          <w:sz w:val="20"/>
          <w:szCs w:val="20"/>
        </w:rPr>
      </w:pPr>
    </w:p>
    <w:p w:rsidR="005969FB" w:rsidRPr="005969FB" w:rsidRDefault="005969FB" w:rsidP="005969FB">
      <w:pPr>
        <w:ind w:firstLine="709"/>
        <w:jc w:val="center"/>
        <w:rPr>
          <w:rFonts w:ascii="Times New Roman" w:hAnsi="Times New Roman" w:cs="Times New Roman"/>
          <w:sz w:val="20"/>
          <w:szCs w:val="20"/>
        </w:rPr>
      </w:pPr>
      <w:r w:rsidRPr="005969FB">
        <w:rPr>
          <w:rFonts w:ascii="Times New Roman" w:hAnsi="Times New Roman" w:cs="Times New Roman"/>
          <w:sz w:val="20"/>
          <w:szCs w:val="20"/>
        </w:rPr>
        <w:t>АДМИНИСТРАТИВНЫЙ РЕГЛАМЕНТ</w:t>
      </w:r>
    </w:p>
    <w:p w:rsidR="005969FB" w:rsidRPr="005969FB" w:rsidRDefault="005969FB" w:rsidP="005969FB">
      <w:pPr>
        <w:ind w:firstLine="709"/>
        <w:jc w:val="center"/>
        <w:rPr>
          <w:rFonts w:ascii="Times New Roman" w:hAnsi="Times New Roman" w:cs="Times New Roman"/>
          <w:sz w:val="20"/>
          <w:szCs w:val="20"/>
        </w:rPr>
      </w:pPr>
      <w:r w:rsidRPr="005969FB">
        <w:rPr>
          <w:rFonts w:ascii="Times New Roman" w:hAnsi="Times New Roman" w:cs="Times New Roman"/>
          <w:sz w:val="20"/>
          <w:szCs w:val="20"/>
        </w:rPr>
        <w:t>предоставления муниципальной услуги</w:t>
      </w:r>
    </w:p>
    <w:p w:rsidR="005969FB" w:rsidRPr="005969FB" w:rsidRDefault="005969FB" w:rsidP="005969FB">
      <w:pPr>
        <w:ind w:firstLine="709"/>
        <w:jc w:val="center"/>
        <w:rPr>
          <w:rFonts w:ascii="Times New Roman" w:hAnsi="Times New Roman" w:cs="Times New Roman"/>
          <w:sz w:val="20"/>
          <w:szCs w:val="20"/>
        </w:rPr>
      </w:pPr>
      <w:r w:rsidRPr="005969FB">
        <w:rPr>
          <w:rFonts w:ascii="Times New Roman" w:hAnsi="Times New Roman" w:cs="Times New Roman"/>
          <w:sz w:val="20"/>
          <w:szCs w:val="20"/>
        </w:rPr>
        <w:t>«</w:t>
      </w:r>
      <w:r w:rsidRPr="005969FB">
        <w:rPr>
          <w:rFonts w:ascii="Times New Roman" w:hAnsi="Times New Roman" w:cs="Times New Roman"/>
          <w:bCs/>
          <w:sz w:val="20"/>
          <w:szCs w:val="20"/>
        </w:rPr>
        <w:t>Предоставление права на размещение нестационарного торгового объекта</w:t>
      </w:r>
      <w:r w:rsidRPr="005969FB">
        <w:rPr>
          <w:rFonts w:ascii="Times New Roman" w:hAnsi="Times New Roman" w:cs="Times New Roman"/>
          <w:sz w:val="20"/>
          <w:szCs w:val="20"/>
        </w:rPr>
        <w:t>»</w:t>
      </w:r>
    </w:p>
    <w:p w:rsidR="005969FB" w:rsidRPr="005969FB" w:rsidRDefault="005969FB" w:rsidP="005969FB">
      <w:pPr>
        <w:ind w:firstLine="709"/>
        <w:jc w:val="center"/>
        <w:rPr>
          <w:rFonts w:ascii="Times New Roman" w:hAnsi="Times New Roman" w:cs="Times New Roman"/>
          <w:sz w:val="20"/>
          <w:szCs w:val="20"/>
        </w:rPr>
      </w:pPr>
      <w:r w:rsidRPr="005969FB">
        <w:rPr>
          <w:rFonts w:ascii="Times New Roman" w:hAnsi="Times New Roman" w:cs="Times New Roman"/>
          <w:sz w:val="20"/>
          <w:szCs w:val="20"/>
        </w:rPr>
        <w:t>(далее – регламент, муниципальная услуга)</w:t>
      </w:r>
    </w:p>
    <w:p w:rsidR="005969FB" w:rsidRPr="005969FB" w:rsidRDefault="005969FB" w:rsidP="005969FB">
      <w:pPr>
        <w:ind w:firstLine="709"/>
        <w:jc w:val="both"/>
        <w:rPr>
          <w:rFonts w:ascii="Times New Roman" w:hAnsi="Times New Roman" w:cs="Times New Roman"/>
          <w:sz w:val="20"/>
          <w:szCs w:val="20"/>
        </w:rPr>
      </w:pPr>
    </w:p>
    <w:p w:rsidR="005969FB" w:rsidRPr="005969FB" w:rsidRDefault="005969FB" w:rsidP="005969FB">
      <w:pPr>
        <w:ind w:firstLine="709"/>
        <w:jc w:val="center"/>
        <w:rPr>
          <w:rFonts w:ascii="Times New Roman" w:hAnsi="Times New Roman" w:cs="Times New Roman"/>
          <w:sz w:val="20"/>
          <w:szCs w:val="20"/>
        </w:rPr>
      </w:pPr>
      <w:r w:rsidRPr="005969FB">
        <w:rPr>
          <w:rFonts w:ascii="Times New Roman" w:hAnsi="Times New Roman" w:cs="Times New Roman"/>
          <w:sz w:val="20"/>
          <w:szCs w:val="20"/>
        </w:rPr>
        <w:t>1. Общие положения</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bookmarkStart w:id="0" w:name="sub_1011"/>
      <w:r w:rsidRPr="005969FB">
        <w:rPr>
          <w:rFonts w:ascii="Times New Roman" w:hAnsi="Times New Roman" w:cs="Times New Roman"/>
          <w:sz w:val="20"/>
          <w:szCs w:val="20"/>
        </w:rPr>
        <w:t>1.1. Настоящий регламент устанавливает порядок и стандарт предоставления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1.2. Заявителями, имеющими право на получение муниципальной услуги, являются:</w:t>
      </w:r>
    </w:p>
    <w:p w:rsidR="005969FB" w:rsidRPr="005969FB" w:rsidRDefault="005969FB" w:rsidP="005969FB">
      <w:pPr>
        <w:tabs>
          <w:tab w:val="left" w:pos="-1800"/>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юридические лица, обеспечивающие проведение земляных работ и устранение аварийных ситуаций на инженерных коммуникациях на территории муниципального образования Пчевжинское сельское поселение Киришского муниципального района Ленинградской области;</w:t>
      </w:r>
    </w:p>
    <w:p w:rsidR="005969FB" w:rsidRPr="005969FB" w:rsidRDefault="005969FB" w:rsidP="005969FB">
      <w:pPr>
        <w:tabs>
          <w:tab w:val="left" w:pos="-1800"/>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 индивидуальные предприниматели, обеспечивающие проведение земляных работ и устранение аварийных ситуаций на инженерных коммуникациях на территории муниципального образования Пчевжинское сельское поселение Киришского муниципального района Ленинградской области (далее – заявители).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Представлять интересы заявителя при получении муниципальной услуги имеют право:</w:t>
      </w:r>
    </w:p>
    <w:p w:rsidR="005969FB" w:rsidRPr="005969FB" w:rsidRDefault="005969FB" w:rsidP="005969FB">
      <w:pPr>
        <w:ind w:firstLine="720"/>
        <w:jc w:val="both"/>
        <w:rPr>
          <w:rFonts w:ascii="Times New Roman" w:hAnsi="Times New Roman" w:cs="Times New Roman"/>
          <w:sz w:val="20"/>
          <w:szCs w:val="20"/>
          <w:lang w:eastAsia="x-none"/>
        </w:rPr>
      </w:pPr>
      <w:r w:rsidRPr="005969FB">
        <w:rPr>
          <w:rFonts w:ascii="Times New Roman" w:hAnsi="Times New Roman" w:cs="Times New Roman"/>
          <w:sz w:val="20"/>
          <w:szCs w:val="20"/>
          <w:lang w:val="x-none" w:eastAsia="x-none"/>
        </w:rPr>
        <w:t>от имени юридических лиц:</w:t>
      </w:r>
    </w:p>
    <w:p w:rsidR="005969FB" w:rsidRPr="005969FB" w:rsidRDefault="005969FB" w:rsidP="005969FB">
      <w:pPr>
        <w:ind w:firstLine="720"/>
        <w:jc w:val="both"/>
        <w:rPr>
          <w:rFonts w:ascii="Times New Roman" w:hAnsi="Times New Roman" w:cs="Times New Roman"/>
          <w:sz w:val="20"/>
          <w:szCs w:val="20"/>
          <w:lang w:val="x-none" w:eastAsia="x-none"/>
        </w:rPr>
      </w:pPr>
      <w:r w:rsidRPr="005969FB">
        <w:rPr>
          <w:rFonts w:ascii="Times New Roman" w:hAnsi="Times New Roman" w:cs="Times New Roman"/>
          <w:sz w:val="20"/>
          <w:szCs w:val="20"/>
          <w:lang w:val="x-none" w:eastAsia="x-none"/>
        </w:rPr>
        <w:t>- лица, действующие в соответствии с законом</w:t>
      </w:r>
      <w:r w:rsidRPr="005969FB">
        <w:rPr>
          <w:rFonts w:ascii="Times New Roman" w:hAnsi="Times New Roman" w:cs="Times New Roman"/>
          <w:sz w:val="20"/>
          <w:szCs w:val="20"/>
          <w:lang w:eastAsia="x-none"/>
        </w:rPr>
        <w:t xml:space="preserve"> или</w:t>
      </w:r>
      <w:r w:rsidRPr="005969FB">
        <w:rPr>
          <w:rFonts w:ascii="Times New Roman" w:hAnsi="Times New Roman" w:cs="Times New Roman"/>
          <w:sz w:val="20"/>
          <w:szCs w:val="20"/>
          <w:lang w:val="x-none" w:eastAsia="x-none"/>
        </w:rPr>
        <w:t xml:space="preserve"> учредительными документами от имени юридического лица без доверенности;</w:t>
      </w:r>
    </w:p>
    <w:p w:rsidR="005969FB" w:rsidRPr="005969FB" w:rsidRDefault="005969FB" w:rsidP="005969FB">
      <w:pPr>
        <w:ind w:firstLine="720"/>
        <w:jc w:val="both"/>
        <w:rPr>
          <w:rFonts w:ascii="Times New Roman" w:hAnsi="Times New Roman" w:cs="Times New Roman"/>
          <w:i/>
          <w:sz w:val="20"/>
          <w:szCs w:val="20"/>
          <w:lang w:eastAsia="x-none"/>
        </w:rPr>
      </w:pPr>
      <w:r w:rsidRPr="005969FB">
        <w:rPr>
          <w:rFonts w:ascii="Times New Roman" w:hAnsi="Times New Roman" w:cs="Times New Roman"/>
          <w:sz w:val="20"/>
          <w:szCs w:val="20"/>
          <w:lang w:val="x-none" w:eastAsia="x-none"/>
        </w:rPr>
        <w:t>- представители юридических лиц в силу полномочий</w:t>
      </w:r>
      <w:r w:rsidRPr="005969FB">
        <w:rPr>
          <w:rFonts w:ascii="Times New Roman" w:hAnsi="Times New Roman" w:cs="Times New Roman"/>
          <w:sz w:val="20"/>
          <w:szCs w:val="20"/>
          <w:lang w:eastAsia="x-none"/>
        </w:rPr>
        <w:t xml:space="preserve"> на основании</w:t>
      </w:r>
      <w:r w:rsidRPr="005969FB">
        <w:rPr>
          <w:rFonts w:ascii="Times New Roman" w:hAnsi="Times New Roman" w:cs="Times New Roman"/>
          <w:sz w:val="20"/>
          <w:szCs w:val="20"/>
          <w:lang w:val="x-none" w:eastAsia="x-none"/>
        </w:rPr>
        <w:t xml:space="preserve"> доверенности или договор</w:t>
      </w:r>
      <w:r w:rsidRPr="005969FB">
        <w:rPr>
          <w:rFonts w:ascii="Times New Roman" w:hAnsi="Times New Roman" w:cs="Times New Roman"/>
          <w:sz w:val="20"/>
          <w:szCs w:val="20"/>
          <w:lang w:eastAsia="x-none"/>
        </w:rPr>
        <w:t>а;</w:t>
      </w:r>
    </w:p>
    <w:p w:rsidR="005969FB" w:rsidRPr="005969FB" w:rsidRDefault="005969FB" w:rsidP="005969FB">
      <w:pPr>
        <w:ind w:firstLine="720"/>
        <w:jc w:val="both"/>
        <w:rPr>
          <w:rFonts w:ascii="Times New Roman" w:hAnsi="Times New Roman" w:cs="Times New Roman"/>
          <w:sz w:val="20"/>
          <w:szCs w:val="20"/>
          <w:lang w:eastAsia="x-none"/>
        </w:rPr>
      </w:pPr>
      <w:r w:rsidRPr="005969FB">
        <w:rPr>
          <w:rFonts w:ascii="Times New Roman" w:hAnsi="Times New Roman" w:cs="Times New Roman"/>
          <w:sz w:val="20"/>
          <w:szCs w:val="20"/>
          <w:lang w:val="x-none" w:eastAsia="x-none"/>
        </w:rPr>
        <w:t xml:space="preserve">от имени </w:t>
      </w:r>
      <w:r w:rsidRPr="005969FB">
        <w:rPr>
          <w:rFonts w:ascii="Times New Roman" w:hAnsi="Times New Roman" w:cs="Times New Roman"/>
          <w:sz w:val="20"/>
          <w:szCs w:val="20"/>
          <w:lang w:eastAsia="x-none"/>
        </w:rPr>
        <w:t>индивидуальных предпринимателей</w:t>
      </w:r>
      <w:r w:rsidRPr="005969FB">
        <w:rPr>
          <w:rFonts w:ascii="Times New Roman" w:hAnsi="Times New Roman" w:cs="Times New Roman"/>
          <w:sz w:val="20"/>
          <w:szCs w:val="20"/>
          <w:lang w:val="x-none" w:eastAsia="x-none"/>
        </w:rPr>
        <w:t>:</w:t>
      </w:r>
    </w:p>
    <w:p w:rsidR="005969FB" w:rsidRPr="005969FB" w:rsidRDefault="005969FB" w:rsidP="005969FB">
      <w:pPr>
        <w:ind w:firstLine="720"/>
        <w:jc w:val="both"/>
        <w:rPr>
          <w:rFonts w:ascii="Times New Roman" w:hAnsi="Times New Roman" w:cs="Times New Roman"/>
          <w:sz w:val="20"/>
          <w:szCs w:val="20"/>
          <w:lang w:eastAsia="x-none"/>
        </w:rPr>
      </w:pPr>
      <w:r w:rsidRPr="005969FB">
        <w:rPr>
          <w:rFonts w:ascii="Times New Roman" w:hAnsi="Times New Roman" w:cs="Times New Roman"/>
          <w:sz w:val="20"/>
          <w:szCs w:val="20"/>
          <w:lang w:eastAsia="x-none"/>
        </w:rPr>
        <w:t>- представители, действующие в силу полномочий, основанных на доверенности или договоре.</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1.3. Сведения информационно-справочного характера размещаются: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на сайте ОМСУ (муниципального казенного учреждения): http://пчевжа.ру;</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на Портале государственных и муниципальных услуг (функций) Ленинградской области (далее – ПГУ ЛО): </w:t>
      </w:r>
      <w:r w:rsidRPr="005969FB">
        <w:rPr>
          <w:rFonts w:ascii="Times New Roman" w:hAnsi="Times New Roman" w:cs="Times New Roman"/>
          <w:sz w:val="20"/>
          <w:szCs w:val="20"/>
          <w:lang w:val="en-US"/>
        </w:rPr>
        <w:t>http</w:t>
      </w:r>
      <w:r w:rsidRPr="005969FB">
        <w:rPr>
          <w:rFonts w:ascii="Times New Roman" w:hAnsi="Times New Roman" w:cs="Times New Roman"/>
          <w:sz w:val="20"/>
          <w:szCs w:val="20"/>
        </w:rPr>
        <w:t xml:space="preserve">://gu.lenobl.ru и (или) на Едином портале государственных и муниципальных услуг (функций) (далее – ЕПГУ): </w:t>
      </w:r>
      <w:r w:rsidRPr="005969FB">
        <w:rPr>
          <w:rFonts w:ascii="Times New Roman" w:hAnsi="Times New Roman" w:cs="Times New Roman"/>
          <w:sz w:val="20"/>
          <w:szCs w:val="20"/>
          <w:lang w:val="en-US"/>
        </w:rPr>
        <w:t>http</w:t>
      </w:r>
      <w:r w:rsidRPr="005969FB">
        <w:rPr>
          <w:rFonts w:ascii="Times New Roman" w:hAnsi="Times New Roman" w:cs="Times New Roman"/>
          <w:sz w:val="20"/>
          <w:szCs w:val="20"/>
        </w:rPr>
        <w:t>://gosuslugi.ru;</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государственной информационной системе «Реестр государственных и муниципальных услуг (функций) Ленинградской области» (далее – Реестр).</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Сведения информационно-справочного характера включают в себя: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информацию о месте нахождения и графике работы органа местного самоуправления, предоставляющего муниципальную услугу (далее – ОМСУ), его структурных подразделений (муниципальных казенных учреждений), ответственных за предоставление муниципальной услуги, организаций, участвующих в предоставлении муниципальной услуги и не являющихся многофункциональными центрами предоставления государственных и муниципальных услуг (далее – Организации), способы получения информации о местах нахождения и графиках работы (приемных днях) участвующих в предоставлении муниципальной услуги Организаций, а также многофункциональных центров предоставления государственных и муниципальных услуг;</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справочные телефоны структурных подразделений ОМСУ (муниципальных казенных учреждений), ответственных за предоставление муниципальной услуги, в том числе номер телефона-автоинформатора (при наличии);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адреса электронной почты ОМСУ (структурных подразделений / муниципальных казенных учреждений);</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государственных и муниципальных информационных систем.</w:t>
      </w:r>
      <w:bookmarkEnd w:id="0"/>
    </w:p>
    <w:p w:rsidR="005969FB" w:rsidRPr="005969FB" w:rsidRDefault="005969FB" w:rsidP="005969FB">
      <w:pPr>
        <w:tabs>
          <w:tab w:val="left" w:pos="142"/>
          <w:tab w:val="left" w:pos="284"/>
        </w:tabs>
        <w:autoSpaceDE w:val="0"/>
        <w:autoSpaceDN w:val="0"/>
        <w:adjustRightInd w:val="0"/>
        <w:ind w:firstLine="709"/>
        <w:jc w:val="center"/>
        <w:rPr>
          <w:rFonts w:ascii="Times New Roman" w:hAnsi="Times New Roman" w:cs="Times New Roman"/>
          <w:bCs/>
          <w:sz w:val="20"/>
          <w:szCs w:val="20"/>
        </w:rPr>
      </w:pPr>
      <w:bookmarkStart w:id="1" w:name="sub_1002"/>
      <w:r w:rsidRPr="005969FB">
        <w:rPr>
          <w:rFonts w:ascii="Times New Roman" w:hAnsi="Times New Roman" w:cs="Times New Roman"/>
          <w:bCs/>
          <w:sz w:val="20"/>
          <w:szCs w:val="20"/>
        </w:rPr>
        <w:t xml:space="preserve">2. Стандарт предоставления </w:t>
      </w:r>
      <w:r w:rsidRPr="005969FB">
        <w:rPr>
          <w:rFonts w:ascii="Times New Roman" w:hAnsi="Times New Roman" w:cs="Times New Roman"/>
          <w:sz w:val="20"/>
          <w:szCs w:val="20"/>
        </w:rPr>
        <w:t xml:space="preserve">муниципальной </w:t>
      </w:r>
      <w:r w:rsidRPr="005969FB">
        <w:rPr>
          <w:rFonts w:ascii="Times New Roman" w:hAnsi="Times New Roman" w:cs="Times New Roman"/>
          <w:bCs/>
          <w:sz w:val="20"/>
          <w:szCs w:val="20"/>
        </w:rPr>
        <w:t>услуги</w:t>
      </w:r>
      <w:bookmarkEnd w:id="1"/>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bookmarkStart w:id="2" w:name="sub_1021"/>
      <w:r w:rsidRPr="005969FB">
        <w:rPr>
          <w:rFonts w:ascii="Times New Roman" w:hAnsi="Times New Roman" w:cs="Times New Roman"/>
          <w:sz w:val="20"/>
          <w:szCs w:val="20"/>
        </w:rPr>
        <w:t>2.1. Полное наименование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bCs/>
          <w:sz w:val="20"/>
          <w:szCs w:val="20"/>
        </w:rPr>
      </w:pPr>
      <w:bookmarkStart w:id="3" w:name="sub_1022"/>
      <w:bookmarkEnd w:id="2"/>
      <w:r w:rsidRPr="005969FB">
        <w:rPr>
          <w:rFonts w:ascii="Times New Roman" w:hAnsi="Times New Roman" w:cs="Times New Roman"/>
          <w:sz w:val="20"/>
          <w:szCs w:val="20"/>
        </w:rPr>
        <w:t>«</w:t>
      </w:r>
      <w:r w:rsidRPr="005969FB">
        <w:rPr>
          <w:rFonts w:ascii="Times New Roman" w:hAnsi="Times New Roman" w:cs="Times New Roman"/>
          <w:bCs/>
          <w:sz w:val="20"/>
          <w:szCs w:val="20"/>
        </w:rPr>
        <w:t>Предоставление права на размещение нестационарного торгового объекта».</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Сокращенное наименование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w:t>
      </w:r>
      <w:r w:rsidRPr="005969FB">
        <w:rPr>
          <w:rFonts w:ascii="Times New Roman" w:hAnsi="Times New Roman" w:cs="Times New Roman"/>
          <w:bCs/>
          <w:sz w:val="20"/>
          <w:szCs w:val="20"/>
        </w:rPr>
        <w:t>Предоставление права на размещение нестационарного торгового объекта»</w:t>
      </w:r>
      <w:r w:rsidRPr="005969FB">
        <w:rPr>
          <w:rFonts w:ascii="Times New Roman" w:hAnsi="Times New Roman" w:cs="Times New Roman"/>
          <w:sz w:val="20"/>
          <w:szCs w:val="20"/>
        </w:rPr>
        <w:t>.</w:t>
      </w:r>
    </w:p>
    <w:bookmarkEnd w:id="3"/>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2.2. Муниципальную услугу предоставляет администрация муниципального образования Пчевжинское сельское поселение Киришского муниципального района Ленинградской области (далее – Администрация).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Ответственным за предоставление муниципальной услуги, является Специалист (далее – Специалист).</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предоставлении муниципальной услуги участвуют:</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ГБУ ЛО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Заявление на получение муниципальной услуги с комплектом документов принимаются: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при личной явке:</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Администрации;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филиалах, отделах, удаленных рабочих местах ГБУ ЛО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без личной явки: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электронной форме через личный кабинет заявителя на ПГУ ЛО.</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Заявитель имеет право записаться на прием для подачи заявления о предоставлении муниципальной услуги следующими способами: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посредством ПГУ ЛО – в Администрацию, в МФЦ (при технической реализации);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по телефону – в Администрацию, в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 посредством сайта Администрации – в Администрацию (при технической реализации).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2.3. Результатом предоставления муниципальной услуги является:</w:t>
      </w:r>
    </w:p>
    <w:p w:rsidR="005969FB" w:rsidRPr="005969FB" w:rsidRDefault="005969FB" w:rsidP="005969FB">
      <w:pPr>
        <w:tabs>
          <w:tab w:val="left" w:pos="142"/>
          <w:tab w:val="left" w:pos="284"/>
        </w:tabs>
        <w:ind w:firstLine="720"/>
        <w:jc w:val="both"/>
        <w:rPr>
          <w:rFonts w:ascii="Times New Roman" w:hAnsi="Times New Roman" w:cs="Times New Roman"/>
          <w:sz w:val="20"/>
          <w:szCs w:val="20"/>
          <w:lang w:eastAsia="x-none"/>
        </w:rPr>
      </w:pPr>
      <w:bookmarkStart w:id="4" w:name="sub_1025"/>
      <w:r w:rsidRPr="005969FB">
        <w:rPr>
          <w:rFonts w:ascii="Times New Roman" w:hAnsi="Times New Roman" w:cs="Times New Roman"/>
          <w:sz w:val="20"/>
          <w:szCs w:val="20"/>
          <w:lang w:eastAsia="x-none"/>
        </w:rPr>
        <w:t xml:space="preserve">1) предоставление права на размещение нестационарного торгового объекта (автомагазина (торгового автофургона, автолавки), автоцистерны). Формой результата предоставления муниципальной услуги является копия постановления о внесении изменений в Схему размещения нестационарных торговых объектов на территории муниципального образования </w:t>
      </w:r>
      <w:r w:rsidRPr="005969FB">
        <w:rPr>
          <w:rFonts w:ascii="Times New Roman" w:hAnsi="Times New Roman" w:cs="Times New Roman"/>
          <w:sz w:val="20"/>
          <w:szCs w:val="20"/>
        </w:rPr>
        <w:t>Пчевжинское сельское</w:t>
      </w:r>
      <w:r w:rsidRPr="005969FB">
        <w:rPr>
          <w:rFonts w:ascii="Times New Roman" w:hAnsi="Times New Roman" w:cs="Times New Roman"/>
          <w:sz w:val="20"/>
          <w:szCs w:val="20"/>
          <w:lang w:eastAsia="x-none"/>
        </w:rPr>
        <w:t xml:space="preserve"> поселение Киришского муниципального района Ленинградской области (далее – Схема);</w:t>
      </w:r>
    </w:p>
    <w:p w:rsidR="005969FB" w:rsidRPr="005969FB" w:rsidRDefault="005969FB" w:rsidP="005969FB">
      <w:pPr>
        <w:tabs>
          <w:tab w:val="left" w:pos="142"/>
          <w:tab w:val="left" w:pos="284"/>
        </w:tabs>
        <w:ind w:firstLine="720"/>
        <w:jc w:val="both"/>
        <w:rPr>
          <w:rFonts w:ascii="Times New Roman" w:hAnsi="Times New Roman" w:cs="Times New Roman"/>
          <w:sz w:val="20"/>
          <w:szCs w:val="20"/>
          <w:lang w:eastAsia="x-none"/>
        </w:rPr>
      </w:pPr>
      <w:r w:rsidRPr="005969FB">
        <w:rPr>
          <w:rFonts w:ascii="Times New Roman" w:hAnsi="Times New Roman" w:cs="Times New Roman"/>
          <w:sz w:val="20"/>
          <w:szCs w:val="20"/>
          <w:lang w:eastAsia="x-none"/>
        </w:rPr>
        <w:t>2) включение места размещения нестационарного торгового объекта (за исключением автомагазинов (торговых автофургонов, автолавок), автоцистерн) в Схему. Формой результата предоставления муниципальной услуги является копия постановления о внесении изменений в Схему;</w:t>
      </w:r>
    </w:p>
    <w:p w:rsidR="005969FB" w:rsidRPr="005969FB" w:rsidRDefault="005969FB" w:rsidP="005969FB">
      <w:pPr>
        <w:tabs>
          <w:tab w:val="left" w:pos="142"/>
          <w:tab w:val="left" w:pos="284"/>
        </w:tabs>
        <w:ind w:firstLine="720"/>
        <w:jc w:val="both"/>
        <w:rPr>
          <w:rFonts w:ascii="Times New Roman" w:hAnsi="Times New Roman" w:cs="Times New Roman"/>
          <w:sz w:val="20"/>
          <w:szCs w:val="20"/>
          <w:u w:val="single"/>
          <w:lang w:eastAsia="x-none"/>
        </w:rPr>
      </w:pPr>
      <w:r w:rsidRPr="005969FB">
        <w:rPr>
          <w:rFonts w:ascii="Times New Roman" w:hAnsi="Times New Roman" w:cs="Times New Roman"/>
          <w:sz w:val="20"/>
          <w:szCs w:val="20"/>
          <w:lang w:eastAsia="x-none"/>
        </w:rPr>
        <w:t>3) отказ в предоставлении права на размещение нестационарного торгового объекта. Формой результата предоставления муниципальной услуги является уведомление об отказе в предоставлении права на размещение нестационарного торгового объекта (в соответствии с приложением № 2 к настоящему регламенту).</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при личной явке: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в Администрации;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филиалах, отделах, удаленных рабочих местах ГБУ ЛО «МФЦ»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о взаимодействии, заключенном Администрацией с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без личной явки: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почтовым отправлением;</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электронной форме по электронной почте;</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электронной форме через личный кабинет заявителя на ПГУ ЛО (направление результата предоставления муниципальной услуги в электронной форме в личный кабинет заявителя на ПГУ ЛО возможно только в случае подачи заявления о предоставлении муниципальной услуги посредством ПГУ ЛО;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ПГУ ЛО возможно только после технической реализации такой возможности).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2.4. Срок предоставления муниципальной услуги составляет не более 30 рабочих дней с даты поступления (регистрации) заявления в Администрации.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bookmarkStart w:id="5" w:name="sub_1027"/>
      <w:bookmarkEnd w:id="4"/>
      <w:r w:rsidRPr="005969FB">
        <w:rPr>
          <w:rFonts w:ascii="Times New Roman" w:hAnsi="Times New Roman" w:cs="Times New Roman"/>
          <w:sz w:val="20"/>
          <w:szCs w:val="20"/>
        </w:rPr>
        <w:t>2.5. Правовые основания для предоставления муниципальной услуги.</w:t>
      </w:r>
      <w:bookmarkEnd w:id="5"/>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Перечень нормативных правовых актов, регулирующих предоставление муниципальной услуги, размещен на официальном сайте Администрации в сети Интернет по адресу:</w:t>
      </w:r>
      <w:r w:rsidRPr="005969FB">
        <w:rPr>
          <w:rFonts w:ascii="Times New Roman" w:hAnsi="Times New Roman" w:cs="Times New Roman"/>
          <w:sz w:val="20"/>
          <w:szCs w:val="20"/>
          <w:lang w:val="en-US"/>
        </w:rPr>
        <w:t>http</w:t>
      </w:r>
      <w:r w:rsidRPr="005969FB">
        <w:rPr>
          <w:rFonts w:ascii="Times New Roman" w:hAnsi="Times New Roman" w:cs="Times New Roman"/>
          <w:sz w:val="20"/>
          <w:szCs w:val="20"/>
        </w:rPr>
        <w:t>://пчевжа.ру и в Реестре.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заявление о предоставлении муниципальной услуги (по форме приложения № 1 к настоящему регламенту). В заявлении указываются сведения о заявителе:</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для юридического лица: полное наименование, юридический адрес, телефон;</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для индивидуального предпринимателя и физического лица: фамилия, имя, отчество (последнее – при наличии), адрес регистрации по месту жительства, телефон.</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МФЦ.</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Не допускается исправление ошибок путем зачеркивания или с помощью корректирующих средств.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Бланк заявления заявитель может получить у должностного лица Администрации. Заявитель вправе заполнить и распечатать бланк заявления на официальном сайте Администрации.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документ, удостоверяющий личность заявителя (необходим исключительно для идентификации личности и его копия не подлежит приобщению к делу о предоставлении муниципальной услуги):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 (в случае подачи документов при личной явке).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Документ, удостоверяющий личность заявителя, не представляется при обращении представителя заявителя.</w:t>
      </w:r>
    </w:p>
    <w:p w:rsidR="005969FB" w:rsidRPr="005969FB" w:rsidRDefault="005969FB" w:rsidP="005969FB">
      <w:pPr>
        <w:pStyle w:val="af2"/>
        <w:numPr>
          <w:ilvl w:val="0"/>
          <w:numId w:val="26"/>
        </w:numPr>
        <w:autoSpaceDE w:val="0"/>
        <w:autoSpaceDN w:val="0"/>
        <w:adjustRightInd w:val="0"/>
        <w:ind w:left="0" w:firstLine="709"/>
        <w:jc w:val="both"/>
        <w:rPr>
          <w:rFonts w:ascii="Times New Roman" w:hAnsi="Times New Roman" w:cs="Times New Roman"/>
          <w:sz w:val="20"/>
          <w:szCs w:val="20"/>
        </w:rPr>
      </w:pPr>
      <w:r w:rsidRPr="005969FB">
        <w:rPr>
          <w:rFonts w:ascii="Times New Roman" w:hAnsi="Times New Roman" w:cs="Times New Roman"/>
          <w:sz w:val="20"/>
          <w:szCs w:val="20"/>
        </w:rPr>
        <w:t>документ, удостоверяющий право (полномочия) представителя заявителя, если с заявлением обращается представитель заявителя.</w:t>
      </w:r>
    </w:p>
    <w:p w:rsidR="005969FB" w:rsidRPr="005969FB" w:rsidRDefault="005969FB" w:rsidP="005969FB">
      <w:pPr>
        <w:pStyle w:val="af2"/>
        <w:tabs>
          <w:tab w:val="left" w:pos="142"/>
          <w:tab w:val="left" w:pos="284"/>
        </w:tabs>
        <w:ind w:left="0" w:firstLine="709"/>
        <w:jc w:val="both"/>
        <w:rPr>
          <w:rFonts w:ascii="Times New Roman" w:hAnsi="Times New Roman" w:cs="Times New Roman"/>
          <w:sz w:val="20"/>
          <w:szCs w:val="20"/>
        </w:rPr>
      </w:pPr>
      <w:r w:rsidRPr="005969FB">
        <w:rPr>
          <w:rFonts w:ascii="Times New Roman" w:hAnsi="Times New Roman" w:cs="Times New Roman"/>
          <w:sz w:val="20"/>
          <w:szCs w:val="20"/>
        </w:rPr>
        <w:t>Представитель заявителя из числа уполномоченных лиц дополнительно представляет документ, удостоверяющий личность (необходим исключительно для идентификации личности и его копия не подлежит приобщению к делу о предоставлении муниципальной услуги) (в случае подачи документов при личной явке),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w:t>
      </w:r>
    </w:p>
    <w:p w:rsidR="005969FB" w:rsidRPr="005969FB" w:rsidRDefault="005969FB" w:rsidP="005969FB">
      <w:pPr>
        <w:tabs>
          <w:tab w:val="left" w:pos="142"/>
          <w:tab w:val="left" w:pos="284"/>
        </w:tabs>
        <w:ind w:firstLine="720"/>
        <w:jc w:val="both"/>
        <w:rPr>
          <w:rFonts w:ascii="Times New Roman" w:hAnsi="Times New Roman" w:cs="Times New Roman"/>
          <w:sz w:val="20"/>
          <w:szCs w:val="20"/>
          <w:lang w:eastAsia="x-none"/>
        </w:rPr>
      </w:pPr>
      <w:r w:rsidRPr="005969FB">
        <w:rPr>
          <w:rFonts w:ascii="Times New Roman" w:hAnsi="Times New Roman" w:cs="Times New Roman"/>
          <w:sz w:val="20"/>
          <w:szCs w:val="20"/>
          <w:lang w:eastAsia="x-none"/>
        </w:rPr>
        <w:t>4) ситуационный план (карта-схема) с указанием места предполагаемого размещения нестационарного торгового объекта;</w:t>
      </w:r>
    </w:p>
    <w:p w:rsidR="005969FB" w:rsidRPr="005969FB" w:rsidRDefault="005969FB" w:rsidP="005969FB">
      <w:pPr>
        <w:tabs>
          <w:tab w:val="left" w:pos="142"/>
          <w:tab w:val="left" w:pos="284"/>
        </w:tabs>
        <w:ind w:firstLine="720"/>
        <w:jc w:val="both"/>
        <w:rPr>
          <w:rFonts w:ascii="Times New Roman" w:hAnsi="Times New Roman" w:cs="Times New Roman"/>
          <w:sz w:val="20"/>
          <w:szCs w:val="20"/>
          <w:lang w:eastAsia="x-none"/>
        </w:rPr>
      </w:pPr>
      <w:r w:rsidRPr="005969FB">
        <w:rPr>
          <w:rFonts w:ascii="Times New Roman" w:hAnsi="Times New Roman" w:cs="Times New Roman"/>
          <w:sz w:val="20"/>
          <w:szCs w:val="20"/>
          <w:lang w:eastAsia="x-none"/>
        </w:rPr>
        <w:t>5) эскизы (фотоматериалы) внешнего вида нестационарного торгового объекта (только для автомагазинов (торговых автофургонов, автолавок), автоцистерн).</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Все копии документов, прилагаемые к заявлению, должны быть заверены подписью заявителя и скреплены печатью (при наличии) заявителя, за исключением документов, полученных заявителем от иных организаций, которые должны быть заверены лицом (организацией), выдавшим данные документы, либо нотариусом. При подаче заявления не допускается применение факсимильных подписей.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подачи заявления посредством ПГУ ЛО в электронной форме документы, указанные в подпунктах 3-8, прилагаются в виде электронных образов документов. Рекомендованный формат сканирования документов: многостраничный pdf, расширением 150 dpi, в черно-белом или сером цвете, обеспечивающем сохранение всех аутентичных признаков подлинности.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969FB" w:rsidRPr="005969FB" w:rsidRDefault="005969FB" w:rsidP="005969FB">
      <w:pPr>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1) выписку из Единого государственного реестра юридических лиц (ЕГРЮЛ) в отношении заявителя – юридического лица в Федеральной налоговой службе;</w:t>
      </w:r>
    </w:p>
    <w:p w:rsidR="005969FB" w:rsidRPr="005969FB" w:rsidRDefault="005969FB" w:rsidP="005969FB">
      <w:pPr>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2) выписку из Единого государственного реестра индивидуальных предпринимателей (ЕГРИП) в отношении заявителя – индивидуального предпринимателя в Федеральной налоговой службе.</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2.7.1. При предоставлении муниципальной услуги запрещается требовать от заявителя:</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органа, предоставляющего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2.8. Исчерпывающий перечень оснований для приостановления предоставления муниципальной услуги.</w:t>
      </w:r>
    </w:p>
    <w:p w:rsidR="005969FB" w:rsidRPr="005969FB" w:rsidRDefault="005969FB" w:rsidP="005969FB">
      <w:pPr>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Основания для приостановления предоставления муниципальной услуги не предусмотрены.</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2.9. Исчерпывающий перечень оснований для отказа в приеме документов, необходимых для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заявление подано лицом, не уполномоченным совершать такого рода действия;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 отсутствие или неполнота обязательных для указания в заявлении сведений,                       а также, если сведения в заявлении не поддаются прочтению, либо отсутствие подписи заявителя (представителя заявителя);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 непредставление одного или нескольких документов, указанных в пункте 2.6 регламента, либо представление документов, не соответствующих предъявляемым к ним требованиям;</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 какой-либо из представленных заявителем документов нечитаем, имеет подчистки, поправки, иные дефекты, которые не позволяют достоверно установить его содержание, содержит ошибки или противоречивые сведения.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2.9.1. В случае выявления оснований для отказа в приеме документов, необходимых для предоставления муниципальной услуги, указанных в п. 2.9 регламента, после приема документов (в том числе на основании сведений (документов), полученных посредством межведомственного информационного взаимодействия), поданные документы возвращаются заявителю без дальнейшего рассмотрения. При этом заявитель вправе повторно обратиться с документами о предоставлении муниципальной услуги после устранения причин, являвшихся основанием для отказа в приеме документов.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2.10. Исчерпывающий перечень оснований для отказа в предоставлении муниципальной услуги:</w:t>
      </w:r>
    </w:p>
    <w:p w:rsidR="005969FB" w:rsidRPr="005969FB" w:rsidRDefault="005969FB" w:rsidP="005969FB">
      <w:pPr>
        <w:tabs>
          <w:tab w:val="left" w:pos="142"/>
          <w:tab w:val="left" w:pos="284"/>
        </w:tabs>
        <w:ind w:firstLine="720"/>
        <w:jc w:val="both"/>
        <w:rPr>
          <w:rFonts w:ascii="Times New Roman" w:hAnsi="Times New Roman" w:cs="Times New Roman"/>
          <w:sz w:val="20"/>
          <w:szCs w:val="20"/>
        </w:rPr>
      </w:pPr>
      <w:r w:rsidRPr="005969FB">
        <w:rPr>
          <w:rFonts w:ascii="Times New Roman" w:hAnsi="Times New Roman" w:cs="Times New Roman"/>
          <w:sz w:val="20"/>
          <w:szCs w:val="20"/>
        </w:rPr>
        <w:t>1) представление неполного комплекта документов, указанных в пункте 2.6 регламента;</w:t>
      </w:r>
    </w:p>
    <w:p w:rsidR="005969FB" w:rsidRPr="005969FB" w:rsidRDefault="005969FB" w:rsidP="005969FB">
      <w:pPr>
        <w:tabs>
          <w:tab w:val="left" w:pos="142"/>
          <w:tab w:val="left" w:pos="284"/>
        </w:tabs>
        <w:ind w:firstLine="720"/>
        <w:jc w:val="both"/>
        <w:rPr>
          <w:rFonts w:ascii="Times New Roman" w:hAnsi="Times New Roman" w:cs="Times New Roman"/>
          <w:sz w:val="20"/>
          <w:szCs w:val="20"/>
        </w:rPr>
      </w:pPr>
      <w:r w:rsidRPr="005969FB">
        <w:rPr>
          <w:rFonts w:ascii="Times New Roman" w:hAnsi="Times New Roman" w:cs="Times New Roman"/>
          <w:sz w:val="20"/>
          <w:szCs w:val="20"/>
        </w:rPr>
        <w:t>2) заявитель не является хозяйствующим субъектом (юридическим лицом или индивидуальным предпринимателем);</w:t>
      </w:r>
    </w:p>
    <w:p w:rsidR="005969FB" w:rsidRPr="005969FB" w:rsidRDefault="005969FB" w:rsidP="005969FB">
      <w:pPr>
        <w:tabs>
          <w:tab w:val="left" w:pos="142"/>
          <w:tab w:val="left" w:pos="284"/>
        </w:tabs>
        <w:ind w:firstLine="720"/>
        <w:jc w:val="both"/>
        <w:rPr>
          <w:rFonts w:ascii="Times New Roman" w:hAnsi="Times New Roman" w:cs="Times New Roman"/>
          <w:sz w:val="20"/>
          <w:szCs w:val="20"/>
        </w:rPr>
      </w:pPr>
      <w:r w:rsidRPr="005969FB">
        <w:rPr>
          <w:rFonts w:ascii="Times New Roman" w:hAnsi="Times New Roman" w:cs="Times New Roman"/>
          <w:sz w:val="20"/>
          <w:szCs w:val="20"/>
        </w:rPr>
        <w:t>3) в ЕГРЮЛ / ЕГРИП не содержатся сведения о видах экономической деятельности заявителя, соответствующих заявленной специализации нестационарного торгового объекта;</w:t>
      </w:r>
    </w:p>
    <w:p w:rsidR="005969FB" w:rsidRPr="005969FB" w:rsidRDefault="005969FB" w:rsidP="005969FB">
      <w:pPr>
        <w:tabs>
          <w:tab w:val="left" w:pos="142"/>
          <w:tab w:val="left" w:pos="284"/>
        </w:tabs>
        <w:ind w:firstLine="720"/>
        <w:jc w:val="both"/>
        <w:rPr>
          <w:rFonts w:ascii="Times New Roman" w:hAnsi="Times New Roman" w:cs="Times New Roman"/>
          <w:sz w:val="20"/>
          <w:szCs w:val="20"/>
        </w:rPr>
      </w:pPr>
      <w:r w:rsidRPr="005969FB">
        <w:rPr>
          <w:rFonts w:ascii="Times New Roman" w:hAnsi="Times New Roman" w:cs="Times New Roman"/>
          <w:sz w:val="20"/>
          <w:szCs w:val="20"/>
        </w:rPr>
        <w:t>4) отрицательное решение Комиссии по вопросам размещения нестационарных торговых объектов на территории муниципального образования Пчевжинское сельское поселение Киришского муниципального района Ленинградской области (далее – Комиссия).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2.11. Порядок, размер и основания взимания государственной пошлины или иной платы, взимаемой за предоставление муниципальной услуги.</w:t>
      </w:r>
    </w:p>
    <w:p w:rsidR="005969FB" w:rsidRPr="005969FB" w:rsidRDefault="005969FB" w:rsidP="005969FB">
      <w:pPr>
        <w:ind w:firstLine="709"/>
        <w:jc w:val="both"/>
        <w:rPr>
          <w:rFonts w:ascii="Times New Roman" w:hAnsi="Times New Roman" w:cs="Times New Roman"/>
          <w:sz w:val="20"/>
          <w:szCs w:val="20"/>
          <w:lang w:eastAsia="ar-SA"/>
        </w:rPr>
      </w:pPr>
      <w:r w:rsidRPr="005969FB">
        <w:rPr>
          <w:rFonts w:ascii="Times New Roman" w:hAnsi="Times New Roman" w:cs="Times New Roman"/>
          <w:sz w:val="20"/>
          <w:szCs w:val="20"/>
          <w:lang w:eastAsia="ar-SA"/>
        </w:rPr>
        <w:t>2.11.1. М</w:t>
      </w:r>
      <w:r w:rsidRPr="005969FB">
        <w:rPr>
          <w:rFonts w:ascii="Times New Roman" w:hAnsi="Times New Roman" w:cs="Times New Roman"/>
          <w:sz w:val="20"/>
          <w:szCs w:val="20"/>
        </w:rPr>
        <w:t>униципальная услуга предоставляется бесплатно.</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2.13. Срок регистрации запроса заявителя о предоставлении муниципальной услуги составляет в Администрации: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при личном обращении – в день поступления запроса;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при направлении запроса на бумажном носителе из МФЦ в Администрацию – в день передачи документов из МФЦ в Администрацию;</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при направлении запроса в форме электронного документа посредством ПГУ ЛО – в день поступления запроса на ПГУ ЛО, или на следующий рабочий день (в случае направления документов в нерабочее время, в выходные, праздничные дни).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 Предоставление муниципальной услуги осуществляется в специально выделенных для этих целей помещениях Администрации или в МФЦ.</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969FB" w:rsidRPr="005969FB" w:rsidRDefault="005969FB" w:rsidP="005969FB">
      <w:pPr>
        <w:tabs>
          <w:tab w:val="left" w:pos="142"/>
          <w:tab w:val="left" w:pos="284"/>
        </w:tabs>
        <w:ind w:firstLine="709"/>
        <w:jc w:val="both"/>
        <w:rPr>
          <w:rFonts w:ascii="Times New Roman" w:hAnsi="Times New Roman" w:cs="Times New Roman"/>
          <w:strike/>
          <w:sz w:val="20"/>
          <w:szCs w:val="20"/>
        </w:rPr>
      </w:pPr>
      <w:r w:rsidRPr="005969FB">
        <w:rPr>
          <w:rFonts w:ascii="Times New Roman" w:hAnsi="Times New Roman" w:cs="Times New Roman"/>
          <w:sz w:val="20"/>
          <w:szCs w:val="20"/>
        </w:rPr>
        <w:t>2.14.4. Здание (помещение) оборудуется информационными табличками (вывесками), содержащими информацию о полном наименовании Администрации (МФЦ) и о режиме работы.</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2.14.5. Вход в здание (помещение) и выход из него оборудуются лестницами с поручнями и пандусами, позволяющими обеспечить беспрепятственное передвижение детских и инвалидных колясок.</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2.14.6. В помещении организуется бесплатный туалет для посетителей, в том числе туалет, предназначенный для инвалидов.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2.14.7. При необходимости работником Администрации, МФЦ инвалиду оказывается помощь в преодолении барьеров, препятствующих получению муниципальной услуги наравне с другими лицами.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2.14.8. 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2.14.9. Необходимая для инвалидов звуковая и зрительная информация, а также надписи, знаки и иная текстовая и графическая информация дублируется знаками, выполненными рельефно-точечным шрифтом Брайля.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2.14.10. В помещение обеспечивается доступ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2.14.12. Помещения приема и выдачи документов должны предусматривать места для ожидания, информирования и приема заявителей. </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2.14.15. 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2.15. Показатели доступности и качества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2.15.1. Показатели доступности муниципальной услуги (общие, применимые в отношении всех заявителей):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транспортная доступность к месту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 наличие указателей, обеспечивающих беспрепятственный доступ к помещениям, в которых предоставляется муниципальная услуга;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муниципальную услугу, посредством ЕПГУ, либо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4)предоставление муниципальной услуги любым доступным способом, предусмотренным действующим законодательством;</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6) возможность получений муниципальной услуги посредством комплексного запроса.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2.15.2. Показатели доступности муниципальной услуги (специальные, применимые в отношении инвалидов):</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1) наличие инфраструктуры, указанной в пункте 2.14 настоящего административного регламента;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2) исполнение требований доступности муниципальных услуг для инвалидов;</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 обеспечение беспрепятственного доступа инвалидов к помещениям, в которых предоставляется муниципальная услуга;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2.15.3. Показатели качества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соблюдение срока предоставления муниципальной услуги;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2) соблюдение времени ожидания в очереди при подаче запроса и получении результата; </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 осуществление не более одного взаимодействия заявителя с должностными лицами Администрации или работниками МФЦ при подаче документов на получение муниципальной услуги и не более одного взаимодействия при получении результата в Администрации или в МФЦ;</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 отсутствие жалоб на действия или бездействия должностных лиц Администрации, поданных в установленном порядке.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2.15.4. После получения результата муниципальной услуги, предоставление которой осуществлялось в электронной форме через ПГУ ЛО либо посредством МФЦ, заявителю обеспечивается возможность оценки качества оказания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2.16. Получение услуг, которые являются необходимыми и обязательными для предоставления муниципальной услуги, не требуется.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bookmarkStart w:id="6" w:name="sub_1222"/>
      <w:r w:rsidRPr="005969FB">
        <w:rPr>
          <w:rFonts w:ascii="Times New Roman" w:hAnsi="Times New Roman" w:cs="Times New Roman"/>
          <w:sz w:val="20"/>
          <w:szCs w:val="20"/>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bookmarkEnd w:id="6"/>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2.17.1. Предоставление муниципальной услуги по экстерриториальному принципу не предусмотрено.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2.17.2. Предоставление муниципальной услуги в электронной форме осуществляется при технической реализации предоставления </w:t>
      </w:r>
      <w:r>
        <w:rPr>
          <w:rFonts w:ascii="Times New Roman" w:hAnsi="Times New Roman" w:cs="Times New Roman"/>
          <w:sz w:val="20"/>
          <w:szCs w:val="20"/>
        </w:rPr>
        <w:t>муниципальной услуги на ПГУ ЛО.</w:t>
      </w:r>
    </w:p>
    <w:p w:rsidR="005969FB" w:rsidRPr="005969FB" w:rsidRDefault="005969FB" w:rsidP="005969FB">
      <w:pPr>
        <w:tabs>
          <w:tab w:val="left" w:pos="142"/>
          <w:tab w:val="left" w:pos="284"/>
        </w:tabs>
        <w:autoSpaceDE w:val="0"/>
        <w:autoSpaceDN w:val="0"/>
        <w:adjustRightInd w:val="0"/>
        <w:ind w:firstLine="709"/>
        <w:jc w:val="center"/>
        <w:rPr>
          <w:rFonts w:ascii="Times New Roman" w:hAnsi="Times New Roman" w:cs="Times New Roman"/>
          <w:bCs/>
          <w:sz w:val="20"/>
          <w:szCs w:val="20"/>
        </w:rPr>
      </w:pPr>
      <w:bookmarkStart w:id="7" w:name="sub_1003"/>
      <w:r w:rsidRPr="005969FB">
        <w:rPr>
          <w:rFonts w:ascii="Times New Roman" w:hAnsi="Times New Roman" w:cs="Times New Roman"/>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7"/>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3.1. </w:t>
      </w:r>
      <w:r w:rsidRPr="005969FB">
        <w:rPr>
          <w:rFonts w:ascii="Times New Roman" w:hAnsi="Times New Roman" w:cs="Times New Roman"/>
          <w:bCs/>
          <w:sz w:val="20"/>
          <w:szCs w:val="20"/>
        </w:rPr>
        <w:t>Состав, последовательность и сроки выполнения административных процедур, требования к порядку их выполнения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3.1.1. Предоставление муниципальной услуги включает в себя следующие административные процедуры:</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прием и регистрация заявления о предоставлении муниципальной услуги – 1 рабочий день;</w:t>
      </w:r>
    </w:p>
    <w:p w:rsidR="005969FB" w:rsidRPr="005969FB" w:rsidRDefault="005969FB" w:rsidP="005969FB">
      <w:pPr>
        <w:tabs>
          <w:tab w:val="left" w:pos="142"/>
          <w:tab w:val="left" w:pos="284"/>
        </w:tabs>
        <w:ind w:firstLine="720"/>
        <w:jc w:val="both"/>
        <w:rPr>
          <w:rFonts w:ascii="Times New Roman" w:hAnsi="Times New Roman" w:cs="Times New Roman"/>
          <w:sz w:val="20"/>
          <w:szCs w:val="20"/>
          <w:lang w:eastAsia="x-none"/>
        </w:rPr>
      </w:pPr>
      <w:r w:rsidRPr="005969FB">
        <w:rPr>
          <w:rFonts w:ascii="Times New Roman" w:hAnsi="Times New Roman" w:cs="Times New Roman"/>
          <w:sz w:val="20"/>
          <w:szCs w:val="20"/>
          <w:lang w:eastAsia="x-none"/>
        </w:rPr>
        <w:t>- рассмотрение документов о предоставлении муниципальной услуги – 10 рабочих дней;</w:t>
      </w:r>
    </w:p>
    <w:p w:rsidR="005969FB" w:rsidRPr="005969FB" w:rsidRDefault="005969FB" w:rsidP="005969FB">
      <w:pPr>
        <w:tabs>
          <w:tab w:val="left" w:pos="142"/>
          <w:tab w:val="left" w:pos="284"/>
        </w:tabs>
        <w:ind w:firstLine="720"/>
        <w:jc w:val="both"/>
        <w:rPr>
          <w:rFonts w:ascii="Times New Roman" w:hAnsi="Times New Roman" w:cs="Times New Roman"/>
          <w:sz w:val="20"/>
          <w:szCs w:val="20"/>
          <w:lang w:eastAsia="x-none"/>
        </w:rPr>
      </w:pPr>
      <w:r w:rsidRPr="005969FB">
        <w:rPr>
          <w:rFonts w:ascii="Times New Roman" w:hAnsi="Times New Roman" w:cs="Times New Roman"/>
          <w:sz w:val="20"/>
          <w:szCs w:val="20"/>
          <w:lang w:eastAsia="x-none"/>
        </w:rPr>
        <w:t>- рассмотрение документов на заседании Комиссии – 10 рабочих дней;</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принятие решения о предоставлении муниципальной услуги или об отказе в предоставлении муниципальной услуги – 2 рабочих дня;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выдача результата предоставления муниципальной услуги – 1 рабочий день.</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3.1.2. Прием и регистрация заявления о предоставлении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bCs/>
          <w:sz w:val="20"/>
          <w:szCs w:val="20"/>
        </w:rPr>
      </w:pPr>
      <w:r w:rsidRPr="005969FB">
        <w:rPr>
          <w:rFonts w:ascii="Times New Roman" w:hAnsi="Times New Roman" w:cs="Times New Roman"/>
          <w:sz w:val="20"/>
          <w:szCs w:val="20"/>
        </w:rPr>
        <w:t xml:space="preserve">3.1.2.1. Основание для начала административной процедуры: поступление в Администрацию заявления </w:t>
      </w:r>
      <w:r w:rsidRPr="005969FB">
        <w:rPr>
          <w:rFonts w:ascii="Times New Roman" w:hAnsi="Times New Roman" w:cs="Times New Roman"/>
          <w:bCs/>
          <w:sz w:val="20"/>
          <w:szCs w:val="20"/>
        </w:rPr>
        <w:t>и документов, перечисленных в пункте 2.6 настоящего регламента.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bookmarkStart w:id="8" w:name="sub_6001"/>
      <w:r w:rsidRPr="005969FB">
        <w:rPr>
          <w:rFonts w:ascii="Times New Roman" w:hAnsi="Times New Roman" w:cs="Times New Roman"/>
          <w:sz w:val="20"/>
          <w:szCs w:val="20"/>
        </w:rPr>
        <w:t>3.1.2.2. Лицо, ответственное за выполнение административной процедуры: Специалист, ответственный за прием документов.</w:t>
      </w:r>
      <w:bookmarkEnd w:id="8"/>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3.1.2.3. Содержание административных действий, продолжительность и (или) максимальный срок их выполнения: Специалист, ответственный за прием документов, принимает представленные (направленные) заявителем документы и в тот же день регистрирует их в установленном в Администрации порядке; составляет опись документов, вручает копию описи заявителю под подпись (в случае личного обращения заявителя в Администрацию). При наличии оснований для отказа в приеме документов (в случае личного обращения заявителя с заявлением о предоставлении муниципальной услуги в Администрацию) Специалист отказывает заявителю в приеме документов.</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3.1.2.4.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3.1.3. Рассмотрение документов о предоставлении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sz w:val="20"/>
          <w:szCs w:val="20"/>
        </w:rPr>
        <w:t>3.1.3.1. Основание для начала административной процедуры: поступление заявления и прилагаемых к нему документов должностному лицу, уполномоченному на их рассмотрение</w:t>
      </w:r>
      <w:r w:rsidRPr="005969FB">
        <w:rPr>
          <w:rFonts w:ascii="Times New Roman" w:hAnsi="Times New Roman" w:cs="Times New Roman"/>
          <w:bCs/>
          <w:sz w:val="20"/>
          <w:szCs w:val="20"/>
        </w:rPr>
        <w:t>.</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3.1.3.2. Лицо, ответственное за выполнение административной процедуры: ответственный Специалист. </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3.1.3.3. Содержание административных действий, продолжительность и (или) максимальный срок их выполнения: </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действие: проверка документов на комплектность в течение 1 рабочего дня. В случае подачи неполного комплекта документов, указанных в пункте 2.6 настоящего регламента, ответственный Специалист возвращает поданные документы заявителю без дальнейшего рассмотрения, выполнение 2 и 3 действия и дальнейших административных процедур не требуется;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действие: проверка документов на полноту и достоверность, а также самих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подготовка проекта решения по итогам рассмотрения заявления и документов в течение 10 рабочих дней со дня окончания второго административного действия.</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 xml:space="preserve">3 действие: проверка документов на полноту и достоверность, а также самих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подготовка заседания Комиссии для рассмотрения заявления и документов в течение 3 рабочих дней со дня окончания второго административного действия. </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3.1.3.4. Критерий принятия решения: наличие / отсутствие у заявителя права на получение муниципальной услуги.</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3.1.3.5. Результат выполнения административной процедуры: подготовка заседания Комиссии для рассмотрения заявления и документов.</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lang w:eastAsia="x-none"/>
        </w:rPr>
      </w:pPr>
      <w:r w:rsidRPr="005969FB">
        <w:rPr>
          <w:rFonts w:ascii="Times New Roman" w:hAnsi="Times New Roman" w:cs="Times New Roman"/>
          <w:sz w:val="20"/>
          <w:szCs w:val="20"/>
        </w:rPr>
        <w:t>3.1.4. Р</w:t>
      </w:r>
      <w:r w:rsidRPr="005969FB">
        <w:rPr>
          <w:rFonts w:ascii="Times New Roman" w:hAnsi="Times New Roman" w:cs="Times New Roman"/>
          <w:sz w:val="20"/>
          <w:szCs w:val="20"/>
          <w:lang w:eastAsia="x-none"/>
        </w:rPr>
        <w:t>ассмотрение документов на заседании Комиссии.</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3.1.4.1. Основание для начала административной процедуры: представление ответственным специалистом Администрации проекта повестки дня заседания Комиссии, в которую включен вопрос о рассмотрении заявления и документов заявителя, должностному лицу, ответственному за проведение заседания Комиссии (председателю (заместителю председателя) Комиссии).</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3.1.4.2. Лицо, ответственное за выполнение административной процедуры: ответственный специалист Администрации, должностное лицо, ответственное за проведение заседания Комиссии (председатель (заместитель председателя) Комиссии).</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3.1.4.3. Содержание административных действий, продолжительность и (или) максимальный срок их выполнения:</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1 действие: заседание Комиссии проводится в течение 7 рабочих дней с даты окончания второй административной процедуры. В случае отрицательного решения Комиссии ответственный специалист Администрации готовит уведомление об отказе в предоставлении муниципальной услуги, выполнение 2-го действия не требуется;</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 xml:space="preserve">2 действие: подготовка проекта постановления о внесении изменений в Схему по итогам рассмотрения заявления и документов на заседании Комиссии в течение 3 рабочих дней со дня окончания второго административного действия. </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3.1.4.4. Критерий принятия решения: положительное / отрицательное решение Комиссии итогам рассмотрения заявления и документов на заседании Комиссии.</w:t>
      </w:r>
    </w:p>
    <w:p w:rsidR="005969FB" w:rsidRPr="005969FB" w:rsidRDefault="005969FB" w:rsidP="005969FB">
      <w:pPr>
        <w:tabs>
          <w:tab w:val="left" w:pos="142"/>
          <w:tab w:val="left" w:pos="284"/>
        </w:tabs>
        <w:autoSpaceDE w:val="0"/>
        <w:autoSpaceDN w:val="0"/>
        <w:adjustRightInd w:val="0"/>
        <w:ind w:firstLine="720"/>
        <w:jc w:val="both"/>
        <w:rPr>
          <w:rFonts w:ascii="Times New Roman" w:hAnsi="Times New Roman" w:cs="Times New Roman"/>
          <w:sz w:val="20"/>
          <w:szCs w:val="20"/>
        </w:rPr>
      </w:pPr>
      <w:r w:rsidRPr="005969FB">
        <w:rPr>
          <w:rFonts w:ascii="Times New Roman" w:hAnsi="Times New Roman" w:cs="Times New Roman"/>
          <w:sz w:val="20"/>
          <w:szCs w:val="20"/>
        </w:rPr>
        <w:t>3.1.4.5. Результат выполнения административной процедуры: подготовка проекта решения о предоставлении муниципальной услуги или об отказе в предоставлении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3.1.5. Принятие решения о предоставлении муниципальной услуги или об отказе в предоставлении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sz w:val="20"/>
          <w:szCs w:val="20"/>
        </w:rPr>
        <w:t>3.1.5.1. Основание для начала административной процедуры: представление должностным лицом, ответственным за подготовку проекта решения, проекта решения должностному лицу, ответственному за принятие и подписание соответствующего решения.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3.1.5.2.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3.1.5.3. Содержание административных действий, продолжительность и (или) максимальный срок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муниципальной услуги или об отказе в предоставлении муниципальной услуги), в течение 2 рабочих дней с даты окончания второй административной процедуры. </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3.1.5.4. Критерий принятия решения: наличие / отсутствие у заявителя права на получение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3.1.5.5. Результат выполнения административной процедуры: подписание решения о предоставлении муниципальной услуги или об отказе в предоставлении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3.1.6. Выдача результата предоставления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sz w:val="20"/>
          <w:szCs w:val="20"/>
        </w:rPr>
        <w:t>3.1.6.1. Основание для начала административной процедуры: подписанное решение (постановление о внесении изменений в Схему или уведомление об отказе в предоставлении муниципальной услуги), являющееся результатом предоставления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3.1.6.2. Лицо, ответственное за выполнение административной процедуры: ответственный Специалист.</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3.1.6.3. Содержание административных действий, продолжительность и (или) максимальный срок их выполнения: Специалист осуществляет регистрацию результата предоставления муниципальной услуги и направляет результат предоставления муниципальной услуги способом, указанным в заявлении, не позднее 1 рабочего дня с даты окончания третьей административной процедуры.</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3.1.6.4.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5969FB" w:rsidRPr="005969FB" w:rsidRDefault="005969FB" w:rsidP="005969FB">
      <w:pPr>
        <w:tabs>
          <w:tab w:val="left" w:pos="142"/>
          <w:tab w:val="left" w:pos="284"/>
        </w:tabs>
        <w:ind w:firstLine="709"/>
        <w:jc w:val="both"/>
        <w:rPr>
          <w:rFonts w:ascii="Times New Roman" w:hAnsi="Times New Roman" w:cs="Times New Roman"/>
          <w:bCs/>
          <w:sz w:val="20"/>
          <w:szCs w:val="20"/>
        </w:rPr>
      </w:pPr>
      <w:r w:rsidRPr="005969FB">
        <w:rPr>
          <w:rFonts w:ascii="Times New Roman" w:hAnsi="Times New Roman" w:cs="Times New Roman"/>
          <w:sz w:val="20"/>
          <w:szCs w:val="20"/>
        </w:rPr>
        <w:t>3.2. О</w:t>
      </w:r>
      <w:r w:rsidRPr="005969FB">
        <w:rPr>
          <w:rFonts w:ascii="Times New Roman" w:hAnsi="Times New Roman" w:cs="Times New Roman"/>
          <w:bCs/>
          <w:sz w:val="20"/>
          <w:szCs w:val="20"/>
        </w:rPr>
        <w:t>собенности выполнения административных процедур в электронной форме.</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3.2.1. Предоставление муниципальной услуги на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3.2.2.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3.2.3. Муниципальная услуга предоставляется через ПГУ ЛО следующими способами: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 обязательной личной явкой на прием в Администрацию;</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без личной явки на прием в Администрацию.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3.2.4. Для получения муниципальной услуги без личной явки на прием в Администрацию заявителю необходимо предварительно оформить усиленную квалифицированную электронную подпись (далее – УКЭП) для заверения заявления и документов, поданных в электронном виде на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Заявитель – физическое лицо вправе использовать простую электронную подпись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3.2.5.</w:t>
      </w:r>
      <w:r w:rsidRPr="005969FB">
        <w:rPr>
          <w:rFonts w:ascii="Times New Roman" w:hAnsi="Times New Roman" w:cs="Times New Roman"/>
          <w:sz w:val="20"/>
          <w:szCs w:val="20"/>
        </w:rPr>
        <w:tab/>
        <w:t>Для подачи заявления через ПГУ ЛО заявитель должен выполнить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пройти идентификацию и аутентификацию в ЕСИА;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личном кабинете на ПГУ ЛО заполнить в электронном виде заявление на предоставление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если заявитель выбрал способ предоставления муниципальной услуги с личной явкой на прием в Администрацию – приложить к заявлению электронные документы;</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если заявитель выбрал способ предоставления муниципальной услуги без личной явки на прием в Администрацию:</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приложить к заявлению электронные документы, заверенные УКЭП (в случае необходимости использования УКЭП);</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приложить к заявлению электронные документы, заверенные УКЭП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заверить заявление УКЭП (в случае необходимости использования УКЭП);</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направить пакет электронных документов в Администрацию посредством функционала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3.2.6. В результате направления пакета электронных документов посредством ПГУ ЛО в соответствии с требованиями пункта 3.2.5 регламента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на ПГУ ЛО.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УКЭП (в случае необходимости использования УКЭП), должностное лицо выполняет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формирует проект решения на основании документов, поступивших через ПГУ ЛО, а также документов (сведений), поступивших посредством межведомственного информационного взаимодействия, и передает должностному лицу, наделенному функциями по принятию решения;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3.2.8.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УКЭП (в случае необходимости использования УКЭП), должностное лицо выполняет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не позднее рабочего дня, следующего за днем регистрации заявления, формирует через АИС «Межвед ЛО» приглашение на прием, которое должно содержать следующую информацию: адрес Специалиста,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Администрации.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наделенное в соответствии с должностной инструкцией функциями по приему заявлений и документов через ПГУ ЛО, переводит документы в архив АИС «Межвед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ведущее прием, отмечает факт явки заявителя в АИС «Межвед ЛО», дело переводит в статус «Прием заявителя окончен».</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Специалист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3.2.9. В случае поступления всех документов, указанных в пункте 2.6 настоящего регламента, и отвечающих требованиям, в форме электронных документов (электронных образов документов), удостоверенных УКЭП (в случае необходимости использования УКЭП), днем обращения за предоставлением муниципальной услуги считается дата регистрации приема документов на ПГУ ЛО.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если направленные заявителем (уполномоченным лицом) электронное заявление и документы не заверены УКЭП (в случае необходимости использования УКЭП),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регламента, и отсутствия оснований, указанных в пункте 2.10 настоящего регламента.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на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3.2.10. Администрация при поступлении документов от заявителя посредством ПГУ ЛО по требованию заявителя направляет результат предоставления муниципальной услуги в форме электронного документа, подписанного УКЭП должностного лица, принявшего решение (в этом случае заявитель при подаче запроса на предоставление муниципальной услуги отмечает в соответствующем поле такую необходимость)</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Выдача (направление) электронных документов заявителю, являющихся результатом предоставления муниципальной услуги, осуществляется в день регистрации результата предоставления муниципальной услуги в Администрации.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3.3. Порядок исправления допущенных опечаток и ошибок в выданных в результате предоставления муниципальной услуги документах</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направить почтовым отправлением, посредством ПГУ ЛО подписанное заявителем, заверенное печатью заявителя (при наличии) или оформленное в форме электронного документа и подписанное УКЭП (в случае необходимости использования УКЭП)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w:t>
      </w:r>
      <w:r>
        <w:rPr>
          <w:rFonts w:ascii="Times New Roman" w:hAnsi="Times New Roman" w:cs="Times New Roman"/>
          <w:sz w:val="20"/>
          <w:szCs w:val="20"/>
        </w:rPr>
        <w:t>ущенных опечаток и(или) ошибок.</w:t>
      </w:r>
    </w:p>
    <w:p w:rsidR="005969FB" w:rsidRPr="005969FB" w:rsidRDefault="005969FB" w:rsidP="005969FB">
      <w:pPr>
        <w:tabs>
          <w:tab w:val="left" w:pos="142"/>
          <w:tab w:val="left" w:pos="284"/>
        </w:tabs>
        <w:ind w:firstLine="709"/>
        <w:jc w:val="center"/>
        <w:rPr>
          <w:rFonts w:ascii="Times New Roman" w:hAnsi="Times New Roman" w:cs="Times New Roman"/>
          <w:sz w:val="20"/>
          <w:szCs w:val="20"/>
        </w:rPr>
      </w:pPr>
      <w:r w:rsidRPr="005969FB">
        <w:rPr>
          <w:rFonts w:ascii="Times New Roman" w:hAnsi="Times New Roman" w:cs="Times New Roman"/>
          <w:sz w:val="20"/>
          <w:szCs w:val="20"/>
          <w:lang w:val="el-GR"/>
        </w:rPr>
        <w:t>4</w:t>
      </w:r>
      <w:r w:rsidRPr="005969FB">
        <w:rPr>
          <w:rFonts w:ascii="Times New Roman" w:hAnsi="Times New Roman" w:cs="Times New Roman"/>
          <w:sz w:val="20"/>
          <w:szCs w:val="20"/>
        </w:rPr>
        <w:t>. Формы контроля за исполнением административного регламента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4.1. Порядок осуществления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Контроль за полнотой и качеством предоставления муниципальной услуги включает в себя осуществление текущего контроля, проведение проверок.</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Текущий контроль осуществляется постоянно ответственными специалистами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руководителем структурного подразделения) Администрации проверок исполнения положений настоящего регламента, иных нормативных правовых актов.</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4.2. Порядок осуществления проверок полноты и качества предоставления муниципальной услуги.</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 xml:space="preserve">В целях осуществления контроля за полнотой и качеством предоставления муниципальной услуги проводятся проверки. </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ранее проверки. Указанные обращения подлежат регистрации в день их поступления в Администрацию. По результатам рассмотрения обращений дается письменный ответ.</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О проведении проверки издается правовой акт руководителя Администрации о проведении проверки исполнения административного регламента предоставления муниципальной услуги.</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969FB" w:rsidRPr="005969FB" w:rsidRDefault="005969FB" w:rsidP="005969FB">
      <w:pPr>
        <w:tabs>
          <w:tab w:val="left" w:pos="284"/>
          <w:tab w:val="left" w:pos="709"/>
        </w:tabs>
        <w:ind w:firstLine="709"/>
        <w:jc w:val="both"/>
        <w:rPr>
          <w:rFonts w:ascii="Times New Roman" w:hAnsi="Times New Roman" w:cs="Times New Roman"/>
          <w:sz w:val="20"/>
          <w:szCs w:val="20"/>
        </w:rPr>
      </w:pPr>
      <w:r w:rsidRPr="005969FB">
        <w:rPr>
          <w:rFonts w:ascii="Times New Roman" w:hAnsi="Times New Roman" w:cs="Times New Roman"/>
          <w:sz w:val="20"/>
          <w:szCs w:val="20"/>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Должностные лица, уполномоченные на выполнение административных процедур (действий), предусмотренных настоящим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процедур (действий), полноту их совершения, соблюдение принципов поведения с заявителями, сохранность документов.</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Руководитель Администрации несет персональную ответственность за обеспечение предоставления муниципальной услуги.</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Работники Администрации при предоставлении муниципальной услуги несут персональную ответственность:</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 за неисполнение или ненадлежащее исполнение административных процедур при предоставлении муниципальной услуги;</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5969FB" w:rsidRPr="005969FB" w:rsidRDefault="005969FB" w:rsidP="005969FB">
      <w:pPr>
        <w:tabs>
          <w:tab w:val="left" w:pos="284"/>
          <w:tab w:val="left" w:pos="709"/>
        </w:tabs>
        <w:ind w:firstLine="709"/>
        <w:jc w:val="both"/>
        <w:rPr>
          <w:rFonts w:ascii="Times New Roman" w:hAnsi="Times New Roman" w:cs="Times New Roman"/>
          <w:sz w:val="20"/>
          <w:szCs w:val="20"/>
        </w:rPr>
      </w:pPr>
      <w:r w:rsidRPr="005969FB">
        <w:rPr>
          <w:rFonts w:ascii="Times New Roman" w:hAnsi="Times New Roman" w:cs="Times New Roman"/>
          <w:sz w:val="20"/>
          <w:szCs w:val="20"/>
        </w:rP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действующим законодательством РФ.</w:t>
      </w:r>
    </w:p>
    <w:p w:rsidR="005969FB" w:rsidRPr="005969FB" w:rsidRDefault="005969FB" w:rsidP="005969FB">
      <w:pPr>
        <w:tabs>
          <w:tab w:val="left" w:pos="284"/>
          <w:tab w:val="left" w:pos="709"/>
        </w:tabs>
        <w:ind w:firstLine="709"/>
        <w:jc w:val="both"/>
        <w:rPr>
          <w:rFonts w:ascii="Times New Roman" w:hAnsi="Times New Roman" w:cs="Times New Roman"/>
          <w:sz w:val="20"/>
          <w:szCs w:val="20"/>
        </w:rPr>
      </w:pPr>
      <w:r w:rsidRPr="005969FB">
        <w:rPr>
          <w:rFonts w:ascii="Times New Roman" w:hAnsi="Times New Roman" w:cs="Times New Roman"/>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5969FB" w:rsidRPr="005969FB" w:rsidRDefault="005969FB" w:rsidP="005969FB">
      <w:pPr>
        <w:tabs>
          <w:tab w:val="left" w:pos="709"/>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Контроль соблюдения требований настоящего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5969FB" w:rsidRPr="005969FB" w:rsidRDefault="005969FB" w:rsidP="005969FB">
      <w:pPr>
        <w:tabs>
          <w:tab w:val="left" w:pos="142"/>
          <w:tab w:val="left" w:pos="284"/>
        </w:tabs>
        <w:ind w:firstLine="709"/>
        <w:jc w:val="both"/>
        <w:rPr>
          <w:rFonts w:ascii="Times New Roman" w:hAnsi="Times New Roman" w:cs="Times New Roman"/>
          <w:bCs/>
          <w:sz w:val="20"/>
          <w:szCs w:val="20"/>
        </w:rPr>
      </w:pPr>
    </w:p>
    <w:p w:rsidR="005969FB" w:rsidRPr="005969FB" w:rsidRDefault="005969FB" w:rsidP="005969FB">
      <w:pPr>
        <w:tabs>
          <w:tab w:val="left" w:pos="142"/>
          <w:tab w:val="left" w:pos="284"/>
        </w:tabs>
        <w:ind w:firstLine="709"/>
        <w:jc w:val="center"/>
        <w:rPr>
          <w:rFonts w:ascii="Times New Roman" w:hAnsi="Times New Roman" w:cs="Times New Roman"/>
          <w:bCs/>
          <w:sz w:val="20"/>
          <w:szCs w:val="20"/>
        </w:rPr>
      </w:pPr>
      <w:r w:rsidRPr="005969FB">
        <w:rPr>
          <w:rFonts w:ascii="Times New Roman" w:hAnsi="Times New Roman" w:cs="Times New Roman"/>
          <w:bCs/>
          <w:sz w:val="20"/>
          <w:szCs w:val="20"/>
          <w:lang w:val="el-GR"/>
        </w:rPr>
        <w:t>5</w:t>
      </w:r>
      <w:r w:rsidRPr="005969FB">
        <w:rPr>
          <w:rFonts w:ascii="Times New Roman" w:hAnsi="Times New Roman" w:cs="Times New Roman"/>
          <w:bCs/>
          <w:sz w:val="20"/>
          <w:szCs w:val="20"/>
        </w:rPr>
        <w:t xml:space="preserve">. Досудебный (внесудебный) порядок обжалования решений и действий (бездействия) органа, предоставляющего </w:t>
      </w:r>
      <w:r w:rsidRPr="005969FB">
        <w:rPr>
          <w:rFonts w:ascii="Times New Roman" w:hAnsi="Times New Roman" w:cs="Times New Roman"/>
          <w:sz w:val="20"/>
          <w:szCs w:val="20"/>
        </w:rPr>
        <w:t xml:space="preserve">муниципальную  </w:t>
      </w:r>
      <w:r w:rsidRPr="005969FB">
        <w:rPr>
          <w:rFonts w:ascii="Times New Roman" w:hAnsi="Times New Roman" w:cs="Times New Roman"/>
          <w:bCs/>
          <w:sz w:val="20"/>
          <w:szCs w:val="20"/>
        </w:rPr>
        <w:t>услугу, многофункционального центра, организаций, привлекаемых уполномоченным многофункциональным центром, а также их должностных лиц, муниципальных служащих, работников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5.1. Заявители либо их представители имеют право на обжалование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а также их должностных лиц, муниципальных служащих, работников, в досудебном (внесудебном) порядке.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5.2.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привлекаемых уполномоченным многофункциональным центром, или их работников.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Заявитель может обратиться с жалобой в том числе в следующих случаях:</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нарушение срока регистрации запроса о предоставлении муниципальной услуги, комплексного запроса;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привлекаемых уполномоченным многофункциональным центром,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2.10.1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5.3.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Ленинградской области, являющийся учредителем многофункционального центра (далее – учредитель многофункционального центра), а также в организации, привлекаемые уполномоченным многофункциональным центром.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Ленинградской области. Жалобы на решения и действия (бездействие) работников организаций, привлекаемых уполномоченным многофункциональным центром, подаются руководителям этих организаций.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5.3.1. Жалоба на решения и (или) действия (бездействие) органа, предоставляющего муниципальную услугу, должностных лиц органа, предоставляющего муниципальную услугу,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также в порядке, установленном антимонопольным законодательством Российской Федерации, в антимонопольный орган.</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МФЦ, ЕПГУ либо ПГУ ЛО, а также может быть принята при личном приеме заявителя. Жалоба на решения и действия (бездействие) организаций, привлекаемых уполномоченным многофункциональным центром,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либо ПГУ ЛО, а также может быть принята при личном приеме заявителя.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5.5. Основанием для начала процедуры досудебного (внесудебного) обжалования является подача заявителем жалобы, которая должна содержать:</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привлекаемых уполномоченным многофункциональным центром, их руководителей и (или) работников, решения и действия (бездействие) которых обжалуются;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 Заявителем могут быть представлены документы (при наличии), подтверждающие доводы заявителя, либо их копии.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5.7. Жалоба, поступившая в орган, предоставляющий муниципальную услугу, многофункциональный центр, учредителю многофункционального центра, в организации, привлекаемые уполномоченным многофункциональным центром,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привлекаемых уполномоченным многофункциональным центром,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5.8. </w:t>
      </w:r>
      <w:bookmarkStart w:id="9" w:name="Par1"/>
      <w:bookmarkEnd w:id="9"/>
      <w:r w:rsidRPr="005969FB">
        <w:rPr>
          <w:rFonts w:ascii="Times New Roman" w:hAnsi="Times New Roman" w:cs="Times New Roman"/>
          <w:sz w:val="20"/>
          <w:szCs w:val="20"/>
        </w:rPr>
        <w:t>По результатам рассмотрения жалобы принимается одно из следующих решений:</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в удовлетворении жалобы отказывается.</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5.9. Не позднее дня, следующего за днем принятия решения, указанного в п. 5.8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5.9.1. В случае признания жалобы подлежащей удовлетворению в ответе заявителю, указанном в п.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5.9.2. В случае признания жалобы не подлежащей удовлетворению в ответе заявителю, указанном в п. 5.9 регламента, даются аргументированные разъяснения о причинах принятого решения, а также информация о порядке обжалования принятого решения.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5.3 регламента, незамедлительно направляют имеющиеся материалы в органы прокуратуры..</w:t>
      </w:r>
    </w:p>
    <w:p w:rsidR="005969FB" w:rsidRPr="005969FB" w:rsidRDefault="005969FB" w:rsidP="00ED783E">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5.11. Жалоба, не соответствующая требованиям главы 2.1. Федерального закона № 210-ФЗ, рассматривается в порядке, предусмотренном Федеральным законом от 2 мая 2006 года № 59-ФЗ «О порядке рассмотрения обращений</w:t>
      </w:r>
      <w:r w:rsidR="00ED783E">
        <w:rPr>
          <w:rFonts w:ascii="Times New Roman" w:hAnsi="Times New Roman" w:cs="Times New Roman"/>
          <w:sz w:val="20"/>
          <w:szCs w:val="20"/>
        </w:rPr>
        <w:t xml:space="preserve"> граждан Российской Федерации».</w:t>
      </w:r>
    </w:p>
    <w:p w:rsidR="005969FB" w:rsidRPr="005969FB" w:rsidRDefault="005969FB" w:rsidP="005969FB">
      <w:pPr>
        <w:ind w:firstLine="709"/>
        <w:jc w:val="center"/>
        <w:rPr>
          <w:rFonts w:ascii="Times New Roman" w:hAnsi="Times New Roman" w:cs="Times New Roman"/>
          <w:bCs/>
          <w:sz w:val="20"/>
          <w:szCs w:val="20"/>
        </w:rPr>
      </w:pPr>
      <w:r w:rsidRPr="005969FB">
        <w:rPr>
          <w:rFonts w:ascii="Times New Roman" w:hAnsi="Times New Roman" w:cs="Times New Roman"/>
          <w:sz w:val="20"/>
          <w:szCs w:val="20"/>
        </w:rPr>
        <w:t>6. О</w:t>
      </w:r>
      <w:r w:rsidRPr="005969FB">
        <w:rPr>
          <w:rFonts w:ascii="Times New Roman" w:hAnsi="Times New Roman" w:cs="Times New Roman"/>
          <w:bCs/>
          <w:sz w:val="20"/>
          <w:szCs w:val="20"/>
        </w:rPr>
        <w:t>собенности выполнения административных процедур в многофункциональных центрах</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bookmarkStart w:id="10" w:name="sub_2222"/>
      <w:r w:rsidRPr="005969FB">
        <w:rPr>
          <w:rFonts w:ascii="Times New Roman" w:hAnsi="Times New Roman" w:cs="Times New Roman"/>
          <w:sz w:val="20"/>
          <w:szCs w:val="20"/>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bookmarkEnd w:id="10"/>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а) удостоверяет личность заявителя или личность и полномочия законного представителя заявителя – в случае обращения физического лица;</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б) определяет предмет обращения;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проводит проверку правильности заполнения запроса;</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г) проводит проверку укомплектованности пакета документов;</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е) заверяет электронное дело своей </w:t>
      </w:r>
      <w:hyperlink r:id="rId19" w:history="1">
        <w:r w:rsidRPr="005969FB">
          <w:rPr>
            <w:rFonts w:ascii="Times New Roman" w:hAnsi="Times New Roman" w:cs="Times New Roman"/>
            <w:sz w:val="20"/>
            <w:szCs w:val="20"/>
          </w:rPr>
          <w:t>электронной подписью</w:t>
        </w:r>
      </w:hyperlink>
      <w:r w:rsidRPr="005969FB">
        <w:rPr>
          <w:rFonts w:ascii="Times New Roman" w:hAnsi="Times New Roman" w:cs="Times New Roman"/>
          <w:sz w:val="20"/>
          <w:szCs w:val="20"/>
        </w:rPr>
        <w:t xml:space="preserve"> (далее – ЭП);</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ж) направляет копии документов и реестр документов в Администрацию:</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в электронном виде (в составе пакетов электронных дел) в день обращения заявителя в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подписи уполномоченного специалиста МФЦ. </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По окончании приема документов специалист МФЦ выдает заявителю расписку в приеме документов.</w:t>
      </w:r>
    </w:p>
    <w:p w:rsidR="005969FB" w:rsidRPr="005969FB" w:rsidRDefault="005969FB" w:rsidP="005969FB">
      <w:pPr>
        <w:ind w:firstLine="709"/>
        <w:jc w:val="both"/>
        <w:rPr>
          <w:rFonts w:ascii="Times New Roman" w:hAnsi="Times New Roman" w:cs="Times New Roman"/>
          <w:sz w:val="20"/>
          <w:szCs w:val="20"/>
        </w:rPr>
      </w:pPr>
      <w:bookmarkStart w:id="11" w:name="sub_2223"/>
      <w:r w:rsidRPr="005969FB">
        <w:rPr>
          <w:rFonts w:ascii="Times New Roman" w:hAnsi="Times New Roman" w:cs="Times New Roman"/>
          <w:sz w:val="20"/>
          <w:szCs w:val="20"/>
        </w:rPr>
        <w:t>6.3. При установлении работником МФЦ следующих фактов:</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а) представление заявителем неполного комплекта документов, указанных в пункте 2.6 настоящего регламента, и наличие соответствующего основания для отказа в приеме документов, указанного в пункте 2.9 настоящего регламента, специалист МФЦ выполняет в соответствии с настоящим регламентом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сообщает заявителю, какие необходимые документы им не представлены;</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б) несоответствие категории заявителя кругу лиц, имеющих право на получение муниципальной услуги, указанных в пункте 1.2 настоящего регламента, а также наличие соответствующего основания для отказа в приеме документов, указанного в пункте 2.9 настоящего регламента, специалист МФЦ выполняет в соответствии с настоящим регламентом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сообщает заявителю об отсутствии у него права на получение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распечатывает расписку о предоставлении консультации.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по выдаче результата предоставления муниципальной услуги, передает в МФЦ результат предоставления муниципальной услуги для его последующей выдачи заявителю:</w:t>
      </w:r>
    </w:p>
    <w:bookmarkEnd w:id="11"/>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Примечание: 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требованиями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на бумажном носителе через специалиста курьерской связи МФЦ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указанным заявителем средствам связи, а также о возможности получения документов в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6.5. При обращении заявителя в МФЦ за получением нескольких услуг посредством комплексного запроса специалист МФЦ руководствуется Порядком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 утвержденным постановлением Правительства Ленинградской области от 20.05.2019 № 228.</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6.6.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 и соответствующим муниципальным нормативным правовым актом.</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Примечание: электронный (безбумажный) документооборот – это организация обмена документами в электронном виде между ГБУ ЛО «МФЦ» и Администрацией при предоставлении муниципальных услуг, исключающая необходимость бумажного документооборота (отказ от дублирования дела на бумаге (копии электронного дела) при направлении электронного дела, сформированного в АИС МФЦ, в АИС «Межвед ЛО» или информационную систему, используемую Администрацией).</w:t>
      </w:r>
    </w:p>
    <w:p w:rsidR="000B3037" w:rsidRDefault="000B3037" w:rsidP="000B3037">
      <w:pPr>
        <w:jc w:val="both"/>
        <w:rPr>
          <w:rFonts w:ascii="Times New Roman" w:hAnsi="Times New Roman" w:cs="Times New Roman"/>
          <w:b/>
          <w:sz w:val="20"/>
          <w:szCs w:val="20"/>
        </w:rPr>
      </w:pPr>
    </w:p>
    <w:p w:rsidR="000B3037" w:rsidRDefault="000B3037" w:rsidP="005969FB">
      <w:pPr>
        <w:jc w:val="both"/>
        <w:rPr>
          <w:rFonts w:ascii="Times New Roman" w:hAnsi="Times New Roman" w:cs="Times New Roman"/>
          <w:b/>
          <w:sz w:val="20"/>
          <w:szCs w:val="20"/>
        </w:rPr>
      </w:pPr>
      <w:r w:rsidRPr="005969FB">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5969FB" w:rsidRPr="005969FB">
        <w:rPr>
          <w:rFonts w:ascii="Times New Roman" w:hAnsi="Times New Roman" w:cs="Times New Roman"/>
          <w:b/>
          <w:sz w:val="20"/>
          <w:szCs w:val="20"/>
        </w:rPr>
        <w:t>18</w:t>
      </w:r>
      <w:r w:rsidRPr="005969FB">
        <w:rPr>
          <w:rFonts w:ascii="Times New Roman" w:hAnsi="Times New Roman" w:cs="Times New Roman"/>
          <w:b/>
          <w:sz w:val="20"/>
          <w:szCs w:val="20"/>
        </w:rPr>
        <w:t xml:space="preserve"> февраля 2021 года № 39</w:t>
      </w:r>
      <w:r w:rsidR="005969FB" w:rsidRPr="005969FB">
        <w:rPr>
          <w:rFonts w:ascii="Times New Roman" w:hAnsi="Times New Roman" w:cs="Times New Roman"/>
          <w:b/>
          <w:sz w:val="20"/>
          <w:szCs w:val="20"/>
        </w:rPr>
        <w:t xml:space="preserve"> «</w:t>
      </w:r>
      <w:r w:rsidR="005969FB" w:rsidRPr="005969FB">
        <w:rPr>
          <w:rFonts w:ascii="Times New Roman" w:hAnsi="Times New Roman" w:cs="Times New Roman"/>
          <w:b/>
          <w:sz w:val="20"/>
          <w:szCs w:val="20"/>
        </w:rPr>
        <w:t xml:space="preserve">О внесении изменений в постановление от 19 июля 2017 года №123 «Об утверждении административного регламента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005969FB" w:rsidRPr="005969FB">
        <w:rPr>
          <w:rFonts w:ascii="Times New Roman" w:hAnsi="Times New Roman" w:cs="Times New Roman"/>
          <w:b/>
          <w:sz w:val="20"/>
          <w:szCs w:val="20"/>
        </w:rPr>
        <w:t xml:space="preserve"> </w:t>
      </w:r>
    </w:p>
    <w:p w:rsidR="005969FB" w:rsidRPr="005969FB" w:rsidRDefault="005969FB" w:rsidP="005969FB">
      <w:pPr>
        <w:tabs>
          <w:tab w:val="left" w:pos="3960"/>
        </w:tabs>
        <w:ind w:firstLine="567"/>
        <w:jc w:val="both"/>
        <w:rPr>
          <w:rFonts w:ascii="Times New Roman" w:hAnsi="Times New Roman" w:cs="Times New Roman"/>
          <w:snapToGrid w:val="0"/>
          <w:sz w:val="20"/>
          <w:szCs w:val="20"/>
        </w:rPr>
      </w:pPr>
      <w:r w:rsidRPr="005969FB">
        <w:rPr>
          <w:rFonts w:ascii="Times New Roman" w:hAnsi="Times New Roman" w:cs="Times New Roman"/>
          <w:snapToGrid w:val="0"/>
          <w:sz w:val="20"/>
          <w:szCs w:val="20"/>
        </w:rPr>
        <w:t>В соответствии с Федеральным законом от 27.07.2010 №210-ФЗ «Об организации предоставления государственных и муниципальных услуг», администрация Пчевжинского сельского поселения</w:t>
      </w:r>
    </w:p>
    <w:p w:rsidR="005969FB" w:rsidRPr="005969FB" w:rsidRDefault="005969FB" w:rsidP="005969FB">
      <w:pPr>
        <w:tabs>
          <w:tab w:val="left" w:pos="3960"/>
        </w:tabs>
        <w:ind w:firstLine="567"/>
        <w:jc w:val="both"/>
        <w:rPr>
          <w:rFonts w:ascii="Times New Roman" w:hAnsi="Times New Roman" w:cs="Times New Roman"/>
          <w:b/>
          <w:sz w:val="20"/>
          <w:szCs w:val="20"/>
        </w:rPr>
      </w:pPr>
      <w:r w:rsidRPr="005969FB">
        <w:rPr>
          <w:rFonts w:ascii="Times New Roman" w:hAnsi="Times New Roman" w:cs="Times New Roman"/>
          <w:snapToGrid w:val="0"/>
          <w:sz w:val="20"/>
          <w:szCs w:val="20"/>
        </w:rPr>
        <w:t xml:space="preserve">  </w:t>
      </w:r>
      <w:r w:rsidRPr="005969FB">
        <w:rPr>
          <w:rFonts w:ascii="Times New Roman" w:hAnsi="Times New Roman" w:cs="Times New Roman"/>
          <w:b/>
          <w:sz w:val="20"/>
          <w:szCs w:val="20"/>
        </w:rPr>
        <w:t>ПОСТАНОВЛЯЕТ:</w:t>
      </w:r>
    </w:p>
    <w:p w:rsidR="005969FB" w:rsidRPr="005969FB" w:rsidRDefault="005969FB" w:rsidP="005969FB">
      <w:pPr>
        <w:widowControl/>
        <w:numPr>
          <w:ilvl w:val="0"/>
          <w:numId w:val="8"/>
        </w:numPr>
        <w:tabs>
          <w:tab w:val="num" w:pos="0"/>
          <w:tab w:val="left" w:pos="1080"/>
        </w:tabs>
        <w:autoSpaceDE w:val="0"/>
        <w:autoSpaceDN w:val="0"/>
        <w:adjustRightInd w:val="0"/>
        <w:ind w:left="0" w:firstLine="567"/>
        <w:jc w:val="both"/>
        <w:rPr>
          <w:rFonts w:ascii="Times New Roman" w:hAnsi="Times New Roman" w:cs="Times New Roman"/>
          <w:sz w:val="20"/>
          <w:szCs w:val="20"/>
        </w:rPr>
      </w:pPr>
      <w:r w:rsidRPr="005969FB">
        <w:rPr>
          <w:rFonts w:ascii="Times New Roman" w:hAnsi="Times New Roman" w:cs="Times New Roman"/>
          <w:sz w:val="20"/>
          <w:szCs w:val="20"/>
        </w:rPr>
        <w:t>Внести в постановление от 19 июля 2017 года №123 «Об утверждении административного регламента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изменения согласно Приложению № 1 к постановлению.</w:t>
      </w:r>
    </w:p>
    <w:p w:rsidR="005969FB" w:rsidRPr="005969FB" w:rsidRDefault="005969FB" w:rsidP="005969FB">
      <w:pPr>
        <w:pStyle w:val="af2"/>
        <w:numPr>
          <w:ilvl w:val="0"/>
          <w:numId w:val="8"/>
        </w:numPr>
        <w:tabs>
          <w:tab w:val="clear" w:pos="928"/>
          <w:tab w:val="left" w:pos="0"/>
          <w:tab w:val="num" w:pos="568"/>
          <w:tab w:val="left" w:pos="993"/>
        </w:tabs>
        <w:ind w:left="0" w:firstLine="567"/>
        <w:jc w:val="both"/>
        <w:rPr>
          <w:rFonts w:ascii="Times New Roman" w:hAnsi="Times New Roman" w:cs="Times New Roman"/>
          <w:b/>
          <w:sz w:val="20"/>
          <w:szCs w:val="20"/>
        </w:rPr>
      </w:pPr>
      <w:r w:rsidRPr="005969FB">
        <w:rPr>
          <w:rFonts w:ascii="Times New Roman" w:hAnsi="Times New Roman" w:cs="Times New Roman"/>
          <w:sz w:val="20"/>
          <w:szCs w:val="20"/>
        </w:rPr>
        <w:t>Считать утратившим силу постановление администрации муниципального образования Пчевжинское сельское поселение Киришского муниципального района Ленинградской области:</w:t>
      </w:r>
    </w:p>
    <w:p w:rsidR="005969FB" w:rsidRPr="005969FB" w:rsidRDefault="005969FB" w:rsidP="005969FB">
      <w:pPr>
        <w:pStyle w:val="af2"/>
        <w:numPr>
          <w:ilvl w:val="1"/>
          <w:numId w:val="28"/>
        </w:numPr>
        <w:tabs>
          <w:tab w:val="left" w:pos="0"/>
          <w:tab w:val="num" w:pos="568"/>
          <w:tab w:val="left" w:pos="993"/>
        </w:tabs>
        <w:ind w:left="0" w:firstLine="567"/>
        <w:jc w:val="both"/>
        <w:rPr>
          <w:rFonts w:ascii="Times New Roman" w:hAnsi="Times New Roman" w:cs="Times New Roman"/>
          <w:sz w:val="20"/>
          <w:szCs w:val="20"/>
        </w:rPr>
      </w:pPr>
      <w:r w:rsidRPr="005969FB">
        <w:rPr>
          <w:rFonts w:ascii="Times New Roman" w:hAnsi="Times New Roman" w:cs="Times New Roman"/>
          <w:sz w:val="20"/>
          <w:szCs w:val="20"/>
        </w:rPr>
        <w:t>от 31.05.2018 № 128 «О внесении изменений и дополнений в административный регламент по предоставления муниципальной услуги, утвержденный постановлением от 19 июля 2017 года №123 «Об утверждении административного регламента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969FB" w:rsidRPr="005969FB" w:rsidRDefault="005969FB" w:rsidP="005969FB">
      <w:pPr>
        <w:autoSpaceDE w:val="0"/>
        <w:autoSpaceDN w:val="0"/>
        <w:adjustRightInd w:val="0"/>
        <w:ind w:firstLine="567"/>
        <w:jc w:val="both"/>
        <w:rPr>
          <w:rFonts w:ascii="Times New Roman" w:hAnsi="Times New Roman" w:cs="Times New Roman"/>
          <w:sz w:val="20"/>
          <w:szCs w:val="20"/>
        </w:rPr>
      </w:pPr>
      <w:r w:rsidRPr="005969FB">
        <w:rPr>
          <w:rFonts w:ascii="Times New Roman" w:hAnsi="Times New Roman" w:cs="Times New Roman"/>
          <w:sz w:val="20"/>
          <w:szCs w:val="20"/>
        </w:rPr>
        <w:t>3.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5969FB" w:rsidRPr="005969FB" w:rsidRDefault="005969FB" w:rsidP="005969FB">
      <w:pPr>
        <w:ind w:firstLine="567"/>
        <w:jc w:val="both"/>
        <w:rPr>
          <w:rFonts w:ascii="Times New Roman" w:hAnsi="Times New Roman" w:cs="Times New Roman"/>
          <w:sz w:val="20"/>
          <w:szCs w:val="20"/>
        </w:rPr>
      </w:pPr>
      <w:r w:rsidRPr="005969FB">
        <w:rPr>
          <w:rFonts w:ascii="Times New Roman" w:hAnsi="Times New Roman" w:cs="Times New Roman"/>
          <w:sz w:val="20"/>
          <w:szCs w:val="20"/>
        </w:rPr>
        <w:t xml:space="preserve">4. Настоящее постановление вступает в силу после </w:t>
      </w:r>
      <w:r w:rsidRPr="005969FB">
        <w:rPr>
          <w:rFonts w:ascii="Times New Roman" w:hAnsi="Times New Roman" w:cs="Times New Roman"/>
          <w:sz w:val="20"/>
          <w:szCs w:val="20"/>
        </w:rPr>
        <w:t>его официального</w:t>
      </w:r>
      <w:r w:rsidRPr="005969FB">
        <w:rPr>
          <w:rFonts w:ascii="Times New Roman" w:hAnsi="Times New Roman" w:cs="Times New Roman"/>
          <w:sz w:val="20"/>
          <w:szCs w:val="20"/>
        </w:rPr>
        <w:t xml:space="preserve"> опубликования.</w:t>
      </w:r>
    </w:p>
    <w:p w:rsidR="005969FB" w:rsidRPr="005969FB" w:rsidRDefault="005969FB" w:rsidP="005969FB">
      <w:pPr>
        <w:autoSpaceDE w:val="0"/>
        <w:autoSpaceDN w:val="0"/>
        <w:adjustRightInd w:val="0"/>
        <w:ind w:firstLine="567"/>
        <w:jc w:val="both"/>
        <w:rPr>
          <w:rFonts w:ascii="Times New Roman" w:hAnsi="Times New Roman" w:cs="Times New Roman"/>
          <w:sz w:val="20"/>
          <w:szCs w:val="20"/>
        </w:rPr>
      </w:pPr>
      <w:r w:rsidRPr="005969FB">
        <w:rPr>
          <w:rFonts w:ascii="Times New Roman" w:hAnsi="Times New Roman" w:cs="Times New Roman"/>
          <w:sz w:val="20"/>
          <w:szCs w:val="20"/>
        </w:rPr>
        <w:t>5. Контроль за исполнением настоящего п</w:t>
      </w:r>
      <w:r>
        <w:rPr>
          <w:rFonts w:ascii="Times New Roman" w:hAnsi="Times New Roman" w:cs="Times New Roman"/>
          <w:sz w:val="20"/>
          <w:szCs w:val="20"/>
        </w:rPr>
        <w:t>остановления оставляю за собой.</w:t>
      </w:r>
    </w:p>
    <w:p w:rsidR="005969FB" w:rsidRDefault="005969FB" w:rsidP="005969FB">
      <w:pPr>
        <w:rPr>
          <w:rFonts w:ascii="Times New Roman" w:hAnsi="Times New Roman" w:cs="Times New Roman"/>
          <w:sz w:val="20"/>
          <w:szCs w:val="20"/>
        </w:rPr>
      </w:pPr>
      <w:r w:rsidRPr="005969FB">
        <w:rPr>
          <w:rFonts w:ascii="Times New Roman" w:hAnsi="Times New Roman" w:cs="Times New Roman"/>
          <w:sz w:val="20"/>
          <w:szCs w:val="20"/>
        </w:rPr>
        <w:t>Глава администрации</w:t>
      </w:r>
      <w:r w:rsidRPr="005969FB">
        <w:rPr>
          <w:rFonts w:ascii="Times New Roman" w:hAnsi="Times New Roman" w:cs="Times New Roman"/>
          <w:sz w:val="20"/>
          <w:szCs w:val="20"/>
        </w:rPr>
        <w:tab/>
      </w:r>
      <w:r w:rsidRPr="005969FB">
        <w:rPr>
          <w:rFonts w:ascii="Times New Roman" w:hAnsi="Times New Roman" w:cs="Times New Roman"/>
          <w:sz w:val="20"/>
          <w:szCs w:val="20"/>
        </w:rPr>
        <w:tab/>
        <w:t xml:space="preserve">                                                                     А.В. Степанова. </w:t>
      </w:r>
    </w:p>
    <w:p w:rsidR="005969FB" w:rsidRPr="005969FB" w:rsidRDefault="005969FB" w:rsidP="005969FB">
      <w:pPr>
        <w:jc w:val="right"/>
        <w:rPr>
          <w:rFonts w:ascii="Times New Roman" w:hAnsi="Times New Roman" w:cs="Times New Roman"/>
          <w:sz w:val="20"/>
          <w:szCs w:val="20"/>
        </w:rPr>
      </w:pPr>
      <w:r w:rsidRPr="005969FB">
        <w:rPr>
          <w:rFonts w:ascii="Times New Roman" w:hAnsi="Times New Roman" w:cs="Times New Roman"/>
          <w:sz w:val="20"/>
          <w:szCs w:val="20"/>
        </w:rPr>
        <w:t>Приложение № 1 к постановлению</w:t>
      </w:r>
    </w:p>
    <w:p w:rsidR="005969FB" w:rsidRPr="005969FB" w:rsidRDefault="005969FB" w:rsidP="00ED783E">
      <w:pPr>
        <w:jc w:val="right"/>
        <w:rPr>
          <w:rFonts w:ascii="Times New Roman" w:hAnsi="Times New Roman" w:cs="Times New Roman"/>
          <w:sz w:val="20"/>
          <w:szCs w:val="20"/>
        </w:rPr>
      </w:pPr>
      <w:r w:rsidRPr="005969FB">
        <w:rPr>
          <w:rFonts w:ascii="Times New Roman" w:hAnsi="Times New Roman" w:cs="Times New Roman"/>
          <w:sz w:val="20"/>
          <w:szCs w:val="20"/>
        </w:rPr>
        <w:t>от 18.02.2021 № 39</w:t>
      </w:r>
      <w:r w:rsidR="00ED783E">
        <w:rPr>
          <w:rFonts w:ascii="Times New Roman" w:hAnsi="Times New Roman" w:cs="Times New Roman"/>
          <w:sz w:val="20"/>
          <w:szCs w:val="20"/>
        </w:rPr>
        <w:t xml:space="preserve"> </w:t>
      </w:r>
    </w:p>
    <w:p w:rsidR="005969FB" w:rsidRPr="005969FB" w:rsidRDefault="005969FB" w:rsidP="005969FB">
      <w:pPr>
        <w:jc w:val="right"/>
        <w:rPr>
          <w:rFonts w:ascii="Times New Roman" w:hAnsi="Times New Roman" w:cs="Times New Roman"/>
          <w:sz w:val="20"/>
          <w:szCs w:val="20"/>
        </w:rPr>
      </w:pPr>
      <w:r w:rsidRPr="005969FB">
        <w:rPr>
          <w:rFonts w:ascii="Times New Roman" w:hAnsi="Times New Roman" w:cs="Times New Roman"/>
          <w:sz w:val="20"/>
          <w:szCs w:val="20"/>
        </w:rPr>
        <w:t>(приложение)</w:t>
      </w:r>
    </w:p>
    <w:p w:rsidR="005969FB" w:rsidRPr="005969FB" w:rsidRDefault="005969FB" w:rsidP="005969FB">
      <w:pPr>
        <w:jc w:val="center"/>
        <w:rPr>
          <w:rFonts w:ascii="Times New Roman" w:hAnsi="Times New Roman" w:cs="Times New Roman"/>
          <w:sz w:val="20"/>
          <w:szCs w:val="20"/>
        </w:rPr>
      </w:pPr>
    </w:p>
    <w:p w:rsidR="005969FB" w:rsidRPr="005969FB" w:rsidRDefault="005969FB" w:rsidP="005969FB">
      <w:pPr>
        <w:ind w:firstLine="709"/>
        <w:jc w:val="center"/>
        <w:rPr>
          <w:rFonts w:ascii="Times New Roman" w:hAnsi="Times New Roman" w:cs="Times New Roman"/>
          <w:sz w:val="20"/>
          <w:szCs w:val="20"/>
        </w:rPr>
      </w:pPr>
      <w:r w:rsidRPr="005969FB">
        <w:rPr>
          <w:rFonts w:ascii="Times New Roman" w:hAnsi="Times New Roman" w:cs="Times New Roman"/>
          <w:sz w:val="20"/>
          <w:szCs w:val="20"/>
        </w:rPr>
        <w:t>АДМИНИСТРАТИВНЫЙ РЕГЛАМЕНТ</w:t>
      </w:r>
    </w:p>
    <w:p w:rsidR="005969FB" w:rsidRPr="005969FB" w:rsidRDefault="005969FB" w:rsidP="005969FB">
      <w:pPr>
        <w:ind w:firstLine="709"/>
        <w:jc w:val="center"/>
        <w:rPr>
          <w:rFonts w:ascii="Times New Roman" w:hAnsi="Times New Roman" w:cs="Times New Roman"/>
          <w:sz w:val="20"/>
          <w:szCs w:val="20"/>
        </w:rPr>
      </w:pPr>
      <w:r w:rsidRPr="005969FB">
        <w:rPr>
          <w:rFonts w:ascii="Times New Roman" w:hAnsi="Times New Roman" w:cs="Times New Roman"/>
          <w:sz w:val="20"/>
          <w:szCs w:val="20"/>
        </w:rPr>
        <w:t>предоставления муниципальной услуги</w:t>
      </w:r>
    </w:p>
    <w:p w:rsidR="005969FB" w:rsidRPr="005969FB" w:rsidRDefault="005969FB" w:rsidP="005969FB">
      <w:pPr>
        <w:ind w:firstLine="709"/>
        <w:jc w:val="center"/>
        <w:rPr>
          <w:rFonts w:ascii="Times New Roman" w:hAnsi="Times New Roman" w:cs="Times New Roman"/>
          <w:sz w:val="20"/>
          <w:szCs w:val="20"/>
        </w:rPr>
      </w:pPr>
      <w:r w:rsidRPr="005969FB">
        <w:rPr>
          <w:rFonts w:ascii="Times New Roman" w:hAnsi="Times New Roman" w:cs="Times New Roman"/>
          <w:sz w:val="20"/>
          <w:szCs w:val="20"/>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969FB" w:rsidRPr="005969FB" w:rsidRDefault="005969FB" w:rsidP="00ED783E">
      <w:pPr>
        <w:ind w:firstLine="709"/>
        <w:jc w:val="center"/>
        <w:rPr>
          <w:rFonts w:ascii="Times New Roman" w:hAnsi="Times New Roman" w:cs="Times New Roman"/>
          <w:sz w:val="20"/>
          <w:szCs w:val="20"/>
        </w:rPr>
      </w:pPr>
      <w:r w:rsidRPr="005969FB">
        <w:rPr>
          <w:rFonts w:ascii="Times New Roman" w:hAnsi="Times New Roman" w:cs="Times New Roman"/>
          <w:sz w:val="20"/>
          <w:szCs w:val="20"/>
        </w:rPr>
        <w:t xml:space="preserve">(далее – </w:t>
      </w:r>
      <w:r w:rsidR="00ED783E">
        <w:rPr>
          <w:rFonts w:ascii="Times New Roman" w:hAnsi="Times New Roman" w:cs="Times New Roman"/>
          <w:sz w:val="20"/>
          <w:szCs w:val="20"/>
        </w:rPr>
        <w:t>регламент, муниципальная услуга</w:t>
      </w:r>
    </w:p>
    <w:p w:rsidR="005969FB" w:rsidRPr="005969FB" w:rsidRDefault="005969FB" w:rsidP="005969FB">
      <w:pPr>
        <w:ind w:firstLine="709"/>
        <w:jc w:val="center"/>
        <w:rPr>
          <w:rFonts w:ascii="Times New Roman" w:hAnsi="Times New Roman" w:cs="Times New Roman"/>
          <w:sz w:val="20"/>
          <w:szCs w:val="20"/>
        </w:rPr>
      </w:pPr>
      <w:r w:rsidRPr="005969FB">
        <w:rPr>
          <w:rFonts w:ascii="Times New Roman" w:hAnsi="Times New Roman" w:cs="Times New Roman"/>
          <w:sz w:val="20"/>
          <w:szCs w:val="20"/>
        </w:rPr>
        <w:t>1. Общие положения</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1.1. Настоящий регламент устанавливает порядок и стандарт предоставления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1.2. Заявителями, имеющими право на получение муниципальной услуги, являются:</w:t>
      </w:r>
    </w:p>
    <w:p w:rsidR="005969FB" w:rsidRPr="005969FB" w:rsidRDefault="005969FB" w:rsidP="005969FB">
      <w:pPr>
        <w:tabs>
          <w:tab w:val="left" w:pos="-1800"/>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юридические лица, обеспечивающие проведение земляных работ и устранение аварийных ситуаций на инженерных коммуникациях на территории муниципального образования Пчевжинское сельское поселение Киришского муниципального района Ленинградской области;</w:t>
      </w:r>
    </w:p>
    <w:p w:rsidR="005969FB" w:rsidRPr="005969FB" w:rsidRDefault="005969FB" w:rsidP="005969FB">
      <w:pPr>
        <w:tabs>
          <w:tab w:val="left" w:pos="-1800"/>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индивидуальные предприниматели, обеспечивающие проведение земляных работ и устранение аварийных ситуаций на инженерных коммуникациях на территории муниципального образования Пчевжинское сельское поселение Киришского муниципального района Ленинградской области;</w:t>
      </w:r>
    </w:p>
    <w:p w:rsidR="005969FB" w:rsidRPr="005969FB" w:rsidRDefault="005969FB" w:rsidP="005969FB">
      <w:pPr>
        <w:tabs>
          <w:tab w:val="left" w:pos="-1800"/>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физические лица, обеспечивающие проведение земляных работ и устранение аварийных ситуаций на инженерных коммуникациях на территории муниципального образования Пчевжинское сельское поселение Киришского муниципального района Ленинградской области (далее – заявители).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Представлять интересы заявителя при получении муниципальной услуги имеют право: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от имени физических лиц:</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законные представители (родители, усыновители, опекуны) несовершеннолетних в возрасте до 14 лет;</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опекуны недееспособных граждан;</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представители, действующие в силу полномочий, основанных на доверенности или договоре;</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от имени юридических лиц:</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лица, действующие в соответствии с законом или учредительными документами от имени юридического лица без доверенности;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представители юридических лиц в силу полномочий на основании доверенности или договора;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от имени индивидуальных предпринимателей:</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представители, действующие в силу полномочий, основанных на доверенности или договоре.</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1.3. Сведения информационно-справочного характера размещаются: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на сайте ОМСУ (муниципального казенного учреждения): http://пчевжа.ру;</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на Портале государственных и муниципальных услуг (функций) Ленинградской области (далее – ПГУ ЛО): </w:t>
      </w:r>
      <w:r w:rsidRPr="005969FB">
        <w:rPr>
          <w:rFonts w:ascii="Times New Roman" w:hAnsi="Times New Roman" w:cs="Times New Roman"/>
          <w:sz w:val="20"/>
          <w:szCs w:val="20"/>
          <w:lang w:val="en-US"/>
        </w:rPr>
        <w:t>http</w:t>
      </w:r>
      <w:r w:rsidRPr="005969FB">
        <w:rPr>
          <w:rFonts w:ascii="Times New Roman" w:hAnsi="Times New Roman" w:cs="Times New Roman"/>
          <w:sz w:val="20"/>
          <w:szCs w:val="20"/>
        </w:rPr>
        <w:t xml:space="preserve">://gu.lenobl.ru и (или) на Едином портале государственных и муниципальных услуг (функций) (далее – ЕПГУ): </w:t>
      </w:r>
      <w:r w:rsidRPr="005969FB">
        <w:rPr>
          <w:rFonts w:ascii="Times New Roman" w:hAnsi="Times New Roman" w:cs="Times New Roman"/>
          <w:sz w:val="20"/>
          <w:szCs w:val="20"/>
          <w:lang w:val="en-US"/>
        </w:rPr>
        <w:t>http</w:t>
      </w:r>
      <w:r w:rsidRPr="005969FB">
        <w:rPr>
          <w:rFonts w:ascii="Times New Roman" w:hAnsi="Times New Roman" w:cs="Times New Roman"/>
          <w:sz w:val="20"/>
          <w:szCs w:val="20"/>
        </w:rPr>
        <w:t>://gosuslugi.ru;</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государственной информационной системе «Реестр государственных и муниципальных услуг (функций) Ленинградской области» (далее – Реестр).</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Сведения информационно-справочного характера включают в себя: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информацию о месте нахождения и графике работы органа местного самоуправления, предоставляющего муниципальную услугу (далее – ОМСУ), его структурных подразделений (муниципальных казенных учреждений), ответственных за предоставление муниципальной услуги, организаций, участвующих в предоставлении муниципальной услуги и не являющихся многофункциональными центрами предоставления государственных и муниципальных услуг (далее – Организации), способы получения информации о местах нахождения и графиках работы (приемных днях) участвующих в предоставлении муниципальной услуги Организаций, а также многофункциональных центров предоставления государственных и муниципальных услуг;</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справочные телефоны структурных подразделений ОМСУ (муниципальных казенных учреждений), ответственных за предоставление муниципальной услуги, в том числе номер телефона-автоинформатора (при наличии);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адреса электронной почты ОМСУ (структурных подразделений / муниципальных казенных учреждений);</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государственных и муниц</w:t>
      </w:r>
      <w:r>
        <w:rPr>
          <w:rFonts w:ascii="Times New Roman" w:hAnsi="Times New Roman" w:cs="Times New Roman"/>
          <w:sz w:val="20"/>
          <w:szCs w:val="20"/>
        </w:rPr>
        <w:t>ипальных информационных систем.</w:t>
      </w:r>
    </w:p>
    <w:p w:rsidR="005969FB" w:rsidRPr="005969FB" w:rsidRDefault="005969FB" w:rsidP="005969FB">
      <w:pPr>
        <w:tabs>
          <w:tab w:val="left" w:pos="142"/>
          <w:tab w:val="left" w:pos="284"/>
        </w:tabs>
        <w:autoSpaceDE w:val="0"/>
        <w:autoSpaceDN w:val="0"/>
        <w:adjustRightInd w:val="0"/>
        <w:ind w:firstLine="709"/>
        <w:jc w:val="center"/>
        <w:rPr>
          <w:rFonts w:ascii="Times New Roman" w:hAnsi="Times New Roman" w:cs="Times New Roman"/>
          <w:bCs/>
          <w:sz w:val="20"/>
          <w:szCs w:val="20"/>
        </w:rPr>
      </w:pPr>
      <w:r w:rsidRPr="005969FB">
        <w:rPr>
          <w:rFonts w:ascii="Times New Roman" w:hAnsi="Times New Roman" w:cs="Times New Roman"/>
          <w:bCs/>
          <w:sz w:val="20"/>
          <w:szCs w:val="20"/>
        </w:rPr>
        <w:t xml:space="preserve">2. Стандарт предоставления </w:t>
      </w:r>
      <w:r w:rsidRPr="005969FB">
        <w:rPr>
          <w:rFonts w:ascii="Times New Roman" w:hAnsi="Times New Roman" w:cs="Times New Roman"/>
          <w:sz w:val="20"/>
          <w:szCs w:val="20"/>
        </w:rPr>
        <w:t xml:space="preserve">муниципальной </w:t>
      </w:r>
      <w:r w:rsidRPr="005969FB">
        <w:rPr>
          <w:rFonts w:ascii="Times New Roman" w:hAnsi="Times New Roman" w:cs="Times New Roman"/>
          <w:bCs/>
          <w:sz w:val="20"/>
          <w:szCs w:val="20"/>
        </w:rPr>
        <w:t>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2.1. Полное наименование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sz w:val="20"/>
          <w:szCs w:val="20"/>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5969FB">
        <w:rPr>
          <w:rFonts w:ascii="Times New Roman" w:hAnsi="Times New Roman" w:cs="Times New Roman"/>
          <w:bCs/>
          <w:sz w:val="20"/>
          <w:szCs w:val="20"/>
        </w:rPr>
        <w:t>».</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Сокращенное наименование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5969FB">
        <w:rPr>
          <w:rFonts w:ascii="Times New Roman" w:hAnsi="Times New Roman" w:cs="Times New Roman"/>
          <w:bCs/>
          <w:sz w:val="20"/>
          <w:szCs w:val="20"/>
        </w:rPr>
        <w:t>»</w:t>
      </w:r>
      <w:r w:rsidRPr="005969FB">
        <w:rPr>
          <w:rFonts w:ascii="Times New Roman" w:hAnsi="Times New Roman" w:cs="Times New Roman"/>
          <w:sz w:val="20"/>
          <w:szCs w:val="20"/>
        </w:rPr>
        <w:t>.</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2.2. Муниципальную услугу предоставляет администрация муниципального образования Пчевжинское сельское поселение Киришского муниципального района Ленинградской области (далее – Администрация).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Ответственным за предоставление муниципальной услуги, является Специалист (далее – Специалист).</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предоставлении муниципальной услуги участвуют:</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ГБУ ЛО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Заявление на получение муниципальной услуги с комплектом документов принимаются: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при личной явке:</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Администрации;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филиалах, отделах, удаленных рабочих местах ГБУ ЛО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без личной явки: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электронной форме через личный кабинет заявителя на ПГУ ЛО.</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Заявитель имеет право записаться на прием для подачи заявления о предоставлении муниципальной услуги следующими способами: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посредством ПГУ ЛО – в Администрацию, в МФЦ (при технической реализации);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по телефону – в Администрацию, в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 посредством сайта Администрации – в Администрацию (при технической реализации).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2.3. Результатом предоставления муниципальной услуги является:</w:t>
      </w:r>
    </w:p>
    <w:p w:rsidR="005969FB" w:rsidRPr="005969FB" w:rsidRDefault="005969FB" w:rsidP="005969FB">
      <w:pPr>
        <w:tabs>
          <w:tab w:val="left" w:pos="142"/>
          <w:tab w:val="left" w:pos="284"/>
        </w:tabs>
        <w:ind w:firstLine="709"/>
        <w:jc w:val="both"/>
        <w:rPr>
          <w:rFonts w:ascii="Times New Roman" w:hAnsi="Times New Roman" w:cs="Times New Roman"/>
          <w:sz w:val="20"/>
          <w:szCs w:val="20"/>
          <w:lang w:eastAsia="x-none"/>
        </w:rPr>
      </w:pPr>
      <w:r w:rsidRPr="005969FB">
        <w:rPr>
          <w:rFonts w:ascii="Times New Roman" w:hAnsi="Times New Roman" w:cs="Times New Roman"/>
          <w:sz w:val="20"/>
          <w:szCs w:val="20"/>
          <w:lang w:eastAsia="x-none"/>
        </w:rPr>
        <w:t>1)</w:t>
      </w:r>
      <w:r w:rsidRPr="005969FB">
        <w:rPr>
          <w:rFonts w:ascii="Times New Roman" w:hAnsi="Times New Roman" w:cs="Times New Roman"/>
          <w:sz w:val="20"/>
          <w:szCs w:val="20"/>
          <w:lang w:eastAsia="x-none"/>
        </w:rPr>
        <w:tab/>
      </w:r>
      <w:r w:rsidRPr="005969FB">
        <w:rPr>
          <w:rFonts w:ascii="Times New Roman" w:hAnsi="Times New Roman" w:cs="Times New Roman"/>
          <w:sz w:val="20"/>
          <w:szCs w:val="20"/>
        </w:rPr>
        <w:t xml:space="preserve">выдача или направление заявителю сведений </w:t>
      </w:r>
      <w:r w:rsidRPr="005969FB">
        <w:rPr>
          <w:rFonts w:ascii="Times New Roman" w:hAnsi="Times New Roman" w:cs="Times New Roman"/>
          <w:sz w:val="20"/>
          <w:szCs w:val="20"/>
          <w:shd w:val="clear" w:color="auto" w:fill="FFFFFF"/>
        </w:rPr>
        <w:t xml:space="preserve">об объектах имущества, включенных в перечень муниципального имущества </w:t>
      </w:r>
      <w:r w:rsidRPr="005969FB">
        <w:rPr>
          <w:rFonts w:ascii="Times New Roman" w:hAnsi="Times New Roman" w:cs="Times New Roman"/>
          <w:sz w:val="20"/>
          <w:szCs w:val="20"/>
        </w:rPr>
        <w:t>муниципального образования Пчевжинское сельское поселение Киришского муниципального района Ленинградской области</w:t>
      </w:r>
      <w:r w:rsidRPr="005969FB">
        <w:rPr>
          <w:rFonts w:ascii="Times New Roman" w:hAnsi="Times New Roman" w:cs="Times New Roman"/>
          <w:sz w:val="20"/>
          <w:szCs w:val="20"/>
          <w:shd w:val="clear" w:color="auto" w:fill="FFFFFF"/>
        </w:rPr>
        <w:t xml:space="preserve">,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Pr="005969FB">
        <w:rPr>
          <w:rFonts w:ascii="Times New Roman" w:hAnsi="Times New Roman" w:cs="Times New Roman"/>
          <w:sz w:val="20"/>
          <w:szCs w:val="20"/>
        </w:rPr>
        <w:t>(далее - Перечни) (форма предоставления сведений приведена в приложении № 1 к настоящему регламенту)</w:t>
      </w:r>
      <w:r w:rsidRPr="005969FB">
        <w:rPr>
          <w:rFonts w:ascii="Times New Roman" w:hAnsi="Times New Roman" w:cs="Times New Roman"/>
          <w:sz w:val="20"/>
          <w:szCs w:val="20"/>
          <w:lang w:eastAsia="x-none"/>
        </w:rPr>
        <w:t>;</w:t>
      </w:r>
    </w:p>
    <w:p w:rsidR="005969FB" w:rsidRPr="005969FB" w:rsidRDefault="005969FB" w:rsidP="005969FB">
      <w:pPr>
        <w:tabs>
          <w:tab w:val="left" w:pos="142"/>
          <w:tab w:val="left" w:pos="284"/>
        </w:tabs>
        <w:ind w:firstLine="709"/>
        <w:jc w:val="both"/>
        <w:rPr>
          <w:rFonts w:ascii="Times New Roman" w:hAnsi="Times New Roman" w:cs="Times New Roman"/>
          <w:sz w:val="20"/>
          <w:szCs w:val="20"/>
          <w:lang w:eastAsia="x-none"/>
        </w:rPr>
      </w:pPr>
      <w:r w:rsidRPr="005969FB">
        <w:rPr>
          <w:rFonts w:ascii="Times New Roman" w:hAnsi="Times New Roman" w:cs="Times New Roman"/>
          <w:sz w:val="20"/>
          <w:szCs w:val="20"/>
          <w:lang w:eastAsia="x-none"/>
        </w:rPr>
        <w:t>2)</w:t>
      </w:r>
      <w:r w:rsidRPr="005969FB">
        <w:rPr>
          <w:rFonts w:ascii="Times New Roman" w:hAnsi="Times New Roman" w:cs="Times New Roman"/>
          <w:sz w:val="20"/>
          <w:szCs w:val="20"/>
          <w:lang w:eastAsia="x-none"/>
        </w:rPr>
        <w:tab/>
      </w:r>
      <w:r w:rsidRPr="005969FB">
        <w:rPr>
          <w:rFonts w:ascii="Times New Roman" w:hAnsi="Times New Roman" w:cs="Times New Roman"/>
          <w:sz w:val="20"/>
          <w:szCs w:val="20"/>
        </w:rPr>
        <w:t>выдача или направление заявителю письменного мотивированного решения                        об отказе в предоставлении муниципальной услуги с обоснованием причин отказа                                     (в соответствии с приложением № 4 к настоящему регламенту)</w:t>
      </w:r>
      <w:r w:rsidRPr="005969FB">
        <w:rPr>
          <w:rFonts w:ascii="Times New Roman" w:hAnsi="Times New Roman" w:cs="Times New Roman"/>
          <w:sz w:val="20"/>
          <w:szCs w:val="20"/>
          <w:lang w:eastAsia="x-none"/>
        </w:rPr>
        <w:t>.</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при личной явке: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в Администрации;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филиалах, отделах, удаленных рабочих местах ГБУ ЛО «МФЦ»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о взаимодействии, заключенном Администрацией с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без личной явки: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почтовым отправлением;</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электронной форме по электронной почте;</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электронной форме через личный кабинет заявителя на ПГУ ЛО (направление результата предоставления муниципальной услуги в электронной форме в личный кабинет заявителя на ПГУ ЛО возможно только в случае подачи заявления о предоставлении муниципальной услуги посредством ПГУ ЛО;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ПГУ ЛО возможно только после технической реализации такой возможности).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2.4. Срок предоставления муниципальной услуги составляет не более 5 рабочих дней с даты поступления (регистрации) заявления в Администрации.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2.5. Правовые основания для предоставления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Перечень нормативных правовых актов, регулирующих предоставление муниципальной услуги, размещен на официальном сайте Администрации в сети Интернет по адресу:</w:t>
      </w:r>
      <w:r w:rsidRPr="005969FB">
        <w:rPr>
          <w:rFonts w:ascii="Times New Roman" w:hAnsi="Times New Roman" w:cs="Times New Roman"/>
          <w:sz w:val="20"/>
          <w:szCs w:val="20"/>
          <w:lang w:val="en-US"/>
        </w:rPr>
        <w:t>http</w:t>
      </w:r>
      <w:r w:rsidRPr="005969FB">
        <w:rPr>
          <w:rFonts w:ascii="Times New Roman" w:hAnsi="Times New Roman" w:cs="Times New Roman"/>
          <w:sz w:val="20"/>
          <w:szCs w:val="20"/>
        </w:rPr>
        <w:t>://пчевжа.ру и в Реестре.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заявление о предоставлении муниципальной услуги (форма заявления для физических лиц (индивидуальных предпринимателей) приведена в приложении № 2                       к настоящему регламенту, форма заявления для юридических лиц - в приложении № 3                        к настоящему регламенту). В заявлении указываются сведения о заявителе:</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для юридического лица: полное наименование, юридический адрес, телефон;</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для индивидуального предпринимателя и физического лица: фамилия, имя, отчество (последнее – при наличии), адрес регистрации по месту жительства, телефон.</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МФЦ.</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Не допускается исправление ошибок путем зачеркивания или с помощью корректирующих средств.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Бланк заявления заявитель может получить у должностного лица Администрации. Заявитель вправе заполнить и распечатать бланк заявления на официальном сайте Администрации.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документ, удостоверяющий личность заявителя (необходим исключительно для идентификации личности и его копия не подлежит приобщению к делу о предоставлении муниципальной услуги):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 (в случае подачи документов при личной явке).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Документ, удостоверяющий личность заявителя, не представляется при обращении представителя заявителя.</w:t>
      </w:r>
    </w:p>
    <w:p w:rsidR="005969FB" w:rsidRPr="005969FB" w:rsidRDefault="005969FB" w:rsidP="005969FB">
      <w:pPr>
        <w:pStyle w:val="af2"/>
        <w:numPr>
          <w:ilvl w:val="0"/>
          <w:numId w:val="26"/>
        </w:numPr>
        <w:autoSpaceDE w:val="0"/>
        <w:autoSpaceDN w:val="0"/>
        <w:adjustRightInd w:val="0"/>
        <w:ind w:left="0" w:firstLine="709"/>
        <w:jc w:val="both"/>
        <w:rPr>
          <w:rFonts w:ascii="Times New Roman" w:hAnsi="Times New Roman" w:cs="Times New Roman"/>
          <w:sz w:val="20"/>
          <w:szCs w:val="20"/>
        </w:rPr>
      </w:pPr>
      <w:r w:rsidRPr="005969FB">
        <w:rPr>
          <w:rFonts w:ascii="Times New Roman" w:hAnsi="Times New Roman" w:cs="Times New Roman"/>
          <w:sz w:val="20"/>
          <w:szCs w:val="20"/>
        </w:rPr>
        <w:t>документ, удостоверяющий право (полномочия) представителя заявителя, если с заявлением обращается представитель заявителя.</w:t>
      </w:r>
    </w:p>
    <w:p w:rsidR="005969FB" w:rsidRPr="005969FB" w:rsidRDefault="005969FB" w:rsidP="005969FB">
      <w:pPr>
        <w:pStyle w:val="af2"/>
        <w:tabs>
          <w:tab w:val="left" w:pos="142"/>
          <w:tab w:val="left" w:pos="284"/>
        </w:tabs>
        <w:ind w:left="0" w:firstLine="709"/>
        <w:jc w:val="both"/>
        <w:rPr>
          <w:rFonts w:ascii="Times New Roman" w:hAnsi="Times New Roman" w:cs="Times New Roman"/>
          <w:sz w:val="20"/>
          <w:szCs w:val="20"/>
        </w:rPr>
      </w:pPr>
      <w:r w:rsidRPr="005969FB">
        <w:rPr>
          <w:rFonts w:ascii="Times New Roman" w:hAnsi="Times New Roman" w:cs="Times New Roman"/>
          <w:sz w:val="20"/>
          <w:szCs w:val="20"/>
        </w:rPr>
        <w:t>Представитель заявителя из числа уполномоченных лиц дополнительно представляет документ, удостоверяющий личность (необходим исключительно для идентификации личности и его копия не подлежит приобщению к делу о предоставлении муниципальной услуги) (в случае подачи документов при личной явке),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Все копии документов, прилагаемые к заявлению, должны быть заверены подписью заявителя и скреплены печатью (при наличии) заявителя, за исключением документов, полученных заявителем от иных организаций, которые должны быть заверены лицом (организацией), выдавшим данные документы, либо нотариусом. При подаче заявления не допускается применение факсимильных подписей.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подачи заявления посредством ПГУ ЛО в электронной форме документы, указанные в подпунктах 3-8, прилагаются в виде электронных образов документов. Рекомендованный формат сканирования документов: многостраничный pdf, расширением 150 dpi, в черно-белом или сером цвете, обеспечивающем сохранение всех аутентичных признаков подлинности.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Для получения данной муниципальной услуги не требуется предоставление документов, подлежащих предоставлению в рамках межведомственного информационного взаимодействия.</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2.7.1. При предоставлении муниципальной услуги запрещается требовать от заявителя:</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органа, предоставляющего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5969FB" w:rsidRPr="005969FB" w:rsidRDefault="005969FB" w:rsidP="005969FB">
      <w:pPr>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2.8. Исчерпывающий перечень оснований для приостановления предоставления муниципальной услуги.</w:t>
      </w:r>
    </w:p>
    <w:p w:rsidR="005969FB" w:rsidRPr="005969FB" w:rsidRDefault="005969FB" w:rsidP="005969FB">
      <w:pPr>
        <w:ind w:firstLine="709"/>
        <w:jc w:val="both"/>
        <w:rPr>
          <w:rFonts w:ascii="Times New Roman" w:hAnsi="Times New Roman" w:cs="Times New Roman"/>
          <w:bCs/>
          <w:sz w:val="20"/>
          <w:szCs w:val="20"/>
        </w:rPr>
      </w:pPr>
      <w:r w:rsidRPr="005969FB">
        <w:rPr>
          <w:rFonts w:ascii="Times New Roman" w:hAnsi="Times New Roman" w:cs="Times New Roman"/>
          <w:bCs/>
          <w:sz w:val="20"/>
          <w:szCs w:val="20"/>
        </w:rPr>
        <w:t>Основания для приостановления предоставления муниципальной услуги не предусмотрены.</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2.9. Исчерпывающий перечень оснований для отказа в приеме документов, необходимых для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заявление подано лицом, не уполномоченным совершать такого рода действия;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 отсутствие или неполнота обязательных для указания в заявлении сведений,                       а также, если сведения в заявлении не поддаются прочтению, либо отсутствие подписи заявителя (представителя заявителя);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 непредставление одного или нескольких документов, указанных в пункте 2.6 регламента, либо представление документов, не соответствующих предъявляемым к ним требованиям;</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 какой-либо из представленных заявителем документов нечитаем, имеет подчистки, поправки, иные дефекты, которые не позволяют достоверно установить его содержание, содержит ошибки или противоречивые сведения.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2.9.1. В случае выявления оснований для отказа в приеме документов, необходимых для предоставления муниципальной услуги, указанных в п. 2.9 регламента, после приема документов (в том числе на основании сведений (документов), полученных посредством межведомственного информационного взаимодействия), поданные документы возвращаются заявителю без дальнейшего рассмотрения. При этом заявитель вправе повторно обратиться с документами о предоставлении муниципальной услуги после устранения причин, являвшихся основанием для отказа в приеме документов.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2.10. Исчерпывающий перечень оснований для отказа в предоставлении муниципальной услуги:</w:t>
      </w:r>
    </w:p>
    <w:p w:rsidR="005969FB" w:rsidRPr="005969FB" w:rsidRDefault="005969FB" w:rsidP="005969FB">
      <w:pPr>
        <w:numPr>
          <w:ilvl w:val="0"/>
          <w:numId w:val="33"/>
        </w:numPr>
        <w:tabs>
          <w:tab w:val="left" w:pos="709"/>
        </w:tabs>
        <w:ind w:left="0" w:firstLine="709"/>
        <w:jc w:val="both"/>
        <w:rPr>
          <w:rFonts w:ascii="Times New Roman" w:hAnsi="Times New Roman" w:cs="Times New Roman"/>
          <w:sz w:val="20"/>
          <w:szCs w:val="20"/>
        </w:rPr>
      </w:pPr>
      <w:r w:rsidRPr="005969FB">
        <w:rPr>
          <w:rFonts w:ascii="Times New Roman" w:hAnsi="Times New Roman" w:cs="Times New Roman"/>
          <w:sz w:val="20"/>
          <w:szCs w:val="20"/>
        </w:rPr>
        <w:t>поступление заявления от заявителя о прекращении рассмотрения его заявления;</w:t>
      </w:r>
    </w:p>
    <w:p w:rsidR="005969FB" w:rsidRPr="005969FB" w:rsidRDefault="005969FB" w:rsidP="005969FB">
      <w:pPr>
        <w:numPr>
          <w:ilvl w:val="0"/>
          <w:numId w:val="33"/>
        </w:numPr>
        <w:tabs>
          <w:tab w:val="left" w:pos="709"/>
        </w:tabs>
        <w:ind w:left="0" w:firstLine="709"/>
        <w:jc w:val="both"/>
        <w:rPr>
          <w:rFonts w:ascii="Times New Roman" w:hAnsi="Times New Roman" w:cs="Times New Roman"/>
          <w:sz w:val="20"/>
          <w:szCs w:val="20"/>
        </w:rPr>
      </w:pPr>
      <w:r w:rsidRPr="005969FB">
        <w:rPr>
          <w:rFonts w:ascii="Times New Roman" w:hAnsi="Times New Roman" w:cs="Times New Roman"/>
          <w:sz w:val="20"/>
          <w:szCs w:val="20"/>
        </w:rPr>
        <w:t>предоставление заявителем недостоверных сведений или неполного комплекта документов, указанных в п. 2.6 регламента;</w:t>
      </w:r>
    </w:p>
    <w:p w:rsidR="005969FB" w:rsidRPr="005969FB" w:rsidRDefault="005969FB" w:rsidP="005969FB">
      <w:pPr>
        <w:numPr>
          <w:ilvl w:val="0"/>
          <w:numId w:val="33"/>
        </w:numPr>
        <w:tabs>
          <w:tab w:val="left" w:pos="709"/>
        </w:tabs>
        <w:ind w:left="0" w:firstLine="709"/>
        <w:jc w:val="both"/>
        <w:rPr>
          <w:rFonts w:ascii="Times New Roman" w:hAnsi="Times New Roman" w:cs="Times New Roman"/>
          <w:sz w:val="20"/>
          <w:szCs w:val="20"/>
        </w:rPr>
      </w:pPr>
      <w:r w:rsidRPr="005969FB">
        <w:rPr>
          <w:rFonts w:ascii="Times New Roman" w:hAnsi="Times New Roman" w:cs="Times New Roman"/>
          <w:sz w:val="20"/>
          <w:szCs w:val="20"/>
        </w:rPr>
        <w:t>заявление содержит неполные сведения.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2.11. Порядок, размер и основания взимания государственной пошлины или иной платы, взимаемой за предоставление муниципальной услуги.</w:t>
      </w:r>
    </w:p>
    <w:p w:rsidR="005969FB" w:rsidRPr="005969FB" w:rsidRDefault="005969FB" w:rsidP="005969FB">
      <w:pPr>
        <w:ind w:firstLine="709"/>
        <w:jc w:val="both"/>
        <w:rPr>
          <w:rFonts w:ascii="Times New Roman" w:hAnsi="Times New Roman" w:cs="Times New Roman"/>
          <w:sz w:val="20"/>
          <w:szCs w:val="20"/>
          <w:lang w:eastAsia="ar-SA"/>
        </w:rPr>
      </w:pPr>
      <w:r w:rsidRPr="005969FB">
        <w:rPr>
          <w:rFonts w:ascii="Times New Roman" w:hAnsi="Times New Roman" w:cs="Times New Roman"/>
          <w:sz w:val="20"/>
          <w:szCs w:val="20"/>
          <w:lang w:eastAsia="ar-SA"/>
        </w:rPr>
        <w:t>2.11.1. М</w:t>
      </w:r>
      <w:r w:rsidRPr="005969FB">
        <w:rPr>
          <w:rFonts w:ascii="Times New Roman" w:hAnsi="Times New Roman" w:cs="Times New Roman"/>
          <w:sz w:val="20"/>
          <w:szCs w:val="20"/>
        </w:rPr>
        <w:t>униципальная услуга предоставляется бесплатно.</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2.13. Срок регистрации запроса заявителя о предоставлении муниципальной услуги составляет в Администрации: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при личном обращении – в день поступления запроса;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при направлении запроса на бумажном носителе из МФЦ в Администрацию – в день передачи документов из МФЦ в Администрацию;</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при направлении запроса в форме электронного документа посредством ПГУ ЛО – в день поступления запроса на ПГУ ЛО, или на следующий рабочий день (в случае направления документов в нерабочее время, в выходные, праздничные дни).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 Предоставление муниципальной услуги осуществляется в специально выделенных для этих целей помещениях Администрации или в МФЦ.</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969FB" w:rsidRPr="005969FB" w:rsidRDefault="005969FB" w:rsidP="005969FB">
      <w:pPr>
        <w:tabs>
          <w:tab w:val="left" w:pos="142"/>
          <w:tab w:val="left" w:pos="284"/>
        </w:tabs>
        <w:ind w:firstLine="709"/>
        <w:jc w:val="both"/>
        <w:rPr>
          <w:rFonts w:ascii="Times New Roman" w:hAnsi="Times New Roman" w:cs="Times New Roman"/>
          <w:strike/>
          <w:sz w:val="20"/>
          <w:szCs w:val="20"/>
        </w:rPr>
      </w:pPr>
      <w:r w:rsidRPr="005969FB">
        <w:rPr>
          <w:rFonts w:ascii="Times New Roman" w:hAnsi="Times New Roman" w:cs="Times New Roman"/>
          <w:sz w:val="20"/>
          <w:szCs w:val="20"/>
        </w:rPr>
        <w:t>2.14.4. Здание (помещение) оборудуется информационными табличками (вывесками), содержащими информацию о полном наименовании Администрации (МФЦ) и о режиме работы.</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2.14.5. Вход в здание (помещение) и выход из него оборудуются лестницами с поручнями и пандусами, позволяющими обеспечить беспрепятственное передвижение детских и инвалидных колясок.</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2.14.6. В помещении организуется бесплатный туалет для посетителей, в том числе туалет, предназначенный для инвалидов.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2.14.7. При необходимости работником Администрации, МФЦ инвалиду оказывается помощь в преодолении барьеров, препятствующих получению муниципальной услуги наравне с другими лицами.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2.14.8. 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2.14.9. Необходимая для инвалидов звуковая и зрительная информация, а также надписи, знаки и иная текстовая и графическая информация дублируется знаками, выполненными рельефно-точечным шрифтом Брайля.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2.14.10. В помещение обеспечивается доступ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2.14.12. Помещения приема и выдачи документов должны предусматривать места для ожидания, информирования и приема заявителей. </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2.14.15. 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2.15. Показатели доступности и качества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2.15.1. Показатели доступности муниципальной услуги (общие, применимые в отношении всех заявителей):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транспортная доступность к месту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 наличие указателей, обеспечивающих беспрепятственный доступ к помещениям, в которых предоставляется муниципальная услуга;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муниципальную услугу, посредством ЕПГУ, либо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4)предоставление муниципальной услуги любым доступным способом, предусмотренным действующим законодательством;</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6) возможность получений муниципальной услуги посредством комплексного запроса.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2.15.2. Показатели доступности муниципальной услуги (специальные, применимые в отношении инвалидов):</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1) наличие инфраструктуры, указанной в пункте 2.14 настоящего административного регламента;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2) исполнение требований доступности муниципальных услуг для инвалидов;</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 обеспечение беспрепятственного доступа инвалидов к помещениям, в которых предоставляется муниципальная услуга;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2.15.3. Показатели качества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соблюдение срока предоставления муниципальной услуги;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2) соблюдение времени ожидания в очереди при подаче запроса и получении результата; </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 осуществление не более одного взаимодействия заявителя с должностными лицами Администрации или работниками МФЦ при подаче документов на получение муниципальной услуги и не более одного взаимодействия при получении результата в Администрации или в МФЦ;</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 отсутствие жалоб на действия или бездействия должностных лиц Администрации, поданных в установленном порядке.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2.15.4. После получения результата муниципальной услуги, предоставление которой осуществлялось в электронной форме через ПГУ ЛО либо посредством МФЦ, заявителю обеспечивается возможность оценки качества оказания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2.16. Получение услуг, которые являются необходимыми и обязательными для предоставления муниципальной услуги, не требуется.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2.17.1. Предоставление муниципальной услуги по экстерриториальному принципу не предусмотрено.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2.17.2. Предоставление муниципальной услуги в электронной форме осуществляется при технической реализации предоставления </w:t>
      </w:r>
      <w:r>
        <w:rPr>
          <w:rFonts w:ascii="Times New Roman" w:hAnsi="Times New Roman" w:cs="Times New Roman"/>
          <w:sz w:val="20"/>
          <w:szCs w:val="20"/>
        </w:rPr>
        <w:t>муниципальной услуги на ПГУ ЛО.</w:t>
      </w:r>
    </w:p>
    <w:p w:rsidR="005969FB" w:rsidRPr="005969FB" w:rsidRDefault="005969FB" w:rsidP="005969FB">
      <w:pPr>
        <w:tabs>
          <w:tab w:val="left" w:pos="142"/>
          <w:tab w:val="left" w:pos="284"/>
        </w:tabs>
        <w:autoSpaceDE w:val="0"/>
        <w:autoSpaceDN w:val="0"/>
        <w:adjustRightInd w:val="0"/>
        <w:ind w:firstLine="709"/>
        <w:jc w:val="center"/>
        <w:rPr>
          <w:rFonts w:ascii="Times New Roman" w:hAnsi="Times New Roman" w:cs="Times New Roman"/>
          <w:bCs/>
          <w:sz w:val="20"/>
          <w:szCs w:val="20"/>
        </w:rPr>
      </w:pPr>
      <w:r w:rsidRPr="005969FB">
        <w:rPr>
          <w:rFonts w:ascii="Times New Roman" w:hAnsi="Times New Roman" w:cs="Times New Roman"/>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3.1. </w:t>
      </w:r>
      <w:r w:rsidRPr="005969FB">
        <w:rPr>
          <w:rFonts w:ascii="Times New Roman" w:hAnsi="Times New Roman" w:cs="Times New Roman"/>
          <w:bCs/>
          <w:sz w:val="20"/>
          <w:szCs w:val="20"/>
        </w:rPr>
        <w:t>Состав, последовательность и сроки выполнения административных процедур, требования к порядку их выполнения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3.1.1. Предоставление муниципальной услуги включает в себя следующие административные процедуры:</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прием и регистрация заявления о предоставлении муниципальной услуги – 1 рабочий день;</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 рассмотрение документов о предоставлении муниципальной услуги – 2 рабочих дня;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принятие решения о предоставлении муниципальной услуги или об отказе в предоставлении муниципальной услуги – 1 рабочих дня;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выдача результата предоставления муниципальной услуги – 1 рабочий день.</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3.1.2. Прием и регистрация заявления о предоставлении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bCs/>
          <w:sz w:val="20"/>
          <w:szCs w:val="20"/>
        </w:rPr>
      </w:pPr>
      <w:r w:rsidRPr="005969FB">
        <w:rPr>
          <w:rFonts w:ascii="Times New Roman" w:hAnsi="Times New Roman" w:cs="Times New Roman"/>
          <w:sz w:val="20"/>
          <w:szCs w:val="20"/>
        </w:rPr>
        <w:t xml:space="preserve">3.1.2.1. Основание для начала административной процедуры: поступление в Администрацию заявления </w:t>
      </w:r>
      <w:r w:rsidRPr="005969FB">
        <w:rPr>
          <w:rFonts w:ascii="Times New Roman" w:hAnsi="Times New Roman" w:cs="Times New Roman"/>
          <w:bCs/>
          <w:sz w:val="20"/>
          <w:szCs w:val="20"/>
        </w:rPr>
        <w:t>и документов, перечисленных в пункте 2.6 настоящего регламента.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3.1.2.2. Лицо, ответственное за выполнение административной процедуры: Специалист, ответственный за прием документов.</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3.1.2.3. Содержание административных действий, продолжительность и (или) максимальный срок их выполнения: Специалист, ответственный за прием документов, принимает представленные (направленные) заявителем документы и в тот же день регистрирует их в установленном в Администрации порядке; составляет опись документов, вручает копию описи заявителю под подпись (в случае личного обращения заявителя в Администрацию). При наличии оснований для отказа в приеме документов (в случае личного обращения заявителя с заявлением о предоставлении муниципальной услуги в Администрацию) Специалист отказывает заявителю в приеме документов.</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3.1.2.4.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3.1.3. Рассмотрение документов о предоставлении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sz w:val="20"/>
          <w:szCs w:val="20"/>
        </w:rPr>
        <w:t>3.1.3.1. Основание для начала административной процедуры: поступление заявления и прилагаемых к нему документов должностному лицу, уполномоченному на их рассмотрение</w:t>
      </w:r>
      <w:r w:rsidRPr="005969FB">
        <w:rPr>
          <w:rFonts w:ascii="Times New Roman" w:hAnsi="Times New Roman" w:cs="Times New Roman"/>
          <w:bCs/>
          <w:sz w:val="20"/>
          <w:szCs w:val="20"/>
        </w:rPr>
        <w:t>.</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3.1.3.2. Лицо, ответственное за выполнение административной процедуры: ответственный Специалист. </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3.1.3.3. Содержание административных действий, продолжительность и (или) максимальный срок их выполнения: </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действие: проверка документов на комплектность в течение 1 рабочего дня. В случае подачи неполного комплекта документов, указанных в пункте 2.6 настоящего регламента, ответственный Специалист возвращает поданные документы заявителю без дальнейшего рассмотрения, выполнение 2 действия и дальнейших административных процедур не требуется;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действие: проверка документов на полноту и достоверность, а также самих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подготовка проекта решения по итогам рассмотрения заявления и документов в течение 2 рабочих дней со дня окончания второго административного действия.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3.1.3.4. Критерий принятия решения: наличие / отсутствие у заявителя права на получение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3.1.3.5. Результат выполнения административной процедуры: подготовка проекта решения о предоставлении муниципальной услуги или об отказе в предоставлении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3.1.4. Принятие решения о предоставлении муниципальной услуги или об отказе в предоставлении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sz w:val="20"/>
          <w:szCs w:val="20"/>
        </w:rPr>
        <w:t>3.1.4.1. Основание для начала административной процедуры: представление должностным лицом, ответственным за подготовку проекта решения, проекта решения должностному лицу, ответственному за принятие и подписание соответствующего решения.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3.1.4.2.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3.1.4.3. Содержание административных действий, продолжительность и (или) максимальный срок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муниципальной услуги или об отказе в предоставлении муниципальной услуги), в течение 1 рабочих дней с даты окончания второй административной процедуры. </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3.1.4.4. Критерий принятия решения: наличие / отсутствие у заявителя права на получение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3.1.4.5. Результат выполнения административной процедуры: подписание решения о предоставлении муниципальной услуги или об отказе в предоставлении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3.1.5. Выдача результата предоставления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5969FB">
        <w:rPr>
          <w:rFonts w:ascii="Times New Roman" w:hAnsi="Times New Roman" w:cs="Times New Roman"/>
          <w:sz w:val="20"/>
          <w:szCs w:val="20"/>
        </w:rPr>
        <w:t>3.1.5.1. Основание для начала административной процедуры: подписанное решение (сведения об объектах, включенных в Перечни), являющееся результатом предоставления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3.1.5.2. Лицо, ответственное за выполнение административной процедуры: ответственный Специалист.</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3.1.5.3. Содержание административных действий, продолжительность и (или) максимальный срок их выполнения: Специалист осуществляет регистрацию результата предоставления муниципальной услуги и направляет результат предоставления муниципальной услуги способом, указанным в заявлении, не позднее 1 рабочего дня с даты окончания третьей административной процедуры.</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3.1.6.4.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5969FB" w:rsidRPr="005969FB" w:rsidRDefault="005969FB" w:rsidP="005969FB">
      <w:pPr>
        <w:tabs>
          <w:tab w:val="left" w:pos="142"/>
          <w:tab w:val="left" w:pos="284"/>
        </w:tabs>
        <w:ind w:firstLine="709"/>
        <w:jc w:val="both"/>
        <w:rPr>
          <w:rFonts w:ascii="Times New Roman" w:hAnsi="Times New Roman" w:cs="Times New Roman"/>
          <w:bCs/>
          <w:sz w:val="20"/>
          <w:szCs w:val="20"/>
        </w:rPr>
      </w:pPr>
      <w:r w:rsidRPr="005969FB">
        <w:rPr>
          <w:rFonts w:ascii="Times New Roman" w:hAnsi="Times New Roman" w:cs="Times New Roman"/>
          <w:sz w:val="20"/>
          <w:szCs w:val="20"/>
        </w:rPr>
        <w:t>3.2. О</w:t>
      </w:r>
      <w:r w:rsidRPr="005969FB">
        <w:rPr>
          <w:rFonts w:ascii="Times New Roman" w:hAnsi="Times New Roman" w:cs="Times New Roman"/>
          <w:bCs/>
          <w:sz w:val="20"/>
          <w:szCs w:val="20"/>
        </w:rPr>
        <w:t>собенности выполнения административных процедур в электронной форме.</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3.2.1. Предоставление муниципальной услуги на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3.2.2.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3.2.3. Муниципальная услуга предоставляется через ПГУ ЛО следующими способами: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 обязательной личной явкой на прием в Администрацию;</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без личной явки на прием в Администрацию.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3.2.4. Для получения муниципальной услуги без личной явки на прием в Администрацию заявителю необходимо предварительно оформить усиленную квалифицированную электронную подпись (далее – УКЭП) для заверения заявления и документов, поданных в электронном виде на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Заявитель – физическое лицо вправе использовать простую электронную подпись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3.2.5.</w:t>
      </w:r>
      <w:r w:rsidRPr="005969FB">
        <w:rPr>
          <w:rFonts w:ascii="Times New Roman" w:hAnsi="Times New Roman" w:cs="Times New Roman"/>
          <w:sz w:val="20"/>
          <w:szCs w:val="20"/>
        </w:rPr>
        <w:tab/>
        <w:t>Для подачи заявления через ПГУ ЛО заявитель должен выполнить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пройти идентификацию и аутентификацию в ЕСИА;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личном кабинете на ПГУ ЛО заполнить в электронном виде заявление на предоставление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если заявитель выбрал способ предоставления муниципальной услуги с личной явкой на прием в Администрацию – приложить к заявлению электронные документы;</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если заявитель выбрал способ предоставления муниципальной услуги без личной явки на прием в Администрацию:</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приложить к заявлению электронные документы, заверенные УКЭП (в случае необходимости использования УКЭП);</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приложить к заявлению электронные документы, заверенные УКЭП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заверить заявление УКЭП (в случае необходимости использования УКЭП);</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направить пакет электронных документов в Администрацию посредством функционала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3.2.6. В результате направления пакета электронных документов посредством ПГУ ЛО в соответствии с требованиями пункта 3.2.5 регламента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на ПГУ ЛО.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УКЭП (в случае необходимости использования УКЭП), должностное лицо выполняет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формирует проект решения на основании документов, поступивших через ПГУ ЛО, а также документов (сведений), поступивших посредством межведомственного информационного взаимодействия, и передает должностному лицу, наделенному функциями по принятию решения;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3.2.8.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УКЭП (в случае необходимости использования УКЭП), должностное лицо выполняет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не позднее рабочего дня, следующего за днем регистрации заявления, формирует через АИС «Межвед ЛО» приглашение на прием, которое должно содержать следующую информацию: адрес Специалиста,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Администрации.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наделенное в соответствии с должностной инструкцией функциями по приему заявлений и документов через ПГУ ЛО, переводит документы в архив АИС «Межвед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ведущее прием, отмечает факт явки заявителя в АИС «Межвед ЛО», дело переводит в статус «Прием заявителя окончен».</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Специалист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3.2.9. В случае поступления всех документов, указанных в пункте 2.6 настоящего регламента, и отвечающих требованиям, в форме электронных документов (электронных образов документов), удостоверенных УКЭП (в случае необходимости использования УКЭП), днем обращения за предоставлением муниципальной услуги считается дата регистрации приема документов на ПГУ ЛО. </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 случае, если направленные заявителем (уполномоченным лицом) электронное заявление и документы не заверены УКЭП (в случае необходимости использования УКЭП),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регламента, и отсутствия оснований, указанных в пункте 2.10 настоящего регламента.</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на ПГУ ЛО.</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3.2.10. Администрация при поступлении документов от заявителя посредством ПГУ ЛО по требованию заявителя направляет результат предоставления муниципальной услуги в форме электронного документа, подписанного УКЭП должностного лица, принявшего решение (в этом случае заявитель при подаче запроса на предоставление муниципальной услуги отмечает в соответствующем поле такую необходимость)</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Выдача (направление) электронных документов заявителю, являющихся результатом предоставления муниципальной услуги, осуществляется в день регистрации результата предоставления муниципальной услуги в Администрации.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3.3. Порядок исправления допущенных опечаток и ошибок в выданных в результате предоставления муниципальной услуги документах</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направить почтовым отправлением, посредством ПГУ ЛО подписанное заявителем, заверенное печатью заявителя (при наличии) или оформленное в форме электронного документа и подписанное УКЭП (в случае необходимости использования УКЭП)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w:t>
      </w:r>
      <w:r>
        <w:rPr>
          <w:rFonts w:ascii="Times New Roman" w:hAnsi="Times New Roman" w:cs="Times New Roman"/>
          <w:sz w:val="20"/>
          <w:szCs w:val="20"/>
        </w:rPr>
        <w:t>ущенных опечаток и(или) ошибок.</w:t>
      </w:r>
    </w:p>
    <w:p w:rsidR="005969FB" w:rsidRPr="005969FB" w:rsidRDefault="005969FB" w:rsidP="005969FB">
      <w:pPr>
        <w:tabs>
          <w:tab w:val="left" w:pos="142"/>
          <w:tab w:val="left" w:pos="284"/>
        </w:tabs>
        <w:ind w:firstLine="709"/>
        <w:jc w:val="center"/>
        <w:rPr>
          <w:rFonts w:ascii="Times New Roman" w:hAnsi="Times New Roman" w:cs="Times New Roman"/>
          <w:sz w:val="20"/>
          <w:szCs w:val="20"/>
        </w:rPr>
      </w:pPr>
      <w:r w:rsidRPr="005969FB">
        <w:rPr>
          <w:rFonts w:ascii="Times New Roman" w:hAnsi="Times New Roman" w:cs="Times New Roman"/>
          <w:sz w:val="20"/>
          <w:szCs w:val="20"/>
          <w:lang w:val="el-GR"/>
        </w:rPr>
        <w:t>4</w:t>
      </w:r>
      <w:r w:rsidRPr="005969FB">
        <w:rPr>
          <w:rFonts w:ascii="Times New Roman" w:hAnsi="Times New Roman" w:cs="Times New Roman"/>
          <w:sz w:val="20"/>
          <w:szCs w:val="20"/>
        </w:rPr>
        <w:t>. Формы контроля за исполнением административного регламента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4.1. Порядок осуществления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Контроль за полнотой и качеством предоставления муниципальной услуги включает в себя осуществление текущего контроля, проведение проверок.</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Текущий контроль осуществляется постоянно ответственными специалистами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руководителем структурного подразделения) Администрации проверок исполнения положений настоящего регламента, иных нормативных правовых актов.</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4.2. Порядок осуществления проверок полноты и качества предоставления муниципальной услуги.</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 xml:space="preserve">В целях осуществления контроля за полнотой и качеством предоставления муниципальной услуги проводятся проверки. </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ранее проверки. Указанные обращения подлежат регистрации в день их поступления в Администрацию. По результатам рассмотрения обращений дается письменный ответ.</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О проведении проверки издается правовой акт руководителя Администрации о проведении проверки исполнения административного регламента предоставления муниципальной услуги.</w:t>
      </w:r>
    </w:p>
    <w:p w:rsidR="005969FB" w:rsidRPr="005969FB" w:rsidRDefault="005969FB" w:rsidP="005969FB">
      <w:pPr>
        <w:tabs>
          <w:tab w:val="left" w:pos="709"/>
        </w:tabs>
        <w:autoSpaceDE w:val="0"/>
        <w:autoSpaceDN w:val="0"/>
        <w:adjustRightInd w:val="0"/>
        <w:ind w:firstLine="709"/>
        <w:contextualSpacing/>
        <w:jc w:val="both"/>
        <w:rPr>
          <w:rFonts w:ascii="Times New Roman" w:hAnsi="Times New Roman" w:cs="Times New Roman"/>
          <w:sz w:val="20"/>
          <w:szCs w:val="20"/>
        </w:rPr>
      </w:pPr>
      <w:r w:rsidRPr="005969FB">
        <w:rPr>
          <w:rFonts w:ascii="Times New Roman" w:hAnsi="Times New Roman" w:cs="Times New Roman"/>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969FB" w:rsidRPr="005969FB" w:rsidRDefault="005969FB" w:rsidP="005969FB">
      <w:pPr>
        <w:tabs>
          <w:tab w:val="left" w:pos="284"/>
          <w:tab w:val="left" w:pos="709"/>
        </w:tabs>
        <w:ind w:firstLine="709"/>
        <w:jc w:val="both"/>
        <w:rPr>
          <w:rFonts w:ascii="Times New Roman" w:hAnsi="Times New Roman" w:cs="Times New Roman"/>
          <w:sz w:val="20"/>
          <w:szCs w:val="20"/>
        </w:rPr>
      </w:pPr>
      <w:r w:rsidRPr="005969FB">
        <w:rPr>
          <w:rFonts w:ascii="Times New Roman" w:hAnsi="Times New Roman" w:cs="Times New Roman"/>
          <w:sz w:val="20"/>
          <w:szCs w:val="20"/>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Должностные лица, уполномоченные на выполнение административных процедур (действий), предусмотренных настоящим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процедур (действий), полноту их совершения, соблюдение принципов поведения с заявителями, сохранность документов.</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Руководитель Администрации несет персональную ответственность за обеспечение предоставления муниципальной услуги.</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Работники Администрации при предоставлении муниципальной услуги несут персональную ответственность:</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 за неисполнение или ненадлежащее исполнение административных процедур при предоставлении муниципальной услуги;</w:t>
      </w:r>
    </w:p>
    <w:p w:rsidR="005969FB" w:rsidRPr="005969FB" w:rsidRDefault="005969FB" w:rsidP="005969FB">
      <w:pPr>
        <w:shd w:val="clear" w:color="auto" w:fill="FFFFFF"/>
        <w:ind w:firstLine="709"/>
        <w:jc w:val="both"/>
        <w:rPr>
          <w:rFonts w:ascii="Times New Roman" w:hAnsi="Times New Roman" w:cs="Times New Roman"/>
          <w:sz w:val="20"/>
          <w:szCs w:val="20"/>
        </w:rPr>
      </w:pPr>
      <w:r w:rsidRPr="005969FB">
        <w:rPr>
          <w:rFonts w:ascii="Times New Roman" w:hAnsi="Times New Roman" w:cs="Times New Roman"/>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5969FB" w:rsidRPr="005969FB" w:rsidRDefault="005969FB" w:rsidP="005969FB">
      <w:pPr>
        <w:tabs>
          <w:tab w:val="left" w:pos="284"/>
          <w:tab w:val="left" w:pos="709"/>
        </w:tabs>
        <w:ind w:firstLine="709"/>
        <w:jc w:val="both"/>
        <w:rPr>
          <w:rFonts w:ascii="Times New Roman" w:hAnsi="Times New Roman" w:cs="Times New Roman"/>
          <w:sz w:val="20"/>
          <w:szCs w:val="20"/>
        </w:rPr>
      </w:pPr>
      <w:r w:rsidRPr="005969FB">
        <w:rPr>
          <w:rFonts w:ascii="Times New Roman" w:hAnsi="Times New Roman" w:cs="Times New Roman"/>
          <w:sz w:val="20"/>
          <w:szCs w:val="20"/>
        </w:rP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действующим законодательством РФ.</w:t>
      </w:r>
    </w:p>
    <w:p w:rsidR="005969FB" w:rsidRPr="005969FB" w:rsidRDefault="005969FB" w:rsidP="005969FB">
      <w:pPr>
        <w:tabs>
          <w:tab w:val="left" w:pos="284"/>
          <w:tab w:val="left" w:pos="709"/>
        </w:tabs>
        <w:ind w:firstLine="709"/>
        <w:jc w:val="both"/>
        <w:rPr>
          <w:rFonts w:ascii="Times New Roman" w:hAnsi="Times New Roman" w:cs="Times New Roman"/>
          <w:sz w:val="20"/>
          <w:szCs w:val="20"/>
        </w:rPr>
      </w:pPr>
      <w:r w:rsidRPr="005969FB">
        <w:rPr>
          <w:rFonts w:ascii="Times New Roman" w:hAnsi="Times New Roman" w:cs="Times New Roman"/>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5969FB" w:rsidRPr="005969FB" w:rsidRDefault="005969FB" w:rsidP="005969FB">
      <w:pPr>
        <w:tabs>
          <w:tab w:val="left" w:pos="709"/>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Контроль соблюдения требований настоящего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5969FB" w:rsidRPr="005969FB" w:rsidRDefault="005969FB" w:rsidP="005969FB">
      <w:pPr>
        <w:tabs>
          <w:tab w:val="left" w:pos="142"/>
          <w:tab w:val="left" w:pos="284"/>
        </w:tabs>
        <w:ind w:firstLine="709"/>
        <w:jc w:val="both"/>
        <w:rPr>
          <w:rFonts w:ascii="Times New Roman" w:hAnsi="Times New Roman" w:cs="Times New Roman"/>
          <w:bCs/>
          <w:sz w:val="20"/>
          <w:szCs w:val="20"/>
        </w:rPr>
      </w:pPr>
    </w:p>
    <w:p w:rsidR="005969FB" w:rsidRPr="005969FB" w:rsidRDefault="005969FB" w:rsidP="005969FB">
      <w:pPr>
        <w:tabs>
          <w:tab w:val="left" w:pos="142"/>
          <w:tab w:val="left" w:pos="284"/>
        </w:tabs>
        <w:ind w:firstLine="709"/>
        <w:jc w:val="center"/>
        <w:rPr>
          <w:rFonts w:ascii="Times New Roman" w:hAnsi="Times New Roman" w:cs="Times New Roman"/>
          <w:bCs/>
          <w:sz w:val="20"/>
          <w:szCs w:val="20"/>
        </w:rPr>
      </w:pPr>
      <w:r w:rsidRPr="005969FB">
        <w:rPr>
          <w:rFonts w:ascii="Times New Roman" w:hAnsi="Times New Roman" w:cs="Times New Roman"/>
          <w:bCs/>
          <w:sz w:val="20"/>
          <w:szCs w:val="20"/>
          <w:lang w:val="el-GR"/>
        </w:rPr>
        <w:t>5</w:t>
      </w:r>
      <w:r w:rsidRPr="005969FB">
        <w:rPr>
          <w:rFonts w:ascii="Times New Roman" w:hAnsi="Times New Roman" w:cs="Times New Roman"/>
          <w:bCs/>
          <w:sz w:val="20"/>
          <w:szCs w:val="20"/>
        </w:rPr>
        <w:t xml:space="preserve">. Досудебный (внесудебный) порядок обжалования решений и действий (бездействия) органа, предоставляющего </w:t>
      </w:r>
      <w:r w:rsidRPr="005969FB">
        <w:rPr>
          <w:rFonts w:ascii="Times New Roman" w:hAnsi="Times New Roman" w:cs="Times New Roman"/>
          <w:sz w:val="20"/>
          <w:szCs w:val="20"/>
        </w:rPr>
        <w:t xml:space="preserve">муниципальную  </w:t>
      </w:r>
      <w:r w:rsidRPr="005969FB">
        <w:rPr>
          <w:rFonts w:ascii="Times New Roman" w:hAnsi="Times New Roman" w:cs="Times New Roman"/>
          <w:bCs/>
          <w:sz w:val="20"/>
          <w:szCs w:val="20"/>
        </w:rPr>
        <w:t>услугу, многофункционального центра, организаций, привлекаемых уполномоченным многофункциональным центром, а также их должностных лиц, муниципальных служащих, работников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5.1. Заявители либо их представители имеют право на обжалование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а также их должностных лиц, муниципальных служащих, работников, в досудебном (внесудебном) порядке.</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5.2.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привлекаемых уполномоченным многофункциональным центром, или их работников.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Заявитель может обратиться с жалобой в том числе в следующих случаях:</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нарушение срока регистрации запроса о предоставлении муниципальной услуги, комплексного запроса;</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привлекаемых уполномоченным многофункциональным центром,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2.10.1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5.3.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Ленинградской области, являющийся учредителем многофункционального центра (далее – учредитель многофункционального центра), а также в организации, привлекаемые уполномоченным многофункциональным центром.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Ленинградской области. Жалобы на решения и действия (бездействие) работников организаций, привлекаемых уполномоченным многофункциональным центром, подаются руководителям этих организаций.</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5.3.1. Жалоба на решения и (или) действия (бездействие) органа, предоставляющего муниципальную услугу, должностных лиц органа, предоставляющего муниципальную услугу,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также в порядке, установленном антимонопольным законодательством Российской Федерации, в антимонопольный орган.</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МФЦ, ЕПГУ либо ПГУ ЛО, а также может быть принята при личном приеме заявителя. Жалоба на решения и действия (бездействие) организаций, привлекаемых уполномоченным многофункциональным центром,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либо ПГУ ЛО, а также может быть принята при личном приеме заявителя.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5.5. Основанием для начала процедуры досудебного (внесудебного) обжалования является подача заявителем жалобы, которая должна содержать:</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привлекаемых уполномоченным многофункциональным центром, их руководителей и (или) работников, решения и действия (бездействие) которых обжалуются;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 Заявителем могут быть представлены документы (при наличии), подтверждающие доводы заявителя, либо их копии.</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5.7. Жалоба, поступившая в орган, предоставляющий муниципальную услугу, многофункциональный центр, учредителю многофункционального центра, в организации, привлекаемые уполномоченным многофункциональным центром,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привлекаемых уполномоченным многофункциональным центром,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5.8. По результатам рассмотрения жалобы принимается одно из следующих решений:</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2) в удовлетворении жалобы отказывается.</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5.9. Не позднее дня, следующего за днем принятия решения, указанного в п. 5.8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5.9.1. В случае признания жалобы подлежащей удовлетворению в ответе заявителю, указанном в п.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969FB" w:rsidRPr="005969FB" w:rsidRDefault="005969FB" w:rsidP="005969FB">
      <w:pPr>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5.9.2. В случае признания жалобы не подлежащей удовлетворению в ответе заявителю, указанном в п. 5.9 регламента, даются аргументированные разъяснения о причинах принятого решения, а также информация о порядке обжалования принятого решения.</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5.3 регламента, незамедлительно направляют имеющиеся материалы в органы прокуратуры..</w:t>
      </w:r>
    </w:p>
    <w:p w:rsidR="005969FB" w:rsidRPr="005969FB" w:rsidRDefault="005969FB" w:rsidP="005969FB">
      <w:pPr>
        <w:tabs>
          <w:tab w:val="left" w:pos="142"/>
          <w:tab w:val="left" w:pos="284"/>
        </w:tabs>
        <w:ind w:firstLine="709"/>
        <w:jc w:val="both"/>
        <w:rPr>
          <w:rFonts w:ascii="Times New Roman" w:hAnsi="Times New Roman" w:cs="Times New Roman"/>
          <w:sz w:val="20"/>
          <w:szCs w:val="20"/>
        </w:rPr>
      </w:pPr>
      <w:r w:rsidRPr="005969FB">
        <w:rPr>
          <w:rFonts w:ascii="Times New Roman" w:hAnsi="Times New Roman" w:cs="Times New Roman"/>
          <w:sz w:val="20"/>
          <w:szCs w:val="20"/>
        </w:rPr>
        <w:t>5.11. Жалоба, не соответствующая требованиям главы 2.1. Федерального закона № 210-ФЗ, рассматривается в порядке, предусмотренном Федеральным законом от 2 мая 2006 года № 59-ФЗ «О порядке рассмотрения обращений граждан Россий</w:t>
      </w:r>
      <w:r>
        <w:rPr>
          <w:rFonts w:ascii="Times New Roman" w:hAnsi="Times New Roman" w:cs="Times New Roman"/>
          <w:sz w:val="20"/>
          <w:szCs w:val="20"/>
        </w:rPr>
        <w:t>ской Федерации».</w:t>
      </w:r>
    </w:p>
    <w:p w:rsidR="005969FB" w:rsidRPr="005969FB" w:rsidRDefault="005969FB" w:rsidP="005969FB">
      <w:pPr>
        <w:ind w:firstLine="709"/>
        <w:jc w:val="center"/>
        <w:rPr>
          <w:rFonts w:ascii="Times New Roman" w:hAnsi="Times New Roman" w:cs="Times New Roman"/>
          <w:bCs/>
          <w:sz w:val="20"/>
          <w:szCs w:val="20"/>
        </w:rPr>
      </w:pPr>
      <w:r w:rsidRPr="005969FB">
        <w:rPr>
          <w:rFonts w:ascii="Times New Roman" w:hAnsi="Times New Roman" w:cs="Times New Roman"/>
          <w:sz w:val="20"/>
          <w:szCs w:val="20"/>
        </w:rPr>
        <w:t>6. О</w:t>
      </w:r>
      <w:r w:rsidRPr="005969FB">
        <w:rPr>
          <w:rFonts w:ascii="Times New Roman" w:hAnsi="Times New Roman" w:cs="Times New Roman"/>
          <w:bCs/>
          <w:sz w:val="20"/>
          <w:szCs w:val="20"/>
        </w:rPr>
        <w:t>собенности выполнения административных процедур в многофункциональных центрах</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а) удостоверяет личность заявителя или личность и полномочия законного представителя заявителя – в случае обращения физического лица;</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б) определяет предмет обращения;</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в) проводит проверку правильности заполнения запроса;</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г) проводит проверку укомплектованности пакета документов;</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е) заверяет электронное дело своей </w:t>
      </w:r>
      <w:hyperlink r:id="rId20" w:history="1">
        <w:r w:rsidRPr="005969FB">
          <w:rPr>
            <w:rFonts w:ascii="Times New Roman" w:hAnsi="Times New Roman" w:cs="Times New Roman"/>
            <w:sz w:val="20"/>
            <w:szCs w:val="20"/>
          </w:rPr>
          <w:t>электронной подписью</w:t>
        </w:r>
      </w:hyperlink>
      <w:r w:rsidRPr="005969FB">
        <w:rPr>
          <w:rFonts w:ascii="Times New Roman" w:hAnsi="Times New Roman" w:cs="Times New Roman"/>
          <w:sz w:val="20"/>
          <w:szCs w:val="20"/>
        </w:rPr>
        <w:t xml:space="preserve"> (далее – ЭП);</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ж) направляет копии документов и реестр документов в Администрацию:</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в электронном виде (в составе пакетов электронных дел) в день обращения заявителя в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подписи уполномоченного специалиста МФЦ. </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По окончании приема документов специалист МФЦ выдает заявителю расписку в приеме документов.</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6.3. При установлении работником МФЦ следующих фактов:</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а) представление заявителем неполного комплекта документов, указанных в пункте 2.6 настоящего регламента, и наличие соответствующего основания для отказа в приеме документов, указанного в пункте 2.9 настоящего регламента, специалист МФЦ выполняет в соответствии с настоящим регламентом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сообщает заявителю, какие необходимые документы им не представлены;</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б) несоответствие категории заявителя кругу лиц, имеющих право на получение муниципальной услуги, указанных в пункте 1.2 настоящего регламента, а также наличие соответствующего основания для отказа в приеме документов, указанного в пункте 2.9 настоящего регламента, специалист МФЦ выполняет в соответствии с настоящим регламентом следующие действия:</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сообщает заявителю об отсутствии у него права на получение муниципальной услуги;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распечатывает расписку о предоставлении консультации.</w:t>
      </w:r>
    </w:p>
    <w:p w:rsidR="005969FB" w:rsidRPr="005969FB" w:rsidRDefault="005969FB" w:rsidP="005969FB">
      <w:pPr>
        <w:ind w:firstLine="709"/>
        <w:jc w:val="both"/>
        <w:rPr>
          <w:rFonts w:ascii="Times New Roman" w:hAnsi="Times New Roman" w:cs="Times New Roman"/>
          <w:sz w:val="20"/>
          <w:szCs w:val="20"/>
        </w:rPr>
      </w:pPr>
      <w:r w:rsidRPr="005969FB">
        <w:rPr>
          <w:rFonts w:ascii="Times New Roman" w:hAnsi="Times New Roman" w:cs="Times New Roman"/>
          <w:sz w:val="20"/>
          <w:szCs w:val="20"/>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по выдаче результата предоставления муниципальной услуги, передает в МФЦ результат предоставления муниципальной услуги для его последующей выдачи заявителю:</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Примечание: 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требованиями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 на бумажном носителе через специалиста курьерской связи МФЦ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муниципальной услуги.</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указанным заявителем средствам связи, а также о возможности получения документов в МФЦ.</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6.5. При обращении заявителя в МФЦ за получением нескольких услуг посредством комплексного запроса специалист МФЦ руководствуется Порядком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 утвержденным постановлением Правительства Ленинградской области от 20.05.2019 № 228.</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6.6.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 и соответствующим муниципальным нормативным правовым актом.</w:t>
      </w:r>
    </w:p>
    <w:p w:rsidR="005969FB" w:rsidRPr="005969FB" w:rsidRDefault="005969FB" w:rsidP="005969FB">
      <w:pPr>
        <w:tabs>
          <w:tab w:val="left" w:pos="142"/>
          <w:tab w:val="left" w:pos="284"/>
        </w:tabs>
        <w:autoSpaceDE w:val="0"/>
        <w:autoSpaceDN w:val="0"/>
        <w:adjustRightInd w:val="0"/>
        <w:ind w:firstLine="709"/>
        <w:jc w:val="both"/>
        <w:rPr>
          <w:rFonts w:ascii="Times New Roman" w:hAnsi="Times New Roman" w:cs="Times New Roman"/>
          <w:sz w:val="20"/>
          <w:szCs w:val="20"/>
        </w:rPr>
      </w:pPr>
      <w:r w:rsidRPr="005969FB">
        <w:rPr>
          <w:rFonts w:ascii="Times New Roman" w:hAnsi="Times New Roman" w:cs="Times New Roman"/>
          <w:sz w:val="20"/>
          <w:szCs w:val="20"/>
        </w:rPr>
        <w:t>Примечание: электронный (безбумажный) документооборот – это организация обмена документами в электронном виде между ГБУ ЛО «МФЦ» и Администрацией при предоставлении муниципальных услуг, исключающая необходимость бумажного документооборота (отказ от дублирования дела на бумаге (копии электронного дела) при направлении электронного дела, сформированного в АИС МФЦ, в АИС «Межвед ЛО» или информационную систему, используемую Администрацией).</w:t>
      </w:r>
    </w:p>
    <w:p w:rsidR="000B3037" w:rsidRPr="005969FB" w:rsidRDefault="000B3037" w:rsidP="005969FB">
      <w:pPr>
        <w:rPr>
          <w:rFonts w:ascii="Times New Roman" w:hAnsi="Times New Roman" w:cs="Times New Roman"/>
          <w:sz w:val="20"/>
          <w:szCs w:val="20"/>
        </w:rPr>
      </w:pPr>
    </w:p>
    <w:p w:rsidR="000B3037" w:rsidRDefault="000B3037" w:rsidP="00046876">
      <w:pPr>
        <w:jc w:val="both"/>
        <w:rPr>
          <w:rFonts w:ascii="Times New Roman" w:hAnsi="Times New Roman" w:cs="Times New Roman"/>
          <w:sz w:val="20"/>
          <w:szCs w:val="20"/>
        </w:rPr>
      </w:pPr>
      <w:r w:rsidRPr="00046876">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19 февраля 2021 года № 41</w:t>
      </w:r>
      <w:r w:rsidR="00046876" w:rsidRPr="00046876">
        <w:rPr>
          <w:rFonts w:ascii="Times New Roman" w:hAnsi="Times New Roman" w:cs="Times New Roman"/>
          <w:b/>
          <w:sz w:val="20"/>
          <w:szCs w:val="20"/>
        </w:rPr>
        <w:t xml:space="preserve"> </w:t>
      </w:r>
      <w:r w:rsidR="00046876" w:rsidRPr="00046876">
        <w:rPr>
          <w:rFonts w:ascii="Times New Roman" w:hAnsi="Times New Roman" w:cs="Times New Roman"/>
          <w:sz w:val="20"/>
          <w:szCs w:val="20"/>
        </w:rPr>
        <w:t>«Об утверждении Порядка предоставления субсидии         на возмещение затрат в связи        с выполнением работ по эксплуатации жилищного фонда, не обеспеченных платежами населения, в 2021 году»</w:t>
      </w:r>
    </w:p>
    <w:p w:rsidR="00B75F31" w:rsidRPr="00B75F31" w:rsidRDefault="00B75F31" w:rsidP="00B75F31">
      <w:pPr>
        <w:ind w:firstLine="709"/>
        <w:jc w:val="both"/>
        <w:rPr>
          <w:rFonts w:ascii="Times New Roman" w:hAnsi="Times New Roman" w:cs="Times New Roman"/>
          <w:sz w:val="20"/>
          <w:szCs w:val="20"/>
        </w:rPr>
      </w:pPr>
      <w:r w:rsidRPr="00B75F31">
        <w:rPr>
          <w:rFonts w:ascii="Times New Roman" w:hAnsi="Times New Roman" w:cs="Times New Roman"/>
          <w:sz w:val="20"/>
          <w:szCs w:val="20"/>
        </w:rPr>
        <w:t xml:space="preserve">В соответствии со статьей 78 Бюджетного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решением совета депутатов муниципального образования Пчевжинское сельское поселение Киришского муниципального района Ленинградской области от 21.12.2020 № 15/87 «О бюджете муниципального образования Пчевжинское сельское поселение Киришского муниципального района Ленинградской области на 2021 год и на плановый период 2022 и 2023 годов», администрация </w:t>
      </w:r>
      <w:r w:rsidRPr="00B75F31">
        <w:rPr>
          <w:rFonts w:ascii="Times New Roman" w:hAnsi="Times New Roman" w:cs="Times New Roman"/>
          <w:bCs/>
          <w:sz w:val="20"/>
          <w:szCs w:val="20"/>
        </w:rPr>
        <w:t>муниципального образования Пчевжинское сельское поселение</w:t>
      </w:r>
      <w:r w:rsidRPr="00B75F31">
        <w:rPr>
          <w:rFonts w:ascii="Times New Roman" w:hAnsi="Times New Roman" w:cs="Times New Roman"/>
          <w:b/>
          <w:bCs/>
          <w:sz w:val="20"/>
          <w:szCs w:val="20"/>
        </w:rPr>
        <w:t xml:space="preserve"> </w:t>
      </w:r>
      <w:r w:rsidRPr="00B75F31">
        <w:rPr>
          <w:rFonts w:ascii="Times New Roman" w:hAnsi="Times New Roman" w:cs="Times New Roman"/>
          <w:sz w:val="20"/>
          <w:szCs w:val="20"/>
        </w:rPr>
        <w:t xml:space="preserve">Киришского муниципального района Ленинградской области  </w:t>
      </w:r>
    </w:p>
    <w:p w:rsidR="00B75F31" w:rsidRPr="00B75F31" w:rsidRDefault="00B75F31" w:rsidP="00B75F31">
      <w:pPr>
        <w:ind w:firstLine="708"/>
        <w:jc w:val="both"/>
        <w:rPr>
          <w:rFonts w:ascii="Times New Roman" w:hAnsi="Times New Roman" w:cs="Times New Roman"/>
          <w:sz w:val="20"/>
          <w:szCs w:val="20"/>
        </w:rPr>
      </w:pPr>
      <w:r>
        <w:rPr>
          <w:rFonts w:ascii="Times New Roman" w:hAnsi="Times New Roman" w:cs="Times New Roman"/>
          <w:sz w:val="20"/>
          <w:szCs w:val="20"/>
        </w:rPr>
        <w:t>ПОСТАНОВЛЯЕТ:</w:t>
      </w:r>
    </w:p>
    <w:p w:rsidR="00B75F31" w:rsidRPr="00B75F31" w:rsidRDefault="00B75F31" w:rsidP="00B75F31">
      <w:pPr>
        <w:shd w:val="clear" w:color="auto" w:fill="FFFFFF"/>
        <w:jc w:val="both"/>
        <w:rPr>
          <w:rFonts w:ascii="Times New Roman" w:hAnsi="Times New Roman" w:cs="Times New Roman"/>
          <w:sz w:val="20"/>
          <w:szCs w:val="20"/>
        </w:rPr>
      </w:pPr>
      <w:r w:rsidRPr="00B75F31">
        <w:rPr>
          <w:rFonts w:ascii="Times New Roman" w:hAnsi="Times New Roman" w:cs="Times New Roman"/>
          <w:sz w:val="20"/>
          <w:szCs w:val="20"/>
        </w:rPr>
        <w:t xml:space="preserve">          1. Утвердить Порядок предоставления субсидии, на возмещение затрат в связи с выполнением работ по эксплуатации жилищного фонда, не обеспеченных платежами населения в 2021 году, согласно приложения 1.</w:t>
      </w:r>
    </w:p>
    <w:p w:rsidR="00B75F31" w:rsidRPr="00B75F31" w:rsidRDefault="00B75F31" w:rsidP="00B75F31">
      <w:pPr>
        <w:ind w:firstLine="708"/>
        <w:jc w:val="both"/>
        <w:rPr>
          <w:rFonts w:ascii="Times New Roman" w:hAnsi="Times New Roman" w:cs="Times New Roman"/>
          <w:sz w:val="20"/>
          <w:szCs w:val="20"/>
        </w:rPr>
      </w:pPr>
      <w:r w:rsidRPr="00B75F31">
        <w:rPr>
          <w:rFonts w:ascii="Times New Roman" w:hAnsi="Times New Roman" w:cs="Times New Roman"/>
          <w:sz w:val="20"/>
          <w:szCs w:val="20"/>
        </w:rPr>
        <w:t>2. Опубликовать настоящее постановление в газете «Лесная республика» и разметить на официальном сайте в сети интернет.</w:t>
      </w:r>
    </w:p>
    <w:p w:rsidR="00B75F31" w:rsidRPr="00B75F31" w:rsidRDefault="00B75F31" w:rsidP="00B75F31">
      <w:pPr>
        <w:ind w:firstLine="708"/>
        <w:jc w:val="both"/>
        <w:rPr>
          <w:rFonts w:ascii="Times New Roman" w:hAnsi="Times New Roman" w:cs="Times New Roman"/>
          <w:sz w:val="20"/>
          <w:szCs w:val="20"/>
        </w:rPr>
      </w:pPr>
      <w:r w:rsidRPr="00B75F31">
        <w:rPr>
          <w:rFonts w:ascii="Times New Roman" w:hAnsi="Times New Roman" w:cs="Times New Roman"/>
          <w:sz w:val="20"/>
          <w:szCs w:val="20"/>
        </w:rPr>
        <w:t>3. Настоящее постановление вступает в силу со дня его принятия.</w:t>
      </w:r>
    </w:p>
    <w:p w:rsidR="00B75F31" w:rsidRPr="00B75F31" w:rsidRDefault="00B75F31" w:rsidP="00B75F31">
      <w:pPr>
        <w:tabs>
          <w:tab w:val="left" w:pos="1134"/>
        </w:tabs>
        <w:ind w:firstLine="709"/>
        <w:jc w:val="both"/>
        <w:rPr>
          <w:rFonts w:ascii="Times New Roman" w:hAnsi="Times New Roman" w:cs="Times New Roman"/>
          <w:sz w:val="20"/>
          <w:szCs w:val="20"/>
        </w:rPr>
      </w:pPr>
      <w:r w:rsidRPr="00B75F31">
        <w:rPr>
          <w:rFonts w:ascii="Times New Roman" w:hAnsi="Times New Roman" w:cs="Times New Roman"/>
          <w:sz w:val="20"/>
          <w:szCs w:val="20"/>
        </w:rPr>
        <w:t>4.</w:t>
      </w:r>
      <w:r w:rsidRPr="00B75F31">
        <w:rPr>
          <w:rFonts w:ascii="Times New Roman" w:hAnsi="Times New Roman" w:cs="Times New Roman"/>
          <w:sz w:val="20"/>
          <w:szCs w:val="20"/>
        </w:rPr>
        <w:tab/>
        <w:t>Контроль за исполнением настоящего постановления оставляю за собой.</w:t>
      </w:r>
    </w:p>
    <w:p w:rsidR="00B75F31" w:rsidRPr="00B75F31" w:rsidRDefault="00B75F31" w:rsidP="00B75F31">
      <w:pPr>
        <w:jc w:val="both"/>
        <w:rPr>
          <w:rFonts w:ascii="Times New Roman" w:hAnsi="Times New Roman" w:cs="Times New Roman"/>
          <w:sz w:val="20"/>
          <w:szCs w:val="20"/>
        </w:rPr>
      </w:pPr>
    </w:p>
    <w:p w:rsidR="00B75F31" w:rsidRDefault="00B75F31" w:rsidP="00B75F31">
      <w:pPr>
        <w:jc w:val="both"/>
        <w:rPr>
          <w:rFonts w:ascii="Times New Roman" w:hAnsi="Times New Roman" w:cs="Times New Roman"/>
          <w:sz w:val="20"/>
          <w:szCs w:val="20"/>
        </w:rPr>
      </w:pPr>
      <w:r w:rsidRPr="00B75F31">
        <w:rPr>
          <w:rFonts w:ascii="Times New Roman" w:hAnsi="Times New Roman" w:cs="Times New Roman"/>
          <w:sz w:val="20"/>
          <w:szCs w:val="20"/>
        </w:rPr>
        <w:t>Глава администрации</w:t>
      </w:r>
      <w:r w:rsidRPr="00B75F31">
        <w:rPr>
          <w:rFonts w:ascii="Times New Roman" w:hAnsi="Times New Roman" w:cs="Times New Roman"/>
          <w:sz w:val="20"/>
          <w:szCs w:val="20"/>
        </w:rPr>
        <w:tab/>
      </w:r>
      <w:r w:rsidRPr="00B75F31">
        <w:rPr>
          <w:rFonts w:ascii="Times New Roman" w:hAnsi="Times New Roman" w:cs="Times New Roman"/>
          <w:sz w:val="20"/>
          <w:szCs w:val="20"/>
        </w:rPr>
        <w:tab/>
      </w:r>
      <w:r w:rsidRPr="00B75F31">
        <w:rPr>
          <w:rFonts w:ascii="Times New Roman" w:hAnsi="Times New Roman" w:cs="Times New Roman"/>
          <w:sz w:val="20"/>
          <w:szCs w:val="20"/>
        </w:rPr>
        <w:tab/>
        <w:t xml:space="preserve">              </w:t>
      </w:r>
      <w:r w:rsidRPr="00B75F31">
        <w:rPr>
          <w:rFonts w:ascii="Times New Roman" w:hAnsi="Times New Roman" w:cs="Times New Roman"/>
          <w:sz w:val="20"/>
          <w:szCs w:val="20"/>
        </w:rPr>
        <w:tab/>
        <w:t xml:space="preserve">           Степанова А.В.</w:t>
      </w:r>
    </w:p>
    <w:p w:rsidR="00B75F31" w:rsidRPr="00B75F31" w:rsidRDefault="00B75F31" w:rsidP="00B75F31">
      <w:pPr>
        <w:jc w:val="right"/>
        <w:rPr>
          <w:rFonts w:ascii="Times New Roman" w:hAnsi="Times New Roman" w:cs="Times New Roman"/>
          <w:sz w:val="20"/>
          <w:szCs w:val="20"/>
        </w:rPr>
      </w:pPr>
      <w:r w:rsidRPr="00B75F31">
        <w:rPr>
          <w:rFonts w:ascii="Times New Roman" w:hAnsi="Times New Roman" w:cs="Times New Roman"/>
          <w:sz w:val="20"/>
          <w:szCs w:val="20"/>
        </w:rPr>
        <w:t xml:space="preserve">Приложение 1 к постановлению </w:t>
      </w:r>
    </w:p>
    <w:p w:rsidR="00B75F31" w:rsidRPr="00B75F31" w:rsidRDefault="00B75F31" w:rsidP="00ED783E">
      <w:pPr>
        <w:jc w:val="right"/>
        <w:rPr>
          <w:rFonts w:ascii="Times New Roman" w:hAnsi="Times New Roman" w:cs="Times New Roman"/>
          <w:sz w:val="20"/>
          <w:szCs w:val="20"/>
        </w:rPr>
      </w:pPr>
      <w:r w:rsidRPr="00B75F31">
        <w:rPr>
          <w:rFonts w:ascii="Times New Roman" w:hAnsi="Times New Roman" w:cs="Times New Roman"/>
          <w:sz w:val="20"/>
          <w:szCs w:val="20"/>
        </w:rPr>
        <w:t>№ 41 от 19.02.2021 года</w:t>
      </w:r>
    </w:p>
    <w:p w:rsidR="00B75F31" w:rsidRPr="00B75F31" w:rsidRDefault="00B75F31" w:rsidP="00B75F31">
      <w:pPr>
        <w:jc w:val="right"/>
        <w:rPr>
          <w:rFonts w:ascii="Times New Roman" w:hAnsi="Times New Roman" w:cs="Times New Roman"/>
          <w:sz w:val="20"/>
          <w:szCs w:val="20"/>
        </w:rPr>
      </w:pPr>
    </w:p>
    <w:p w:rsidR="00B75F31" w:rsidRPr="00ED783E" w:rsidRDefault="00B75F31" w:rsidP="00ED783E">
      <w:pPr>
        <w:shd w:val="clear" w:color="auto" w:fill="FFFFFF"/>
        <w:jc w:val="center"/>
        <w:rPr>
          <w:rFonts w:ascii="Times New Roman" w:hAnsi="Times New Roman" w:cs="Times New Roman"/>
          <w:b/>
          <w:bCs/>
          <w:sz w:val="20"/>
          <w:szCs w:val="20"/>
        </w:rPr>
      </w:pPr>
      <w:r w:rsidRPr="00B75F31">
        <w:rPr>
          <w:rFonts w:ascii="Times New Roman" w:hAnsi="Times New Roman" w:cs="Times New Roman"/>
          <w:b/>
          <w:sz w:val="20"/>
          <w:szCs w:val="20"/>
        </w:rPr>
        <w:t xml:space="preserve">Порядок предоставления </w:t>
      </w:r>
      <w:r w:rsidRPr="00B75F31">
        <w:rPr>
          <w:rFonts w:ascii="Times New Roman" w:hAnsi="Times New Roman" w:cs="Times New Roman"/>
          <w:b/>
          <w:bCs/>
          <w:sz w:val="20"/>
          <w:szCs w:val="20"/>
        </w:rPr>
        <w:t>субсидии на возмещение затрат в связи с выполнением работ по эксплуатации жилищного фонда, не обеспеченных платежами населения, в 2021 году.</w:t>
      </w:r>
    </w:p>
    <w:p w:rsidR="00B75F31" w:rsidRPr="00B75F31" w:rsidRDefault="00B75F31" w:rsidP="00ED783E">
      <w:pPr>
        <w:ind w:firstLine="708"/>
        <w:jc w:val="both"/>
        <w:rPr>
          <w:rFonts w:ascii="Times New Roman" w:hAnsi="Times New Roman" w:cs="Times New Roman"/>
          <w:sz w:val="20"/>
          <w:szCs w:val="20"/>
        </w:rPr>
      </w:pPr>
      <w:r w:rsidRPr="00B75F31">
        <w:rPr>
          <w:rFonts w:ascii="Times New Roman" w:hAnsi="Times New Roman" w:cs="Times New Roman"/>
          <w:sz w:val="20"/>
          <w:szCs w:val="20"/>
        </w:rPr>
        <w:t>Настоящий Порядок разработан в соответствии со статьей 78 Бюджетного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w:t>
      </w:r>
      <w:r w:rsidRPr="00B75F31">
        <w:rPr>
          <w:rFonts w:ascii="Times New Roman" w:hAnsi="Times New Roman" w:cs="Times New Roman"/>
          <w:sz w:val="20"/>
          <w:szCs w:val="20"/>
        </w:rPr>
        <w:br/>
        <w:t>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75F31" w:rsidRPr="00B75F31" w:rsidRDefault="00B75F31" w:rsidP="00B75F31">
      <w:pPr>
        <w:widowControl/>
        <w:numPr>
          <w:ilvl w:val="0"/>
          <w:numId w:val="48"/>
        </w:numPr>
        <w:shd w:val="clear" w:color="auto" w:fill="FFFFFF"/>
        <w:spacing w:line="276" w:lineRule="auto"/>
        <w:jc w:val="center"/>
        <w:rPr>
          <w:rFonts w:ascii="Times New Roman" w:hAnsi="Times New Roman" w:cs="Times New Roman"/>
          <w:b/>
          <w:sz w:val="20"/>
          <w:szCs w:val="20"/>
        </w:rPr>
      </w:pPr>
      <w:r w:rsidRPr="00B75F31">
        <w:rPr>
          <w:rFonts w:ascii="Times New Roman" w:hAnsi="Times New Roman" w:cs="Times New Roman"/>
          <w:b/>
          <w:sz w:val="20"/>
          <w:szCs w:val="20"/>
        </w:rPr>
        <w:t>Общие положения</w:t>
      </w:r>
    </w:p>
    <w:p w:rsidR="00B75F31" w:rsidRPr="00B75F31" w:rsidRDefault="00B75F31" w:rsidP="00B75F31">
      <w:pPr>
        <w:shd w:val="clear" w:color="auto" w:fill="FFFFFF"/>
        <w:spacing w:line="276" w:lineRule="auto"/>
        <w:jc w:val="both"/>
        <w:rPr>
          <w:rFonts w:ascii="Times New Roman" w:hAnsi="Times New Roman" w:cs="Times New Roman"/>
          <w:sz w:val="20"/>
          <w:szCs w:val="20"/>
        </w:rPr>
      </w:pPr>
      <w:r w:rsidRPr="00B75F31">
        <w:rPr>
          <w:rFonts w:ascii="Times New Roman" w:hAnsi="Times New Roman" w:cs="Times New Roman"/>
          <w:sz w:val="20"/>
          <w:szCs w:val="20"/>
        </w:rPr>
        <w:t>1.1. Настоящий Порядок разработан в соответствии со ст.78  Бюджетного Кодекса Российской Федерации,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производителям товаров, работ, услуг</w:t>
      </w:r>
      <w:r w:rsidRPr="00B75F31">
        <w:rPr>
          <w:rFonts w:ascii="Times New Roman" w:hAnsi="Times New Roman" w:cs="Times New Roman"/>
          <w:bCs/>
          <w:sz w:val="20"/>
          <w:szCs w:val="20"/>
        </w:rPr>
        <w:t xml:space="preserve"> </w:t>
      </w:r>
      <w:r w:rsidRPr="00B75F31">
        <w:rPr>
          <w:rFonts w:ascii="Times New Roman" w:hAnsi="Times New Roman" w:cs="Times New Roman"/>
          <w:sz w:val="20"/>
          <w:szCs w:val="20"/>
        </w:rPr>
        <w:t xml:space="preserve">и </w:t>
      </w:r>
      <w:bookmarkStart w:id="12" w:name="sub_10021"/>
      <w:r w:rsidRPr="00B75F31">
        <w:rPr>
          <w:rFonts w:ascii="Times New Roman" w:hAnsi="Times New Roman" w:cs="Times New Roman"/>
          <w:sz w:val="20"/>
          <w:szCs w:val="20"/>
        </w:rPr>
        <w:t xml:space="preserve">регламентирует механизм предоставления в 2021 году </w:t>
      </w:r>
      <w:bookmarkEnd w:id="12"/>
      <w:r w:rsidRPr="00B75F31">
        <w:rPr>
          <w:rFonts w:ascii="Times New Roman" w:hAnsi="Times New Roman" w:cs="Times New Roman"/>
          <w:sz w:val="20"/>
          <w:szCs w:val="20"/>
        </w:rPr>
        <w:t>субсидии из бюджета муниципального образования Пчевжинское сельское поселение  Киришского муниципального района Ленинградской области в целях возмещения затрат в связи с выполнением работ по эксплуатации жилищного фонда, не обеспеченных платежами населения (далее - субсидия).</w:t>
      </w:r>
    </w:p>
    <w:p w:rsidR="00B75F31" w:rsidRPr="00B75F31" w:rsidRDefault="00B75F31" w:rsidP="00B75F31">
      <w:pPr>
        <w:spacing w:line="276" w:lineRule="auto"/>
        <w:ind w:firstLine="851"/>
        <w:jc w:val="both"/>
        <w:rPr>
          <w:rFonts w:ascii="Times New Roman" w:hAnsi="Times New Roman" w:cs="Times New Roman"/>
          <w:color w:val="FF0000"/>
          <w:sz w:val="20"/>
          <w:szCs w:val="20"/>
        </w:rPr>
      </w:pPr>
      <w:r w:rsidRPr="00B75F31">
        <w:rPr>
          <w:rFonts w:ascii="Times New Roman" w:hAnsi="Times New Roman" w:cs="Times New Roman"/>
          <w:sz w:val="20"/>
          <w:szCs w:val="20"/>
        </w:rPr>
        <w:t>1.2.Субсидия предоставляется в рамках  реализации муниципальной программы «Обеспечение качественным жильем граждан на территории муниципального образования Пчевжинское сельское поселение», в пределах средств, предусмотренных в бюджете муниципального образования  Пчевжинское сельское поселение Киришского муниципального района Ленинградской области на цели, указанные в пункте 1.1. настоящего Порядк</w:t>
      </w:r>
      <w:r w:rsidRPr="00B75F31">
        <w:rPr>
          <w:rFonts w:ascii="Times New Roman" w:hAnsi="Times New Roman" w:cs="Times New Roman"/>
          <w:sz w:val="20"/>
          <w:szCs w:val="20"/>
        </w:rPr>
        <w:tab/>
        <w:t>1.3.</w:t>
      </w:r>
      <w:r w:rsidRPr="00B75F31">
        <w:rPr>
          <w:rFonts w:ascii="Times New Roman" w:eastAsia="Calibri" w:hAnsi="Times New Roman" w:cs="Times New Roman"/>
          <w:color w:val="FF0000"/>
          <w:sz w:val="20"/>
          <w:szCs w:val="20"/>
          <w:lang w:eastAsia="en-US"/>
        </w:rPr>
        <w:t xml:space="preserve"> </w:t>
      </w:r>
      <w:r w:rsidRPr="00B75F31">
        <w:rPr>
          <w:rFonts w:ascii="Times New Roman" w:eastAsia="Calibri" w:hAnsi="Times New Roman" w:cs="Times New Roman"/>
          <w:sz w:val="20"/>
          <w:szCs w:val="20"/>
          <w:lang w:eastAsia="en-US"/>
        </w:rPr>
        <w:t xml:space="preserve">Главным распорядителем средств бюджета </w:t>
      </w:r>
      <w:r w:rsidRPr="00B75F31">
        <w:rPr>
          <w:rFonts w:ascii="Times New Roman" w:hAnsi="Times New Roman" w:cs="Times New Roman"/>
          <w:sz w:val="20"/>
          <w:szCs w:val="20"/>
        </w:rPr>
        <w:t>муниципального  образования Пчевжинское сельское поселение  Киришского муниципального  образования Ленинградской области</w:t>
      </w:r>
      <w:r w:rsidRPr="00B75F31">
        <w:rPr>
          <w:rFonts w:ascii="Times New Roman" w:eastAsia="Calibri" w:hAnsi="Times New Roman" w:cs="Times New Roman"/>
          <w:sz w:val="20"/>
          <w:szCs w:val="20"/>
          <w:lang w:eastAsia="en-US"/>
        </w:rPr>
        <w:t>, выделяемых на предоставление Субсидий, является администрация муниципального образования</w:t>
      </w:r>
      <w:r w:rsidRPr="00B75F31">
        <w:rPr>
          <w:rFonts w:ascii="Times New Roman" w:hAnsi="Times New Roman" w:cs="Times New Roman"/>
          <w:sz w:val="20"/>
          <w:szCs w:val="20"/>
        </w:rPr>
        <w:t xml:space="preserve"> Пчевжинское сельское поселение  Киришского муниципального  образования Ленинградской области</w:t>
      </w:r>
      <w:r w:rsidRPr="00B75F31">
        <w:rPr>
          <w:rFonts w:ascii="Times New Roman" w:eastAsia="Calibri" w:hAnsi="Times New Roman" w:cs="Times New Roman"/>
          <w:sz w:val="20"/>
          <w:szCs w:val="20"/>
          <w:lang w:eastAsia="en-US"/>
        </w:rPr>
        <w:t xml:space="preserve"> </w:t>
      </w:r>
      <w:r w:rsidRPr="00B75F31">
        <w:rPr>
          <w:rFonts w:ascii="Times New Roman" w:hAnsi="Times New Roman" w:cs="Times New Roman"/>
          <w:sz w:val="20"/>
          <w:szCs w:val="20"/>
        </w:rPr>
        <w:t>(далее – Администрация)</w:t>
      </w:r>
      <w:r w:rsidRPr="00B75F31">
        <w:rPr>
          <w:rFonts w:ascii="Times New Roman" w:eastAsia="Calibri" w:hAnsi="Times New Roman" w:cs="Times New Roman"/>
          <w:sz w:val="20"/>
          <w:szCs w:val="20"/>
          <w:lang w:eastAsia="en-US"/>
        </w:rPr>
        <w:t>.</w:t>
      </w:r>
      <w:r w:rsidRPr="00B75F31">
        <w:rPr>
          <w:rFonts w:ascii="Times New Roman" w:eastAsia="Calibri" w:hAnsi="Times New Roman" w:cs="Times New Roman"/>
          <w:color w:val="FF0000"/>
          <w:sz w:val="20"/>
          <w:szCs w:val="20"/>
          <w:lang w:eastAsia="en-US"/>
        </w:rPr>
        <w:t xml:space="preserve"> </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xml:space="preserve">1.4. Право на получение субсидии имеют юридические лица независимо от организационно-правовой формы (за исключением государственных </w:t>
      </w:r>
      <w:r w:rsidRPr="00B75F31">
        <w:rPr>
          <w:rFonts w:ascii="Times New Roman" w:hAnsi="Times New Roman" w:cs="Times New Roman"/>
          <w:sz w:val="20"/>
          <w:szCs w:val="20"/>
        </w:rPr>
        <w:br/>
        <w:t>(муниципальных) учреждений), индивидуальные предприниматели, осуществляющие управление многоквартирными домами на территории муниципального образования Пчевжинское сельское поселение Киришского муниципального района Ленинградской области, в соответствии с положениями Жилищного Кодекса Российской Федерации и имеющие затраты, связанные с содержанием и текущим ремонтом жилищного фонда, не обеспеченные платежами населения (далее - организации).</w:t>
      </w:r>
    </w:p>
    <w:p w:rsidR="00B75F31" w:rsidRPr="00B75F31" w:rsidRDefault="00B75F31" w:rsidP="00B75F31">
      <w:pPr>
        <w:spacing w:before="10" w:after="10" w:line="276" w:lineRule="auto"/>
        <w:ind w:firstLine="851"/>
        <w:contextualSpacing/>
        <w:jc w:val="both"/>
        <w:rPr>
          <w:rFonts w:ascii="Times New Roman" w:hAnsi="Times New Roman" w:cs="Times New Roman"/>
          <w:sz w:val="20"/>
          <w:szCs w:val="20"/>
        </w:rPr>
      </w:pPr>
      <w:r w:rsidRPr="00B75F31">
        <w:rPr>
          <w:rFonts w:ascii="Times New Roman" w:hAnsi="Times New Roman" w:cs="Times New Roman"/>
          <w:sz w:val="20"/>
          <w:szCs w:val="20"/>
        </w:rPr>
        <w:t>1.5. Критерии отбора получателей субсидии, имеющих право на получение субсидии на первое число месяца, предшествующего месяцу, в котором планируется проведение отбора:</w:t>
      </w:r>
    </w:p>
    <w:p w:rsidR="00B75F31" w:rsidRPr="00B75F31" w:rsidRDefault="00B75F31" w:rsidP="00B75F31">
      <w:pPr>
        <w:spacing w:line="276" w:lineRule="auto"/>
        <w:ind w:firstLine="708"/>
        <w:jc w:val="both"/>
        <w:rPr>
          <w:rFonts w:ascii="Times New Roman" w:hAnsi="Times New Roman" w:cs="Times New Roman"/>
          <w:sz w:val="20"/>
          <w:szCs w:val="20"/>
        </w:rPr>
      </w:pPr>
      <w:r w:rsidRPr="00B75F31">
        <w:rPr>
          <w:rFonts w:ascii="Times New Roman" w:hAnsi="Times New Roman" w:cs="Times New Roman"/>
          <w:sz w:val="20"/>
          <w:szCs w:val="20"/>
        </w:rPr>
        <w:t>- у участника отбора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B75F31" w:rsidRPr="00B75F31" w:rsidRDefault="00B75F31" w:rsidP="00B75F31">
      <w:pPr>
        <w:spacing w:line="276" w:lineRule="auto"/>
        <w:ind w:firstLine="708"/>
        <w:jc w:val="both"/>
        <w:rPr>
          <w:rFonts w:ascii="Times New Roman" w:hAnsi="Times New Roman" w:cs="Times New Roman"/>
          <w:sz w:val="20"/>
          <w:szCs w:val="20"/>
        </w:rPr>
      </w:pPr>
      <w:r w:rsidRPr="00B75F31">
        <w:rPr>
          <w:rFonts w:ascii="Times New Roman" w:hAnsi="Times New Roman" w:cs="Times New Roman"/>
          <w:sz w:val="20"/>
          <w:szCs w:val="20"/>
        </w:rPr>
        <w:t>- у участника отбора должна отсутствовать просроченная задолженность по возврату в бюджет муниципального  образования Пчевжинское сельское поселение Киришского муниципального района Ленинградской области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бюджетом муниципального образования    Пчевжинское сельское поселение Киришского муниципального района Ленинградской области.</w:t>
      </w:r>
    </w:p>
    <w:p w:rsidR="00B75F31" w:rsidRPr="00B75F31" w:rsidRDefault="00B75F31" w:rsidP="00B75F31">
      <w:pPr>
        <w:spacing w:line="276" w:lineRule="auto"/>
        <w:ind w:firstLine="708"/>
        <w:jc w:val="both"/>
        <w:rPr>
          <w:rFonts w:ascii="Times New Roman" w:hAnsi="Times New Roman" w:cs="Times New Roman"/>
          <w:sz w:val="20"/>
          <w:szCs w:val="20"/>
        </w:rPr>
      </w:pPr>
      <w:r w:rsidRPr="00B75F31">
        <w:rPr>
          <w:rFonts w:ascii="Times New Roman" w:hAnsi="Times New Roman" w:cs="Times New Roman"/>
          <w:sz w:val="20"/>
          <w:szCs w:val="20"/>
        </w:rPr>
        <w:t>- участники отбора –юридические лица не должны находиться в процессе реорганизации, ликвидации, в отношении них не ведется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w:t>
      </w:r>
    </w:p>
    <w:p w:rsidR="00B75F31" w:rsidRPr="00B75F31" w:rsidRDefault="00B75F31" w:rsidP="00B75F31">
      <w:pPr>
        <w:spacing w:line="276" w:lineRule="auto"/>
        <w:ind w:firstLine="708"/>
        <w:jc w:val="both"/>
        <w:rPr>
          <w:rFonts w:ascii="Times New Roman" w:hAnsi="Times New Roman" w:cs="Times New Roman"/>
          <w:sz w:val="20"/>
          <w:szCs w:val="20"/>
        </w:rPr>
      </w:pPr>
      <w:r w:rsidRPr="00B75F31">
        <w:rPr>
          <w:rFonts w:ascii="Times New Roman" w:hAnsi="Times New Roman" w:cs="Times New Roman"/>
          <w:sz w:val="20"/>
          <w:szCs w:val="20"/>
        </w:rPr>
        <w:t>- участники отбора не должна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(офшорной зоны), в совокупности  превышает 50 процентов;</w:t>
      </w:r>
    </w:p>
    <w:p w:rsidR="00B75F31" w:rsidRPr="00B75F31" w:rsidRDefault="00B75F31" w:rsidP="00B75F31">
      <w:pPr>
        <w:spacing w:line="276" w:lineRule="auto"/>
        <w:ind w:firstLine="708"/>
        <w:jc w:val="both"/>
        <w:rPr>
          <w:rFonts w:ascii="Times New Roman" w:hAnsi="Times New Roman" w:cs="Times New Roman"/>
          <w:sz w:val="20"/>
          <w:szCs w:val="20"/>
        </w:rPr>
      </w:pPr>
      <w:r w:rsidRPr="00B75F31">
        <w:rPr>
          <w:rFonts w:ascii="Times New Roman" w:hAnsi="Times New Roman" w:cs="Times New Roman"/>
          <w:sz w:val="20"/>
          <w:szCs w:val="20"/>
        </w:rPr>
        <w:t>- участники отбора не должна получать средства из бюджета муниципального образования Пчевжинское сельское поселение Киришского муниципального района Ленинградской области на основании иных муниципальных правовых актов на цели, указанные в пункте 1.1. Порядка.</w:t>
      </w:r>
    </w:p>
    <w:p w:rsidR="00B75F31" w:rsidRPr="00B75F31" w:rsidRDefault="00B75F31" w:rsidP="00B75F31">
      <w:pPr>
        <w:spacing w:line="276" w:lineRule="auto"/>
        <w:ind w:firstLine="708"/>
        <w:jc w:val="both"/>
        <w:rPr>
          <w:rFonts w:ascii="Times New Roman" w:hAnsi="Times New Roman" w:cs="Times New Roman"/>
          <w:sz w:val="20"/>
          <w:szCs w:val="20"/>
        </w:rPr>
      </w:pPr>
      <w:r w:rsidRPr="00B75F31">
        <w:rPr>
          <w:rFonts w:ascii="Times New Roman" w:hAnsi="Times New Roman" w:cs="Times New Roman"/>
          <w:sz w:val="20"/>
          <w:szCs w:val="20"/>
        </w:rPr>
        <w:t xml:space="preserve">- организация должна вести раздельный учет в соответствии с законодательством Российской Федерации о бухгалтерском учете по видам деятельности, в случае осуществления организацией нескольких видов деятельности в соответствии с уставом.   </w:t>
      </w:r>
    </w:p>
    <w:p w:rsidR="00B75F31" w:rsidRPr="00B75F31" w:rsidRDefault="00B75F31" w:rsidP="00B75F31">
      <w:pPr>
        <w:spacing w:after="223"/>
        <w:jc w:val="both"/>
        <w:rPr>
          <w:rFonts w:ascii="Times New Roman" w:hAnsi="Times New Roman" w:cs="Times New Roman"/>
          <w:sz w:val="20"/>
          <w:szCs w:val="20"/>
        </w:rPr>
      </w:pPr>
      <w:r w:rsidRPr="00B75F31">
        <w:rPr>
          <w:rFonts w:ascii="Times New Roman" w:hAnsi="Times New Roman" w:cs="Times New Roman"/>
          <w:sz w:val="20"/>
          <w:szCs w:val="20"/>
        </w:rPr>
        <w:t>1.6  Отбор проводится по форме запроса предложений</w:t>
      </w:r>
    </w:p>
    <w:p w:rsidR="00B75F31" w:rsidRPr="00B75F31" w:rsidRDefault="00B75F31" w:rsidP="00ED783E">
      <w:pPr>
        <w:spacing w:after="223"/>
        <w:jc w:val="both"/>
        <w:rPr>
          <w:rFonts w:ascii="Times New Roman" w:hAnsi="Times New Roman" w:cs="Times New Roman"/>
          <w:sz w:val="20"/>
          <w:szCs w:val="20"/>
        </w:rPr>
      </w:pPr>
      <w:r w:rsidRPr="00B75F31">
        <w:rPr>
          <w:rFonts w:ascii="Times New Roman" w:hAnsi="Times New Roman" w:cs="Times New Roman"/>
          <w:sz w:val="20"/>
          <w:szCs w:val="20"/>
        </w:rPr>
        <w:t xml:space="preserve">1.7 Сведения о субсидиях размещаются на едином портале бюджетной системы Российской Федерации в информационно-телекоммуникационной сети "Интернет" по адресу </w:t>
      </w:r>
      <w:hyperlink r:id="rId21" w:history="1">
        <w:r w:rsidRPr="00B75F31">
          <w:rPr>
            <w:rStyle w:val="a4"/>
            <w:rFonts w:ascii="Times New Roman" w:hAnsi="Times New Roman" w:cs="Times New Roman"/>
            <w:color w:val="auto"/>
            <w:sz w:val="20"/>
            <w:szCs w:val="20"/>
          </w:rPr>
          <w:t>www.budget.gov.ru</w:t>
        </w:r>
      </w:hyperlink>
      <w:r w:rsidRPr="00B75F31">
        <w:rPr>
          <w:rFonts w:ascii="Times New Roman" w:hAnsi="Times New Roman" w:cs="Times New Roman"/>
          <w:sz w:val="20"/>
          <w:szCs w:val="20"/>
        </w:rPr>
        <w:t xml:space="preserve"> (далее – Единый портал) и на официальном сайте Администрации </w:t>
      </w:r>
      <w:hyperlink r:id="rId22" w:history="1">
        <w:r w:rsidRPr="00B75F31">
          <w:rPr>
            <w:rStyle w:val="a4"/>
            <w:rFonts w:ascii="Times New Roman" w:hAnsi="Times New Roman" w:cs="Times New Roman"/>
            <w:color w:val="auto"/>
            <w:sz w:val="20"/>
            <w:szCs w:val="20"/>
            <w:lang w:val="en-US"/>
          </w:rPr>
          <w:t>http</w:t>
        </w:r>
        <w:r w:rsidRPr="00B75F31">
          <w:rPr>
            <w:rStyle w:val="a4"/>
            <w:rFonts w:ascii="Times New Roman" w:hAnsi="Times New Roman" w:cs="Times New Roman"/>
            <w:color w:val="auto"/>
            <w:sz w:val="20"/>
            <w:szCs w:val="20"/>
          </w:rPr>
          <w:t>://пчевжа.рф</w:t>
        </w:r>
      </w:hyperlink>
    </w:p>
    <w:p w:rsidR="00B75F31" w:rsidRPr="00B75F31" w:rsidRDefault="00B75F31" w:rsidP="00B75F31">
      <w:pPr>
        <w:spacing w:line="276" w:lineRule="auto"/>
        <w:ind w:firstLine="708"/>
        <w:jc w:val="center"/>
        <w:rPr>
          <w:rFonts w:ascii="Times New Roman" w:hAnsi="Times New Roman" w:cs="Times New Roman"/>
          <w:b/>
          <w:sz w:val="20"/>
          <w:szCs w:val="20"/>
        </w:rPr>
      </w:pPr>
      <w:r w:rsidRPr="00B75F31">
        <w:rPr>
          <w:rFonts w:ascii="Times New Roman" w:hAnsi="Times New Roman" w:cs="Times New Roman"/>
          <w:b/>
          <w:sz w:val="20"/>
          <w:szCs w:val="20"/>
        </w:rPr>
        <w:t>2.Порядок проведения отбора получателей субси</w:t>
      </w:r>
      <w:r>
        <w:rPr>
          <w:rFonts w:ascii="Times New Roman" w:hAnsi="Times New Roman" w:cs="Times New Roman"/>
          <w:b/>
          <w:sz w:val="20"/>
          <w:szCs w:val="20"/>
        </w:rPr>
        <w:t>дии для предоставления субсидии</w:t>
      </w:r>
    </w:p>
    <w:p w:rsidR="00B75F31" w:rsidRPr="00B75F31" w:rsidRDefault="00B75F31" w:rsidP="00B75F31">
      <w:pPr>
        <w:widowControl/>
        <w:numPr>
          <w:ilvl w:val="1"/>
          <w:numId w:val="49"/>
        </w:numPr>
        <w:jc w:val="both"/>
        <w:rPr>
          <w:rFonts w:ascii="Times New Roman" w:eastAsia="Calibri" w:hAnsi="Times New Roman" w:cs="Times New Roman"/>
          <w:bCs/>
          <w:sz w:val="20"/>
          <w:szCs w:val="20"/>
          <w:lang w:eastAsia="en-US"/>
        </w:rPr>
      </w:pPr>
      <w:r w:rsidRPr="00B75F31">
        <w:rPr>
          <w:rFonts w:ascii="Times New Roman" w:eastAsia="Calibri" w:hAnsi="Times New Roman" w:cs="Times New Roman"/>
          <w:bCs/>
          <w:sz w:val="20"/>
          <w:szCs w:val="20"/>
          <w:lang w:eastAsia="en-US"/>
        </w:rPr>
        <w:t xml:space="preserve">Отбор проводится по форме запроса предложений на основании подачи </w:t>
      </w:r>
    </w:p>
    <w:p w:rsidR="00B75F31" w:rsidRPr="00B75F31" w:rsidRDefault="00B75F31" w:rsidP="00B75F31">
      <w:pPr>
        <w:jc w:val="both"/>
        <w:rPr>
          <w:rFonts w:ascii="Times New Roman" w:eastAsia="Calibri" w:hAnsi="Times New Roman" w:cs="Times New Roman"/>
          <w:bCs/>
          <w:sz w:val="20"/>
          <w:szCs w:val="20"/>
          <w:lang w:eastAsia="en-US"/>
        </w:rPr>
      </w:pPr>
      <w:r w:rsidRPr="00B75F31">
        <w:rPr>
          <w:rFonts w:ascii="Times New Roman" w:eastAsia="Calibri" w:hAnsi="Times New Roman" w:cs="Times New Roman"/>
          <w:bCs/>
          <w:sz w:val="20"/>
          <w:szCs w:val="20"/>
          <w:lang w:eastAsia="en-US"/>
        </w:rPr>
        <w:t xml:space="preserve">заявок, направленных участниками отбора для участия в отборе, исходя из соответствия участника отбора критериям отбора и очерёдности поступления заявок на участие в отборе. Отбор проводится </w:t>
      </w:r>
      <w:r w:rsidRPr="00B75F31">
        <w:rPr>
          <w:rFonts w:ascii="Times New Roman" w:hAnsi="Times New Roman" w:cs="Times New Roman"/>
          <w:sz w:val="20"/>
          <w:szCs w:val="20"/>
        </w:rPr>
        <w:t>в течение 30 календарных дней, следующих за днём размещения Администрацией информационного сообщения о проведении конкурсного отбора.</w:t>
      </w:r>
    </w:p>
    <w:p w:rsidR="00B75F31" w:rsidRPr="00B75F31" w:rsidRDefault="00B75F31" w:rsidP="00B75F31">
      <w:pPr>
        <w:widowControl/>
        <w:numPr>
          <w:ilvl w:val="1"/>
          <w:numId w:val="49"/>
        </w:numPr>
        <w:jc w:val="both"/>
        <w:rPr>
          <w:rFonts w:ascii="Times New Roman" w:eastAsia="Calibri" w:hAnsi="Times New Roman" w:cs="Times New Roman"/>
          <w:bCs/>
          <w:color w:val="FF0000"/>
          <w:sz w:val="20"/>
          <w:szCs w:val="20"/>
          <w:lang w:eastAsia="en-US"/>
        </w:rPr>
      </w:pPr>
      <w:r w:rsidRPr="00B75F31">
        <w:rPr>
          <w:rFonts w:ascii="Times New Roman" w:eastAsia="Calibri" w:hAnsi="Times New Roman" w:cs="Times New Roman"/>
          <w:bCs/>
          <w:sz w:val="20"/>
          <w:szCs w:val="20"/>
          <w:lang w:eastAsia="en-US"/>
        </w:rPr>
        <w:t xml:space="preserve">Информационное сообщение о сроках приёма заявок на участие в </w:t>
      </w:r>
    </w:p>
    <w:p w:rsidR="00B75F31" w:rsidRPr="00B75F31" w:rsidRDefault="00B75F31" w:rsidP="00B75F31">
      <w:pPr>
        <w:jc w:val="both"/>
        <w:rPr>
          <w:rFonts w:ascii="Times New Roman" w:eastAsia="Calibri" w:hAnsi="Times New Roman" w:cs="Times New Roman"/>
          <w:bCs/>
          <w:sz w:val="20"/>
          <w:szCs w:val="20"/>
          <w:lang w:eastAsia="en-US"/>
        </w:rPr>
      </w:pPr>
      <w:r w:rsidRPr="00B75F31">
        <w:rPr>
          <w:rFonts w:ascii="Times New Roman" w:eastAsia="Calibri" w:hAnsi="Times New Roman" w:cs="Times New Roman"/>
          <w:bCs/>
          <w:sz w:val="20"/>
          <w:szCs w:val="20"/>
          <w:lang w:eastAsia="en-US"/>
        </w:rPr>
        <w:t xml:space="preserve"> отборе размещается на Едином портале и официальном сайте Администрации в сети «Интернет» по адресу </w:t>
      </w:r>
      <w:hyperlink r:id="rId23" w:history="1">
        <w:r w:rsidRPr="00B75F31">
          <w:rPr>
            <w:rStyle w:val="a4"/>
            <w:rFonts w:ascii="Times New Roman" w:eastAsia="Calibri" w:hAnsi="Times New Roman" w:cs="Times New Roman"/>
            <w:bCs/>
            <w:color w:val="auto"/>
            <w:sz w:val="20"/>
            <w:szCs w:val="20"/>
            <w:lang w:eastAsia="en-US"/>
          </w:rPr>
          <w:t>www.admkir.ru</w:t>
        </w:r>
      </w:hyperlink>
      <w:r w:rsidRPr="00B75F31">
        <w:rPr>
          <w:rFonts w:ascii="Times New Roman" w:eastAsia="Calibri" w:hAnsi="Times New Roman" w:cs="Times New Roman"/>
          <w:bCs/>
          <w:sz w:val="20"/>
          <w:szCs w:val="20"/>
          <w:lang w:eastAsia="en-US"/>
        </w:rPr>
        <w:t xml:space="preserve"> в течение 35 рабочих дней  с начала финансового года </w:t>
      </w:r>
      <w:r w:rsidRPr="00B75F31">
        <w:rPr>
          <w:rFonts w:ascii="Times New Roman" w:hAnsi="Times New Roman" w:cs="Times New Roman"/>
          <w:bCs/>
          <w:sz w:val="20"/>
          <w:szCs w:val="20"/>
        </w:rPr>
        <w:t>с указанием:</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сроков проведения отбора (даты и времени начала (окончания) подачи (приема) предложений (заявок) участников отбора), а также информации о возможности проведения нескольких этапов отбора с указанием сроков (порядка) их проведения (при необходимости);</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наименования, места нахождения, почтового адреса, адреса электронной почты главного распорядителя как получателя бюджетных средств или иной организации, проводящей в соответствии с правовым актом отбор (в случае, если это предусмотрено правовым актом);</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результатов предоставления субсидии;</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доменного имени, и (или) сетевого адреса, и (или) указателей страниц сайта в информационно-телекоммуникационной сети "Интернет", на котором обеспечивается проведение отбора;</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требований к участникам отбора и перечня документов, представляемых участниками отбора для подтверждения их соответствия указанным требованиям;</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порядка подачи предложений (заявок) участниками отбора и требований, предъявляемых к форме и содержанию предложений (заявок), подаваемых участниками отбора;</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порядка отзыва предложений (заявок) участников отбора, порядка возврата предложений (заявок) участников отбора, определяющего в том числе основания для возврата предложений (заявок) участников отбора, порядка внесения изменений в предложения (заявки) участников отбора;</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правил рассмотрения и оценки предложений (заявок) участников отбора;</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B75F31" w:rsidRPr="00B75F31" w:rsidRDefault="00B75F31" w:rsidP="00B75F31">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срока, в течение которого победитель (победители) отбора должен подписать соглашение (договор) о предоставлении субсидии (далее - соглашение) (в случае предоставления субсидий на финансовое обеспечение затрат в связи с производством (реализацией) товаров, выполнением работ, оказанием услуг, а также в случае, если правовым актом, регулирующим предоставление субсидий на возмещение недополученных доходов и (или) возмещение затрат в связи с производством (реализацией) товаров, выполнением работ, оказанием услуг, предусмотрено заключение соглашения);</w:t>
      </w:r>
    </w:p>
    <w:p w:rsidR="00B75F31" w:rsidRPr="00ED783E" w:rsidRDefault="00B75F31" w:rsidP="00ED783E">
      <w:pPr>
        <w:pStyle w:val="af2"/>
        <w:tabs>
          <w:tab w:val="left" w:pos="1276"/>
        </w:tabs>
        <w:ind w:left="0" w:firstLine="709"/>
        <w:jc w:val="both"/>
        <w:rPr>
          <w:rFonts w:ascii="Times New Roman" w:hAnsi="Times New Roman" w:cs="Times New Roman"/>
          <w:bCs/>
          <w:sz w:val="20"/>
          <w:szCs w:val="20"/>
        </w:rPr>
      </w:pPr>
      <w:r w:rsidRPr="00B75F31">
        <w:rPr>
          <w:rFonts w:ascii="Times New Roman" w:hAnsi="Times New Roman" w:cs="Times New Roman"/>
          <w:bCs/>
          <w:sz w:val="20"/>
          <w:szCs w:val="20"/>
        </w:rPr>
        <w:t>условий признания победителя (победителей) отбора уклонившимся от заключения соглашения.</w:t>
      </w:r>
    </w:p>
    <w:p w:rsidR="00B75F31" w:rsidRPr="00B75F31" w:rsidRDefault="00B75F31" w:rsidP="00B75F31">
      <w:pPr>
        <w:spacing w:line="276" w:lineRule="auto"/>
        <w:ind w:firstLine="708"/>
        <w:jc w:val="center"/>
        <w:rPr>
          <w:rFonts w:ascii="Times New Roman" w:hAnsi="Times New Roman" w:cs="Times New Roman"/>
          <w:b/>
          <w:sz w:val="20"/>
          <w:szCs w:val="20"/>
        </w:rPr>
      </w:pPr>
      <w:r w:rsidRPr="00B75F31">
        <w:rPr>
          <w:rFonts w:ascii="Times New Roman" w:hAnsi="Times New Roman" w:cs="Times New Roman"/>
          <w:b/>
          <w:sz w:val="20"/>
          <w:szCs w:val="20"/>
        </w:rPr>
        <w:t>3. Условия и порядо</w:t>
      </w:r>
      <w:r>
        <w:rPr>
          <w:rFonts w:ascii="Times New Roman" w:hAnsi="Times New Roman" w:cs="Times New Roman"/>
          <w:b/>
          <w:sz w:val="20"/>
          <w:szCs w:val="20"/>
        </w:rPr>
        <w:t>к предоставления субсидии</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3.1. Участники, заинтересованные в отборе в течение тридцати календарных дней,</w:t>
      </w:r>
      <w:r w:rsidRPr="00B75F31">
        <w:rPr>
          <w:rFonts w:ascii="Times New Roman" w:hAnsi="Times New Roman" w:cs="Times New Roman"/>
          <w:color w:val="C00000"/>
          <w:sz w:val="20"/>
          <w:szCs w:val="20"/>
        </w:rPr>
        <w:t xml:space="preserve"> </w:t>
      </w:r>
      <w:r w:rsidRPr="00B75F31">
        <w:rPr>
          <w:rFonts w:ascii="Times New Roman" w:hAnsi="Times New Roman" w:cs="Times New Roman"/>
          <w:sz w:val="20"/>
          <w:szCs w:val="20"/>
        </w:rPr>
        <w:t xml:space="preserve">следующих за днем размещения Администрацией на официальном сайте муниципального образования Пчевжинское  сельское поселение Киришского муниципального района </w:t>
      </w:r>
      <w:hyperlink r:id="rId24" w:history="1">
        <w:r w:rsidRPr="00B75F31">
          <w:rPr>
            <w:rStyle w:val="a4"/>
            <w:rFonts w:ascii="Times New Roman" w:hAnsi="Times New Roman" w:cs="Times New Roman"/>
            <w:color w:val="auto"/>
            <w:sz w:val="20"/>
            <w:szCs w:val="20"/>
            <w:lang w:val="en-US"/>
          </w:rPr>
          <w:t>http</w:t>
        </w:r>
        <w:r w:rsidRPr="00B75F31">
          <w:rPr>
            <w:rStyle w:val="a4"/>
            <w:rFonts w:ascii="Times New Roman" w:hAnsi="Times New Roman" w:cs="Times New Roman"/>
            <w:color w:val="auto"/>
            <w:sz w:val="20"/>
            <w:szCs w:val="20"/>
          </w:rPr>
          <w:t>://пчевжа.рф</w:t>
        </w:r>
      </w:hyperlink>
      <w:r w:rsidRPr="00B75F31">
        <w:rPr>
          <w:rFonts w:ascii="Times New Roman" w:hAnsi="Times New Roman" w:cs="Times New Roman"/>
          <w:sz w:val="20"/>
          <w:szCs w:val="20"/>
        </w:rPr>
        <w:t xml:space="preserve"> (далее – официальный сайт) объявления о проведении отбора предоставляют в Администрацию следующие документы:</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заявку на предоставление субсидии, составленную по форме в соответствии с приложением № 1 к настоящему Порядку;</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заверенную копию устава организации;</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заверенную копию свидетельства о внесении организации в Единый государственный реестр юридических лиц, индивидуальных предпринимателей;</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заверенную копию свидетельства о постановке организации на учет в налоговом органе;</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справку из кредитного учреждения о реквизитах банковского счета;</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документ, подтверждающий назначение на должность руководителя (приказ, решение участников и т.п.) или доверенность, уполномочивающая физическое лицо                         на подписание договора от лица организации;</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xml:space="preserve">- расчет размера субсидии по форме согласно приложению № 2 к настоящему Порядку. </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-согласие на обработку персональных данных (для физического лица).</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Документы подаются любым их следующих способов: почтовой связи, нарочно, посредством электронной почты.</w:t>
      </w:r>
    </w:p>
    <w:p w:rsidR="00B75F31" w:rsidRPr="00B75F31" w:rsidRDefault="00B75F31" w:rsidP="00B75F31">
      <w:pPr>
        <w:autoSpaceDE w:val="0"/>
        <w:autoSpaceDN w:val="0"/>
        <w:adjustRightInd w:val="0"/>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Участники несут ответственность за полноту и достоверность предоставляемой информации.</w:t>
      </w:r>
    </w:p>
    <w:p w:rsidR="00B75F31" w:rsidRPr="00B75F31" w:rsidRDefault="00B75F31" w:rsidP="00B75F31">
      <w:pPr>
        <w:autoSpaceDE w:val="0"/>
        <w:autoSpaceDN w:val="0"/>
        <w:adjustRightInd w:val="0"/>
        <w:spacing w:line="276" w:lineRule="auto"/>
        <w:ind w:firstLine="851"/>
        <w:jc w:val="both"/>
        <w:rPr>
          <w:rFonts w:ascii="Times New Roman" w:hAnsi="Times New Roman" w:cs="Times New Roman"/>
          <w:color w:val="333333"/>
          <w:sz w:val="20"/>
          <w:szCs w:val="20"/>
        </w:rPr>
      </w:pPr>
      <w:r w:rsidRPr="00B75F31">
        <w:rPr>
          <w:rFonts w:ascii="Times New Roman" w:hAnsi="Times New Roman" w:cs="Times New Roman"/>
          <w:color w:val="333333"/>
          <w:sz w:val="20"/>
          <w:szCs w:val="20"/>
        </w:rPr>
        <w:t>Требования к участникам отбора, которым должен соответствовать участник отбора на 1-е число месяца, предшествующего месяцу, в котором планируется проведение отбора:</w:t>
      </w:r>
    </w:p>
    <w:p w:rsidR="00B75F31" w:rsidRPr="00B75F31" w:rsidRDefault="00B75F31" w:rsidP="00B75F31">
      <w:pPr>
        <w:autoSpaceDE w:val="0"/>
        <w:autoSpaceDN w:val="0"/>
        <w:adjustRightInd w:val="0"/>
        <w:spacing w:line="276" w:lineRule="auto"/>
        <w:ind w:firstLine="708"/>
        <w:jc w:val="both"/>
        <w:rPr>
          <w:rFonts w:ascii="Times New Roman" w:hAnsi="Times New Roman" w:cs="Times New Roman"/>
          <w:sz w:val="20"/>
          <w:szCs w:val="20"/>
        </w:rPr>
      </w:pPr>
      <w:r w:rsidRPr="00B75F31">
        <w:rPr>
          <w:rFonts w:ascii="Times New Roman" w:hAnsi="Times New Roman" w:cs="Times New Roman"/>
          <w:sz w:val="20"/>
          <w:szCs w:val="20"/>
        </w:rPr>
        <w:t>- определены пунктом 1.5, 3.1 настоящего Порядка.</w:t>
      </w:r>
    </w:p>
    <w:p w:rsidR="00B75F31" w:rsidRPr="00B75F31" w:rsidRDefault="00B75F31" w:rsidP="00B75F31">
      <w:pPr>
        <w:autoSpaceDE w:val="0"/>
        <w:autoSpaceDN w:val="0"/>
        <w:adjustRightInd w:val="0"/>
        <w:spacing w:line="276" w:lineRule="auto"/>
        <w:ind w:firstLine="708"/>
        <w:jc w:val="both"/>
        <w:rPr>
          <w:rFonts w:ascii="Times New Roman" w:hAnsi="Times New Roman" w:cs="Times New Roman"/>
          <w:color w:val="333333"/>
          <w:sz w:val="20"/>
          <w:szCs w:val="20"/>
        </w:rPr>
      </w:pPr>
      <w:r w:rsidRPr="00B75F31">
        <w:rPr>
          <w:rFonts w:ascii="Times New Roman" w:hAnsi="Times New Roman" w:cs="Times New Roman"/>
          <w:color w:val="333333"/>
          <w:sz w:val="20"/>
          <w:szCs w:val="20"/>
        </w:rPr>
        <w:t xml:space="preserve">Участник отбора имеет право отозвать заявку не позднее пяти календарных дней до дня окончания приема заявок. </w:t>
      </w:r>
    </w:p>
    <w:p w:rsidR="00B75F31" w:rsidRPr="00B75F31" w:rsidRDefault="00B75F31" w:rsidP="00B75F31">
      <w:pPr>
        <w:autoSpaceDE w:val="0"/>
        <w:autoSpaceDN w:val="0"/>
        <w:adjustRightInd w:val="0"/>
        <w:spacing w:line="276" w:lineRule="auto"/>
        <w:ind w:firstLine="708"/>
        <w:jc w:val="both"/>
        <w:rPr>
          <w:rFonts w:ascii="Times New Roman" w:hAnsi="Times New Roman" w:cs="Times New Roman"/>
          <w:color w:val="333333"/>
          <w:sz w:val="20"/>
          <w:szCs w:val="20"/>
        </w:rPr>
      </w:pPr>
      <w:r w:rsidRPr="00B75F31">
        <w:rPr>
          <w:rFonts w:ascii="Times New Roman" w:hAnsi="Times New Roman" w:cs="Times New Roman"/>
          <w:color w:val="333333"/>
          <w:sz w:val="20"/>
          <w:szCs w:val="20"/>
        </w:rPr>
        <w:t>Возврат документов осуществляется на основания письменного запроса лица, подавшего заявку в течении одного рабочего дня почтовой связи.</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xml:space="preserve">3.2. Рассмотрение представленных заявок с приложенными документами проводится комиссией </w:t>
      </w:r>
      <w:r w:rsidRPr="00B75F31">
        <w:rPr>
          <w:rFonts w:ascii="Times New Roman" w:hAnsi="Times New Roman" w:cs="Times New Roman"/>
          <w:bCs/>
          <w:sz w:val="20"/>
          <w:szCs w:val="20"/>
        </w:rPr>
        <w:t>по отбору,</w:t>
      </w:r>
      <w:r w:rsidRPr="00B75F31">
        <w:rPr>
          <w:rFonts w:ascii="Times New Roman" w:hAnsi="Times New Roman" w:cs="Times New Roman"/>
          <w:sz w:val="20"/>
          <w:szCs w:val="20"/>
        </w:rPr>
        <w:t xml:space="preserve"> в целях возмещения затрат в связи с выполнением работ по эксплуатации жилищного фонда, не обеспеченных платежами населения (далее – комиссия) в течение двух  рабочих дней со дня прекращения приема заявок.</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3.3. По результатам рассмотрения представленных заявок, комиссией принимается решение о допуске участников до процедуры отбора. Решение комиссии оформляется протоколом.</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3.4. Отбор участников проводится комиссией в течение одного рабочего дня со дня составления протокола о допуске указанных лиц до процедуры отбора. В ходе отбора комиссия проверяет правильность оформления представленных документов и обоснованность расчетов размера субсидий. По результатам отбора комиссия принимает решение о предоставлении участникам субсидии, либо об отказе в предоставлении субсидии.</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Результаты рассмотрения заявок отбора размещаются на едином портале бюджетной системы Российской Федерации, а также на официальном сайте муниципального образования Пчевжинское сельское поселение Киришского муниципального района в течение одного рабочего дня со дня завершения отбора.</w:t>
      </w:r>
    </w:p>
    <w:p w:rsidR="00B75F31" w:rsidRPr="00B75F31" w:rsidRDefault="00B75F31" w:rsidP="00ED783E">
      <w:pPr>
        <w:autoSpaceDE w:val="0"/>
        <w:autoSpaceDN w:val="0"/>
        <w:adjustRightInd w:val="0"/>
        <w:ind w:firstLine="709"/>
        <w:jc w:val="both"/>
        <w:rPr>
          <w:rFonts w:ascii="Times New Roman" w:hAnsi="Times New Roman" w:cs="Times New Roman"/>
          <w:sz w:val="20"/>
          <w:szCs w:val="20"/>
        </w:rPr>
      </w:pPr>
      <w:r w:rsidRPr="00B75F31">
        <w:rPr>
          <w:rFonts w:ascii="Times New Roman" w:hAnsi="Times New Roman" w:cs="Times New Roman"/>
          <w:sz w:val="20"/>
          <w:szCs w:val="20"/>
        </w:rPr>
        <w:t>Решение комиссии оформляется протоколом рассмотрения документов комиссией Администрации в составе заместителя главы администрации Пчевжинского сельского поселения, главного бухгалтера администрации Пчевжинского сельского поселения, специалиста 1 категории администрации Пчевжинского сельского поселения. Решение комиссии принимается большинством голосов членов рабочей группы. В случае временного отсутствия одного из членов комиссии участие в рассмотрении документов с правом голоса принимает сотрудник Администрации, на которого возложено временное исполнение обязанностей отсутствующего сотрудника – члена комиссии.</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3.5. Основания для отклонения предложения (заявки) участника отбора на стадии рассмотрения и оценки заявки участника:</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xml:space="preserve">- несоответствие участника отбора требованиям, определенным пунктом 1.5 и 3.1 настоящего Порядка, </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непредставление (предоставление не в полном объеме) указанных документов;</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недостоверность представленной участником отбора информации, в том числе информации о месте нахождения и адрес юридического лица;</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подача участником отбора заявки после даты и (или) времени, определенных для подачи заявок.</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xml:space="preserve">3.6.  Общий годовой размер субсидии определяется с учетом разницы между обоснованным тарифом и ценой услуги для населения, установленным муниципальным правовым актом. Размер субсидии рассчитывается по формуле: </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С = ∑(</w:t>
      </w:r>
      <w:r w:rsidRPr="00B75F31">
        <w:rPr>
          <w:rFonts w:ascii="Times New Roman" w:hAnsi="Times New Roman" w:cs="Times New Roman"/>
          <w:sz w:val="20"/>
          <w:szCs w:val="20"/>
          <w:lang w:val="en-US"/>
        </w:rPr>
        <w:t>S</w:t>
      </w:r>
      <w:r w:rsidRPr="00B75F31">
        <w:rPr>
          <w:rFonts w:ascii="Times New Roman" w:hAnsi="Times New Roman" w:cs="Times New Roman"/>
          <w:sz w:val="20"/>
          <w:szCs w:val="20"/>
        </w:rPr>
        <w:t>общ</w:t>
      </w:r>
      <w:r w:rsidRPr="00B75F31">
        <w:rPr>
          <w:rFonts w:ascii="Times New Roman" w:hAnsi="Times New Roman" w:cs="Times New Roman"/>
          <w:sz w:val="20"/>
          <w:szCs w:val="20"/>
          <w:lang w:val="en-US"/>
        </w:rPr>
        <w:t>i</w:t>
      </w:r>
      <w:r w:rsidRPr="00B75F31">
        <w:rPr>
          <w:rFonts w:ascii="Times New Roman" w:hAnsi="Times New Roman" w:cs="Times New Roman"/>
          <w:sz w:val="20"/>
          <w:szCs w:val="20"/>
        </w:rPr>
        <w:t xml:space="preserve"> x (ЭОТ</w:t>
      </w:r>
      <w:r w:rsidRPr="00B75F31">
        <w:rPr>
          <w:rFonts w:ascii="Times New Roman" w:hAnsi="Times New Roman" w:cs="Times New Roman"/>
          <w:sz w:val="20"/>
          <w:szCs w:val="20"/>
          <w:lang w:val="en-US"/>
        </w:rPr>
        <w:t>i</w:t>
      </w:r>
      <w:r w:rsidRPr="00B75F31">
        <w:rPr>
          <w:rFonts w:ascii="Times New Roman" w:hAnsi="Times New Roman" w:cs="Times New Roman"/>
          <w:sz w:val="20"/>
          <w:szCs w:val="20"/>
        </w:rPr>
        <w:t xml:space="preserve"> - Тнас</w:t>
      </w:r>
      <w:r w:rsidRPr="00B75F31">
        <w:rPr>
          <w:rFonts w:ascii="Times New Roman" w:hAnsi="Times New Roman" w:cs="Times New Roman"/>
          <w:sz w:val="20"/>
          <w:szCs w:val="20"/>
          <w:lang w:val="en-US"/>
        </w:rPr>
        <w:t>i</w:t>
      </w:r>
      <w:r w:rsidRPr="00B75F31">
        <w:rPr>
          <w:rFonts w:ascii="Times New Roman" w:hAnsi="Times New Roman" w:cs="Times New Roman"/>
          <w:sz w:val="20"/>
          <w:szCs w:val="20"/>
        </w:rPr>
        <w:t>))*К,  где</w:t>
      </w:r>
    </w:p>
    <w:p w:rsidR="00B75F31" w:rsidRPr="00B75F31" w:rsidRDefault="00B75F31" w:rsidP="00B75F31">
      <w:pPr>
        <w:spacing w:line="276" w:lineRule="auto"/>
        <w:jc w:val="both"/>
        <w:rPr>
          <w:rFonts w:ascii="Times New Roman" w:hAnsi="Times New Roman" w:cs="Times New Roman"/>
          <w:sz w:val="20"/>
          <w:szCs w:val="20"/>
        </w:rPr>
      </w:pPr>
      <w:r w:rsidRPr="00B75F31">
        <w:rPr>
          <w:rFonts w:ascii="Times New Roman" w:hAnsi="Times New Roman" w:cs="Times New Roman"/>
          <w:sz w:val="20"/>
          <w:szCs w:val="20"/>
        </w:rPr>
        <w:t>С - сумма субсидии (рублей);</w:t>
      </w:r>
    </w:p>
    <w:p w:rsidR="00B75F31" w:rsidRPr="00B75F31" w:rsidRDefault="00B75F31" w:rsidP="00B75F31">
      <w:pPr>
        <w:spacing w:line="276" w:lineRule="auto"/>
        <w:jc w:val="both"/>
        <w:rPr>
          <w:rFonts w:ascii="Times New Roman" w:hAnsi="Times New Roman" w:cs="Times New Roman"/>
          <w:sz w:val="20"/>
          <w:szCs w:val="20"/>
        </w:rPr>
      </w:pPr>
      <w:r w:rsidRPr="00B75F31">
        <w:rPr>
          <w:rFonts w:ascii="Times New Roman" w:hAnsi="Times New Roman" w:cs="Times New Roman"/>
          <w:sz w:val="20"/>
          <w:szCs w:val="20"/>
          <w:lang w:val="en-US"/>
        </w:rPr>
        <w:t>S</w:t>
      </w:r>
      <w:r w:rsidRPr="00B75F31">
        <w:rPr>
          <w:rFonts w:ascii="Times New Roman" w:hAnsi="Times New Roman" w:cs="Times New Roman"/>
          <w:sz w:val="20"/>
          <w:szCs w:val="20"/>
        </w:rPr>
        <w:t>общ</w:t>
      </w:r>
      <w:r w:rsidRPr="00B75F31">
        <w:rPr>
          <w:rFonts w:ascii="Times New Roman" w:hAnsi="Times New Roman" w:cs="Times New Roman"/>
          <w:sz w:val="20"/>
          <w:szCs w:val="20"/>
          <w:lang w:val="en-US"/>
        </w:rPr>
        <w:t>i</w:t>
      </w:r>
      <w:r w:rsidRPr="00B75F31">
        <w:rPr>
          <w:rFonts w:ascii="Times New Roman" w:hAnsi="Times New Roman" w:cs="Times New Roman"/>
          <w:sz w:val="20"/>
          <w:szCs w:val="20"/>
        </w:rPr>
        <w:t xml:space="preserve"> - общая площадь </w:t>
      </w:r>
      <w:r w:rsidRPr="00B75F31">
        <w:rPr>
          <w:rFonts w:ascii="Times New Roman" w:hAnsi="Times New Roman" w:cs="Times New Roman"/>
          <w:sz w:val="20"/>
          <w:szCs w:val="20"/>
          <w:lang w:val="en-US"/>
        </w:rPr>
        <w:t>i</w:t>
      </w:r>
      <w:r w:rsidRPr="00B75F31">
        <w:rPr>
          <w:rFonts w:ascii="Times New Roman" w:hAnsi="Times New Roman" w:cs="Times New Roman"/>
          <w:sz w:val="20"/>
          <w:szCs w:val="20"/>
        </w:rPr>
        <w:t>-го жилого помещения;</w:t>
      </w:r>
    </w:p>
    <w:p w:rsidR="00B75F31" w:rsidRPr="00B75F31" w:rsidRDefault="00B75F31" w:rsidP="00B75F31">
      <w:pPr>
        <w:spacing w:line="276" w:lineRule="auto"/>
        <w:jc w:val="both"/>
        <w:rPr>
          <w:rFonts w:ascii="Times New Roman" w:hAnsi="Times New Roman" w:cs="Times New Roman"/>
          <w:sz w:val="20"/>
          <w:szCs w:val="20"/>
        </w:rPr>
      </w:pPr>
      <w:r w:rsidRPr="00B75F31">
        <w:rPr>
          <w:rFonts w:ascii="Times New Roman" w:hAnsi="Times New Roman" w:cs="Times New Roman"/>
          <w:sz w:val="20"/>
          <w:szCs w:val="20"/>
        </w:rPr>
        <w:t>ЭOТ</w:t>
      </w:r>
      <w:r w:rsidRPr="00B75F31">
        <w:rPr>
          <w:rFonts w:ascii="Times New Roman" w:hAnsi="Times New Roman" w:cs="Times New Roman"/>
          <w:sz w:val="20"/>
          <w:szCs w:val="20"/>
          <w:lang w:val="en-US"/>
        </w:rPr>
        <w:t>i</w:t>
      </w:r>
      <w:r w:rsidRPr="00B75F31">
        <w:rPr>
          <w:rFonts w:ascii="Times New Roman" w:hAnsi="Times New Roman" w:cs="Times New Roman"/>
          <w:sz w:val="20"/>
          <w:szCs w:val="20"/>
        </w:rPr>
        <w:t xml:space="preserve"> - установленный муниципальным правовым актом экономически обоснованный тариф за 1 кв.м </w:t>
      </w:r>
      <w:r w:rsidRPr="00B75F31">
        <w:rPr>
          <w:rFonts w:ascii="Times New Roman" w:hAnsi="Times New Roman" w:cs="Times New Roman"/>
          <w:sz w:val="20"/>
          <w:szCs w:val="20"/>
          <w:lang w:val="en-US"/>
        </w:rPr>
        <w:t>i</w:t>
      </w:r>
      <w:r w:rsidRPr="00B75F31">
        <w:rPr>
          <w:rFonts w:ascii="Times New Roman" w:hAnsi="Times New Roman" w:cs="Times New Roman"/>
          <w:sz w:val="20"/>
          <w:szCs w:val="20"/>
        </w:rPr>
        <w:t>-го жилого помещения;</w:t>
      </w:r>
    </w:p>
    <w:p w:rsidR="00B75F31" w:rsidRPr="00B75F31" w:rsidRDefault="00B75F31" w:rsidP="00B75F31">
      <w:pPr>
        <w:spacing w:line="276" w:lineRule="auto"/>
        <w:jc w:val="both"/>
        <w:rPr>
          <w:rFonts w:ascii="Times New Roman" w:hAnsi="Times New Roman" w:cs="Times New Roman"/>
          <w:sz w:val="20"/>
          <w:szCs w:val="20"/>
        </w:rPr>
      </w:pPr>
      <w:r w:rsidRPr="00B75F31">
        <w:rPr>
          <w:rFonts w:ascii="Times New Roman" w:hAnsi="Times New Roman" w:cs="Times New Roman"/>
          <w:sz w:val="20"/>
          <w:szCs w:val="20"/>
        </w:rPr>
        <w:t>Тнас</w:t>
      </w:r>
      <w:r w:rsidRPr="00B75F31">
        <w:rPr>
          <w:rFonts w:ascii="Times New Roman" w:hAnsi="Times New Roman" w:cs="Times New Roman"/>
          <w:sz w:val="20"/>
          <w:szCs w:val="20"/>
          <w:lang w:val="en-US"/>
        </w:rPr>
        <w:t>i</w:t>
      </w:r>
      <w:r w:rsidRPr="00B75F31">
        <w:rPr>
          <w:rFonts w:ascii="Times New Roman" w:hAnsi="Times New Roman" w:cs="Times New Roman"/>
          <w:sz w:val="20"/>
          <w:szCs w:val="20"/>
        </w:rPr>
        <w:t xml:space="preserve"> – тариф для населения за 1 кв.м. </w:t>
      </w:r>
      <w:r w:rsidRPr="00B75F31">
        <w:rPr>
          <w:rFonts w:ascii="Times New Roman" w:hAnsi="Times New Roman" w:cs="Times New Roman"/>
          <w:sz w:val="20"/>
          <w:szCs w:val="20"/>
          <w:lang w:val="en-US"/>
        </w:rPr>
        <w:t>i</w:t>
      </w:r>
      <w:r w:rsidRPr="00B75F31">
        <w:rPr>
          <w:rFonts w:ascii="Times New Roman" w:hAnsi="Times New Roman" w:cs="Times New Roman"/>
          <w:sz w:val="20"/>
          <w:szCs w:val="20"/>
        </w:rPr>
        <w:t>-го жилого помещения.</w:t>
      </w:r>
    </w:p>
    <w:p w:rsidR="00B75F31" w:rsidRPr="00B75F31" w:rsidRDefault="00B75F31" w:rsidP="00B75F31">
      <w:pPr>
        <w:spacing w:line="276" w:lineRule="auto"/>
        <w:jc w:val="both"/>
        <w:rPr>
          <w:rFonts w:ascii="Times New Roman" w:hAnsi="Times New Roman" w:cs="Times New Roman"/>
          <w:sz w:val="20"/>
          <w:szCs w:val="20"/>
        </w:rPr>
      </w:pPr>
      <w:r w:rsidRPr="00B75F31">
        <w:rPr>
          <w:rFonts w:ascii="Times New Roman" w:hAnsi="Times New Roman" w:cs="Times New Roman"/>
          <w:sz w:val="20"/>
          <w:szCs w:val="20"/>
        </w:rPr>
        <w:t>К – количество месяцев</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xml:space="preserve">3.7. Субсидия предоставляется в соответствии с соглашением, заключенным между Администрацией и получателем субсидии в соответствии с типовой формой, утвержденной финансовым органом муниципального образования Пчевжинское сельское поселение Киришского муниципального района (далее – соглашение). </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3.8 Проект соглашения Администрация направляет получателю субсидии на подписание в течение пяти рабочих дней со дня размещения информации о результатах рассмотрения отбора и размещения протокола на едином портале бюджетной системы Российской Федерации, а также на официальном сайте муниципального образования Пчевжинское сельское поселение Киришского муниципального района.</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3.9. Субсидия предоставляется на возмещение затрат, возникающих при управлении жилищным фондом по тарифам для населения, не обеспечивающим экономически обоснованные затраты, включающие работы и услуги по содержанию и текущему ремонту жилищного фонда многоквартирных домов, предоставляемые в соответствии с требованиями законодательства Российской Федерации.</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3.10. Достижение результата предоставления субсидии определяется исходя из показателей, установленных муниципальной программой «Обеспечение качественным жильем граждан на территории муниципального образования Пчевжинское сельское поселение» для мероприятия, указанного в пункте 1.1настоящего Порядка.</w:t>
      </w:r>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 xml:space="preserve">3.11. В случае наличия не использованных в отчетном финансовом году остатков субсидий, получатель субсидии имеет возможность </w:t>
      </w:r>
      <w:bookmarkStart w:id="13" w:name="sub_100714"/>
      <w:r w:rsidRPr="00B75F31">
        <w:rPr>
          <w:rFonts w:ascii="Times New Roman" w:hAnsi="Times New Roman" w:cs="Times New Roman"/>
          <w:sz w:val="20"/>
          <w:szCs w:val="20"/>
        </w:rPr>
        <w:t>осуществления расходов в текущем финансовом году за счет указанных остатков субсидии при принятии Администрацией по согласованию с финансовым органом муниципального образования Пчевжинское сельское поселение Киришского муниципального района Ленинградской области решения о наличии потребности в указанных средствах. Данное положение подлежит включению в соглашение о предоставлении субсидии.</w:t>
      </w:r>
      <w:bookmarkEnd w:id="13"/>
    </w:p>
    <w:p w:rsidR="00B75F31" w:rsidRPr="00B75F31" w:rsidRDefault="00B75F31" w:rsidP="00B75F31">
      <w:pPr>
        <w:spacing w:line="276" w:lineRule="auto"/>
        <w:ind w:firstLine="851"/>
        <w:jc w:val="both"/>
        <w:rPr>
          <w:rFonts w:ascii="Times New Roman" w:hAnsi="Times New Roman" w:cs="Times New Roman"/>
          <w:sz w:val="20"/>
          <w:szCs w:val="20"/>
        </w:rPr>
      </w:pPr>
      <w:r w:rsidRPr="00B75F31">
        <w:rPr>
          <w:rFonts w:ascii="Times New Roman" w:hAnsi="Times New Roman" w:cs="Times New Roman"/>
          <w:sz w:val="20"/>
          <w:szCs w:val="20"/>
        </w:rPr>
        <w:t>3.12.  Перечисление субсидии производится Администрацией ежемесячно на расчетный счет, открытый получателем субсидии в учреждениях Центрального банка Российской Федерации или кредитных организациях</w:t>
      </w:r>
    </w:p>
    <w:p w:rsidR="00B75F31" w:rsidRPr="00B75F31" w:rsidRDefault="00B75F31" w:rsidP="00B75F31">
      <w:pPr>
        <w:spacing w:line="360" w:lineRule="auto"/>
        <w:jc w:val="center"/>
        <w:rPr>
          <w:rFonts w:ascii="Times New Roman" w:hAnsi="Times New Roman" w:cs="Times New Roman"/>
          <w:b/>
          <w:sz w:val="20"/>
          <w:szCs w:val="20"/>
        </w:rPr>
      </w:pPr>
      <w:r w:rsidRPr="00B75F31">
        <w:rPr>
          <w:rFonts w:ascii="Times New Roman" w:hAnsi="Times New Roman" w:cs="Times New Roman"/>
          <w:b/>
          <w:sz w:val="20"/>
          <w:szCs w:val="20"/>
        </w:rPr>
        <w:t>4. Требования к отчетности</w:t>
      </w:r>
    </w:p>
    <w:p w:rsidR="00B75F31" w:rsidRPr="00B75F31" w:rsidRDefault="00B75F31" w:rsidP="00B75F31">
      <w:pPr>
        <w:spacing w:before="10" w:after="10" w:line="360"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4.1 Перечень отчетов, их формы, а также порядок и сроки их предоставления устанавливаются Администрацией в соглашении.</w:t>
      </w:r>
    </w:p>
    <w:p w:rsidR="00B75F31" w:rsidRPr="00B75F31" w:rsidRDefault="00B75F31" w:rsidP="00ED783E">
      <w:pPr>
        <w:autoSpaceDE w:val="0"/>
        <w:autoSpaceDN w:val="0"/>
        <w:adjustRightInd w:val="0"/>
        <w:ind w:firstLine="709"/>
        <w:jc w:val="both"/>
        <w:rPr>
          <w:rFonts w:ascii="Times New Roman" w:hAnsi="Times New Roman" w:cs="Times New Roman"/>
          <w:sz w:val="20"/>
          <w:szCs w:val="20"/>
        </w:rPr>
      </w:pPr>
      <w:r w:rsidRPr="00B75F31">
        <w:rPr>
          <w:rFonts w:ascii="Times New Roman" w:hAnsi="Times New Roman" w:cs="Times New Roman"/>
          <w:sz w:val="20"/>
          <w:szCs w:val="20"/>
        </w:rPr>
        <w:t xml:space="preserve">Отчетность о достижении результатов и показателей, указанных в пункте 3.10 настоящего Порядка, представляется Получателем субсидии в адрес Администрации на бумажном носителе не позднее 20 января 2022 года по формам, установленным финансовым органом муниципального образования Пчевжинское сельское поселение Киришского муниципального района Ленинградской области. Администрация вправе устанавливать в Соглашении сроки и формы представления Получателем субсидии дополнительной отчетности. </w:t>
      </w:r>
    </w:p>
    <w:p w:rsidR="00B75F31" w:rsidRPr="00B75F31" w:rsidRDefault="00B75F31" w:rsidP="00B75F31">
      <w:pPr>
        <w:jc w:val="center"/>
        <w:rPr>
          <w:rFonts w:ascii="Times New Roman" w:hAnsi="Times New Roman" w:cs="Times New Roman"/>
          <w:b/>
          <w:sz w:val="20"/>
          <w:szCs w:val="20"/>
        </w:rPr>
      </w:pPr>
      <w:r w:rsidRPr="00B75F31">
        <w:rPr>
          <w:rFonts w:ascii="Times New Roman" w:hAnsi="Times New Roman" w:cs="Times New Roman"/>
          <w:b/>
          <w:sz w:val="20"/>
          <w:szCs w:val="20"/>
        </w:rPr>
        <w:t>5. Требования об осуществлении контроля за соблюдением условий, целей и порядка предоставления субсидий и ответственности за их нарушение.</w:t>
      </w:r>
    </w:p>
    <w:p w:rsidR="00B75F31" w:rsidRPr="00B75F31" w:rsidRDefault="00B75F31" w:rsidP="00B75F31">
      <w:pPr>
        <w:spacing w:before="10" w:after="10" w:line="276"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5.1. В целях осуществления контроля за соблюдением условий, целей и порядка предоставления субсидии, а также определения ответственности за их нарушение Администрация вправе:</w:t>
      </w:r>
    </w:p>
    <w:p w:rsidR="00B75F31" w:rsidRPr="00B75F31" w:rsidRDefault="00B75F31" w:rsidP="00B75F31">
      <w:pPr>
        <w:spacing w:before="10" w:after="10" w:line="276"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 xml:space="preserve">5.1.1. Контролировать правильность произведенных получателем субсидии расчетов размера Субсидии.  </w:t>
      </w:r>
    </w:p>
    <w:p w:rsidR="00B75F31" w:rsidRPr="00B75F31" w:rsidRDefault="00B75F31" w:rsidP="00B75F31">
      <w:pPr>
        <w:shd w:val="clear" w:color="auto" w:fill="FFFFFF"/>
        <w:spacing w:line="276" w:lineRule="auto"/>
        <w:ind w:firstLine="708"/>
        <w:jc w:val="both"/>
        <w:rPr>
          <w:rFonts w:ascii="Times New Roman" w:hAnsi="Times New Roman" w:cs="Times New Roman"/>
          <w:bCs/>
          <w:sz w:val="20"/>
          <w:szCs w:val="20"/>
        </w:rPr>
      </w:pPr>
      <w:r w:rsidRPr="00B75F31">
        <w:rPr>
          <w:rFonts w:ascii="Times New Roman" w:hAnsi="Times New Roman" w:cs="Times New Roman"/>
          <w:sz w:val="20"/>
          <w:szCs w:val="20"/>
        </w:rPr>
        <w:t xml:space="preserve">5.1.2. Получать в установленные соглашением сроки и по установленной форме отчеты, а также дополнительную информацию по вопросам, связанным с выполнением получателем субсидии </w:t>
      </w:r>
      <w:r w:rsidRPr="00B75F31">
        <w:rPr>
          <w:rFonts w:ascii="Times New Roman" w:hAnsi="Times New Roman" w:cs="Times New Roman"/>
          <w:bCs/>
          <w:sz w:val="20"/>
          <w:szCs w:val="20"/>
        </w:rPr>
        <w:t>на возмещение затрат в связи с выполнением работ по эксплуатации жилищного фонда, не обеспеченных платежами населения</w:t>
      </w:r>
      <w:r w:rsidRPr="00B75F31">
        <w:rPr>
          <w:rFonts w:ascii="Times New Roman" w:hAnsi="Times New Roman" w:cs="Times New Roman"/>
          <w:sz w:val="20"/>
          <w:szCs w:val="20"/>
        </w:rPr>
        <w:t>.</w:t>
      </w:r>
    </w:p>
    <w:p w:rsidR="00B75F31" w:rsidRPr="00B75F31" w:rsidRDefault="00B75F31" w:rsidP="00B75F31">
      <w:pPr>
        <w:spacing w:before="10" w:after="10" w:line="276"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 xml:space="preserve">5.1.3. Проводить проверки соблюдения условий, целей, порядка предоставления и целевого использования субсидии. </w:t>
      </w:r>
    </w:p>
    <w:p w:rsidR="00B75F31" w:rsidRPr="00B75F31" w:rsidRDefault="00B75F31" w:rsidP="00B75F31">
      <w:pPr>
        <w:spacing w:before="10" w:after="10" w:line="276"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5.1.4. Прекращать перечисление субсидии в случае невыполнения получателем субсидии условий соглашения, в том числе в случае непредставления им необходимой отчетности, и возобновлять перечисление субсидии по истечении 10 рабочих дней после устранения получателем субсидии всех нарушений и представления отчетности.</w:t>
      </w:r>
    </w:p>
    <w:p w:rsidR="00B75F31" w:rsidRPr="00B75F31" w:rsidRDefault="00B75F31" w:rsidP="00B75F31">
      <w:pPr>
        <w:spacing w:before="10" w:after="10" w:line="276"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 xml:space="preserve">5.2. Соблюдение условий, целей, порядка предоставления и целевого использования субсидии, предоставленной получателю субсидии в рамках соглашения, подлежит обязательной проверке Администрацией и органом муниципального финансового контроля муниципального образования Пчевжинское сельское поселение Киришского муниципального района Ленинградской области. </w:t>
      </w:r>
    </w:p>
    <w:p w:rsidR="00B75F31" w:rsidRPr="00B75F31" w:rsidRDefault="00B75F31" w:rsidP="00B75F31">
      <w:pPr>
        <w:spacing w:before="10" w:after="10" w:line="276"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 xml:space="preserve">5.3. Обязательным условием предоставления субсидии, включаемым в соглашение о предоставлении субсидии, является согласие получателя субсидии на осуществление   Администрацией и органом муниципального финансового контроля проверок соблюдения получателем субсидии условий, целей и порядка их предоставления, а так же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муниципальными правовыми актами, регулирующими предоставление субсидии. </w:t>
      </w:r>
    </w:p>
    <w:p w:rsidR="00B75F31" w:rsidRPr="00B75F31" w:rsidRDefault="00B75F31" w:rsidP="00B75F31">
      <w:pPr>
        <w:spacing w:before="10" w:after="10" w:line="276" w:lineRule="auto"/>
        <w:ind w:firstLine="709"/>
        <w:contextualSpacing/>
        <w:jc w:val="both"/>
        <w:rPr>
          <w:rFonts w:ascii="Times New Roman" w:hAnsi="Times New Roman" w:cs="Times New Roman"/>
          <w:sz w:val="20"/>
          <w:szCs w:val="20"/>
        </w:rPr>
      </w:pPr>
      <w:r w:rsidRPr="00B75F31">
        <w:rPr>
          <w:rFonts w:ascii="Times New Roman" w:hAnsi="Times New Roman" w:cs="Times New Roman"/>
          <w:sz w:val="20"/>
          <w:szCs w:val="20"/>
        </w:rPr>
        <w:t>5.4. Получатель субсидии несет ответственность за правильность расчета и соблюдение условий предоставления субсидии.</w:t>
      </w:r>
    </w:p>
    <w:p w:rsidR="00B75F31" w:rsidRPr="00B75F31" w:rsidRDefault="00B75F31" w:rsidP="00B75F31">
      <w:pPr>
        <w:tabs>
          <w:tab w:val="num" w:pos="0"/>
        </w:tabs>
        <w:spacing w:before="10" w:after="10" w:line="276" w:lineRule="auto"/>
        <w:ind w:firstLine="709"/>
        <w:contextualSpacing/>
        <w:jc w:val="both"/>
        <w:outlineLvl w:val="1"/>
        <w:rPr>
          <w:rFonts w:ascii="Times New Roman" w:hAnsi="Times New Roman" w:cs="Times New Roman"/>
          <w:sz w:val="20"/>
          <w:szCs w:val="20"/>
        </w:rPr>
      </w:pPr>
      <w:r w:rsidRPr="00B75F31">
        <w:rPr>
          <w:rFonts w:ascii="Times New Roman" w:hAnsi="Times New Roman" w:cs="Times New Roman"/>
          <w:sz w:val="20"/>
          <w:szCs w:val="20"/>
        </w:rPr>
        <w:t>5.5.  Возврат субсидии в бюджет муниципального образования Пчевжинское сельское поселение Киришского муниципального района Ленинградской области осуществляется получателем субсидии в следующих случаях:</w:t>
      </w:r>
    </w:p>
    <w:p w:rsidR="00B75F31" w:rsidRPr="00B75F31" w:rsidRDefault="00B75F31" w:rsidP="00B75F31">
      <w:pPr>
        <w:tabs>
          <w:tab w:val="num" w:pos="0"/>
        </w:tabs>
        <w:spacing w:before="10" w:after="10" w:line="276" w:lineRule="auto"/>
        <w:ind w:firstLine="709"/>
        <w:contextualSpacing/>
        <w:jc w:val="both"/>
        <w:outlineLvl w:val="1"/>
        <w:rPr>
          <w:rFonts w:ascii="Times New Roman" w:hAnsi="Times New Roman" w:cs="Times New Roman"/>
          <w:sz w:val="20"/>
          <w:szCs w:val="20"/>
        </w:rPr>
      </w:pPr>
      <w:r w:rsidRPr="00B75F31">
        <w:rPr>
          <w:rFonts w:ascii="Times New Roman" w:hAnsi="Times New Roman" w:cs="Times New Roman"/>
          <w:sz w:val="20"/>
          <w:szCs w:val="20"/>
        </w:rPr>
        <w:t>5.5.1. нарушения условий предоставления субсидии;</w:t>
      </w:r>
    </w:p>
    <w:p w:rsidR="00B75F31" w:rsidRPr="00B75F31" w:rsidRDefault="00B75F31" w:rsidP="00B75F31">
      <w:pPr>
        <w:tabs>
          <w:tab w:val="num" w:pos="0"/>
        </w:tabs>
        <w:spacing w:before="10" w:after="10" w:line="276" w:lineRule="auto"/>
        <w:ind w:firstLine="709"/>
        <w:contextualSpacing/>
        <w:jc w:val="both"/>
        <w:outlineLvl w:val="1"/>
        <w:rPr>
          <w:rFonts w:ascii="Times New Roman" w:hAnsi="Times New Roman" w:cs="Times New Roman"/>
          <w:sz w:val="20"/>
          <w:szCs w:val="20"/>
        </w:rPr>
      </w:pPr>
      <w:r w:rsidRPr="00B75F31">
        <w:rPr>
          <w:rFonts w:ascii="Times New Roman" w:hAnsi="Times New Roman" w:cs="Times New Roman"/>
          <w:sz w:val="20"/>
          <w:szCs w:val="20"/>
        </w:rPr>
        <w:t xml:space="preserve">5.5.2. наличия излишне перечисленной Субсидии. </w:t>
      </w:r>
    </w:p>
    <w:p w:rsidR="00B75F31" w:rsidRPr="00B75F31" w:rsidRDefault="00B75F31" w:rsidP="00B75F31">
      <w:pPr>
        <w:tabs>
          <w:tab w:val="num" w:pos="0"/>
        </w:tabs>
        <w:spacing w:before="10" w:after="10" w:line="276" w:lineRule="auto"/>
        <w:ind w:firstLine="709"/>
        <w:contextualSpacing/>
        <w:jc w:val="both"/>
        <w:outlineLvl w:val="1"/>
        <w:rPr>
          <w:rFonts w:ascii="Times New Roman" w:hAnsi="Times New Roman" w:cs="Times New Roman"/>
          <w:sz w:val="20"/>
          <w:szCs w:val="20"/>
        </w:rPr>
      </w:pPr>
      <w:r w:rsidRPr="00B75F31">
        <w:rPr>
          <w:rFonts w:ascii="Times New Roman" w:hAnsi="Times New Roman" w:cs="Times New Roman"/>
          <w:sz w:val="20"/>
          <w:szCs w:val="20"/>
        </w:rPr>
        <w:t xml:space="preserve">5.5.3 наличия не использованных в отчетном финансовом году остатков субсидий, при отсутствии принятого Администрацией по согласованию с органом финансового контроля муниципального образования Пчевжинское сельское поселение Киришского муниципального района Ленинградской области решения о наличии потребности в указанных средствах. Возврат средств субсидии в случае, указанном в настоящем пункте производится Получателем субсидии в срок до 1 февраля текущего года. </w:t>
      </w:r>
    </w:p>
    <w:p w:rsidR="00B75F31" w:rsidRPr="00B75F31" w:rsidRDefault="00B75F31" w:rsidP="00B75F31">
      <w:pPr>
        <w:tabs>
          <w:tab w:val="num" w:pos="0"/>
        </w:tabs>
        <w:spacing w:before="10" w:after="10" w:line="276" w:lineRule="auto"/>
        <w:ind w:firstLine="709"/>
        <w:contextualSpacing/>
        <w:jc w:val="both"/>
        <w:outlineLvl w:val="1"/>
        <w:rPr>
          <w:rFonts w:ascii="Times New Roman" w:hAnsi="Times New Roman" w:cs="Times New Roman"/>
          <w:sz w:val="20"/>
          <w:szCs w:val="20"/>
        </w:rPr>
      </w:pPr>
      <w:r w:rsidRPr="00B75F31">
        <w:rPr>
          <w:rFonts w:ascii="Times New Roman" w:hAnsi="Times New Roman" w:cs="Times New Roman"/>
          <w:sz w:val="20"/>
          <w:szCs w:val="20"/>
        </w:rPr>
        <w:t>5.6. Факт нарушения получателем субсидии условий предоставления субсидии устанавливается Администрацией и (или) органом муниципального финансового контроля муниципального образования Пчевжинское сельское поселение Киришского муниципального района Ленинградской области.</w:t>
      </w:r>
    </w:p>
    <w:p w:rsidR="00B75F31" w:rsidRPr="00B75F31" w:rsidRDefault="00B75F31" w:rsidP="00B75F31">
      <w:pPr>
        <w:tabs>
          <w:tab w:val="num" w:pos="0"/>
        </w:tabs>
        <w:spacing w:before="10" w:after="10" w:line="276" w:lineRule="auto"/>
        <w:ind w:firstLine="709"/>
        <w:contextualSpacing/>
        <w:jc w:val="both"/>
        <w:outlineLvl w:val="1"/>
        <w:rPr>
          <w:rFonts w:ascii="Times New Roman" w:hAnsi="Times New Roman" w:cs="Times New Roman"/>
          <w:sz w:val="20"/>
          <w:szCs w:val="20"/>
        </w:rPr>
      </w:pPr>
      <w:r w:rsidRPr="00B75F31">
        <w:rPr>
          <w:rFonts w:ascii="Times New Roman" w:hAnsi="Times New Roman" w:cs="Times New Roman"/>
          <w:sz w:val="20"/>
          <w:szCs w:val="20"/>
        </w:rPr>
        <w:t>5.7. Администрация или орган муниципального финансового контроля муниципального образования Пчевжинское поселение Киришского муниципального района Ленинградской области в течение 15 календарных дней с момента выявления нарушения условий, установленных при предоставлении субсидии, срока возврата субсидии, установленного пунктом 4.5.3 настоящего порядка, направляют получателю субсидии требование о возврате субсидии.</w:t>
      </w:r>
    </w:p>
    <w:p w:rsidR="00B75F31" w:rsidRPr="00B75F31" w:rsidRDefault="00B75F31" w:rsidP="00B75F31">
      <w:pPr>
        <w:tabs>
          <w:tab w:val="num" w:pos="0"/>
        </w:tabs>
        <w:spacing w:before="10" w:after="10" w:line="276" w:lineRule="auto"/>
        <w:ind w:firstLine="709"/>
        <w:contextualSpacing/>
        <w:jc w:val="both"/>
        <w:outlineLvl w:val="1"/>
        <w:rPr>
          <w:rFonts w:ascii="Times New Roman" w:hAnsi="Times New Roman" w:cs="Times New Roman"/>
          <w:sz w:val="20"/>
          <w:szCs w:val="20"/>
        </w:rPr>
      </w:pPr>
      <w:r w:rsidRPr="00B75F31">
        <w:rPr>
          <w:rFonts w:ascii="Times New Roman" w:hAnsi="Times New Roman" w:cs="Times New Roman"/>
          <w:sz w:val="20"/>
          <w:szCs w:val="20"/>
        </w:rPr>
        <w:t>5.8.</w:t>
      </w:r>
      <w:r w:rsidRPr="00B75F31">
        <w:rPr>
          <w:rFonts w:ascii="Times New Roman" w:hAnsi="Times New Roman" w:cs="Times New Roman"/>
          <w:sz w:val="20"/>
          <w:szCs w:val="20"/>
        </w:rPr>
        <w:tab/>
        <w:t>Требование о возврате субсидий должно быть исполнено получателем субсидии в течение 10 календарных дней с момента его получения.</w:t>
      </w:r>
    </w:p>
    <w:p w:rsidR="00B75F31" w:rsidRPr="00B75F31" w:rsidRDefault="00B75F31" w:rsidP="00B75F31">
      <w:pPr>
        <w:tabs>
          <w:tab w:val="num" w:pos="0"/>
        </w:tabs>
        <w:spacing w:before="10" w:after="10" w:line="276" w:lineRule="auto"/>
        <w:ind w:firstLine="709"/>
        <w:contextualSpacing/>
        <w:jc w:val="both"/>
        <w:outlineLvl w:val="1"/>
        <w:rPr>
          <w:rFonts w:ascii="Times New Roman" w:hAnsi="Times New Roman" w:cs="Times New Roman"/>
          <w:sz w:val="20"/>
          <w:szCs w:val="20"/>
        </w:rPr>
      </w:pPr>
      <w:r w:rsidRPr="00B75F31">
        <w:rPr>
          <w:rFonts w:ascii="Times New Roman" w:hAnsi="Times New Roman" w:cs="Times New Roman"/>
          <w:sz w:val="20"/>
          <w:szCs w:val="20"/>
        </w:rPr>
        <w:t>5.9.</w:t>
      </w:r>
      <w:r w:rsidRPr="00B75F31">
        <w:rPr>
          <w:rFonts w:ascii="Times New Roman" w:hAnsi="Times New Roman" w:cs="Times New Roman"/>
          <w:sz w:val="20"/>
          <w:szCs w:val="20"/>
        </w:rPr>
        <w:tab/>
        <w:t>В случае невыполнения в установленный срок требования о возврате субсидии Администрация и (или) орган муниципального финансового контроля муниципального образования Пчевжинское сельское поселение Киришского муниципального района Ленинградской области обеспечивают возврат субсидии в судебном порядке.</w:t>
      </w:r>
    </w:p>
    <w:p w:rsidR="00B75F31" w:rsidRPr="00B75F31" w:rsidRDefault="00B75F31" w:rsidP="00B75F31">
      <w:pPr>
        <w:spacing w:before="10" w:after="10" w:line="276" w:lineRule="auto"/>
        <w:ind w:firstLine="708"/>
        <w:contextualSpacing/>
        <w:jc w:val="both"/>
        <w:outlineLvl w:val="1"/>
        <w:rPr>
          <w:rFonts w:ascii="Times New Roman" w:hAnsi="Times New Roman" w:cs="Times New Roman"/>
          <w:sz w:val="20"/>
          <w:szCs w:val="20"/>
        </w:rPr>
      </w:pPr>
      <w:r w:rsidRPr="00B75F31">
        <w:rPr>
          <w:rFonts w:ascii="Times New Roman" w:hAnsi="Times New Roman" w:cs="Times New Roman"/>
          <w:sz w:val="20"/>
          <w:szCs w:val="20"/>
        </w:rPr>
        <w:t>5.10.  В случаях и в сроки, предусмотренных соглашением, подлежит возврату получателем субсидии в текущем финансовом году остаток Субсидии, не использованный в отчетном периоде.</w:t>
      </w:r>
    </w:p>
    <w:p w:rsidR="00B75F31" w:rsidRPr="00B75F31" w:rsidRDefault="00B75F31" w:rsidP="00B75F31">
      <w:pPr>
        <w:spacing w:before="10" w:after="10" w:line="276"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5.11. В случае невозврата субсидии в сроки, указанные в соглашении, взыскание производится в судебном порядке.</w:t>
      </w:r>
    </w:p>
    <w:p w:rsidR="00B75F31" w:rsidRPr="00B75F31" w:rsidRDefault="00B75F31" w:rsidP="00B75F31">
      <w:pPr>
        <w:spacing w:before="10" w:after="10" w:line="276"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5.12. За несвоевременный возврат субсидии получатель субсидии уплачивает Администрации пени в размере 1/300 ключевой ставки Центрального банка Российской Федерации от невозвращенной субсидии за каждый день просрочки.</w:t>
      </w:r>
    </w:p>
    <w:p w:rsidR="00B75F31" w:rsidRDefault="00B75F31" w:rsidP="00B75F31">
      <w:pPr>
        <w:spacing w:before="10" w:after="10" w:line="276" w:lineRule="auto"/>
        <w:ind w:firstLine="708"/>
        <w:contextualSpacing/>
        <w:jc w:val="both"/>
        <w:rPr>
          <w:rFonts w:ascii="Times New Roman" w:hAnsi="Times New Roman" w:cs="Times New Roman"/>
          <w:sz w:val="20"/>
          <w:szCs w:val="20"/>
        </w:rPr>
      </w:pPr>
      <w:r w:rsidRPr="00B75F31">
        <w:rPr>
          <w:rFonts w:ascii="Times New Roman" w:hAnsi="Times New Roman" w:cs="Times New Roman"/>
          <w:sz w:val="20"/>
          <w:szCs w:val="20"/>
        </w:rPr>
        <w:t>5.13. Стороны за неисполнение или ненадлежащее исполнение обязанностей по соглашению несут ответственность в соответствии с действующим законодательством Российской Федерации.</w:t>
      </w:r>
    </w:p>
    <w:p w:rsidR="00B75F31" w:rsidRDefault="00B75F31" w:rsidP="00B75F31">
      <w:pPr>
        <w:spacing w:before="10" w:after="10" w:line="276" w:lineRule="auto"/>
        <w:ind w:firstLine="708"/>
        <w:contextualSpacing/>
        <w:jc w:val="both"/>
        <w:rPr>
          <w:rFonts w:ascii="Times New Roman" w:hAnsi="Times New Roman" w:cs="Times New Roman"/>
          <w:sz w:val="20"/>
          <w:szCs w:val="20"/>
        </w:rPr>
      </w:pPr>
    </w:p>
    <w:p w:rsidR="00B75F31" w:rsidRPr="00B75F31" w:rsidRDefault="00B75F31" w:rsidP="00B75F31">
      <w:pPr>
        <w:spacing w:before="10" w:after="10" w:line="276" w:lineRule="auto"/>
        <w:ind w:firstLine="708"/>
        <w:contextualSpacing/>
        <w:jc w:val="both"/>
        <w:rPr>
          <w:rFonts w:ascii="Times New Roman" w:hAnsi="Times New Roman" w:cs="Times New Roman"/>
          <w:sz w:val="20"/>
          <w:szCs w:val="20"/>
        </w:rPr>
      </w:pPr>
    </w:p>
    <w:p w:rsidR="00B75F31" w:rsidRDefault="00B75F31" w:rsidP="00B75F31">
      <w:pPr>
        <w:spacing w:line="276" w:lineRule="auto"/>
        <w:jc w:val="both"/>
      </w:pPr>
    </w:p>
    <w:p w:rsidR="00B75F31" w:rsidRDefault="00B75F31" w:rsidP="00B75F31">
      <w:pPr>
        <w:spacing w:line="276" w:lineRule="auto"/>
        <w:jc w:val="both"/>
      </w:pPr>
    </w:p>
    <w:p w:rsidR="00B75F31" w:rsidRDefault="00B75F31" w:rsidP="00B75F31">
      <w:pPr>
        <w:spacing w:line="276" w:lineRule="auto"/>
        <w:jc w:val="both"/>
      </w:pPr>
    </w:p>
    <w:p w:rsidR="00B75F31" w:rsidRPr="006C1555" w:rsidRDefault="00B75F31" w:rsidP="00B75F31">
      <w:pPr>
        <w:spacing w:line="276" w:lineRule="auto"/>
        <w:jc w:val="both"/>
      </w:pPr>
    </w:p>
    <w:p w:rsidR="00A67F6A" w:rsidRDefault="00A67F6A" w:rsidP="0026641B">
      <w:pPr>
        <w:widowControl/>
        <w:contextualSpacing/>
        <w:jc w:val="both"/>
        <w:rPr>
          <w:rFonts w:ascii="Times New Roman" w:eastAsia="Times New Roman" w:hAnsi="Times New Roman" w:cs="Times New Roman"/>
          <w:color w:val="auto"/>
          <w:sz w:val="20"/>
          <w:szCs w:val="20"/>
          <w:lang w:bidi="ar-SA"/>
        </w:rPr>
      </w:pPr>
      <w:bookmarkStart w:id="14" w:name="_GoBack"/>
      <w:bookmarkEnd w:id="14"/>
    </w:p>
    <w:p w:rsidR="00A67F6A" w:rsidRDefault="00A67F6A" w:rsidP="0026641B">
      <w:pPr>
        <w:widowControl/>
        <w:contextualSpacing/>
        <w:jc w:val="both"/>
        <w:rPr>
          <w:rFonts w:ascii="Times New Roman" w:eastAsia="Times New Roman" w:hAnsi="Times New Roman" w:cs="Times New Roman"/>
          <w:color w:val="auto"/>
          <w:sz w:val="20"/>
          <w:szCs w:val="20"/>
          <w:lang w:bidi="ar-SA"/>
        </w:rPr>
      </w:pPr>
    </w:p>
    <w:p w:rsidR="00A67F6A" w:rsidRDefault="00A67F6A" w:rsidP="0026641B">
      <w:pPr>
        <w:widowControl/>
        <w:contextualSpacing/>
        <w:jc w:val="both"/>
        <w:rPr>
          <w:rFonts w:ascii="Times New Roman" w:eastAsia="Times New Roman" w:hAnsi="Times New Roman" w:cs="Times New Roman"/>
          <w:color w:val="auto"/>
          <w:sz w:val="20"/>
          <w:szCs w:val="20"/>
          <w:lang w:bidi="ar-SA"/>
        </w:rPr>
      </w:pPr>
    </w:p>
    <w:p w:rsidR="0026641B" w:rsidRDefault="0026641B" w:rsidP="0026641B">
      <w:pPr>
        <w:widowControl/>
        <w:contextualSpacing/>
        <w:jc w:val="both"/>
        <w:rPr>
          <w:rFonts w:ascii="Times New Roman" w:eastAsia="Times New Roman" w:hAnsi="Times New Roman" w:cs="Times New Roman"/>
          <w:color w:val="auto"/>
          <w:sz w:val="20"/>
          <w:szCs w:val="20"/>
          <w:lang w:bidi="ar-SA"/>
        </w:rPr>
      </w:pPr>
    </w:p>
    <w:p w:rsidR="00FC23D2" w:rsidRPr="00336E7F" w:rsidRDefault="00FC23D2" w:rsidP="0026641B">
      <w:pPr>
        <w:widowControl/>
        <w:contextualSpacing/>
        <w:jc w:val="both"/>
        <w:rPr>
          <w:rFonts w:ascii="Times New Roman" w:eastAsia="Times New Roman" w:hAnsi="Times New Roman" w:cs="Times New Roman"/>
          <w:color w:val="auto"/>
          <w:sz w:val="20"/>
          <w:szCs w:val="20"/>
          <w:lang w:bidi="ar-SA"/>
        </w:rPr>
      </w:pPr>
    </w:p>
    <w:p w:rsidR="00375097" w:rsidRPr="00D8425A" w:rsidRDefault="00802D71" w:rsidP="0026641B">
      <w:pPr>
        <w:tabs>
          <w:tab w:val="left" w:pos="593"/>
          <w:tab w:val="left" w:pos="2408"/>
          <w:tab w:val="left" w:pos="3667"/>
        </w:tabs>
        <w:jc w:val="both"/>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0" distL="63500" distR="63500" simplePos="0" relativeHeight="251659776" behindDoc="0" locked="0" layoutInCell="1" allowOverlap="1">
                <wp:simplePos x="0" y="0"/>
                <wp:positionH relativeFrom="margin">
                  <wp:posOffset>2346960</wp:posOffset>
                </wp:positionH>
                <wp:positionV relativeFrom="paragraph">
                  <wp:posOffset>8891</wp:posOffset>
                </wp:positionV>
                <wp:extent cx="3209925" cy="1409700"/>
                <wp:effectExtent l="0" t="0" r="9525"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97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314" w:rsidRPr="00A665B3" w:rsidRDefault="00821314" w:rsidP="00A665B3">
                            <w:pPr>
                              <w:pStyle w:val="a8"/>
                              <w:jc w:val="both"/>
                              <w:rPr>
                                <w:sz w:val="20"/>
                                <w:szCs w:val="20"/>
                              </w:rPr>
                            </w:pPr>
                            <w:r w:rsidRPr="00A665B3">
                              <w:rPr>
                                <w:sz w:val="20"/>
                                <w:szCs w:val="20"/>
                              </w:rPr>
                              <w:t>Газета «ЛЕСНАЯ РЕСПУБЛИКА»</w:t>
                            </w:r>
                          </w:p>
                          <w:p w:rsidR="00821314" w:rsidRPr="00A665B3" w:rsidRDefault="00821314" w:rsidP="00A665B3">
                            <w:pPr>
                              <w:jc w:val="both"/>
                              <w:rPr>
                                <w:rFonts w:ascii="Times New Roman" w:hAnsi="Times New Roman" w:cs="Times New Roman"/>
                                <w:sz w:val="20"/>
                                <w:szCs w:val="20"/>
                              </w:rPr>
                            </w:pPr>
                            <w:r w:rsidRPr="00A665B3">
                              <w:rPr>
                                <w:rFonts w:ascii="Times New Roman" w:hAnsi="Times New Roman" w:cs="Times New Roman"/>
                                <w:sz w:val="20"/>
                                <w:szCs w:val="20"/>
                              </w:rP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184.8pt;margin-top:.7pt;width:252.75pt;height:111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" fillcolor="#9f9" stroked="f">
                <v:textbox inset="0,0,0,0">
                  <w:txbxContent>
                    <w:p w:rsidR="00821314" w:rsidRPr="00A665B3" w:rsidRDefault="00821314" w:rsidP="00A665B3">
                      <w:pPr>
                        <w:pStyle w:val="a8"/>
                        <w:jc w:val="both"/>
                        <w:rPr>
                          <w:sz w:val="20"/>
                          <w:szCs w:val="20"/>
                        </w:rPr>
                      </w:pPr>
                      <w:r w:rsidRPr="00A665B3">
                        <w:rPr>
                          <w:sz w:val="20"/>
                          <w:szCs w:val="20"/>
                        </w:rPr>
                        <w:t>Газета «ЛЕСНАЯ РЕСПУБЛИКА»</w:t>
                      </w:r>
                    </w:p>
                    <w:p w:rsidR="00821314" w:rsidRPr="00A665B3" w:rsidRDefault="00821314" w:rsidP="00A665B3">
                      <w:pPr>
                        <w:jc w:val="both"/>
                        <w:rPr>
                          <w:rFonts w:ascii="Times New Roman" w:hAnsi="Times New Roman" w:cs="Times New Roman"/>
                          <w:sz w:val="20"/>
                          <w:szCs w:val="20"/>
                        </w:rPr>
                      </w:pPr>
                      <w:r w:rsidRPr="00A665B3">
                        <w:rPr>
                          <w:rFonts w:ascii="Times New Roman" w:hAnsi="Times New Roman" w:cs="Times New Roman"/>
                          <w:sz w:val="20"/>
                          <w:szCs w:val="20"/>
                        </w:rP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60800" behindDoc="0" locked="0" layoutInCell="1" allowOverlap="1">
                <wp:simplePos x="0" y="0"/>
                <wp:positionH relativeFrom="margin">
                  <wp:posOffset>5705475</wp:posOffset>
                </wp:positionH>
                <wp:positionV relativeFrom="paragraph">
                  <wp:posOffset>10795</wp:posOffset>
                </wp:positionV>
                <wp:extent cx="3011170" cy="1790700"/>
                <wp:effectExtent l="0" t="0" r="1270" b="444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907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314" w:rsidRPr="00187CE1" w:rsidRDefault="00821314"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25" w:history="1">
                              <w:r w:rsidRPr="00187CE1">
                                <w:rPr>
                                  <w:sz w:val="18"/>
                                  <w:szCs w:val="18"/>
                                  <w:lang w:val="en-US" w:eastAsia="en-US" w:bidi="en-US"/>
                                </w:rPr>
                                <w:t>klub.klubikov@mail.ru</w:t>
                              </w:r>
                            </w:hyperlink>
                          </w:p>
                          <w:p w:rsidR="00821314" w:rsidRPr="00187CE1" w:rsidRDefault="00821314" w:rsidP="00A73623">
                            <w:pPr>
                              <w:pStyle w:val="a8"/>
                              <w:rPr>
                                <w:sz w:val="18"/>
                                <w:szCs w:val="18"/>
                              </w:rPr>
                            </w:pPr>
                            <w:r w:rsidRPr="00187CE1">
                              <w:rPr>
                                <w:sz w:val="18"/>
                                <w:szCs w:val="18"/>
                              </w:rPr>
                              <w:t>Телефон (факс): (81368) 75-389</w:t>
                            </w:r>
                          </w:p>
                          <w:p w:rsidR="00821314" w:rsidRPr="00187CE1" w:rsidRDefault="00821314" w:rsidP="00A73623">
                            <w:pPr>
                              <w:rPr>
                                <w:sz w:val="18"/>
                                <w:szCs w:val="18"/>
                              </w:rPr>
                            </w:pPr>
                            <w:r w:rsidRPr="00187CE1">
                              <w:rPr>
                                <w:sz w:val="18"/>
                                <w:szCs w:val="18"/>
                              </w:rPr>
                              <w:t>Отпечатано в Пчевжинском сельском Доме культуры</w:t>
                            </w:r>
                          </w:p>
                          <w:p w:rsidR="00821314" w:rsidRPr="00187CE1" w:rsidRDefault="00821314" w:rsidP="00A73623">
                            <w:pPr>
                              <w:rPr>
                                <w:sz w:val="18"/>
                                <w:szCs w:val="18"/>
                              </w:rPr>
                            </w:pPr>
                            <w:r w:rsidRPr="00187CE1">
                              <w:rPr>
                                <w:sz w:val="18"/>
                                <w:szCs w:val="18"/>
                              </w:rPr>
                              <w:t xml:space="preserve">Подписано в печать </w:t>
                            </w:r>
                            <w:r w:rsidR="00B75F31">
                              <w:rPr>
                                <w:rFonts w:asciiTheme="minorHAnsi" w:hAnsiTheme="minorHAnsi"/>
                                <w:sz w:val="18"/>
                                <w:szCs w:val="18"/>
                              </w:rPr>
                              <w:t>19</w:t>
                            </w:r>
                            <w:r>
                              <w:rPr>
                                <w:rFonts w:asciiTheme="minorHAnsi" w:hAnsiTheme="minorHAnsi"/>
                                <w:sz w:val="18"/>
                                <w:szCs w:val="18"/>
                              </w:rPr>
                              <w:t>.02.2021</w:t>
                            </w:r>
                            <w:r w:rsidRPr="00187CE1">
                              <w:rPr>
                                <w:sz w:val="18"/>
                                <w:szCs w:val="18"/>
                              </w:rPr>
                              <w:t xml:space="preserve"> г. в </w:t>
                            </w:r>
                            <w:r>
                              <w:rPr>
                                <w:sz w:val="18"/>
                                <w:szCs w:val="18"/>
                              </w:rPr>
                              <w:t>19</w:t>
                            </w:r>
                            <w:r w:rsidRPr="00187CE1">
                              <w:rPr>
                                <w:sz w:val="18"/>
                                <w:szCs w:val="18"/>
                              </w:rPr>
                              <w:t>.00</w:t>
                            </w:r>
                          </w:p>
                          <w:p w:rsidR="00821314" w:rsidRPr="00187CE1" w:rsidRDefault="00821314" w:rsidP="00A73623">
                            <w:pPr>
                              <w:rPr>
                                <w:sz w:val="18"/>
                                <w:szCs w:val="18"/>
                              </w:rPr>
                            </w:pPr>
                            <w:r w:rsidRPr="00187CE1">
                              <w:rPr>
                                <w:sz w:val="18"/>
                                <w:szCs w:val="18"/>
                              </w:rPr>
                              <w:t>Редакционный совет: главный редактор – И.И. Писакина,</w:t>
                            </w:r>
                            <w:r>
                              <w:rPr>
                                <w:sz w:val="18"/>
                                <w:szCs w:val="18"/>
                              </w:rPr>
                              <w:t xml:space="preserve"> </w:t>
                            </w:r>
                            <w:r w:rsidRPr="00187CE1">
                              <w:rPr>
                                <w:sz w:val="18"/>
                                <w:szCs w:val="18"/>
                              </w:rPr>
                              <w:t xml:space="preserve">Х.Х. Поподько, Ю.С. Нестеренко, А.В. </w:t>
                            </w:r>
                            <w:r>
                              <w:rPr>
                                <w:sz w:val="18"/>
                                <w:szCs w:val="18"/>
                              </w:rPr>
                              <w:t>Степанова</w:t>
                            </w:r>
                            <w:r w:rsidRPr="00187CE1">
                              <w:rPr>
                                <w:sz w:val="18"/>
                                <w:szCs w:val="18"/>
                              </w:rPr>
                              <w:t xml:space="preserve"> Официальный сайт поселения: ПЧЁВЖА.РФ Тираж: 22 экземпляра</w:t>
                            </w:r>
                          </w:p>
                          <w:p w:rsidR="00821314" w:rsidRPr="00A73623" w:rsidRDefault="00821314" w:rsidP="00A7362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449.25pt;margin-top:.85pt;width:237.1pt;height:141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" fillcolor="#9f9" stroked="f">
                <v:textbox style="mso-fit-shape-to-text:t" inset="0,0,0,0">
                  <w:txbxContent>
                    <w:p w:rsidR="00821314" w:rsidRPr="00187CE1" w:rsidRDefault="00821314"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26" w:history="1">
                        <w:r w:rsidRPr="00187CE1">
                          <w:rPr>
                            <w:sz w:val="18"/>
                            <w:szCs w:val="18"/>
                            <w:lang w:val="en-US" w:eastAsia="en-US" w:bidi="en-US"/>
                          </w:rPr>
                          <w:t>klub.klubikov@mail.ru</w:t>
                        </w:r>
                      </w:hyperlink>
                    </w:p>
                    <w:p w:rsidR="00821314" w:rsidRPr="00187CE1" w:rsidRDefault="00821314" w:rsidP="00A73623">
                      <w:pPr>
                        <w:pStyle w:val="a8"/>
                        <w:rPr>
                          <w:sz w:val="18"/>
                          <w:szCs w:val="18"/>
                        </w:rPr>
                      </w:pPr>
                      <w:r w:rsidRPr="00187CE1">
                        <w:rPr>
                          <w:sz w:val="18"/>
                          <w:szCs w:val="18"/>
                        </w:rPr>
                        <w:t>Телефон (факс): (81368) 75-389</w:t>
                      </w:r>
                    </w:p>
                    <w:p w:rsidR="00821314" w:rsidRPr="00187CE1" w:rsidRDefault="00821314" w:rsidP="00A73623">
                      <w:pPr>
                        <w:rPr>
                          <w:sz w:val="18"/>
                          <w:szCs w:val="18"/>
                        </w:rPr>
                      </w:pPr>
                      <w:r w:rsidRPr="00187CE1">
                        <w:rPr>
                          <w:sz w:val="18"/>
                          <w:szCs w:val="18"/>
                        </w:rPr>
                        <w:t>Отпечатано в Пчевжинском сельском Доме культуры</w:t>
                      </w:r>
                    </w:p>
                    <w:p w:rsidR="00821314" w:rsidRPr="00187CE1" w:rsidRDefault="00821314" w:rsidP="00A73623">
                      <w:pPr>
                        <w:rPr>
                          <w:sz w:val="18"/>
                          <w:szCs w:val="18"/>
                        </w:rPr>
                      </w:pPr>
                      <w:r w:rsidRPr="00187CE1">
                        <w:rPr>
                          <w:sz w:val="18"/>
                          <w:szCs w:val="18"/>
                        </w:rPr>
                        <w:t xml:space="preserve">Подписано в печать </w:t>
                      </w:r>
                      <w:r w:rsidR="00B75F31">
                        <w:rPr>
                          <w:rFonts w:asciiTheme="minorHAnsi" w:hAnsiTheme="minorHAnsi"/>
                          <w:sz w:val="18"/>
                          <w:szCs w:val="18"/>
                        </w:rPr>
                        <w:t>19</w:t>
                      </w:r>
                      <w:r>
                        <w:rPr>
                          <w:rFonts w:asciiTheme="minorHAnsi" w:hAnsiTheme="minorHAnsi"/>
                          <w:sz w:val="18"/>
                          <w:szCs w:val="18"/>
                        </w:rPr>
                        <w:t>.02.2021</w:t>
                      </w:r>
                      <w:r w:rsidRPr="00187CE1">
                        <w:rPr>
                          <w:sz w:val="18"/>
                          <w:szCs w:val="18"/>
                        </w:rPr>
                        <w:t xml:space="preserve"> г. в </w:t>
                      </w:r>
                      <w:r>
                        <w:rPr>
                          <w:sz w:val="18"/>
                          <w:szCs w:val="18"/>
                        </w:rPr>
                        <w:t>19</w:t>
                      </w:r>
                      <w:r w:rsidRPr="00187CE1">
                        <w:rPr>
                          <w:sz w:val="18"/>
                          <w:szCs w:val="18"/>
                        </w:rPr>
                        <w:t>.00</w:t>
                      </w:r>
                    </w:p>
                    <w:p w:rsidR="00821314" w:rsidRPr="00187CE1" w:rsidRDefault="00821314" w:rsidP="00A73623">
                      <w:pPr>
                        <w:rPr>
                          <w:sz w:val="18"/>
                          <w:szCs w:val="18"/>
                        </w:rPr>
                      </w:pPr>
                      <w:r w:rsidRPr="00187CE1">
                        <w:rPr>
                          <w:sz w:val="18"/>
                          <w:szCs w:val="18"/>
                        </w:rPr>
                        <w:t>Редакционный совет: главный редактор – И.И. Писакина,</w:t>
                      </w:r>
                      <w:r>
                        <w:rPr>
                          <w:sz w:val="18"/>
                          <w:szCs w:val="18"/>
                        </w:rPr>
                        <w:t xml:space="preserve"> </w:t>
                      </w:r>
                      <w:r w:rsidRPr="00187CE1">
                        <w:rPr>
                          <w:sz w:val="18"/>
                          <w:szCs w:val="18"/>
                        </w:rPr>
                        <w:t xml:space="preserve">Х.Х. Поподько, Ю.С. Нестеренко, А.В. </w:t>
                      </w:r>
                      <w:r>
                        <w:rPr>
                          <w:sz w:val="18"/>
                          <w:szCs w:val="18"/>
                        </w:rPr>
                        <w:t>Степанова</w:t>
                      </w:r>
                      <w:r w:rsidRPr="00187CE1">
                        <w:rPr>
                          <w:sz w:val="18"/>
                          <w:szCs w:val="18"/>
                        </w:rPr>
                        <w:t xml:space="preserve"> Официальный сайт поселения: ПЧЁВЖА.РФ Тираж: 22 экземпляра</w:t>
                      </w:r>
                    </w:p>
                    <w:p w:rsidR="00821314" w:rsidRPr="00A73623" w:rsidRDefault="00821314" w:rsidP="00A73623"/>
                  </w:txbxContent>
                </v:textbox>
                <w10:wrap anchorx="margin"/>
              </v:shape>
            </w:pict>
          </mc:Fallback>
        </mc:AlternateConten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12"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3"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26641B">
      <w:pPr>
        <w:tabs>
          <w:tab w:val="left" w:pos="593"/>
          <w:tab w:val="left" w:pos="2408"/>
          <w:tab w:val="left" w:pos="3667"/>
        </w:tabs>
        <w:jc w:val="both"/>
        <w:rPr>
          <w:rFonts w:ascii="Arial" w:hAnsi="Arial" w:cs="Arial"/>
          <w:sz w:val="20"/>
          <w:szCs w:val="20"/>
        </w:rPr>
        <w:sectPr w:rsidR="009219CD" w:rsidRPr="00375097" w:rsidSect="000863DA">
          <w:type w:val="continuous"/>
          <w:pgSz w:w="16840" w:h="23800"/>
          <w:pgMar w:top="1469" w:right="1389" w:bottom="1123" w:left="1361" w:header="0" w:footer="6" w:gutter="0"/>
          <w:cols w:space="720"/>
          <w:noEndnote/>
          <w:titlePg/>
          <w:docGrid w:linePitch="360"/>
        </w:sectPr>
      </w:pPr>
    </w:p>
    <w:p w:rsidR="00EC5134" w:rsidRDefault="00EC5134" w:rsidP="0026641B">
      <w:pPr>
        <w:jc w:val="both"/>
        <w:rPr>
          <w:sz w:val="16"/>
          <w:szCs w:val="16"/>
        </w:rPr>
      </w:pPr>
    </w:p>
    <w:p w:rsidR="00EC5134" w:rsidRDefault="00EC5134" w:rsidP="0026641B">
      <w:pPr>
        <w:jc w:val="both"/>
        <w:rPr>
          <w:sz w:val="16"/>
          <w:szCs w:val="16"/>
        </w:rPr>
      </w:pPr>
    </w:p>
    <w:p w:rsidR="00E74044" w:rsidRDefault="00802D71" w:rsidP="0026641B">
      <w:pPr>
        <w:jc w:val="both"/>
        <w:rPr>
          <w:sz w:val="16"/>
          <w:szCs w:val="16"/>
        </w:rPr>
      </w:pPr>
      <w:r>
        <w:rPr>
          <w:noProof/>
          <w:lang w:bidi="ar-SA"/>
        </w:rPr>
        <mc:AlternateContent>
          <mc:Choice Requires="wps">
            <w:drawing>
              <wp:anchor distT="0" distB="0" distL="63500" distR="63500" simplePos="0" relativeHeight="251658752" behindDoc="0" locked="0" layoutInCell="1" allowOverlap="1">
                <wp:simplePos x="0" y="0"/>
                <wp:positionH relativeFrom="margin">
                  <wp:posOffset>39370</wp:posOffset>
                </wp:positionH>
                <wp:positionV relativeFrom="paragraph">
                  <wp:posOffset>356870</wp:posOffset>
                </wp:positionV>
                <wp:extent cx="2724785" cy="265430"/>
                <wp:effectExtent l="1270" t="0" r="0" b="127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14" w:rsidRPr="00C21B1F" w:rsidRDefault="00821314" w:rsidP="00C21B1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3.1pt;margin-top:28.1pt;width:214.55pt;height:20.9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Rz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" filled="f" stroked="f">
                <v:textbox style="mso-fit-shape-to-text:t" inset="0,0,0,0">
                  <w:txbxContent>
                    <w:p w:rsidR="00821314" w:rsidRPr="00C21B1F" w:rsidRDefault="00821314" w:rsidP="00C21B1F"/>
                  </w:txbxContent>
                </v:textbox>
                <w10:wrap anchorx="margin"/>
              </v:shape>
            </w:pict>
          </mc:Fallback>
        </mc:AlternateContent>
      </w:r>
    </w:p>
    <w:sectPr w:rsidR="00E74044" w:rsidSect="000924CA">
      <w:headerReference w:type="even" r:id="rId27"/>
      <w:headerReference w:type="default" r:id="rId28"/>
      <w:headerReference w:type="first" r:id="rId29"/>
      <w:type w:val="continuous"/>
      <w:pgSz w:w="16840" w:h="23800"/>
      <w:pgMar w:top="1171" w:right="1389" w:bottom="817"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CED" w:rsidRDefault="00D33CED" w:rsidP="000924CA">
      <w:r>
        <w:separator/>
      </w:r>
    </w:p>
  </w:endnote>
  <w:endnote w:type="continuationSeparator" w:id="0">
    <w:p w:rsidR="00D33CED" w:rsidRDefault="00D33CED" w:rsidP="0009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variable"/>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font>
  <w:font w:name="Tahoma2">
    <w:charset w:val="00"/>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0"/>
    <w:family w:val="roman"/>
    <w:pitch w:val="variable"/>
    <w:sig w:usb0="00008003" w:usb1="00000000" w:usb2="00000000" w:usb3="00000000" w:csb0="00000001" w:csb1="00000000"/>
  </w:font>
  <w:font w:name="font311">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CED" w:rsidRDefault="00D33CED"/>
  </w:footnote>
  <w:footnote w:type="continuationSeparator" w:id="0">
    <w:p w:rsidR="00D33CED" w:rsidRDefault="00D33CE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714948"/>
      <w:docPartObj>
        <w:docPartGallery w:val="Page Numbers (Top of Page)"/>
        <w:docPartUnique/>
      </w:docPartObj>
    </w:sdtPr>
    <w:sdtEndPr/>
    <w:sdtContent>
      <w:p w:rsidR="00821314" w:rsidRDefault="00821314" w:rsidP="004C7631">
        <w:pPr>
          <w:pStyle w:val="ae"/>
        </w:pPr>
        <w:r>
          <w:rPr>
            <w:noProof/>
          </w:rPr>
          <w:drawing>
            <wp:anchor distT="0" distB="0" distL="63500" distR="63500" simplePos="0" relativeHeight="251639808" behindDoc="0" locked="0" layoutInCell="1" allowOverlap="1" wp14:anchorId="21A91BC0" wp14:editId="6F9A4B38">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33664" behindDoc="0" locked="0" layoutInCell="1" allowOverlap="1" wp14:anchorId="0D44A593" wp14:editId="1D90A03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r>
          <w:fldChar w:fldCharType="begin"/>
        </w:r>
        <w:r>
          <w:instrText xml:space="preserve"> PAGE   \* MERGEFORMAT </w:instrText>
        </w:r>
        <w:r>
          <w:fldChar w:fldCharType="separate"/>
        </w:r>
        <w:r w:rsidR="00ED783E">
          <w:rPr>
            <w:noProof/>
          </w:rPr>
          <w:t>18</w:t>
        </w:r>
        <w:r>
          <w:rPr>
            <w:noProof/>
          </w:rPr>
          <w:fldChar w:fldCharType="end"/>
        </w:r>
        <w:r>
          <w:t xml:space="preserve">                                                                                                                                           № </w:t>
        </w:r>
        <w:r>
          <w:rPr>
            <w:rFonts w:asciiTheme="minorHAnsi" w:hAnsiTheme="minorHAnsi"/>
          </w:rPr>
          <w:t>4</w:t>
        </w:r>
        <w:r>
          <w:t xml:space="preserve"> (353) </w:t>
        </w:r>
        <w:r w:rsidR="00B75F31">
          <w:t>19</w:t>
        </w:r>
        <w:r>
          <w:t xml:space="preserve"> февраля 2021 года</w:t>
        </w:r>
      </w:p>
      <w:p w:rsidR="00821314" w:rsidRDefault="00D33CED">
        <w:pPr>
          <w:pStyle w:val="ae"/>
        </w:pPr>
      </w:p>
    </w:sdtContent>
  </w:sdt>
  <w:p w:rsidR="00821314" w:rsidRDefault="00821314">
    <w:pPr>
      <w:rPr>
        <w:sz w:val="2"/>
        <w:szCs w:val="2"/>
      </w:rPr>
    </w:pPr>
    <w:r>
      <w:rPr>
        <w:noProof/>
        <w:lang w:bidi="ar-SA"/>
      </w:rPr>
      <mc:AlternateContent>
        <mc:Choice Requires="wps">
          <w:drawing>
            <wp:anchor distT="0" distB="0" distL="114300" distR="114300" simplePos="0" relativeHeight="314576517" behindDoc="0" locked="0" layoutInCell="1" allowOverlap="1" wp14:anchorId="505E3C96" wp14:editId="4A471697">
              <wp:simplePos x="0" y="0"/>
              <wp:positionH relativeFrom="column">
                <wp:posOffset>5567045</wp:posOffset>
              </wp:positionH>
              <wp:positionV relativeFrom="paragraph">
                <wp:posOffset>14605</wp:posOffset>
              </wp:positionV>
              <wp:extent cx="3604260" cy="1905"/>
              <wp:effectExtent l="59055" t="50800" r="51435" b="52070"/>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190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9092A1" id="_x0000_t32" coordsize="21600,21600" o:spt="32" o:oned="t" path="m,l21600,21600e" filled="f">
              <v:path arrowok="t" fillok="f" o:connecttype="none"/>
              <o:lock v:ext="edit" shapetype="t"/>
            </v:shapetype>
            <v:shape id="AutoShape 19" o:spid="_x0000_s1026" type="#_x0000_t32" style="position:absolute;margin-left:438.35pt;margin-top:1.15pt;width:283.8pt;height:.15pt;z-index:314576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" strokecolor="lime" strokeweight="8pt"/>
          </w:pict>
        </mc:Fallback>
      </mc:AlternateContent>
    </w:r>
    <w:r>
      <w:rPr>
        <w:noProof/>
        <w:lang w:bidi="ar-SA"/>
      </w:rPr>
      <mc:AlternateContent>
        <mc:Choice Requires="wps">
          <w:drawing>
            <wp:anchor distT="0" distB="0" distL="114300" distR="114300" simplePos="0" relativeHeight="314575493" behindDoc="0" locked="0" layoutInCell="1" allowOverlap="1" wp14:anchorId="243A7F5D" wp14:editId="7334EAD3">
              <wp:simplePos x="0" y="0"/>
              <wp:positionH relativeFrom="column">
                <wp:posOffset>-73025</wp:posOffset>
              </wp:positionH>
              <wp:positionV relativeFrom="paragraph">
                <wp:posOffset>14605</wp:posOffset>
              </wp:positionV>
              <wp:extent cx="3388995" cy="635"/>
              <wp:effectExtent l="57785" t="50800" r="58420" b="5334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8995"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B317B" id="AutoShape 18" o:spid="_x0000_s1026" type="#_x0000_t32" style="position:absolute;margin-left:-5.75pt;margin-top:1.15pt;width:266.85pt;height:.05pt;z-index:314575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" strokecolor="lime" strokeweight="8pt"/>
          </w:pict>
        </mc:Fallback>
      </mc:AlternateContent>
    </w:r>
  </w:p>
  <w:p w:rsidR="00821314" w:rsidRDefault="0082131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314" w:rsidRDefault="00821314" w:rsidP="00CC6F07">
    <w:pPr>
      <w:pStyle w:val="ae"/>
    </w:pPr>
    <w:r>
      <w:rPr>
        <w:noProof/>
      </w:rPr>
      <w:drawing>
        <wp:anchor distT="0" distB="0" distL="63500" distR="63500" simplePos="0" relativeHeight="251636736" behindDoc="0" locked="0" layoutInCell="1" allowOverlap="1" wp14:anchorId="68325C01" wp14:editId="6F007F15">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821314" w:rsidRDefault="00821314" w:rsidP="004C7631">
    <w:pPr>
      <w:spacing w:line="1160" w:lineRule="exact"/>
    </w:pPr>
    <w:r>
      <w:t xml:space="preserve">№ </w:t>
    </w:r>
    <w:r>
      <w:rPr>
        <w:rFonts w:asciiTheme="minorHAnsi" w:hAnsiTheme="minorHAnsi"/>
      </w:rPr>
      <w:t>4</w:t>
    </w:r>
    <w:r>
      <w:t xml:space="preserve"> (353) </w:t>
    </w:r>
    <w:r w:rsidR="00B75F31">
      <w:t>19</w:t>
    </w:r>
    <w:r>
      <w:t xml:space="preserve"> февраля 2021 года</w:t>
    </w:r>
  </w:p>
  <w:p w:rsidR="00821314" w:rsidRDefault="00821314" w:rsidP="00836881">
    <w:pPr>
      <w:tabs>
        <w:tab w:val="left" w:pos="5445"/>
      </w:tabs>
      <w:rPr>
        <w:sz w:val="2"/>
        <w:szCs w:val="2"/>
      </w:rPr>
    </w:pPr>
    <w:r>
      <w:rPr>
        <w:noProof/>
        <w:sz w:val="2"/>
        <w:szCs w:val="2"/>
        <w:lang w:bidi="ar-SA"/>
      </w:rPr>
      <mc:AlternateContent>
        <mc:Choice Requires="wps">
          <w:drawing>
            <wp:anchor distT="0" distB="0" distL="114300" distR="114300" simplePos="0" relativeHeight="314581637" behindDoc="0" locked="0" layoutInCell="1" allowOverlap="1" wp14:anchorId="011837FA" wp14:editId="1928224D">
              <wp:simplePos x="0" y="0"/>
              <wp:positionH relativeFrom="column">
                <wp:posOffset>5252085</wp:posOffset>
              </wp:positionH>
              <wp:positionV relativeFrom="paragraph">
                <wp:posOffset>29845</wp:posOffset>
              </wp:positionV>
              <wp:extent cx="3834765" cy="0"/>
              <wp:effectExtent l="58420" t="56515" r="59690" b="57785"/>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4765" cy="0"/>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9BC486" id="_x0000_t32" coordsize="21600,21600" o:spt="32" o:oned="t" path="m,l21600,21600e" filled="f">
              <v:path arrowok="t" fillok="f" o:connecttype="none"/>
              <o:lock v:ext="edit" shapetype="t"/>
            </v:shapetype>
            <v:shape id="AutoShape 22" o:spid="_x0000_s1026" type="#_x0000_t32" style="position:absolute;margin-left:413.55pt;margin-top:2.35pt;width:301.95pt;height:0;z-index:314581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" strokecolor="lime" strokeweight="8pt"/>
          </w:pict>
        </mc:Fallback>
      </mc:AlternateContent>
    </w:r>
    <w:r>
      <w:rPr>
        <w:noProof/>
        <w:sz w:val="2"/>
        <w:szCs w:val="2"/>
        <w:lang w:bidi="ar-SA"/>
      </w:rPr>
      <mc:AlternateContent>
        <mc:Choice Requires="wps">
          <w:drawing>
            <wp:anchor distT="0" distB="0" distL="114300" distR="114300" simplePos="0" relativeHeight="314580613" behindDoc="0" locked="0" layoutInCell="1" allowOverlap="1" wp14:anchorId="33B8AB75" wp14:editId="4E96716C">
              <wp:simplePos x="0" y="0"/>
              <wp:positionH relativeFrom="column">
                <wp:posOffset>-19050</wp:posOffset>
              </wp:positionH>
              <wp:positionV relativeFrom="paragraph">
                <wp:posOffset>29845</wp:posOffset>
              </wp:positionV>
              <wp:extent cx="3432810" cy="635"/>
              <wp:effectExtent l="54610" t="56515" r="55880" b="5715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810"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F66E8" id="AutoShape 21" o:spid="_x0000_s1026" type="#_x0000_t32" style="position:absolute;margin-left:-1.5pt;margin-top:2.35pt;width:270.3pt;height:.05pt;z-index:314580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" strokecolor="lime" strokeweight="8pt"/>
          </w:pict>
        </mc:Fallback>
      </mc:AlternateContent>
    </w:r>
    <w:r>
      <w:rPr>
        <w:sz w:val="2"/>
        <w:szCs w:val="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314" w:rsidRDefault="00821314">
    <w:pPr>
      <w:pStyle w:val="ac"/>
    </w:pPr>
  </w:p>
  <w:p w:rsidR="00821314" w:rsidRDefault="00821314" w:rsidP="00F53FD2">
    <w:pPr>
      <w:pStyle w:val="ac"/>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314" w:rsidRDefault="00821314">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716915</wp:posOffset>
              </wp:positionH>
              <wp:positionV relativeFrom="page">
                <wp:posOffset>537845</wp:posOffset>
              </wp:positionV>
              <wp:extent cx="9259570" cy="265430"/>
              <wp:effectExtent l="2540" t="4445"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14" w:rsidRDefault="00821314">
                          <w:pPr>
                            <w:tabs>
                              <w:tab w:val="right" w:pos="14582"/>
                            </w:tabs>
                          </w:pPr>
                          <w:r>
                            <w:rPr>
                              <w:rStyle w:val="112"/>
                              <w:b w:val="0"/>
                              <w:bCs w:val="0"/>
                            </w:rPr>
                            <w:t>4</w:t>
                          </w:r>
                          <w:r>
                            <w:rPr>
                              <w:rStyle w:val="112"/>
                              <w:b w:val="0"/>
                              <w:bCs w:val="0"/>
                            </w:rPr>
                            <w:tab/>
                          </w:r>
                          <w:r>
                            <w:rPr>
                              <w:b/>
                              <w:bCs/>
                            </w:rPr>
                            <w:t>№ 23 (158)_ 14_октября_2015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56.45pt;margin-top:42.35pt;width:729.1pt;height:20.9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" filled="f" stroked="f">
              <v:textbox style="mso-fit-shape-to-text:t" inset="0,0,0,0">
                <w:txbxContent>
                  <w:p w:rsidR="00821314" w:rsidRDefault="00821314">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314" w:rsidRDefault="00821314">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903605</wp:posOffset>
              </wp:positionH>
              <wp:positionV relativeFrom="page">
                <wp:posOffset>539115</wp:posOffset>
              </wp:positionV>
              <wp:extent cx="9257030" cy="313690"/>
              <wp:effectExtent l="0" t="0" r="2540" b="444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70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14" w:rsidRPr="005466AB" w:rsidRDefault="00821314" w:rsidP="005466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71.15pt;margin-top:42.45pt;width:728.9pt;height:24.7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" filled="f" stroked="f">
              <v:textbox inset="0,0,0,0">
                <w:txbxContent>
                  <w:p w:rsidR="00821314" w:rsidRPr="005466AB" w:rsidRDefault="00821314" w:rsidP="005466AB"/>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314" w:rsidRDefault="00821314">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720090</wp:posOffset>
              </wp:positionH>
              <wp:positionV relativeFrom="page">
                <wp:posOffset>538480</wp:posOffset>
              </wp:positionV>
              <wp:extent cx="9259570" cy="143510"/>
              <wp:effectExtent l="0" t="0" r="2540" b="381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14" w:rsidRDefault="00821314">
                          <w:pPr>
                            <w:tabs>
                              <w:tab w:val="right" w:pos="14582"/>
                            </w:tabs>
                          </w:pPr>
                          <w:r>
                            <w:rPr>
                              <w:rStyle w:val="112"/>
                              <w:b w:val="0"/>
                              <w:bCs w:val="0"/>
                            </w:rPr>
                            <w:t>2</w:t>
                          </w:r>
                          <w:r>
                            <w:rPr>
                              <w:rStyle w:val="112"/>
                              <w:b w:val="0"/>
                              <w:bCs w:val="0"/>
                            </w:rPr>
                            <w:tab/>
                          </w:r>
                          <w:r>
                            <w:rPr>
                              <w:b/>
                              <w:bCs/>
                            </w:rPr>
                            <w:t>№ 23(158) 14 октября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6.7pt;margin-top:42.4pt;width:729.1pt;height:11.3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wmsg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" filled="f" stroked="f">
              <v:textbox style="mso-fit-shape-to-text:t" inset="0,0,0,0">
                <w:txbxContent>
                  <w:p w:rsidR="00821314" w:rsidRDefault="00821314">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98E3722"/>
    <w:multiLevelType w:val="multilevel"/>
    <w:tmpl w:val="87C2A9B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B879E0"/>
    <w:multiLevelType w:val="hybridMultilevel"/>
    <w:tmpl w:val="0D76D9A6"/>
    <w:lvl w:ilvl="0" w:tplc="C1DCA55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0A661259"/>
    <w:multiLevelType w:val="hybridMultilevel"/>
    <w:tmpl w:val="DBFCFFE0"/>
    <w:lvl w:ilvl="0" w:tplc="966C59D0">
      <w:start w:val="1"/>
      <w:numFmt w:val="decimal"/>
      <w:lvlText w:val="%1."/>
      <w:lvlJc w:val="left"/>
      <w:pPr>
        <w:ind w:left="1065" w:hanging="360"/>
      </w:pPr>
      <w:rPr>
        <w:rFonts w:hint="default"/>
        <w:b w:val="0"/>
        <w:color w:val="000000"/>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15:restartNumberingAfterBreak="0">
    <w:nsid w:val="0D330A54"/>
    <w:multiLevelType w:val="multilevel"/>
    <w:tmpl w:val="B270E6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556AC7"/>
    <w:multiLevelType w:val="hybridMultilevel"/>
    <w:tmpl w:val="DE749322"/>
    <w:lvl w:ilvl="0" w:tplc="1EC4B3C4">
      <w:start w:val="3"/>
      <w:numFmt w:val="decimal"/>
      <w:lvlText w:val="%1)"/>
      <w:lvlJc w:val="left"/>
      <w:pPr>
        <w:ind w:left="2497" w:hanging="360"/>
      </w:pPr>
      <w:rPr>
        <w:rFonts w:hint="default"/>
      </w:rPr>
    </w:lvl>
    <w:lvl w:ilvl="1" w:tplc="04190019" w:tentative="1">
      <w:start w:val="1"/>
      <w:numFmt w:val="lowerLetter"/>
      <w:lvlText w:val="%2."/>
      <w:lvlJc w:val="left"/>
      <w:pPr>
        <w:ind w:left="3217" w:hanging="360"/>
      </w:pPr>
    </w:lvl>
    <w:lvl w:ilvl="2" w:tplc="0419001B" w:tentative="1">
      <w:start w:val="1"/>
      <w:numFmt w:val="lowerRoman"/>
      <w:lvlText w:val="%3."/>
      <w:lvlJc w:val="right"/>
      <w:pPr>
        <w:ind w:left="3937" w:hanging="180"/>
      </w:pPr>
    </w:lvl>
    <w:lvl w:ilvl="3" w:tplc="0419000F" w:tentative="1">
      <w:start w:val="1"/>
      <w:numFmt w:val="decimal"/>
      <w:lvlText w:val="%4."/>
      <w:lvlJc w:val="left"/>
      <w:pPr>
        <w:ind w:left="4657" w:hanging="360"/>
      </w:pPr>
    </w:lvl>
    <w:lvl w:ilvl="4" w:tplc="04190019" w:tentative="1">
      <w:start w:val="1"/>
      <w:numFmt w:val="lowerLetter"/>
      <w:lvlText w:val="%5."/>
      <w:lvlJc w:val="left"/>
      <w:pPr>
        <w:ind w:left="5377" w:hanging="360"/>
      </w:pPr>
    </w:lvl>
    <w:lvl w:ilvl="5" w:tplc="0419001B" w:tentative="1">
      <w:start w:val="1"/>
      <w:numFmt w:val="lowerRoman"/>
      <w:lvlText w:val="%6."/>
      <w:lvlJc w:val="right"/>
      <w:pPr>
        <w:ind w:left="6097" w:hanging="180"/>
      </w:pPr>
    </w:lvl>
    <w:lvl w:ilvl="6" w:tplc="0419000F" w:tentative="1">
      <w:start w:val="1"/>
      <w:numFmt w:val="decimal"/>
      <w:lvlText w:val="%7."/>
      <w:lvlJc w:val="left"/>
      <w:pPr>
        <w:ind w:left="6817" w:hanging="360"/>
      </w:pPr>
    </w:lvl>
    <w:lvl w:ilvl="7" w:tplc="04190019" w:tentative="1">
      <w:start w:val="1"/>
      <w:numFmt w:val="lowerLetter"/>
      <w:lvlText w:val="%8."/>
      <w:lvlJc w:val="left"/>
      <w:pPr>
        <w:ind w:left="7537" w:hanging="360"/>
      </w:pPr>
    </w:lvl>
    <w:lvl w:ilvl="8" w:tplc="0419001B" w:tentative="1">
      <w:start w:val="1"/>
      <w:numFmt w:val="lowerRoman"/>
      <w:lvlText w:val="%9."/>
      <w:lvlJc w:val="right"/>
      <w:pPr>
        <w:ind w:left="8257" w:hanging="180"/>
      </w:pPr>
    </w:lvl>
  </w:abstractNum>
  <w:abstractNum w:abstractNumId="19" w15:restartNumberingAfterBreak="0">
    <w:nsid w:val="110A6814"/>
    <w:multiLevelType w:val="hybridMultilevel"/>
    <w:tmpl w:val="94FCE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7E3303"/>
    <w:multiLevelType w:val="hybridMultilevel"/>
    <w:tmpl w:val="A670B706"/>
    <w:lvl w:ilvl="0" w:tplc="CDEA1A4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2" w15:restartNumberingAfterBreak="0">
    <w:nsid w:val="11C6164E"/>
    <w:multiLevelType w:val="hybridMultilevel"/>
    <w:tmpl w:val="E2F8C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2074096"/>
    <w:multiLevelType w:val="hybridMultilevel"/>
    <w:tmpl w:val="DFC42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2D077D8"/>
    <w:multiLevelType w:val="multilevel"/>
    <w:tmpl w:val="D0607498"/>
    <w:lvl w:ilvl="0">
      <w:start w:val="1"/>
      <w:numFmt w:val="decimal"/>
      <w:lvlText w:val="%1."/>
      <w:lvlJc w:val="left"/>
      <w:pPr>
        <w:ind w:left="1699" w:hanging="990"/>
      </w:pPr>
    </w:lvl>
    <w:lvl w:ilvl="1">
      <w:start w:val="8"/>
      <w:numFmt w:val="decimal"/>
      <w:isLgl/>
      <w:lvlText w:val="%1.%2."/>
      <w:lvlJc w:val="left"/>
      <w:pPr>
        <w:ind w:left="1965" w:hanging="1245"/>
      </w:pPr>
    </w:lvl>
    <w:lvl w:ilvl="2">
      <w:start w:val="1"/>
      <w:numFmt w:val="decimal"/>
      <w:isLgl/>
      <w:lvlText w:val="%1.%2.%3."/>
      <w:lvlJc w:val="left"/>
      <w:pPr>
        <w:ind w:left="1976" w:hanging="1245"/>
      </w:pPr>
    </w:lvl>
    <w:lvl w:ilvl="3">
      <w:start w:val="1"/>
      <w:numFmt w:val="decimal"/>
      <w:isLgl/>
      <w:lvlText w:val="%1.%2.%3.%4."/>
      <w:lvlJc w:val="left"/>
      <w:pPr>
        <w:ind w:left="1987" w:hanging="1245"/>
      </w:pPr>
    </w:lvl>
    <w:lvl w:ilvl="4">
      <w:start w:val="1"/>
      <w:numFmt w:val="decimal"/>
      <w:isLgl/>
      <w:lvlText w:val="%1.%2.%3.%4.%5."/>
      <w:lvlJc w:val="left"/>
      <w:pPr>
        <w:ind w:left="1998" w:hanging="1245"/>
      </w:pPr>
    </w:lvl>
    <w:lvl w:ilvl="5">
      <w:start w:val="1"/>
      <w:numFmt w:val="decimal"/>
      <w:isLgl/>
      <w:lvlText w:val="%1.%2.%3.%4.%5.%6."/>
      <w:lvlJc w:val="left"/>
      <w:pPr>
        <w:ind w:left="2009" w:hanging="1245"/>
      </w:pPr>
    </w:lvl>
    <w:lvl w:ilvl="6">
      <w:start w:val="1"/>
      <w:numFmt w:val="decimal"/>
      <w:isLgl/>
      <w:lvlText w:val="%1.%2.%3.%4.%5.%6.%7."/>
      <w:lvlJc w:val="left"/>
      <w:pPr>
        <w:ind w:left="2215" w:hanging="1440"/>
      </w:pPr>
    </w:lvl>
    <w:lvl w:ilvl="7">
      <w:start w:val="1"/>
      <w:numFmt w:val="decimal"/>
      <w:isLgl/>
      <w:lvlText w:val="%1.%2.%3.%4.%5.%6.%7.%8."/>
      <w:lvlJc w:val="left"/>
      <w:pPr>
        <w:ind w:left="2226" w:hanging="1440"/>
      </w:pPr>
    </w:lvl>
    <w:lvl w:ilvl="8">
      <w:start w:val="1"/>
      <w:numFmt w:val="decimal"/>
      <w:isLgl/>
      <w:lvlText w:val="%1.%2.%3.%4.%5.%6.%7.%8.%9."/>
      <w:lvlJc w:val="left"/>
      <w:pPr>
        <w:ind w:left="2597" w:hanging="1800"/>
      </w:pPr>
    </w:lvl>
  </w:abstractNum>
  <w:abstractNum w:abstractNumId="25" w15:restartNumberingAfterBreak="0">
    <w:nsid w:val="14B340BA"/>
    <w:multiLevelType w:val="multilevel"/>
    <w:tmpl w:val="BD9EFFB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20830878"/>
    <w:multiLevelType w:val="multilevel"/>
    <w:tmpl w:val="4D6E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0F34A91"/>
    <w:multiLevelType w:val="multilevel"/>
    <w:tmpl w:val="B01CB7C8"/>
    <w:lvl w:ilvl="0">
      <w:start w:val="1"/>
      <w:numFmt w:val="decimal"/>
      <w:lvlText w:val="%1."/>
      <w:lvlJc w:val="left"/>
      <w:pPr>
        <w:ind w:left="420" w:hanging="420"/>
      </w:pPr>
      <w:rPr>
        <w:rFonts w:hint="default"/>
        <w:color w:val="auto"/>
      </w:rPr>
    </w:lvl>
    <w:lvl w:ilvl="1">
      <w:start w:val="1"/>
      <w:numFmt w:val="decimal"/>
      <w:lvlText w:val="%1.%2."/>
      <w:lvlJc w:val="left"/>
      <w:pPr>
        <w:ind w:left="840" w:hanging="420"/>
      </w:pPr>
      <w:rPr>
        <w:rFonts w:hint="default"/>
        <w:color w:val="auto"/>
      </w:rPr>
    </w:lvl>
    <w:lvl w:ilvl="2">
      <w:start w:val="1"/>
      <w:numFmt w:val="decimal"/>
      <w:lvlText w:val="%1.%2.%3."/>
      <w:lvlJc w:val="left"/>
      <w:pPr>
        <w:ind w:left="1560" w:hanging="720"/>
      </w:pPr>
      <w:rPr>
        <w:rFonts w:hint="default"/>
        <w:color w:val="auto"/>
      </w:rPr>
    </w:lvl>
    <w:lvl w:ilvl="3">
      <w:start w:val="1"/>
      <w:numFmt w:val="decimal"/>
      <w:lvlText w:val="%1.%2.%3.%4."/>
      <w:lvlJc w:val="left"/>
      <w:pPr>
        <w:ind w:left="1980" w:hanging="720"/>
      </w:pPr>
      <w:rPr>
        <w:rFonts w:hint="default"/>
        <w:color w:val="auto"/>
      </w:rPr>
    </w:lvl>
    <w:lvl w:ilvl="4">
      <w:start w:val="1"/>
      <w:numFmt w:val="decimal"/>
      <w:lvlText w:val="%1.%2.%3.%4.%5."/>
      <w:lvlJc w:val="left"/>
      <w:pPr>
        <w:ind w:left="2760" w:hanging="1080"/>
      </w:pPr>
      <w:rPr>
        <w:rFonts w:hint="default"/>
        <w:color w:val="auto"/>
      </w:rPr>
    </w:lvl>
    <w:lvl w:ilvl="5">
      <w:start w:val="1"/>
      <w:numFmt w:val="decimal"/>
      <w:lvlText w:val="%1.%2.%3.%4.%5.%6."/>
      <w:lvlJc w:val="left"/>
      <w:pPr>
        <w:ind w:left="3180" w:hanging="1080"/>
      </w:pPr>
      <w:rPr>
        <w:rFonts w:hint="default"/>
        <w:color w:val="auto"/>
      </w:rPr>
    </w:lvl>
    <w:lvl w:ilvl="6">
      <w:start w:val="1"/>
      <w:numFmt w:val="decimal"/>
      <w:lvlText w:val="%1.%2.%3.%4.%5.%6.%7."/>
      <w:lvlJc w:val="left"/>
      <w:pPr>
        <w:ind w:left="3960" w:hanging="1440"/>
      </w:pPr>
      <w:rPr>
        <w:rFonts w:hint="default"/>
        <w:color w:val="auto"/>
      </w:rPr>
    </w:lvl>
    <w:lvl w:ilvl="7">
      <w:start w:val="1"/>
      <w:numFmt w:val="decimal"/>
      <w:lvlText w:val="%1.%2.%3.%4.%5.%6.%7.%8."/>
      <w:lvlJc w:val="left"/>
      <w:pPr>
        <w:ind w:left="4380" w:hanging="1440"/>
      </w:pPr>
      <w:rPr>
        <w:rFonts w:hint="default"/>
        <w:color w:val="auto"/>
      </w:rPr>
    </w:lvl>
    <w:lvl w:ilvl="8">
      <w:start w:val="1"/>
      <w:numFmt w:val="decimal"/>
      <w:lvlText w:val="%1.%2.%3.%4.%5.%6.%7.%8.%9."/>
      <w:lvlJc w:val="left"/>
      <w:pPr>
        <w:ind w:left="5160" w:hanging="1800"/>
      </w:pPr>
      <w:rPr>
        <w:rFonts w:hint="default"/>
        <w:color w:val="auto"/>
      </w:rPr>
    </w:lvl>
  </w:abstractNum>
  <w:abstractNum w:abstractNumId="29" w15:restartNumberingAfterBreak="0">
    <w:nsid w:val="24410451"/>
    <w:multiLevelType w:val="multilevel"/>
    <w:tmpl w:val="69DA6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50449FC"/>
    <w:multiLevelType w:val="multilevel"/>
    <w:tmpl w:val="2C4A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819064B"/>
    <w:multiLevelType w:val="hybridMultilevel"/>
    <w:tmpl w:val="AD369234"/>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290C5A40"/>
    <w:multiLevelType w:val="hybridMultilevel"/>
    <w:tmpl w:val="E07EC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C7D609D"/>
    <w:multiLevelType w:val="hybridMultilevel"/>
    <w:tmpl w:val="6488352C"/>
    <w:lvl w:ilvl="0" w:tplc="19DEAB76">
      <w:start w:val="1"/>
      <w:numFmt w:val="decimal"/>
      <w:lvlText w:val="%1."/>
      <w:lvlJc w:val="left"/>
      <w:pPr>
        <w:ind w:left="928"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4" w15:restartNumberingAfterBreak="0">
    <w:nsid w:val="2C946C99"/>
    <w:multiLevelType w:val="multilevel"/>
    <w:tmpl w:val="29A4D722"/>
    <w:lvl w:ilvl="0">
      <w:start w:val="2"/>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5" w15:restartNumberingAfterBreak="0">
    <w:nsid w:val="3117084F"/>
    <w:multiLevelType w:val="multilevel"/>
    <w:tmpl w:val="D5163E1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551102E"/>
    <w:multiLevelType w:val="hybridMultilevel"/>
    <w:tmpl w:val="C31455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B18473F"/>
    <w:multiLevelType w:val="multilevel"/>
    <w:tmpl w:val="22FC8CF4"/>
    <w:lvl w:ilvl="0">
      <w:start w:val="1"/>
      <w:numFmt w:val="decimal"/>
      <w:lvlText w:val="%1."/>
      <w:lvlJc w:val="left"/>
      <w:pPr>
        <w:ind w:left="960" w:hanging="360"/>
      </w:pPr>
    </w:lvl>
    <w:lvl w:ilvl="1">
      <w:start w:val="2"/>
      <w:numFmt w:val="decimal"/>
      <w:isLgl/>
      <w:lvlText w:val="%1.%2."/>
      <w:lvlJc w:val="left"/>
      <w:pPr>
        <w:ind w:left="1129" w:hanging="420"/>
      </w:pPr>
    </w:lvl>
    <w:lvl w:ilvl="2">
      <w:start w:val="1"/>
      <w:numFmt w:val="decimal"/>
      <w:isLgl/>
      <w:lvlText w:val="%1.%2.%3."/>
      <w:lvlJc w:val="left"/>
      <w:pPr>
        <w:ind w:left="1538" w:hanging="720"/>
      </w:pPr>
    </w:lvl>
    <w:lvl w:ilvl="3">
      <w:start w:val="1"/>
      <w:numFmt w:val="decimal"/>
      <w:isLgl/>
      <w:lvlText w:val="%1.%2.%3.%4."/>
      <w:lvlJc w:val="left"/>
      <w:pPr>
        <w:ind w:left="1647" w:hanging="720"/>
      </w:pPr>
    </w:lvl>
    <w:lvl w:ilvl="4">
      <w:start w:val="1"/>
      <w:numFmt w:val="decimal"/>
      <w:isLgl/>
      <w:lvlText w:val="%1.%2.%3.%4.%5."/>
      <w:lvlJc w:val="left"/>
      <w:pPr>
        <w:ind w:left="2116" w:hanging="1080"/>
      </w:pPr>
    </w:lvl>
    <w:lvl w:ilvl="5">
      <w:start w:val="1"/>
      <w:numFmt w:val="decimal"/>
      <w:isLgl/>
      <w:lvlText w:val="%1.%2.%3.%4.%5.%6."/>
      <w:lvlJc w:val="left"/>
      <w:pPr>
        <w:ind w:left="2225" w:hanging="1080"/>
      </w:pPr>
    </w:lvl>
    <w:lvl w:ilvl="6">
      <w:start w:val="1"/>
      <w:numFmt w:val="decimal"/>
      <w:isLgl/>
      <w:lvlText w:val="%1.%2.%3.%4.%5.%6.%7."/>
      <w:lvlJc w:val="left"/>
      <w:pPr>
        <w:ind w:left="2694" w:hanging="1440"/>
      </w:pPr>
    </w:lvl>
    <w:lvl w:ilvl="7">
      <w:start w:val="1"/>
      <w:numFmt w:val="decimal"/>
      <w:isLgl/>
      <w:lvlText w:val="%1.%2.%3.%4.%5.%6.%7.%8."/>
      <w:lvlJc w:val="left"/>
      <w:pPr>
        <w:ind w:left="2803" w:hanging="1440"/>
      </w:pPr>
    </w:lvl>
    <w:lvl w:ilvl="8">
      <w:start w:val="1"/>
      <w:numFmt w:val="decimal"/>
      <w:isLgl/>
      <w:lvlText w:val="%1.%2.%3.%4.%5.%6.%7.%8.%9."/>
      <w:lvlJc w:val="left"/>
      <w:pPr>
        <w:ind w:left="3272" w:hanging="1800"/>
      </w:pPr>
    </w:lvl>
  </w:abstractNum>
  <w:abstractNum w:abstractNumId="38" w15:restartNumberingAfterBreak="0">
    <w:nsid w:val="3B4F0BAA"/>
    <w:multiLevelType w:val="hybridMultilevel"/>
    <w:tmpl w:val="16F4EBCE"/>
    <w:lvl w:ilvl="0" w:tplc="4DE0E468">
      <w:start w:val="3"/>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39" w15:restartNumberingAfterBreak="0">
    <w:nsid w:val="40203E22"/>
    <w:multiLevelType w:val="hybridMultilevel"/>
    <w:tmpl w:val="30E2A2BC"/>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40" w15:restartNumberingAfterBreak="0">
    <w:nsid w:val="40F369E8"/>
    <w:multiLevelType w:val="hybridMultilevel"/>
    <w:tmpl w:val="F3BE4F86"/>
    <w:lvl w:ilvl="0" w:tplc="4ECC45B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1" w15:restartNumberingAfterBreak="0">
    <w:nsid w:val="4247535A"/>
    <w:multiLevelType w:val="multilevel"/>
    <w:tmpl w:val="D40C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35549A2"/>
    <w:multiLevelType w:val="hybridMultilevel"/>
    <w:tmpl w:val="903E270C"/>
    <w:lvl w:ilvl="0" w:tplc="3CA4AA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44802377"/>
    <w:multiLevelType w:val="hybridMultilevel"/>
    <w:tmpl w:val="D1460FA4"/>
    <w:lvl w:ilvl="0" w:tplc="8E3404A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5B91B6F"/>
    <w:multiLevelType w:val="multilevel"/>
    <w:tmpl w:val="ED28A14A"/>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color w:val="auto"/>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2992" w:hanging="72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488" w:hanging="108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45" w15:restartNumberingAfterBreak="0">
    <w:nsid w:val="4B2C1625"/>
    <w:multiLevelType w:val="hybridMultilevel"/>
    <w:tmpl w:val="E804A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E6B15D7"/>
    <w:multiLevelType w:val="hybridMultilevel"/>
    <w:tmpl w:val="50146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05E7856"/>
    <w:multiLevelType w:val="multilevel"/>
    <w:tmpl w:val="A2E6D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9"/>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24C00DD"/>
    <w:multiLevelType w:val="multilevel"/>
    <w:tmpl w:val="91C47F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15:restartNumberingAfterBreak="0">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61281479"/>
    <w:multiLevelType w:val="hybridMultilevel"/>
    <w:tmpl w:val="D0CE2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32543BA"/>
    <w:multiLevelType w:val="multilevel"/>
    <w:tmpl w:val="B65464C2"/>
    <w:lvl w:ilvl="0">
      <w:start w:val="1"/>
      <w:numFmt w:val="decimal"/>
      <w:lvlText w:val="%1."/>
      <w:lvlJc w:val="right"/>
      <w:pPr>
        <w:ind w:left="1470" w:hanging="1470"/>
      </w:pPr>
      <w:rPr>
        <w:rFonts w:hint="default"/>
      </w:rPr>
    </w:lvl>
    <w:lvl w:ilvl="1">
      <w:start w:val="1"/>
      <w:numFmt w:val="decimal"/>
      <w:lvlText w:val="%1.%2."/>
      <w:lvlJc w:val="left"/>
      <w:pPr>
        <w:ind w:left="1896" w:hanging="1470"/>
      </w:pPr>
    </w:lvl>
    <w:lvl w:ilvl="2">
      <w:start w:val="1"/>
      <w:numFmt w:val="decimal"/>
      <w:lvlText w:val="%1.%2.%3."/>
      <w:lvlJc w:val="left"/>
      <w:pPr>
        <w:ind w:left="2910" w:hanging="1470"/>
      </w:pPr>
    </w:lvl>
    <w:lvl w:ilvl="3">
      <w:start w:val="1"/>
      <w:numFmt w:val="decimal"/>
      <w:lvlText w:val="%1.%2.%3.%4."/>
      <w:lvlJc w:val="left"/>
      <w:pPr>
        <w:ind w:left="3630" w:hanging="1470"/>
      </w:pPr>
    </w:lvl>
    <w:lvl w:ilvl="4">
      <w:start w:val="1"/>
      <w:numFmt w:val="decimal"/>
      <w:lvlText w:val="%1.%2.%3.%4.%5."/>
      <w:lvlJc w:val="left"/>
      <w:pPr>
        <w:ind w:left="4350" w:hanging="1470"/>
      </w:pPr>
    </w:lvl>
    <w:lvl w:ilvl="5">
      <w:start w:val="1"/>
      <w:numFmt w:val="decimal"/>
      <w:lvlText w:val="%1.%2.%3.%4.%5.%6."/>
      <w:lvlJc w:val="left"/>
      <w:pPr>
        <w:ind w:left="5070" w:hanging="147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2" w15:restartNumberingAfterBreak="0">
    <w:nsid w:val="64FB38B8"/>
    <w:multiLevelType w:val="hybridMultilevel"/>
    <w:tmpl w:val="50BA4676"/>
    <w:lvl w:ilvl="0" w:tplc="F516EE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7D51F4A"/>
    <w:multiLevelType w:val="hybridMultilevel"/>
    <w:tmpl w:val="83A26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88049DC"/>
    <w:multiLevelType w:val="multilevel"/>
    <w:tmpl w:val="1128AB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5" w15:restartNumberingAfterBreak="0">
    <w:nsid w:val="68E02251"/>
    <w:multiLevelType w:val="hybridMultilevel"/>
    <w:tmpl w:val="F9F609EE"/>
    <w:lvl w:ilvl="0" w:tplc="A0D6BD4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93156F0"/>
    <w:multiLevelType w:val="multilevel"/>
    <w:tmpl w:val="0FEE6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6D2B597A"/>
    <w:multiLevelType w:val="multilevel"/>
    <w:tmpl w:val="52D06D2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6D732DA2"/>
    <w:multiLevelType w:val="hybridMultilevel"/>
    <w:tmpl w:val="AF26EDA0"/>
    <w:lvl w:ilvl="0" w:tplc="1B527332">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0" w15:restartNumberingAfterBreak="0">
    <w:nsid w:val="71CB3AF5"/>
    <w:multiLevelType w:val="multilevel"/>
    <w:tmpl w:val="F53EE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B0F544F"/>
    <w:multiLevelType w:val="multilevel"/>
    <w:tmpl w:val="531855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7"/>
  </w:num>
  <w:num w:numId="3">
    <w:abstractNumId w:val="49"/>
  </w:num>
  <w:num w:numId="4">
    <w:abstractNumId w:val="26"/>
  </w:num>
  <w:num w:numId="5">
    <w:abstractNumId w:val="21"/>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53"/>
  </w:num>
  <w:num w:numId="11">
    <w:abstractNumId w:val="45"/>
  </w:num>
  <w:num w:numId="12">
    <w:abstractNumId w:val="32"/>
  </w:num>
  <w:num w:numId="13">
    <w:abstractNumId w:val="14"/>
  </w:num>
  <w:num w:numId="14">
    <w:abstractNumId w:val="25"/>
  </w:num>
  <w:num w:numId="15">
    <w:abstractNumId w:val="47"/>
  </w:num>
  <w:num w:numId="16">
    <w:abstractNumId w:val="35"/>
  </w:num>
  <w:num w:numId="17">
    <w:abstractNumId w:val="56"/>
  </w:num>
  <w:num w:numId="18">
    <w:abstractNumId w:val="61"/>
  </w:num>
  <w:num w:numId="19">
    <w:abstractNumId w:val="17"/>
  </w:num>
  <w:num w:numId="20">
    <w:abstractNumId w:val="60"/>
  </w:num>
  <w:num w:numId="21">
    <w:abstractNumId w:val="24"/>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16"/>
  </w:num>
  <w:num w:numId="24">
    <w:abstractNumId w:val="48"/>
  </w:num>
  <w:num w:numId="25">
    <w:abstractNumId w:val="43"/>
  </w:num>
  <w:num w:numId="26">
    <w:abstractNumId w:val="18"/>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58"/>
  </w:num>
  <w:num w:numId="30">
    <w:abstractNumId w:val="51"/>
  </w:num>
  <w:num w:numId="31">
    <w:abstractNumId w:val="59"/>
  </w:num>
  <w:num w:numId="32">
    <w:abstractNumId w:val="55"/>
  </w:num>
  <w:num w:numId="33">
    <w:abstractNumId w:val="31"/>
    <w:lvlOverride w:ilvl="0">
      <w:startOverride w:val="1"/>
    </w:lvlOverride>
    <w:lvlOverride w:ilvl="1"/>
    <w:lvlOverride w:ilvl="2"/>
    <w:lvlOverride w:ilvl="3"/>
    <w:lvlOverride w:ilvl="4"/>
    <w:lvlOverride w:ilvl="5"/>
    <w:lvlOverride w:ilvl="6"/>
    <w:lvlOverride w:ilvl="7"/>
    <w:lvlOverride w:ilvl="8"/>
  </w:num>
  <w:num w:numId="34">
    <w:abstractNumId w:val="36"/>
  </w:num>
  <w:num w:numId="35">
    <w:abstractNumId w:val="50"/>
  </w:num>
  <w:num w:numId="36">
    <w:abstractNumId w:val="40"/>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num>
  <w:num w:numId="39">
    <w:abstractNumId w:val="27"/>
  </w:num>
  <w:num w:numId="40">
    <w:abstractNumId w:val="30"/>
  </w:num>
  <w:num w:numId="41">
    <w:abstractNumId w:val="41"/>
  </w:num>
  <w:num w:numId="42">
    <w:abstractNumId w:val="42"/>
  </w:num>
  <w:num w:numId="43">
    <w:abstractNumId w:val="23"/>
  </w:num>
  <w:num w:numId="44">
    <w:abstractNumId w:val="22"/>
  </w:num>
  <w:num w:numId="45">
    <w:abstractNumId w:val="52"/>
  </w:num>
  <w:num w:numId="46">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19"/>
  </w:num>
  <w:num w:numId="49">
    <w:abstractNumId w:val="4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20"/>
  <w:drawingGridVerticalSpacing w:val="181"/>
  <w:displayHorizontalDrawingGridEvery w:val="2"/>
  <w:characterSpacingControl w:val="compressPunctuation"/>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CA"/>
    <w:rsid w:val="000004D5"/>
    <w:rsid w:val="0000053E"/>
    <w:rsid w:val="00004932"/>
    <w:rsid w:val="00004BEB"/>
    <w:rsid w:val="00005A15"/>
    <w:rsid w:val="00005EE9"/>
    <w:rsid w:val="0000637B"/>
    <w:rsid w:val="0000723E"/>
    <w:rsid w:val="0000727B"/>
    <w:rsid w:val="000075C7"/>
    <w:rsid w:val="00007AD8"/>
    <w:rsid w:val="00007DBC"/>
    <w:rsid w:val="00010626"/>
    <w:rsid w:val="0001108E"/>
    <w:rsid w:val="00011156"/>
    <w:rsid w:val="00014B46"/>
    <w:rsid w:val="000207E0"/>
    <w:rsid w:val="00021463"/>
    <w:rsid w:val="00021DF2"/>
    <w:rsid w:val="000225D2"/>
    <w:rsid w:val="000226E4"/>
    <w:rsid w:val="00022A72"/>
    <w:rsid w:val="00025C66"/>
    <w:rsid w:val="0002701E"/>
    <w:rsid w:val="000274A3"/>
    <w:rsid w:val="00030730"/>
    <w:rsid w:val="00030B37"/>
    <w:rsid w:val="00031A3C"/>
    <w:rsid w:val="00033C81"/>
    <w:rsid w:val="000340CA"/>
    <w:rsid w:val="00034ABC"/>
    <w:rsid w:val="00034C60"/>
    <w:rsid w:val="000356CA"/>
    <w:rsid w:val="00036CDE"/>
    <w:rsid w:val="00040797"/>
    <w:rsid w:val="000413F0"/>
    <w:rsid w:val="00042572"/>
    <w:rsid w:val="0004295C"/>
    <w:rsid w:val="000434DE"/>
    <w:rsid w:val="00043766"/>
    <w:rsid w:val="00043A2B"/>
    <w:rsid w:val="00043AC3"/>
    <w:rsid w:val="0004449E"/>
    <w:rsid w:val="00046520"/>
    <w:rsid w:val="00046876"/>
    <w:rsid w:val="00050238"/>
    <w:rsid w:val="00051BA8"/>
    <w:rsid w:val="00052E02"/>
    <w:rsid w:val="000531AD"/>
    <w:rsid w:val="0005589E"/>
    <w:rsid w:val="00055C7A"/>
    <w:rsid w:val="000564AA"/>
    <w:rsid w:val="00056A68"/>
    <w:rsid w:val="00056D6A"/>
    <w:rsid w:val="000574CB"/>
    <w:rsid w:val="00057BA0"/>
    <w:rsid w:val="0006132C"/>
    <w:rsid w:val="00062478"/>
    <w:rsid w:val="000636EB"/>
    <w:rsid w:val="00063758"/>
    <w:rsid w:val="00065ADD"/>
    <w:rsid w:val="000667F4"/>
    <w:rsid w:val="00066BDC"/>
    <w:rsid w:val="0007025A"/>
    <w:rsid w:val="00071282"/>
    <w:rsid w:val="00071880"/>
    <w:rsid w:val="00071E0B"/>
    <w:rsid w:val="00072C6B"/>
    <w:rsid w:val="00073484"/>
    <w:rsid w:val="00074395"/>
    <w:rsid w:val="00074791"/>
    <w:rsid w:val="00080347"/>
    <w:rsid w:val="00080CD7"/>
    <w:rsid w:val="00080DC9"/>
    <w:rsid w:val="0008133C"/>
    <w:rsid w:val="0008192D"/>
    <w:rsid w:val="00081B5F"/>
    <w:rsid w:val="0008381F"/>
    <w:rsid w:val="00083900"/>
    <w:rsid w:val="00085387"/>
    <w:rsid w:val="000863DA"/>
    <w:rsid w:val="000864AC"/>
    <w:rsid w:val="00086E24"/>
    <w:rsid w:val="0008735F"/>
    <w:rsid w:val="000878E7"/>
    <w:rsid w:val="000924CA"/>
    <w:rsid w:val="00095689"/>
    <w:rsid w:val="00096698"/>
    <w:rsid w:val="000971B6"/>
    <w:rsid w:val="000972A7"/>
    <w:rsid w:val="000A032D"/>
    <w:rsid w:val="000A1BAE"/>
    <w:rsid w:val="000A1F76"/>
    <w:rsid w:val="000A246F"/>
    <w:rsid w:val="000A4208"/>
    <w:rsid w:val="000A4905"/>
    <w:rsid w:val="000A4B56"/>
    <w:rsid w:val="000A5617"/>
    <w:rsid w:val="000A7E85"/>
    <w:rsid w:val="000B1AD2"/>
    <w:rsid w:val="000B1EE2"/>
    <w:rsid w:val="000B2086"/>
    <w:rsid w:val="000B2168"/>
    <w:rsid w:val="000B3037"/>
    <w:rsid w:val="000B4EA8"/>
    <w:rsid w:val="000B5C14"/>
    <w:rsid w:val="000B5E3C"/>
    <w:rsid w:val="000C1987"/>
    <w:rsid w:val="000C1A3B"/>
    <w:rsid w:val="000C3F2F"/>
    <w:rsid w:val="000C6778"/>
    <w:rsid w:val="000C6B63"/>
    <w:rsid w:val="000C7401"/>
    <w:rsid w:val="000D12A2"/>
    <w:rsid w:val="000D2B85"/>
    <w:rsid w:val="000D5BDA"/>
    <w:rsid w:val="000D5C69"/>
    <w:rsid w:val="000D6520"/>
    <w:rsid w:val="000E0E9D"/>
    <w:rsid w:val="000E147E"/>
    <w:rsid w:val="000E18A5"/>
    <w:rsid w:val="000E331F"/>
    <w:rsid w:val="000E62F0"/>
    <w:rsid w:val="000E69F7"/>
    <w:rsid w:val="000F1BA4"/>
    <w:rsid w:val="000F36C1"/>
    <w:rsid w:val="000F3C66"/>
    <w:rsid w:val="000F4453"/>
    <w:rsid w:val="000F4EBD"/>
    <w:rsid w:val="000F5E48"/>
    <w:rsid w:val="000F5EA1"/>
    <w:rsid w:val="000F636B"/>
    <w:rsid w:val="000F66EC"/>
    <w:rsid w:val="000F675E"/>
    <w:rsid w:val="000F6782"/>
    <w:rsid w:val="000F6D6B"/>
    <w:rsid w:val="001001C6"/>
    <w:rsid w:val="00100241"/>
    <w:rsid w:val="00102004"/>
    <w:rsid w:val="00102C24"/>
    <w:rsid w:val="00104055"/>
    <w:rsid w:val="001043C8"/>
    <w:rsid w:val="00104462"/>
    <w:rsid w:val="00106245"/>
    <w:rsid w:val="0010650F"/>
    <w:rsid w:val="00107A64"/>
    <w:rsid w:val="00107BF3"/>
    <w:rsid w:val="001102B3"/>
    <w:rsid w:val="00110C55"/>
    <w:rsid w:val="001125C6"/>
    <w:rsid w:val="0011379F"/>
    <w:rsid w:val="00113DC9"/>
    <w:rsid w:val="00120005"/>
    <w:rsid w:val="00120C4A"/>
    <w:rsid w:val="00121148"/>
    <w:rsid w:val="00121899"/>
    <w:rsid w:val="00121C8F"/>
    <w:rsid w:val="00124061"/>
    <w:rsid w:val="001259FD"/>
    <w:rsid w:val="00126B87"/>
    <w:rsid w:val="00127AFD"/>
    <w:rsid w:val="00131768"/>
    <w:rsid w:val="00133FA2"/>
    <w:rsid w:val="001340B5"/>
    <w:rsid w:val="0013657B"/>
    <w:rsid w:val="0013786F"/>
    <w:rsid w:val="001401F9"/>
    <w:rsid w:val="00141573"/>
    <w:rsid w:val="001420F6"/>
    <w:rsid w:val="00142F23"/>
    <w:rsid w:val="001444B4"/>
    <w:rsid w:val="00145088"/>
    <w:rsid w:val="00146938"/>
    <w:rsid w:val="001501E9"/>
    <w:rsid w:val="00153605"/>
    <w:rsid w:val="00153BD8"/>
    <w:rsid w:val="0015678D"/>
    <w:rsid w:val="001572ED"/>
    <w:rsid w:val="0016264F"/>
    <w:rsid w:val="0016313F"/>
    <w:rsid w:val="00163742"/>
    <w:rsid w:val="001647DB"/>
    <w:rsid w:val="00164A8C"/>
    <w:rsid w:val="00166741"/>
    <w:rsid w:val="00166A4D"/>
    <w:rsid w:val="00167917"/>
    <w:rsid w:val="001706C9"/>
    <w:rsid w:val="001707EC"/>
    <w:rsid w:val="00170FC7"/>
    <w:rsid w:val="00171BFF"/>
    <w:rsid w:val="001721D4"/>
    <w:rsid w:val="001722B4"/>
    <w:rsid w:val="0018024E"/>
    <w:rsid w:val="00181393"/>
    <w:rsid w:val="00186DC4"/>
    <w:rsid w:val="00191161"/>
    <w:rsid w:val="001951C7"/>
    <w:rsid w:val="00195688"/>
    <w:rsid w:val="0019575F"/>
    <w:rsid w:val="001964D5"/>
    <w:rsid w:val="00197363"/>
    <w:rsid w:val="001A0AB2"/>
    <w:rsid w:val="001A18BD"/>
    <w:rsid w:val="001A395E"/>
    <w:rsid w:val="001A4F57"/>
    <w:rsid w:val="001A5931"/>
    <w:rsid w:val="001A5F9B"/>
    <w:rsid w:val="001A6C18"/>
    <w:rsid w:val="001A7976"/>
    <w:rsid w:val="001B1654"/>
    <w:rsid w:val="001B1B81"/>
    <w:rsid w:val="001B20C8"/>
    <w:rsid w:val="001B2F30"/>
    <w:rsid w:val="001B3DB8"/>
    <w:rsid w:val="001B5138"/>
    <w:rsid w:val="001B5BE2"/>
    <w:rsid w:val="001B693F"/>
    <w:rsid w:val="001B6C96"/>
    <w:rsid w:val="001B7C5C"/>
    <w:rsid w:val="001C0F07"/>
    <w:rsid w:val="001C204C"/>
    <w:rsid w:val="001C2754"/>
    <w:rsid w:val="001C3104"/>
    <w:rsid w:val="001C5EF6"/>
    <w:rsid w:val="001C72ED"/>
    <w:rsid w:val="001D2276"/>
    <w:rsid w:val="001D2F96"/>
    <w:rsid w:val="001D3985"/>
    <w:rsid w:val="001D71CF"/>
    <w:rsid w:val="001D7547"/>
    <w:rsid w:val="001D759A"/>
    <w:rsid w:val="001E047B"/>
    <w:rsid w:val="001E0930"/>
    <w:rsid w:val="001E1B03"/>
    <w:rsid w:val="001E27E0"/>
    <w:rsid w:val="001E2B38"/>
    <w:rsid w:val="001E5D83"/>
    <w:rsid w:val="001E67E1"/>
    <w:rsid w:val="001F02AF"/>
    <w:rsid w:val="001F1EC1"/>
    <w:rsid w:val="001F20BD"/>
    <w:rsid w:val="001F2154"/>
    <w:rsid w:val="001F215F"/>
    <w:rsid w:val="001F2EB7"/>
    <w:rsid w:val="001F2F67"/>
    <w:rsid w:val="001F3AE6"/>
    <w:rsid w:val="001F3AEB"/>
    <w:rsid w:val="001F6C98"/>
    <w:rsid w:val="0020191F"/>
    <w:rsid w:val="00202071"/>
    <w:rsid w:val="00202149"/>
    <w:rsid w:val="00202E15"/>
    <w:rsid w:val="002031D8"/>
    <w:rsid w:val="00204210"/>
    <w:rsid w:val="0020501A"/>
    <w:rsid w:val="00205883"/>
    <w:rsid w:val="002071F2"/>
    <w:rsid w:val="00207325"/>
    <w:rsid w:val="00207A83"/>
    <w:rsid w:val="00207B5A"/>
    <w:rsid w:val="00210C27"/>
    <w:rsid w:val="00211327"/>
    <w:rsid w:val="00213168"/>
    <w:rsid w:val="002133D7"/>
    <w:rsid w:val="00213A4A"/>
    <w:rsid w:val="00213A5F"/>
    <w:rsid w:val="00214306"/>
    <w:rsid w:val="00214B57"/>
    <w:rsid w:val="0021553B"/>
    <w:rsid w:val="002164A9"/>
    <w:rsid w:val="00216A9C"/>
    <w:rsid w:val="00220E35"/>
    <w:rsid w:val="00222F40"/>
    <w:rsid w:val="00223135"/>
    <w:rsid w:val="0022533B"/>
    <w:rsid w:val="00225EA9"/>
    <w:rsid w:val="0022696F"/>
    <w:rsid w:val="00227063"/>
    <w:rsid w:val="00231A11"/>
    <w:rsid w:val="00232CEC"/>
    <w:rsid w:val="00234C8E"/>
    <w:rsid w:val="00235863"/>
    <w:rsid w:val="00235DEF"/>
    <w:rsid w:val="00236201"/>
    <w:rsid w:val="00236CB6"/>
    <w:rsid w:val="00236CBA"/>
    <w:rsid w:val="00237406"/>
    <w:rsid w:val="002404C0"/>
    <w:rsid w:val="002415A7"/>
    <w:rsid w:val="00242D8C"/>
    <w:rsid w:val="00242FB7"/>
    <w:rsid w:val="00244699"/>
    <w:rsid w:val="00244789"/>
    <w:rsid w:val="00244BF8"/>
    <w:rsid w:val="00244F96"/>
    <w:rsid w:val="00245437"/>
    <w:rsid w:val="00246064"/>
    <w:rsid w:val="00247A77"/>
    <w:rsid w:val="00247C34"/>
    <w:rsid w:val="002502DB"/>
    <w:rsid w:val="002511E1"/>
    <w:rsid w:val="00254CCB"/>
    <w:rsid w:val="002552D4"/>
    <w:rsid w:val="0026318B"/>
    <w:rsid w:val="0026364F"/>
    <w:rsid w:val="00265BA5"/>
    <w:rsid w:val="00265E12"/>
    <w:rsid w:val="0026641B"/>
    <w:rsid w:val="002674E3"/>
    <w:rsid w:val="00271A97"/>
    <w:rsid w:val="00273477"/>
    <w:rsid w:val="00274C12"/>
    <w:rsid w:val="00277E52"/>
    <w:rsid w:val="0028201F"/>
    <w:rsid w:val="0028249B"/>
    <w:rsid w:val="0028363E"/>
    <w:rsid w:val="002836D2"/>
    <w:rsid w:val="002845E5"/>
    <w:rsid w:val="00287497"/>
    <w:rsid w:val="002906D9"/>
    <w:rsid w:val="00290C17"/>
    <w:rsid w:val="00292E2E"/>
    <w:rsid w:val="00294B83"/>
    <w:rsid w:val="0029558E"/>
    <w:rsid w:val="0029599E"/>
    <w:rsid w:val="00295C43"/>
    <w:rsid w:val="00297189"/>
    <w:rsid w:val="002975DD"/>
    <w:rsid w:val="002A0BD8"/>
    <w:rsid w:val="002A15DB"/>
    <w:rsid w:val="002A2318"/>
    <w:rsid w:val="002A3256"/>
    <w:rsid w:val="002A3920"/>
    <w:rsid w:val="002A3A2B"/>
    <w:rsid w:val="002A3A81"/>
    <w:rsid w:val="002A483A"/>
    <w:rsid w:val="002A55C9"/>
    <w:rsid w:val="002A67CB"/>
    <w:rsid w:val="002A6947"/>
    <w:rsid w:val="002B08C5"/>
    <w:rsid w:val="002B1992"/>
    <w:rsid w:val="002B1CA2"/>
    <w:rsid w:val="002B2961"/>
    <w:rsid w:val="002B3BFD"/>
    <w:rsid w:val="002B4B5E"/>
    <w:rsid w:val="002B4BF6"/>
    <w:rsid w:val="002B5076"/>
    <w:rsid w:val="002B5732"/>
    <w:rsid w:val="002B69AD"/>
    <w:rsid w:val="002C0093"/>
    <w:rsid w:val="002C0A23"/>
    <w:rsid w:val="002C0B71"/>
    <w:rsid w:val="002C18CB"/>
    <w:rsid w:val="002C4A7E"/>
    <w:rsid w:val="002C677B"/>
    <w:rsid w:val="002C7CC2"/>
    <w:rsid w:val="002D196F"/>
    <w:rsid w:val="002D284E"/>
    <w:rsid w:val="002D370B"/>
    <w:rsid w:val="002D40B2"/>
    <w:rsid w:val="002D5346"/>
    <w:rsid w:val="002D6F93"/>
    <w:rsid w:val="002D771C"/>
    <w:rsid w:val="002E0EDA"/>
    <w:rsid w:val="002E26B9"/>
    <w:rsid w:val="002E2CE2"/>
    <w:rsid w:val="002E337E"/>
    <w:rsid w:val="002E3879"/>
    <w:rsid w:val="002F0057"/>
    <w:rsid w:val="002F10BA"/>
    <w:rsid w:val="002F3C0E"/>
    <w:rsid w:val="002F4E0A"/>
    <w:rsid w:val="002F5A29"/>
    <w:rsid w:val="002F6950"/>
    <w:rsid w:val="002F6DE1"/>
    <w:rsid w:val="002F7271"/>
    <w:rsid w:val="002F7369"/>
    <w:rsid w:val="003000B8"/>
    <w:rsid w:val="0030019B"/>
    <w:rsid w:val="00300684"/>
    <w:rsid w:val="00304980"/>
    <w:rsid w:val="003064BD"/>
    <w:rsid w:val="0030688E"/>
    <w:rsid w:val="00306DE3"/>
    <w:rsid w:val="00307FBD"/>
    <w:rsid w:val="00310891"/>
    <w:rsid w:val="00311759"/>
    <w:rsid w:val="00311BD3"/>
    <w:rsid w:val="003128EC"/>
    <w:rsid w:val="00313515"/>
    <w:rsid w:val="00314574"/>
    <w:rsid w:val="00315D84"/>
    <w:rsid w:val="00316E99"/>
    <w:rsid w:val="003176A8"/>
    <w:rsid w:val="003209A3"/>
    <w:rsid w:val="00320FCF"/>
    <w:rsid w:val="003245DF"/>
    <w:rsid w:val="0032473A"/>
    <w:rsid w:val="00325546"/>
    <w:rsid w:val="0032768C"/>
    <w:rsid w:val="00327C7B"/>
    <w:rsid w:val="00332740"/>
    <w:rsid w:val="00332B6D"/>
    <w:rsid w:val="00333653"/>
    <w:rsid w:val="00335CD5"/>
    <w:rsid w:val="00336402"/>
    <w:rsid w:val="0033648E"/>
    <w:rsid w:val="0033662A"/>
    <w:rsid w:val="00336C80"/>
    <w:rsid w:val="00336E7F"/>
    <w:rsid w:val="00340EAF"/>
    <w:rsid w:val="003427C7"/>
    <w:rsid w:val="00345D1D"/>
    <w:rsid w:val="00346F6C"/>
    <w:rsid w:val="0034702F"/>
    <w:rsid w:val="003476C3"/>
    <w:rsid w:val="0035073F"/>
    <w:rsid w:val="00350B53"/>
    <w:rsid w:val="0035124C"/>
    <w:rsid w:val="00351F9D"/>
    <w:rsid w:val="0035200B"/>
    <w:rsid w:val="00355794"/>
    <w:rsid w:val="003557DF"/>
    <w:rsid w:val="00355A8E"/>
    <w:rsid w:val="00356E00"/>
    <w:rsid w:val="003573C0"/>
    <w:rsid w:val="0036013A"/>
    <w:rsid w:val="00360329"/>
    <w:rsid w:val="00362EFC"/>
    <w:rsid w:val="00362F2F"/>
    <w:rsid w:val="00364587"/>
    <w:rsid w:val="0036483F"/>
    <w:rsid w:val="003663E0"/>
    <w:rsid w:val="0036664A"/>
    <w:rsid w:val="0036724D"/>
    <w:rsid w:val="00367C07"/>
    <w:rsid w:val="00370EA5"/>
    <w:rsid w:val="00371658"/>
    <w:rsid w:val="003726E5"/>
    <w:rsid w:val="00373022"/>
    <w:rsid w:val="0037461C"/>
    <w:rsid w:val="003749D6"/>
    <w:rsid w:val="00375097"/>
    <w:rsid w:val="003754D0"/>
    <w:rsid w:val="00375511"/>
    <w:rsid w:val="00376BB8"/>
    <w:rsid w:val="00380081"/>
    <w:rsid w:val="00380382"/>
    <w:rsid w:val="00382156"/>
    <w:rsid w:val="003839A6"/>
    <w:rsid w:val="00383F9F"/>
    <w:rsid w:val="003847D5"/>
    <w:rsid w:val="00386526"/>
    <w:rsid w:val="0038672B"/>
    <w:rsid w:val="003876DC"/>
    <w:rsid w:val="0039043F"/>
    <w:rsid w:val="00390A4B"/>
    <w:rsid w:val="00391497"/>
    <w:rsid w:val="00392C6D"/>
    <w:rsid w:val="00394E7B"/>
    <w:rsid w:val="00396163"/>
    <w:rsid w:val="003967AA"/>
    <w:rsid w:val="00397A47"/>
    <w:rsid w:val="003A37C7"/>
    <w:rsid w:val="003A4506"/>
    <w:rsid w:val="003A584D"/>
    <w:rsid w:val="003A6729"/>
    <w:rsid w:val="003A75ED"/>
    <w:rsid w:val="003B03EC"/>
    <w:rsid w:val="003B1D19"/>
    <w:rsid w:val="003B2556"/>
    <w:rsid w:val="003B25DA"/>
    <w:rsid w:val="003B3D04"/>
    <w:rsid w:val="003B4FCC"/>
    <w:rsid w:val="003B653A"/>
    <w:rsid w:val="003B6726"/>
    <w:rsid w:val="003C0D7B"/>
    <w:rsid w:val="003C0FFC"/>
    <w:rsid w:val="003C1060"/>
    <w:rsid w:val="003C1417"/>
    <w:rsid w:val="003C19D4"/>
    <w:rsid w:val="003C312B"/>
    <w:rsid w:val="003C3613"/>
    <w:rsid w:val="003C36AC"/>
    <w:rsid w:val="003C39AF"/>
    <w:rsid w:val="003C3CD1"/>
    <w:rsid w:val="003C3D2F"/>
    <w:rsid w:val="003C484E"/>
    <w:rsid w:val="003C58C2"/>
    <w:rsid w:val="003C6038"/>
    <w:rsid w:val="003C6DE9"/>
    <w:rsid w:val="003C7667"/>
    <w:rsid w:val="003C777A"/>
    <w:rsid w:val="003D044E"/>
    <w:rsid w:val="003D27F7"/>
    <w:rsid w:val="003D2895"/>
    <w:rsid w:val="003D3288"/>
    <w:rsid w:val="003D3826"/>
    <w:rsid w:val="003D5A83"/>
    <w:rsid w:val="003D5CBE"/>
    <w:rsid w:val="003D6C0B"/>
    <w:rsid w:val="003D7218"/>
    <w:rsid w:val="003D75B2"/>
    <w:rsid w:val="003D7CFD"/>
    <w:rsid w:val="003E0838"/>
    <w:rsid w:val="003E205F"/>
    <w:rsid w:val="003E2EF3"/>
    <w:rsid w:val="003E3076"/>
    <w:rsid w:val="003E3408"/>
    <w:rsid w:val="003E393D"/>
    <w:rsid w:val="003E621A"/>
    <w:rsid w:val="003E6DBA"/>
    <w:rsid w:val="003F1165"/>
    <w:rsid w:val="003F2041"/>
    <w:rsid w:val="003F20DE"/>
    <w:rsid w:val="003F2F4C"/>
    <w:rsid w:val="003F48E7"/>
    <w:rsid w:val="003F503B"/>
    <w:rsid w:val="003F5B4F"/>
    <w:rsid w:val="003F73C4"/>
    <w:rsid w:val="003F7D6B"/>
    <w:rsid w:val="00400979"/>
    <w:rsid w:val="00402A64"/>
    <w:rsid w:val="00403280"/>
    <w:rsid w:val="004035F3"/>
    <w:rsid w:val="00403669"/>
    <w:rsid w:val="00405301"/>
    <w:rsid w:val="00405D1B"/>
    <w:rsid w:val="00406997"/>
    <w:rsid w:val="00413603"/>
    <w:rsid w:val="004157DB"/>
    <w:rsid w:val="00416211"/>
    <w:rsid w:val="00417415"/>
    <w:rsid w:val="00417861"/>
    <w:rsid w:val="004178CC"/>
    <w:rsid w:val="00421C88"/>
    <w:rsid w:val="00422E87"/>
    <w:rsid w:val="00423737"/>
    <w:rsid w:val="004245FA"/>
    <w:rsid w:val="004255B5"/>
    <w:rsid w:val="0042684F"/>
    <w:rsid w:val="0043237D"/>
    <w:rsid w:val="00433C8F"/>
    <w:rsid w:val="00433D76"/>
    <w:rsid w:val="00434C23"/>
    <w:rsid w:val="00435554"/>
    <w:rsid w:val="004376B7"/>
    <w:rsid w:val="004378C6"/>
    <w:rsid w:val="00437ACA"/>
    <w:rsid w:val="00437D0A"/>
    <w:rsid w:val="00440FE6"/>
    <w:rsid w:val="00441140"/>
    <w:rsid w:val="00441267"/>
    <w:rsid w:val="0044204A"/>
    <w:rsid w:val="00443E2E"/>
    <w:rsid w:val="004464A2"/>
    <w:rsid w:val="004478D8"/>
    <w:rsid w:val="004504A1"/>
    <w:rsid w:val="004515EF"/>
    <w:rsid w:val="00451962"/>
    <w:rsid w:val="00452626"/>
    <w:rsid w:val="004527D2"/>
    <w:rsid w:val="00455612"/>
    <w:rsid w:val="004613A3"/>
    <w:rsid w:val="00461933"/>
    <w:rsid w:val="00462368"/>
    <w:rsid w:val="00463504"/>
    <w:rsid w:val="00463D5D"/>
    <w:rsid w:val="00464138"/>
    <w:rsid w:val="004667B9"/>
    <w:rsid w:val="00467E2F"/>
    <w:rsid w:val="00470FF2"/>
    <w:rsid w:val="00471320"/>
    <w:rsid w:val="00471A80"/>
    <w:rsid w:val="00472D1A"/>
    <w:rsid w:val="00473107"/>
    <w:rsid w:val="00473E94"/>
    <w:rsid w:val="0047611F"/>
    <w:rsid w:val="00476ACA"/>
    <w:rsid w:val="004773EC"/>
    <w:rsid w:val="00482B96"/>
    <w:rsid w:val="00482FCF"/>
    <w:rsid w:val="0048442B"/>
    <w:rsid w:val="00485E3A"/>
    <w:rsid w:val="004874FC"/>
    <w:rsid w:val="00487B32"/>
    <w:rsid w:val="00490876"/>
    <w:rsid w:val="00492B37"/>
    <w:rsid w:val="00493217"/>
    <w:rsid w:val="0049436E"/>
    <w:rsid w:val="00496BDC"/>
    <w:rsid w:val="004A3A7A"/>
    <w:rsid w:val="004A3D2A"/>
    <w:rsid w:val="004A5326"/>
    <w:rsid w:val="004A5BF6"/>
    <w:rsid w:val="004A64C2"/>
    <w:rsid w:val="004A6B31"/>
    <w:rsid w:val="004A77FA"/>
    <w:rsid w:val="004B15AD"/>
    <w:rsid w:val="004B3ED7"/>
    <w:rsid w:val="004B449B"/>
    <w:rsid w:val="004B5904"/>
    <w:rsid w:val="004B7E1C"/>
    <w:rsid w:val="004B7E34"/>
    <w:rsid w:val="004C1956"/>
    <w:rsid w:val="004C3233"/>
    <w:rsid w:val="004C5FB2"/>
    <w:rsid w:val="004C6A0D"/>
    <w:rsid w:val="004C7551"/>
    <w:rsid w:val="004C7631"/>
    <w:rsid w:val="004D0B69"/>
    <w:rsid w:val="004D1384"/>
    <w:rsid w:val="004D3C4E"/>
    <w:rsid w:val="004D3CC0"/>
    <w:rsid w:val="004D4798"/>
    <w:rsid w:val="004D48ED"/>
    <w:rsid w:val="004E0009"/>
    <w:rsid w:val="004E2547"/>
    <w:rsid w:val="004E44B3"/>
    <w:rsid w:val="004E5C12"/>
    <w:rsid w:val="004E5E7D"/>
    <w:rsid w:val="004E6619"/>
    <w:rsid w:val="004E6BB2"/>
    <w:rsid w:val="004E70C2"/>
    <w:rsid w:val="004E7D19"/>
    <w:rsid w:val="004F13D4"/>
    <w:rsid w:val="004F2924"/>
    <w:rsid w:val="004F3BA9"/>
    <w:rsid w:val="004F493B"/>
    <w:rsid w:val="004F5A5F"/>
    <w:rsid w:val="004F5CF9"/>
    <w:rsid w:val="004F6BE3"/>
    <w:rsid w:val="004F6EF9"/>
    <w:rsid w:val="00500D50"/>
    <w:rsid w:val="00500FF7"/>
    <w:rsid w:val="00501FDC"/>
    <w:rsid w:val="00502269"/>
    <w:rsid w:val="00504194"/>
    <w:rsid w:val="00504CCD"/>
    <w:rsid w:val="00507276"/>
    <w:rsid w:val="00511608"/>
    <w:rsid w:val="0051182C"/>
    <w:rsid w:val="00511E62"/>
    <w:rsid w:val="00513361"/>
    <w:rsid w:val="00514C13"/>
    <w:rsid w:val="00514DCA"/>
    <w:rsid w:val="00515674"/>
    <w:rsid w:val="005202FB"/>
    <w:rsid w:val="00522923"/>
    <w:rsid w:val="005243D7"/>
    <w:rsid w:val="0052542E"/>
    <w:rsid w:val="005259F3"/>
    <w:rsid w:val="005266C0"/>
    <w:rsid w:val="00526AA0"/>
    <w:rsid w:val="00527E12"/>
    <w:rsid w:val="00531D10"/>
    <w:rsid w:val="00531FE2"/>
    <w:rsid w:val="00533E30"/>
    <w:rsid w:val="00534E55"/>
    <w:rsid w:val="00535AFC"/>
    <w:rsid w:val="00540042"/>
    <w:rsid w:val="005409D5"/>
    <w:rsid w:val="00543809"/>
    <w:rsid w:val="005460AF"/>
    <w:rsid w:val="005466AB"/>
    <w:rsid w:val="00550E40"/>
    <w:rsid w:val="00552F64"/>
    <w:rsid w:val="00553E1E"/>
    <w:rsid w:val="00554638"/>
    <w:rsid w:val="00554E51"/>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3F1E"/>
    <w:rsid w:val="00574156"/>
    <w:rsid w:val="00575120"/>
    <w:rsid w:val="005756F7"/>
    <w:rsid w:val="00581ADF"/>
    <w:rsid w:val="00585343"/>
    <w:rsid w:val="00585F8F"/>
    <w:rsid w:val="005869D2"/>
    <w:rsid w:val="00586A4F"/>
    <w:rsid w:val="00586F5C"/>
    <w:rsid w:val="00590225"/>
    <w:rsid w:val="00592328"/>
    <w:rsid w:val="0059338B"/>
    <w:rsid w:val="00593D80"/>
    <w:rsid w:val="00595A74"/>
    <w:rsid w:val="00595EC5"/>
    <w:rsid w:val="005969FB"/>
    <w:rsid w:val="00597FBE"/>
    <w:rsid w:val="005A0001"/>
    <w:rsid w:val="005A0107"/>
    <w:rsid w:val="005A01C7"/>
    <w:rsid w:val="005A0577"/>
    <w:rsid w:val="005A09A2"/>
    <w:rsid w:val="005A173F"/>
    <w:rsid w:val="005A1D2C"/>
    <w:rsid w:val="005A4135"/>
    <w:rsid w:val="005A46F5"/>
    <w:rsid w:val="005A4840"/>
    <w:rsid w:val="005A48E3"/>
    <w:rsid w:val="005A57B3"/>
    <w:rsid w:val="005A5C7A"/>
    <w:rsid w:val="005B0DF1"/>
    <w:rsid w:val="005B156F"/>
    <w:rsid w:val="005B2657"/>
    <w:rsid w:val="005B2F59"/>
    <w:rsid w:val="005B32A0"/>
    <w:rsid w:val="005B58A0"/>
    <w:rsid w:val="005B6BC0"/>
    <w:rsid w:val="005C3CF5"/>
    <w:rsid w:val="005C4635"/>
    <w:rsid w:val="005C5B78"/>
    <w:rsid w:val="005C7376"/>
    <w:rsid w:val="005C7B42"/>
    <w:rsid w:val="005D44E3"/>
    <w:rsid w:val="005D62D8"/>
    <w:rsid w:val="005E1CB2"/>
    <w:rsid w:val="005E23CB"/>
    <w:rsid w:val="005E26C6"/>
    <w:rsid w:val="005E33B0"/>
    <w:rsid w:val="005E432C"/>
    <w:rsid w:val="005E4E85"/>
    <w:rsid w:val="005E5861"/>
    <w:rsid w:val="005E618D"/>
    <w:rsid w:val="005E642B"/>
    <w:rsid w:val="005F516D"/>
    <w:rsid w:val="005F6273"/>
    <w:rsid w:val="00600137"/>
    <w:rsid w:val="00601333"/>
    <w:rsid w:val="006028C5"/>
    <w:rsid w:val="006032C3"/>
    <w:rsid w:val="00603C0D"/>
    <w:rsid w:val="0060414D"/>
    <w:rsid w:val="00605DC2"/>
    <w:rsid w:val="00606B29"/>
    <w:rsid w:val="00606DB7"/>
    <w:rsid w:val="00607119"/>
    <w:rsid w:val="00607458"/>
    <w:rsid w:val="00607532"/>
    <w:rsid w:val="00611F5C"/>
    <w:rsid w:val="0061262E"/>
    <w:rsid w:val="00613B7A"/>
    <w:rsid w:val="00616129"/>
    <w:rsid w:val="00616F45"/>
    <w:rsid w:val="006174BA"/>
    <w:rsid w:val="00617547"/>
    <w:rsid w:val="006205BC"/>
    <w:rsid w:val="00623772"/>
    <w:rsid w:val="00625418"/>
    <w:rsid w:val="00625C0C"/>
    <w:rsid w:val="00627DFB"/>
    <w:rsid w:val="00630A33"/>
    <w:rsid w:val="0063207E"/>
    <w:rsid w:val="00634F4C"/>
    <w:rsid w:val="00636DCF"/>
    <w:rsid w:val="00636F3B"/>
    <w:rsid w:val="00640615"/>
    <w:rsid w:val="00640DA9"/>
    <w:rsid w:val="00642862"/>
    <w:rsid w:val="006434CF"/>
    <w:rsid w:val="006437B1"/>
    <w:rsid w:val="00643D26"/>
    <w:rsid w:val="00644F51"/>
    <w:rsid w:val="0064546B"/>
    <w:rsid w:val="00646452"/>
    <w:rsid w:val="00646A8D"/>
    <w:rsid w:val="00647565"/>
    <w:rsid w:val="00650073"/>
    <w:rsid w:val="00650260"/>
    <w:rsid w:val="006521DC"/>
    <w:rsid w:val="0065313E"/>
    <w:rsid w:val="00653688"/>
    <w:rsid w:val="006538F1"/>
    <w:rsid w:val="00653DBD"/>
    <w:rsid w:val="00654923"/>
    <w:rsid w:val="00656527"/>
    <w:rsid w:val="0065671B"/>
    <w:rsid w:val="00656C7A"/>
    <w:rsid w:val="00662817"/>
    <w:rsid w:val="00662A1D"/>
    <w:rsid w:val="00664651"/>
    <w:rsid w:val="00664712"/>
    <w:rsid w:val="00664E74"/>
    <w:rsid w:val="00666B5B"/>
    <w:rsid w:val="00667582"/>
    <w:rsid w:val="00667C65"/>
    <w:rsid w:val="006709BC"/>
    <w:rsid w:val="00670A7C"/>
    <w:rsid w:val="00671FAD"/>
    <w:rsid w:val="0067201A"/>
    <w:rsid w:val="00672AD2"/>
    <w:rsid w:val="00673476"/>
    <w:rsid w:val="00673E3D"/>
    <w:rsid w:val="00676425"/>
    <w:rsid w:val="00677C91"/>
    <w:rsid w:val="006817FC"/>
    <w:rsid w:val="006838DE"/>
    <w:rsid w:val="00685474"/>
    <w:rsid w:val="0068559F"/>
    <w:rsid w:val="006855F6"/>
    <w:rsid w:val="006862BC"/>
    <w:rsid w:val="00687257"/>
    <w:rsid w:val="00690A7E"/>
    <w:rsid w:val="006915C2"/>
    <w:rsid w:val="00692E26"/>
    <w:rsid w:val="006949EA"/>
    <w:rsid w:val="006962E8"/>
    <w:rsid w:val="00697C50"/>
    <w:rsid w:val="006A27BB"/>
    <w:rsid w:val="006A3A2F"/>
    <w:rsid w:val="006A3AAF"/>
    <w:rsid w:val="006A3C04"/>
    <w:rsid w:val="006A48BC"/>
    <w:rsid w:val="006A4D42"/>
    <w:rsid w:val="006A5CFA"/>
    <w:rsid w:val="006A66CB"/>
    <w:rsid w:val="006B3B72"/>
    <w:rsid w:val="006B3C36"/>
    <w:rsid w:val="006B442C"/>
    <w:rsid w:val="006B6CC5"/>
    <w:rsid w:val="006B70F5"/>
    <w:rsid w:val="006B713A"/>
    <w:rsid w:val="006B7EEB"/>
    <w:rsid w:val="006C2778"/>
    <w:rsid w:val="006C2815"/>
    <w:rsid w:val="006C3434"/>
    <w:rsid w:val="006C53C4"/>
    <w:rsid w:val="006C75EE"/>
    <w:rsid w:val="006D04FF"/>
    <w:rsid w:val="006D1375"/>
    <w:rsid w:val="006D20F9"/>
    <w:rsid w:val="006D3338"/>
    <w:rsid w:val="006D3647"/>
    <w:rsid w:val="006D4A79"/>
    <w:rsid w:val="006D6622"/>
    <w:rsid w:val="006D7134"/>
    <w:rsid w:val="006E1B57"/>
    <w:rsid w:val="006E2064"/>
    <w:rsid w:val="006E3C48"/>
    <w:rsid w:val="006E6CCC"/>
    <w:rsid w:val="006F0E5B"/>
    <w:rsid w:val="006F16EF"/>
    <w:rsid w:val="006F40B1"/>
    <w:rsid w:val="006F42AE"/>
    <w:rsid w:val="006F6433"/>
    <w:rsid w:val="006F74DD"/>
    <w:rsid w:val="00701AA6"/>
    <w:rsid w:val="00703AC3"/>
    <w:rsid w:val="00704E57"/>
    <w:rsid w:val="00704F1F"/>
    <w:rsid w:val="00712423"/>
    <w:rsid w:val="00715B00"/>
    <w:rsid w:val="007163C6"/>
    <w:rsid w:val="00716E6D"/>
    <w:rsid w:val="007206B3"/>
    <w:rsid w:val="007211F9"/>
    <w:rsid w:val="00721537"/>
    <w:rsid w:val="00721FE0"/>
    <w:rsid w:val="0072222F"/>
    <w:rsid w:val="00723019"/>
    <w:rsid w:val="00723286"/>
    <w:rsid w:val="00723F9E"/>
    <w:rsid w:val="00724279"/>
    <w:rsid w:val="0072489F"/>
    <w:rsid w:val="007250A1"/>
    <w:rsid w:val="00725772"/>
    <w:rsid w:val="00726478"/>
    <w:rsid w:val="00727037"/>
    <w:rsid w:val="00730512"/>
    <w:rsid w:val="007321C5"/>
    <w:rsid w:val="00732739"/>
    <w:rsid w:val="00732B25"/>
    <w:rsid w:val="007332B9"/>
    <w:rsid w:val="007342F8"/>
    <w:rsid w:val="007344DB"/>
    <w:rsid w:val="007352D4"/>
    <w:rsid w:val="00735A3C"/>
    <w:rsid w:val="007375B1"/>
    <w:rsid w:val="00737D5B"/>
    <w:rsid w:val="00740A6A"/>
    <w:rsid w:val="007412F8"/>
    <w:rsid w:val="00742DC5"/>
    <w:rsid w:val="00743271"/>
    <w:rsid w:val="0074373A"/>
    <w:rsid w:val="00743B3B"/>
    <w:rsid w:val="00743C68"/>
    <w:rsid w:val="00743F9B"/>
    <w:rsid w:val="00745422"/>
    <w:rsid w:val="007468C6"/>
    <w:rsid w:val="0074739B"/>
    <w:rsid w:val="00747C7C"/>
    <w:rsid w:val="00752101"/>
    <w:rsid w:val="0075254E"/>
    <w:rsid w:val="00753827"/>
    <w:rsid w:val="007547A9"/>
    <w:rsid w:val="00754F1B"/>
    <w:rsid w:val="0075613C"/>
    <w:rsid w:val="007605C3"/>
    <w:rsid w:val="007613DB"/>
    <w:rsid w:val="0076194C"/>
    <w:rsid w:val="00766F90"/>
    <w:rsid w:val="00767E9E"/>
    <w:rsid w:val="007707AB"/>
    <w:rsid w:val="00770A1D"/>
    <w:rsid w:val="00771096"/>
    <w:rsid w:val="00772875"/>
    <w:rsid w:val="007728F5"/>
    <w:rsid w:val="0077621C"/>
    <w:rsid w:val="00776765"/>
    <w:rsid w:val="00776840"/>
    <w:rsid w:val="00776ADD"/>
    <w:rsid w:val="007776C5"/>
    <w:rsid w:val="00781CD8"/>
    <w:rsid w:val="00782848"/>
    <w:rsid w:val="007836B3"/>
    <w:rsid w:val="0078400E"/>
    <w:rsid w:val="00785208"/>
    <w:rsid w:val="00786815"/>
    <w:rsid w:val="00787FFA"/>
    <w:rsid w:val="00790BF2"/>
    <w:rsid w:val="0079107C"/>
    <w:rsid w:val="0079273B"/>
    <w:rsid w:val="00793207"/>
    <w:rsid w:val="00794ABC"/>
    <w:rsid w:val="00797700"/>
    <w:rsid w:val="00797BBD"/>
    <w:rsid w:val="007A095C"/>
    <w:rsid w:val="007A12C9"/>
    <w:rsid w:val="007A1F23"/>
    <w:rsid w:val="007A3A53"/>
    <w:rsid w:val="007A61B5"/>
    <w:rsid w:val="007B3A1B"/>
    <w:rsid w:val="007B3BB5"/>
    <w:rsid w:val="007B4EFB"/>
    <w:rsid w:val="007B54EA"/>
    <w:rsid w:val="007B6019"/>
    <w:rsid w:val="007B7D98"/>
    <w:rsid w:val="007C076C"/>
    <w:rsid w:val="007C0862"/>
    <w:rsid w:val="007C12E4"/>
    <w:rsid w:val="007C1B39"/>
    <w:rsid w:val="007C2BCC"/>
    <w:rsid w:val="007C35AD"/>
    <w:rsid w:val="007C3C4F"/>
    <w:rsid w:val="007C3D64"/>
    <w:rsid w:val="007C5254"/>
    <w:rsid w:val="007C5513"/>
    <w:rsid w:val="007C684C"/>
    <w:rsid w:val="007D5030"/>
    <w:rsid w:val="007D5893"/>
    <w:rsid w:val="007E0489"/>
    <w:rsid w:val="007E0843"/>
    <w:rsid w:val="007E0B5F"/>
    <w:rsid w:val="007E0C57"/>
    <w:rsid w:val="007E193B"/>
    <w:rsid w:val="007E1967"/>
    <w:rsid w:val="007E6791"/>
    <w:rsid w:val="007E7584"/>
    <w:rsid w:val="007F058C"/>
    <w:rsid w:val="007F0FB7"/>
    <w:rsid w:val="008006D8"/>
    <w:rsid w:val="008023EA"/>
    <w:rsid w:val="008025A8"/>
    <w:rsid w:val="0080266B"/>
    <w:rsid w:val="00802D71"/>
    <w:rsid w:val="00803924"/>
    <w:rsid w:val="00804225"/>
    <w:rsid w:val="00805ACF"/>
    <w:rsid w:val="00806D6C"/>
    <w:rsid w:val="00807451"/>
    <w:rsid w:val="00810FB2"/>
    <w:rsid w:val="00811A09"/>
    <w:rsid w:val="00812CDC"/>
    <w:rsid w:val="0081333A"/>
    <w:rsid w:val="0081337D"/>
    <w:rsid w:val="0081441A"/>
    <w:rsid w:val="00821314"/>
    <w:rsid w:val="008217FC"/>
    <w:rsid w:val="008226D8"/>
    <w:rsid w:val="0082391E"/>
    <w:rsid w:val="0082559A"/>
    <w:rsid w:val="00825734"/>
    <w:rsid w:val="00826F9E"/>
    <w:rsid w:val="00830F53"/>
    <w:rsid w:val="008332BE"/>
    <w:rsid w:val="00834BB5"/>
    <w:rsid w:val="00836773"/>
    <w:rsid w:val="00836881"/>
    <w:rsid w:val="00836CD8"/>
    <w:rsid w:val="00837037"/>
    <w:rsid w:val="008378FC"/>
    <w:rsid w:val="00840078"/>
    <w:rsid w:val="00841B17"/>
    <w:rsid w:val="00841E74"/>
    <w:rsid w:val="00841F8A"/>
    <w:rsid w:val="008423E4"/>
    <w:rsid w:val="0084361E"/>
    <w:rsid w:val="0084489A"/>
    <w:rsid w:val="00845336"/>
    <w:rsid w:val="008475D6"/>
    <w:rsid w:val="008478D8"/>
    <w:rsid w:val="00847DFA"/>
    <w:rsid w:val="00847E68"/>
    <w:rsid w:val="00851B83"/>
    <w:rsid w:val="0085376E"/>
    <w:rsid w:val="0085411D"/>
    <w:rsid w:val="008543E3"/>
    <w:rsid w:val="0085593C"/>
    <w:rsid w:val="008559D1"/>
    <w:rsid w:val="00855B2F"/>
    <w:rsid w:val="008572B6"/>
    <w:rsid w:val="00860BBC"/>
    <w:rsid w:val="00862CBE"/>
    <w:rsid w:val="00866BB3"/>
    <w:rsid w:val="008677C5"/>
    <w:rsid w:val="00867D60"/>
    <w:rsid w:val="008723B1"/>
    <w:rsid w:val="008735A5"/>
    <w:rsid w:val="0087477E"/>
    <w:rsid w:val="00874B66"/>
    <w:rsid w:val="00874F00"/>
    <w:rsid w:val="00875B04"/>
    <w:rsid w:val="00876202"/>
    <w:rsid w:val="00876CAA"/>
    <w:rsid w:val="00877FF0"/>
    <w:rsid w:val="00880607"/>
    <w:rsid w:val="008838C9"/>
    <w:rsid w:val="008847E3"/>
    <w:rsid w:val="0088523D"/>
    <w:rsid w:val="00885711"/>
    <w:rsid w:val="00885D6C"/>
    <w:rsid w:val="00886887"/>
    <w:rsid w:val="008876AD"/>
    <w:rsid w:val="00887A94"/>
    <w:rsid w:val="008909A2"/>
    <w:rsid w:val="00890ED8"/>
    <w:rsid w:val="00892C94"/>
    <w:rsid w:val="008935EC"/>
    <w:rsid w:val="0089379E"/>
    <w:rsid w:val="008938E2"/>
    <w:rsid w:val="00896057"/>
    <w:rsid w:val="0089726F"/>
    <w:rsid w:val="008A05A9"/>
    <w:rsid w:val="008A1CD6"/>
    <w:rsid w:val="008A31F2"/>
    <w:rsid w:val="008A35C1"/>
    <w:rsid w:val="008A390F"/>
    <w:rsid w:val="008A4B70"/>
    <w:rsid w:val="008A5791"/>
    <w:rsid w:val="008A769B"/>
    <w:rsid w:val="008A7812"/>
    <w:rsid w:val="008A7866"/>
    <w:rsid w:val="008B2028"/>
    <w:rsid w:val="008B23EE"/>
    <w:rsid w:val="008B2F2E"/>
    <w:rsid w:val="008B4BB7"/>
    <w:rsid w:val="008B4D7A"/>
    <w:rsid w:val="008B7346"/>
    <w:rsid w:val="008B785F"/>
    <w:rsid w:val="008C00C5"/>
    <w:rsid w:val="008C3CEF"/>
    <w:rsid w:val="008C5532"/>
    <w:rsid w:val="008C659C"/>
    <w:rsid w:val="008C6799"/>
    <w:rsid w:val="008C7109"/>
    <w:rsid w:val="008C73FE"/>
    <w:rsid w:val="008C76AC"/>
    <w:rsid w:val="008C7C66"/>
    <w:rsid w:val="008D3094"/>
    <w:rsid w:val="008D4460"/>
    <w:rsid w:val="008D7268"/>
    <w:rsid w:val="008E2794"/>
    <w:rsid w:val="008E5698"/>
    <w:rsid w:val="008E6576"/>
    <w:rsid w:val="008E67A4"/>
    <w:rsid w:val="008E751E"/>
    <w:rsid w:val="008E7703"/>
    <w:rsid w:val="008F3364"/>
    <w:rsid w:val="008F3675"/>
    <w:rsid w:val="008F3A11"/>
    <w:rsid w:val="008F4121"/>
    <w:rsid w:val="00901DBC"/>
    <w:rsid w:val="009021D6"/>
    <w:rsid w:val="009028EE"/>
    <w:rsid w:val="00902F33"/>
    <w:rsid w:val="0090423F"/>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4D31"/>
    <w:rsid w:val="0092512F"/>
    <w:rsid w:val="00925F90"/>
    <w:rsid w:val="00927068"/>
    <w:rsid w:val="00927535"/>
    <w:rsid w:val="00927D5A"/>
    <w:rsid w:val="009325D2"/>
    <w:rsid w:val="00933CFA"/>
    <w:rsid w:val="009340F3"/>
    <w:rsid w:val="00934778"/>
    <w:rsid w:val="009374FD"/>
    <w:rsid w:val="00940B3F"/>
    <w:rsid w:val="0094121C"/>
    <w:rsid w:val="00941CF5"/>
    <w:rsid w:val="00942141"/>
    <w:rsid w:val="009427E4"/>
    <w:rsid w:val="009428D3"/>
    <w:rsid w:val="00944F93"/>
    <w:rsid w:val="0094518D"/>
    <w:rsid w:val="009452D1"/>
    <w:rsid w:val="00945C06"/>
    <w:rsid w:val="00946C75"/>
    <w:rsid w:val="00946EAA"/>
    <w:rsid w:val="00950259"/>
    <w:rsid w:val="009513E5"/>
    <w:rsid w:val="00951D11"/>
    <w:rsid w:val="00951EF8"/>
    <w:rsid w:val="00952FF3"/>
    <w:rsid w:val="009536BF"/>
    <w:rsid w:val="00956838"/>
    <w:rsid w:val="00957F1F"/>
    <w:rsid w:val="009608A4"/>
    <w:rsid w:val="00963333"/>
    <w:rsid w:val="0096335F"/>
    <w:rsid w:val="009675ED"/>
    <w:rsid w:val="0097075C"/>
    <w:rsid w:val="009714ED"/>
    <w:rsid w:val="00972827"/>
    <w:rsid w:val="00972995"/>
    <w:rsid w:val="0097303C"/>
    <w:rsid w:val="009737B8"/>
    <w:rsid w:val="009740FA"/>
    <w:rsid w:val="00976632"/>
    <w:rsid w:val="00976755"/>
    <w:rsid w:val="00976791"/>
    <w:rsid w:val="009801F1"/>
    <w:rsid w:val="009807F6"/>
    <w:rsid w:val="00981C3B"/>
    <w:rsid w:val="00982DE6"/>
    <w:rsid w:val="00983193"/>
    <w:rsid w:val="00983CF1"/>
    <w:rsid w:val="0098466E"/>
    <w:rsid w:val="00984868"/>
    <w:rsid w:val="009857ED"/>
    <w:rsid w:val="009858A9"/>
    <w:rsid w:val="0098595C"/>
    <w:rsid w:val="00985BCD"/>
    <w:rsid w:val="00985E39"/>
    <w:rsid w:val="00987068"/>
    <w:rsid w:val="009877C6"/>
    <w:rsid w:val="00987E78"/>
    <w:rsid w:val="00992533"/>
    <w:rsid w:val="009930E5"/>
    <w:rsid w:val="0099560A"/>
    <w:rsid w:val="009959AD"/>
    <w:rsid w:val="00995B8A"/>
    <w:rsid w:val="0099687A"/>
    <w:rsid w:val="009A0344"/>
    <w:rsid w:val="009A2709"/>
    <w:rsid w:val="009A382B"/>
    <w:rsid w:val="009A47F4"/>
    <w:rsid w:val="009A6674"/>
    <w:rsid w:val="009A7A31"/>
    <w:rsid w:val="009B1881"/>
    <w:rsid w:val="009B5251"/>
    <w:rsid w:val="009B588B"/>
    <w:rsid w:val="009B6FCE"/>
    <w:rsid w:val="009C1102"/>
    <w:rsid w:val="009C26AA"/>
    <w:rsid w:val="009C30A6"/>
    <w:rsid w:val="009C3C94"/>
    <w:rsid w:val="009C46B2"/>
    <w:rsid w:val="009C4975"/>
    <w:rsid w:val="009C70CC"/>
    <w:rsid w:val="009C7573"/>
    <w:rsid w:val="009C7ADB"/>
    <w:rsid w:val="009C7D41"/>
    <w:rsid w:val="009D105B"/>
    <w:rsid w:val="009D27EC"/>
    <w:rsid w:val="009D2D00"/>
    <w:rsid w:val="009D3062"/>
    <w:rsid w:val="009D4231"/>
    <w:rsid w:val="009D6C20"/>
    <w:rsid w:val="009D70E4"/>
    <w:rsid w:val="009D7A70"/>
    <w:rsid w:val="009D7E77"/>
    <w:rsid w:val="009E0A8F"/>
    <w:rsid w:val="009E151E"/>
    <w:rsid w:val="009E166C"/>
    <w:rsid w:val="009E1D79"/>
    <w:rsid w:val="009E27DD"/>
    <w:rsid w:val="009E2B68"/>
    <w:rsid w:val="009E3B05"/>
    <w:rsid w:val="009E5A72"/>
    <w:rsid w:val="009E62D2"/>
    <w:rsid w:val="009E73C6"/>
    <w:rsid w:val="009E7E22"/>
    <w:rsid w:val="009F0733"/>
    <w:rsid w:val="009F0E0A"/>
    <w:rsid w:val="009F1609"/>
    <w:rsid w:val="009F1E24"/>
    <w:rsid w:val="009F1FBE"/>
    <w:rsid w:val="009F2298"/>
    <w:rsid w:val="009F2DA7"/>
    <w:rsid w:val="009F3E3A"/>
    <w:rsid w:val="009F5B57"/>
    <w:rsid w:val="009F636D"/>
    <w:rsid w:val="00A002A8"/>
    <w:rsid w:val="00A002F0"/>
    <w:rsid w:val="00A00F4B"/>
    <w:rsid w:val="00A01FE5"/>
    <w:rsid w:val="00A02358"/>
    <w:rsid w:val="00A02CD2"/>
    <w:rsid w:val="00A04E88"/>
    <w:rsid w:val="00A0540A"/>
    <w:rsid w:val="00A05EAF"/>
    <w:rsid w:val="00A05EF3"/>
    <w:rsid w:val="00A0678A"/>
    <w:rsid w:val="00A06ACB"/>
    <w:rsid w:val="00A07038"/>
    <w:rsid w:val="00A078D9"/>
    <w:rsid w:val="00A106B6"/>
    <w:rsid w:val="00A10F86"/>
    <w:rsid w:val="00A122F5"/>
    <w:rsid w:val="00A125E3"/>
    <w:rsid w:val="00A1288D"/>
    <w:rsid w:val="00A13ED9"/>
    <w:rsid w:val="00A14B9C"/>
    <w:rsid w:val="00A15269"/>
    <w:rsid w:val="00A1675E"/>
    <w:rsid w:val="00A1727E"/>
    <w:rsid w:val="00A17413"/>
    <w:rsid w:val="00A17F38"/>
    <w:rsid w:val="00A20A9D"/>
    <w:rsid w:val="00A22A9F"/>
    <w:rsid w:val="00A22CCE"/>
    <w:rsid w:val="00A22EA9"/>
    <w:rsid w:val="00A23DB8"/>
    <w:rsid w:val="00A24FEF"/>
    <w:rsid w:val="00A27D04"/>
    <w:rsid w:val="00A33434"/>
    <w:rsid w:val="00A34E37"/>
    <w:rsid w:val="00A34F33"/>
    <w:rsid w:val="00A358F1"/>
    <w:rsid w:val="00A35EE8"/>
    <w:rsid w:val="00A36177"/>
    <w:rsid w:val="00A42E7A"/>
    <w:rsid w:val="00A4302E"/>
    <w:rsid w:val="00A4478D"/>
    <w:rsid w:val="00A4798F"/>
    <w:rsid w:val="00A50AE1"/>
    <w:rsid w:val="00A51F8B"/>
    <w:rsid w:val="00A5300B"/>
    <w:rsid w:val="00A5360B"/>
    <w:rsid w:val="00A53EE7"/>
    <w:rsid w:val="00A56474"/>
    <w:rsid w:val="00A61D98"/>
    <w:rsid w:val="00A63412"/>
    <w:rsid w:val="00A6510F"/>
    <w:rsid w:val="00A659D8"/>
    <w:rsid w:val="00A65FEE"/>
    <w:rsid w:val="00A665B3"/>
    <w:rsid w:val="00A669DE"/>
    <w:rsid w:val="00A66B98"/>
    <w:rsid w:val="00A67F6A"/>
    <w:rsid w:val="00A7080C"/>
    <w:rsid w:val="00A708FF"/>
    <w:rsid w:val="00A727DE"/>
    <w:rsid w:val="00A72848"/>
    <w:rsid w:val="00A73623"/>
    <w:rsid w:val="00A7376B"/>
    <w:rsid w:val="00A7507E"/>
    <w:rsid w:val="00A75552"/>
    <w:rsid w:val="00A758C4"/>
    <w:rsid w:val="00A75D60"/>
    <w:rsid w:val="00A7657E"/>
    <w:rsid w:val="00A76B75"/>
    <w:rsid w:val="00A770FA"/>
    <w:rsid w:val="00A777A6"/>
    <w:rsid w:val="00A77C53"/>
    <w:rsid w:val="00A80267"/>
    <w:rsid w:val="00A82F8D"/>
    <w:rsid w:val="00A84744"/>
    <w:rsid w:val="00A86886"/>
    <w:rsid w:val="00A86DF7"/>
    <w:rsid w:val="00A87A98"/>
    <w:rsid w:val="00A95427"/>
    <w:rsid w:val="00A9592B"/>
    <w:rsid w:val="00A969D8"/>
    <w:rsid w:val="00A96CE1"/>
    <w:rsid w:val="00AA1125"/>
    <w:rsid w:val="00AA1785"/>
    <w:rsid w:val="00AA2AC1"/>
    <w:rsid w:val="00AA2ACF"/>
    <w:rsid w:val="00AA4068"/>
    <w:rsid w:val="00AA45CD"/>
    <w:rsid w:val="00AB14E4"/>
    <w:rsid w:val="00AB3297"/>
    <w:rsid w:val="00AB5964"/>
    <w:rsid w:val="00AB5DB0"/>
    <w:rsid w:val="00AB636D"/>
    <w:rsid w:val="00AC0184"/>
    <w:rsid w:val="00AC0281"/>
    <w:rsid w:val="00AC07A2"/>
    <w:rsid w:val="00AC2E5A"/>
    <w:rsid w:val="00AC4010"/>
    <w:rsid w:val="00AC4814"/>
    <w:rsid w:val="00AC52F1"/>
    <w:rsid w:val="00AD0C14"/>
    <w:rsid w:val="00AD18D2"/>
    <w:rsid w:val="00AD2823"/>
    <w:rsid w:val="00AD699F"/>
    <w:rsid w:val="00AD7B96"/>
    <w:rsid w:val="00AD7BD7"/>
    <w:rsid w:val="00AE064F"/>
    <w:rsid w:val="00AE07CF"/>
    <w:rsid w:val="00AE28E3"/>
    <w:rsid w:val="00AE37BE"/>
    <w:rsid w:val="00AE49C9"/>
    <w:rsid w:val="00AE4EBD"/>
    <w:rsid w:val="00AE5827"/>
    <w:rsid w:val="00AF18DC"/>
    <w:rsid w:val="00AF3A63"/>
    <w:rsid w:val="00AF46BF"/>
    <w:rsid w:val="00AF6C45"/>
    <w:rsid w:val="00B0067D"/>
    <w:rsid w:val="00B006BA"/>
    <w:rsid w:val="00B0192E"/>
    <w:rsid w:val="00B01EFD"/>
    <w:rsid w:val="00B0288C"/>
    <w:rsid w:val="00B02F44"/>
    <w:rsid w:val="00B03706"/>
    <w:rsid w:val="00B03B95"/>
    <w:rsid w:val="00B0740E"/>
    <w:rsid w:val="00B07550"/>
    <w:rsid w:val="00B07D49"/>
    <w:rsid w:val="00B10D4D"/>
    <w:rsid w:val="00B12541"/>
    <w:rsid w:val="00B13308"/>
    <w:rsid w:val="00B14195"/>
    <w:rsid w:val="00B14D89"/>
    <w:rsid w:val="00B20D81"/>
    <w:rsid w:val="00B20F6B"/>
    <w:rsid w:val="00B227FF"/>
    <w:rsid w:val="00B23F7E"/>
    <w:rsid w:val="00B2411E"/>
    <w:rsid w:val="00B243A8"/>
    <w:rsid w:val="00B247DA"/>
    <w:rsid w:val="00B24D83"/>
    <w:rsid w:val="00B25970"/>
    <w:rsid w:val="00B25D93"/>
    <w:rsid w:val="00B26CB2"/>
    <w:rsid w:val="00B30D06"/>
    <w:rsid w:val="00B32A30"/>
    <w:rsid w:val="00B3316A"/>
    <w:rsid w:val="00B3383F"/>
    <w:rsid w:val="00B347B8"/>
    <w:rsid w:val="00B34DED"/>
    <w:rsid w:val="00B361E5"/>
    <w:rsid w:val="00B363A0"/>
    <w:rsid w:val="00B36F74"/>
    <w:rsid w:val="00B40816"/>
    <w:rsid w:val="00B4099F"/>
    <w:rsid w:val="00B420CD"/>
    <w:rsid w:val="00B4254B"/>
    <w:rsid w:val="00B42856"/>
    <w:rsid w:val="00B42980"/>
    <w:rsid w:val="00B42EBB"/>
    <w:rsid w:val="00B443EF"/>
    <w:rsid w:val="00B45934"/>
    <w:rsid w:val="00B4698F"/>
    <w:rsid w:val="00B47C5F"/>
    <w:rsid w:val="00B53992"/>
    <w:rsid w:val="00B53F18"/>
    <w:rsid w:val="00B55304"/>
    <w:rsid w:val="00B569CC"/>
    <w:rsid w:val="00B56FA3"/>
    <w:rsid w:val="00B572A0"/>
    <w:rsid w:val="00B61551"/>
    <w:rsid w:val="00B62EB0"/>
    <w:rsid w:val="00B630C1"/>
    <w:rsid w:val="00B63475"/>
    <w:rsid w:val="00B671C8"/>
    <w:rsid w:val="00B671F4"/>
    <w:rsid w:val="00B70F68"/>
    <w:rsid w:val="00B7168B"/>
    <w:rsid w:val="00B719A5"/>
    <w:rsid w:val="00B7470C"/>
    <w:rsid w:val="00B749D3"/>
    <w:rsid w:val="00B74AF1"/>
    <w:rsid w:val="00B75CF8"/>
    <w:rsid w:val="00B75F31"/>
    <w:rsid w:val="00B80A04"/>
    <w:rsid w:val="00B81993"/>
    <w:rsid w:val="00B8290C"/>
    <w:rsid w:val="00B8334F"/>
    <w:rsid w:val="00B8378F"/>
    <w:rsid w:val="00B84D96"/>
    <w:rsid w:val="00B865D7"/>
    <w:rsid w:val="00B8755A"/>
    <w:rsid w:val="00B9061E"/>
    <w:rsid w:val="00B91115"/>
    <w:rsid w:val="00B92482"/>
    <w:rsid w:val="00B92E30"/>
    <w:rsid w:val="00B93182"/>
    <w:rsid w:val="00B93481"/>
    <w:rsid w:val="00B946EA"/>
    <w:rsid w:val="00B94F30"/>
    <w:rsid w:val="00B966F6"/>
    <w:rsid w:val="00BA17D2"/>
    <w:rsid w:val="00BA3360"/>
    <w:rsid w:val="00BA34C6"/>
    <w:rsid w:val="00BA4930"/>
    <w:rsid w:val="00BA4BF0"/>
    <w:rsid w:val="00BA583E"/>
    <w:rsid w:val="00BA650E"/>
    <w:rsid w:val="00BA6ECD"/>
    <w:rsid w:val="00BA76A9"/>
    <w:rsid w:val="00BB02C2"/>
    <w:rsid w:val="00BB0921"/>
    <w:rsid w:val="00BB0B65"/>
    <w:rsid w:val="00BB1E04"/>
    <w:rsid w:val="00BB47E3"/>
    <w:rsid w:val="00BB52A0"/>
    <w:rsid w:val="00BB690F"/>
    <w:rsid w:val="00BB735B"/>
    <w:rsid w:val="00BC1EC2"/>
    <w:rsid w:val="00BC4D9F"/>
    <w:rsid w:val="00BC5BB3"/>
    <w:rsid w:val="00BC6ADC"/>
    <w:rsid w:val="00BC716B"/>
    <w:rsid w:val="00BC7607"/>
    <w:rsid w:val="00BD04BE"/>
    <w:rsid w:val="00BD0835"/>
    <w:rsid w:val="00BD1225"/>
    <w:rsid w:val="00BD1F28"/>
    <w:rsid w:val="00BD2758"/>
    <w:rsid w:val="00BD2860"/>
    <w:rsid w:val="00BD5C7C"/>
    <w:rsid w:val="00BD6E9F"/>
    <w:rsid w:val="00BD70D6"/>
    <w:rsid w:val="00BE1919"/>
    <w:rsid w:val="00BE2A6E"/>
    <w:rsid w:val="00BE2DB0"/>
    <w:rsid w:val="00BE51F3"/>
    <w:rsid w:val="00BE6AD8"/>
    <w:rsid w:val="00BE6D93"/>
    <w:rsid w:val="00BE7B9C"/>
    <w:rsid w:val="00BF2750"/>
    <w:rsid w:val="00BF3350"/>
    <w:rsid w:val="00BF3524"/>
    <w:rsid w:val="00BF404A"/>
    <w:rsid w:val="00BF6356"/>
    <w:rsid w:val="00C0137F"/>
    <w:rsid w:val="00C01393"/>
    <w:rsid w:val="00C01530"/>
    <w:rsid w:val="00C020E9"/>
    <w:rsid w:val="00C02FB7"/>
    <w:rsid w:val="00C0445E"/>
    <w:rsid w:val="00C0456F"/>
    <w:rsid w:val="00C048FE"/>
    <w:rsid w:val="00C04A2B"/>
    <w:rsid w:val="00C05584"/>
    <w:rsid w:val="00C05E74"/>
    <w:rsid w:val="00C06B4D"/>
    <w:rsid w:val="00C06F68"/>
    <w:rsid w:val="00C07C60"/>
    <w:rsid w:val="00C12961"/>
    <w:rsid w:val="00C1304E"/>
    <w:rsid w:val="00C140AF"/>
    <w:rsid w:val="00C146EB"/>
    <w:rsid w:val="00C15F87"/>
    <w:rsid w:val="00C1625D"/>
    <w:rsid w:val="00C17AD5"/>
    <w:rsid w:val="00C17DF3"/>
    <w:rsid w:val="00C21B1F"/>
    <w:rsid w:val="00C24876"/>
    <w:rsid w:val="00C25913"/>
    <w:rsid w:val="00C25D10"/>
    <w:rsid w:val="00C27912"/>
    <w:rsid w:val="00C35A8A"/>
    <w:rsid w:val="00C35AAD"/>
    <w:rsid w:val="00C36B93"/>
    <w:rsid w:val="00C408F7"/>
    <w:rsid w:val="00C42397"/>
    <w:rsid w:val="00C441B1"/>
    <w:rsid w:val="00C4472F"/>
    <w:rsid w:val="00C44A0D"/>
    <w:rsid w:val="00C4582A"/>
    <w:rsid w:val="00C45A1F"/>
    <w:rsid w:val="00C47089"/>
    <w:rsid w:val="00C5008E"/>
    <w:rsid w:val="00C50658"/>
    <w:rsid w:val="00C544AA"/>
    <w:rsid w:val="00C5666A"/>
    <w:rsid w:val="00C56A89"/>
    <w:rsid w:val="00C56C53"/>
    <w:rsid w:val="00C618BE"/>
    <w:rsid w:val="00C64249"/>
    <w:rsid w:val="00C65D42"/>
    <w:rsid w:val="00C672DE"/>
    <w:rsid w:val="00C674C0"/>
    <w:rsid w:val="00C679C3"/>
    <w:rsid w:val="00C7025E"/>
    <w:rsid w:val="00C70CA8"/>
    <w:rsid w:val="00C7427C"/>
    <w:rsid w:val="00C74CA3"/>
    <w:rsid w:val="00C770DB"/>
    <w:rsid w:val="00C803F0"/>
    <w:rsid w:val="00C81DD7"/>
    <w:rsid w:val="00C82113"/>
    <w:rsid w:val="00C82E34"/>
    <w:rsid w:val="00C82F67"/>
    <w:rsid w:val="00C84928"/>
    <w:rsid w:val="00C85C47"/>
    <w:rsid w:val="00C865D2"/>
    <w:rsid w:val="00C9076E"/>
    <w:rsid w:val="00C91247"/>
    <w:rsid w:val="00C948BC"/>
    <w:rsid w:val="00C94B5B"/>
    <w:rsid w:val="00C9632F"/>
    <w:rsid w:val="00C9686D"/>
    <w:rsid w:val="00C975F6"/>
    <w:rsid w:val="00CA0349"/>
    <w:rsid w:val="00CA1FBC"/>
    <w:rsid w:val="00CA2470"/>
    <w:rsid w:val="00CA3FC4"/>
    <w:rsid w:val="00CA565A"/>
    <w:rsid w:val="00CA685E"/>
    <w:rsid w:val="00CA6FF4"/>
    <w:rsid w:val="00CB01B1"/>
    <w:rsid w:val="00CB091D"/>
    <w:rsid w:val="00CB0E02"/>
    <w:rsid w:val="00CB1E0F"/>
    <w:rsid w:val="00CB2A57"/>
    <w:rsid w:val="00CB35FB"/>
    <w:rsid w:val="00CB5354"/>
    <w:rsid w:val="00CC01C1"/>
    <w:rsid w:val="00CC0DCE"/>
    <w:rsid w:val="00CC16B4"/>
    <w:rsid w:val="00CC18AF"/>
    <w:rsid w:val="00CC205E"/>
    <w:rsid w:val="00CC248E"/>
    <w:rsid w:val="00CC261E"/>
    <w:rsid w:val="00CC29B7"/>
    <w:rsid w:val="00CC468D"/>
    <w:rsid w:val="00CC5F74"/>
    <w:rsid w:val="00CC6731"/>
    <w:rsid w:val="00CC6F07"/>
    <w:rsid w:val="00CC74E4"/>
    <w:rsid w:val="00CD00C8"/>
    <w:rsid w:val="00CD05CD"/>
    <w:rsid w:val="00CD0D5D"/>
    <w:rsid w:val="00CD161C"/>
    <w:rsid w:val="00CD2452"/>
    <w:rsid w:val="00CD4F7F"/>
    <w:rsid w:val="00CE02CA"/>
    <w:rsid w:val="00CE0BE8"/>
    <w:rsid w:val="00CE0E1B"/>
    <w:rsid w:val="00CE2104"/>
    <w:rsid w:val="00CE2F87"/>
    <w:rsid w:val="00CE4CAB"/>
    <w:rsid w:val="00CE6DBD"/>
    <w:rsid w:val="00CF0CC0"/>
    <w:rsid w:val="00CF2AED"/>
    <w:rsid w:val="00CF2BF3"/>
    <w:rsid w:val="00CF33FE"/>
    <w:rsid w:val="00CF3D56"/>
    <w:rsid w:val="00CF3E3D"/>
    <w:rsid w:val="00CF49A1"/>
    <w:rsid w:val="00CF49B1"/>
    <w:rsid w:val="00CF541A"/>
    <w:rsid w:val="00CF7B8E"/>
    <w:rsid w:val="00CF7CD4"/>
    <w:rsid w:val="00D00EBC"/>
    <w:rsid w:val="00D01798"/>
    <w:rsid w:val="00D023BB"/>
    <w:rsid w:val="00D029D2"/>
    <w:rsid w:val="00D03590"/>
    <w:rsid w:val="00D056C7"/>
    <w:rsid w:val="00D05B57"/>
    <w:rsid w:val="00D0656D"/>
    <w:rsid w:val="00D06D77"/>
    <w:rsid w:val="00D0723F"/>
    <w:rsid w:val="00D077BD"/>
    <w:rsid w:val="00D07B5D"/>
    <w:rsid w:val="00D10428"/>
    <w:rsid w:val="00D11F39"/>
    <w:rsid w:val="00D11F41"/>
    <w:rsid w:val="00D146DF"/>
    <w:rsid w:val="00D14EF7"/>
    <w:rsid w:val="00D157C3"/>
    <w:rsid w:val="00D1667E"/>
    <w:rsid w:val="00D169B8"/>
    <w:rsid w:val="00D17055"/>
    <w:rsid w:val="00D205C4"/>
    <w:rsid w:val="00D2251D"/>
    <w:rsid w:val="00D22B6E"/>
    <w:rsid w:val="00D23090"/>
    <w:rsid w:val="00D239FB"/>
    <w:rsid w:val="00D24E9D"/>
    <w:rsid w:val="00D26692"/>
    <w:rsid w:val="00D27D73"/>
    <w:rsid w:val="00D30535"/>
    <w:rsid w:val="00D30813"/>
    <w:rsid w:val="00D30D50"/>
    <w:rsid w:val="00D314F3"/>
    <w:rsid w:val="00D32B69"/>
    <w:rsid w:val="00D33CED"/>
    <w:rsid w:val="00D34675"/>
    <w:rsid w:val="00D3565B"/>
    <w:rsid w:val="00D35D02"/>
    <w:rsid w:val="00D36005"/>
    <w:rsid w:val="00D36125"/>
    <w:rsid w:val="00D370C1"/>
    <w:rsid w:val="00D43270"/>
    <w:rsid w:val="00D43F08"/>
    <w:rsid w:val="00D44FB2"/>
    <w:rsid w:val="00D4524F"/>
    <w:rsid w:val="00D4654F"/>
    <w:rsid w:val="00D468BE"/>
    <w:rsid w:val="00D476B8"/>
    <w:rsid w:val="00D515B5"/>
    <w:rsid w:val="00D516E0"/>
    <w:rsid w:val="00D53477"/>
    <w:rsid w:val="00D54294"/>
    <w:rsid w:val="00D550CF"/>
    <w:rsid w:val="00D56596"/>
    <w:rsid w:val="00D617BD"/>
    <w:rsid w:val="00D624C7"/>
    <w:rsid w:val="00D637E0"/>
    <w:rsid w:val="00D6451D"/>
    <w:rsid w:val="00D648F5"/>
    <w:rsid w:val="00D64985"/>
    <w:rsid w:val="00D64B7F"/>
    <w:rsid w:val="00D64FAE"/>
    <w:rsid w:val="00D6531A"/>
    <w:rsid w:val="00D677F1"/>
    <w:rsid w:val="00D70CFB"/>
    <w:rsid w:val="00D70F96"/>
    <w:rsid w:val="00D71406"/>
    <w:rsid w:val="00D7221E"/>
    <w:rsid w:val="00D72CB1"/>
    <w:rsid w:val="00D7312E"/>
    <w:rsid w:val="00D738E8"/>
    <w:rsid w:val="00D75429"/>
    <w:rsid w:val="00D756B4"/>
    <w:rsid w:val="00D75851"/>
    <w:rsid w:val="00D7666B"/>
    <w:rsid w:val="00D83E46"/>
    <w:rsid w:val="00D8425A"/>
    <w:rsid w:val="00D85B4F"/>
    <w:rsid w:val="00D85E4E"/>
    <w:rsid w:val="00D86B43"/>
    <w:rsid w:val="00D87F9A"/>
    <w:rsid w:val="00D90311"/>
    <w:rsid w:val="00D90E74"/>
    <w:rsid w:val="00D91693"/>
    <w:rsid w:val="00D92438"/>
    <w:rsid w:val="00D93A2D"/>
    <w:rsid w:val="00D944B8"/>
    <w:rsid w:val="00D948E0"/>
    <w:rsid w:val="00D949AD"/>
    <w:rsid w:val="00D9545E"/>
    <w:rsid w:val="00D960D2"/>
    <w:rsid w:val="00D96958"/>
    <w:rsid w:val="00D97FE2"/>
    <w:rsid w:val="00DA021F"/>
    <w:rsid w:val="00DA244E"/>
    <w:rsid w:val="00DA2C21"/>
    <w:rsid w:val="00DA2C52"/>
    <w:rsid w:val="00DA3B72"/>
    <w:rsid w:val="00DA3D1F"/>
    <w:rsid w:val="00DA594A"/>
    <w:rsid w:val="00DA7157"/>
    <w:rsid w:val="00DB3045"/>
    <w:rsid w:val="00DB4B08"/>
    <w:rsid w:val="00DB59C4"/>
    <w:rsid w:val="00DB7564"/>
    <w:rsid w:val="00DB78C2"/>
    <w:rsid w:val="00DC03DA"/>
    <w:rsid w:val="00DC0853"/>
    <w:rsid w:val="00DC1CBB"/>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49A2"/>
    <w:rsid w:val="00DE57C5"/>
    <w:rsid w:val="00DE6F19"/>
    <w:rsid w:val="00DF02D7"/>
    <w:rsid w:val="00DF3149"/>
    <w:rsid w:val="00DF350D"/>
    <w:rsid w:val="00DF396E"/>
    <w:rsid w:val="00DF41B2"/>
    <w:rsid w:val="00DF7217"/>
    <w:rsid w:val="00E010C5"/>
    <w:rsid w:val="00E01E7C"/>
    <w:rsid w:val="00E05D48"/>
    <w:rsid w:val="00E0651B"/>
    <w:rsid w:val="00E06B76"/>
    <w:rsid w:val="00E109EA"/>
    <w:rsid w:val="00E10F1E"/>
    <w:rsid w:val="00E11867"/>
    <w:rsid w:val="00E136A3"/>
    <w:rsid w:val="00E13AFB"/>
    <w:rsid w:val="00E13DA1"/>
    <w:rsid w:val="00E1429F"/>
    <w:rsid w:val="00E15282"/>
    <w:rsid w:val="00E15511"/>
    <w:rsid w:val="00E16A63"/>
    <w:rsid w:val="00E21AD4"/>
    <w:rsid w:val="00E21D74"/>
    <w:rsid w:val="00E22647"/>
    <w:rsid w:val="00E24631"/>
    <w:rsid w:val="00E24CFD"/>
    <w:rsid w:val="00E2605E"/>
    <w:rsid w:val="00E260C7"/>
    <w:rsid w:val="00E268C5"/>
    <w:rsid w:val="00E26A2E"/>
    <w:rsid w:val="00E26C3C"/>
    <w:rsid w:val="00E303A2"/>
    <w:rsid w:val="00E3092F"/>
    <w:rsid w:val="00E3125A"/>
    <w:rsid w:val="00E32714"/>
    <w:rsid w:val="00E32789"/>
    <w:rsid w:val="00E342EC"/>
    <w:rsid w:val="00E35527"/>
    <w:rsid w:val="00E368F1"/>
    <w:rsid w:val="00E37ECC"/>
    <w:rsid w:val="00E41D6A"/>
    <w:rsid w:val="00E42191"/>
    <w:rsid w:val="00E43F4D"/>
    <w:rsid w:val="00E444AD"/>
    <w:rsid w:val="00E44967"/>
    <w:rsid w:val="00E44A7B"/>
    <w:rsid w:val="00E44D6C"/>
    <w:rsid w:val="00E4513A"/>
    <w:rsid w:val="00E45C1E"/>
    <w:rsid w:val="00E4625F"/>
    <w:rsid w:val="00E512FA"/>
    <w:rsid w:val="00E53299"/>
    <w:rsid w:val="00E535BC"/>
    <w:rsid w:val="00E53C3B"/>
    <w:rsid w:val="00E5468D"/>
    <w:rsid w:val="00E54768"/>
    <w:rsid w:val="00E565C8"/>
    <w:rsid w:val="00E60F4D"/>
    <w:rsid w:val="00E6117D"/>
    <w:rsid w:val="00E62C12"/>
    <w:rsid w:val="00E6529D"/>
    <w:rsid w:val="00E6561F"/>
    <w:rsid w:val="00E66400"/>
    <w:rsid w:val="00E66973"/>
    <w:rsid w:val="00E66A66"/>
    <w:rsid w:val="00E66E07"/>
    <w:rsid w:val="00E6711D"/>
    <w:rsid w:val="00E67242"/>
    <w:rsid w:val="00E67A92"/>
    <w:rsid w:val="00E72641"/>
    <w:rsid w:val="00E73D87"/>
    <w:rsid w:val="00E73E6F"/>
    <w:rsid w:val="00E74044"/>
    <w:rsid w:val="00E741D8"/>
    <w:rsid w:val="00E76463"/>
    <w:rsid w:val="00E76AFC"/>
    <w:rsid w:val="00E774CB"/>
    <w:rsid w:val="00E77F68"/>
    <w:rsid w:val="00E8065C"/>
    <w:rsid w:val="00E827BE"/>
    <w:rsid w:val="00E82819"/>
    <w:rsid w:val="00E85DDD"/>
    <w:rsid w:val="00E85DEA"/>
    <w:rsid w:val="00E86835"/>
    <w:rsid w:val="00E87EFC"/>
    <w:rsid w:val="00E90B98"/>
    <w:rsid w:val="00E916A6"/>
    <w:rsid w:val="00E9259E"/>
    <w:rsid w:val="00E92F28"/>
    <w:rsid w:val="00E93BED"/>
    <w:rsid w:val="00E93CE7"/>
    <w:rsid w:val="00E965FB"/>
    <w:rsid w:val="00E970CF"/>
    <w:rsid w:val="00E97648"/>
    <w:rsid w:val="00EA107E"/>
    <w:rsid w:val="00EA13CC"/>
    <w:rsid w:val="00EA146C"/>
    <w:rsid w:val="00EA33D3"/>
    <w:rsid w:val="00EA5487"/>
    <w:rsid w:val="00EA56EB"/>
    <w:rsid w:val="00EA5F52"/>
    <w:rsid w:val="00EA637E"/>
    <w:rsid w:val="00EB0083"/>
    <w:rsid w:val="00EB0F60"/>
    <w:rsid w:val="00EB2B2C"/>
    <w:rsid w:val="00EB3BE0"/>
    <w:rsid w:val="00EB4110"/>
    <w:rsid w:val="00EB5BCC"/>
    <w:rsid w:val="00EB7EA2"/>
    <w:rsid w:val="00EC13C2"/>
    <w:rsid w:val="00EC17A5"/>
    <w:rsid w:val="00EC291B"/>
    <w:rsid w:val="00EC302E"/>
    <w:rsid w:val="00EC3212"/>
    <w:rsid w:val="00EC3B45"/>
    <w:rsid w:val="00EC400D"/>
    <w:rsid w:val="00EC5134"/>
    <w:rsid w:val="00EC5431"/>
    <w:rsid w:val="00EC6230"/>
    <w:rsid w:val="00EC679D"/>
    <w:rsid w:val="00EC6E6B"/>
    <w:rsid w:val="00EC7566"/>
    <w:rsid w:val="00EC7D72"/>
    <w:rsid w:val="00ED2245"/>
    <w:rsid w:val="00ED2612"/>
    <w:rsid w:val="00ED3B40"/>
    <w:rsid w:val="00ED429B"/>
    <w:rsid w:val="00ED4F8D"/>
    <w:rsid w:val="00ED5C92"/>
    <w:rsid w:val="00ED6300"/>
    <w:rsid w:val="00ED730E"/>
    <w:rsid w:val="00ED783E"/>
    <w:rsid w:val="00EE5693"/>
    <w:rsid w:val="00EE6C83"/>
    <w:rsid w:val="00EF0D71"/>
    <w:rsid w:val="00EF168F"/>
    <w:rsid w:val="00EF1E17"/>
    <w:rsid w:val="00EF566B"/>
    <w:rsid w:val="00EF5D72"/>
    <w:rsid w:val="00EF619E"/>
    <w:rsid w:val="00EF64B0"/>
    <w:rsid w:val="00F00583"/>
    <w:rsid w:val="00F01259"/>
    <w:rsid w:val="00F01C4C"/>
    <w:rsid w:val="00F0302E"/>
    <w:rsid w:val="00F03412"/>
    <w:rsid w:val="00F03F61"/>
    <w:rsid w:val="00F069F7"/>
    <w:rsid w:val="00F07549"/>
    <w:rsid w:val="00F076C7"/>
    <w:rsid w:val="00F07CC0"/>
    <w:rsid w:val="00F101A9"/>
    <w:rsid w:val="00F114FB"/>
    <w:rsid w:val="00F11BB9"/>
    <w:rsid w:val="00F13449"/>
    <w:rsid w:val="00F14ABC"/>
    <w:rsid w:val="00F14BBD"/>
    <w:rsid w:val="00F20C71"/>
    <w:rsid w:val="00F2172D"/>
    <w:rsid w:val="00F2190B"/>
    <w:rsid w:val="00F22316"/>
    <w:rsid w:val="00F2266D"/>
    <w:rsid w:val="00F226F6"/>
    <w:rsid w:val="00F24A6B"/>
    <w:rsid w:val="00F24C9E"/>
    <w:rsid w:val="00F25641"/>
    <w:rsid w:val="00F3293D"/>
    <w:rsid w:val="00F3482F"/>
    <w:rsid w:val="00F34FBD"/>
    <w:rsid w:val="00F3531A"/>
    <w:rsid w:val="00F36E67"/>
    <w:rsid w:val="00F40589"/>
    <w:rsid w:val="00F4229C"/>
    <w:rsid w:val="00F42705"/>
    <w:rsid w:val="00F43FC9"/>
    <w:rsid w:val="00F43FDD"/>
    <w:rsid w:val="00F45452"/>
    <w:rsid w:val="00F462FE"/>
    <w:rsid w:val="00F4685D"/>
    <w:rsid w:val="00F476CD"/>
    <w:rsid w:val="00F50528"/>
    <w:rsid w:val="00F5058A"/>
    <w:rsid w:val="00F52199"/>
    <w:rsid w:val="00F52901"/>
    <w:rsid w:val="00F53C82"/>
    <w:rsid w:val="00F53FD2"/>
    <w:rsid w:val="00F5485B"/>
    <w:rsid w:val="00F5503E"/>
    <w:rsid w:val="00F555E0"/>
    <w:rsid w:val="00F5574B"/>
    <w:rsid w:val="00F5578A"/>
    <w:rsid w:val="00F57311"/>
    <w:rsid w:val="00F6332A"/>
    <w:rsid w:val="00F63F0A"/>
    <w:rsid w:val="00F6575E"/>
    <w:rsid w:val="00F659BB"/>
    <w:rsid w:val="00F661B0"/>
    <w:rsid w:val="00F67DC7"/>
    <w:rsid w:val="00F706E3"/>
    <w:rsid w:val="00F70887"/>
    <w:rsid w:val="00F70ADA"/>
    <w:rsid w:val="00F71A4A"/>
    <w:rsid w:val="00F7223A"/>
    <w:rsid w:val="00F72438"/>
    <w:rsid w:val="00F73728"/>
    <w:rsid w:val="00F7671F"/>
    <w:rsid w:val="00F77CB0"/>
    <w:rsid w:val="00F82921"/>
    <w:rsid w:val="00F8339E"/>
    <w:rsid w:val="00F838A6"/>
    <w:rsid w:val="00F83FDF"/>
    <w:rsid w:val="00F8470A"/>
    <w:rsid w:val="00F86542"/>
    <w:rsid w:val="00F86A2C"/>
    <w:rsid w:val="00F870C6"/>
    <w:rsid w:val="00F90134"/>
    <w:rsid w:val="00F90BFD"/>
    <w:rsid w:val="00F9252F"/>
    <w:rsid w:val="00F93224"/>
    <w:rsid w:val="00F95033"/>
    <w:rsid w:val="00F96DE2"/>
    <w:rsid w:val="00F96E02"/>
    <w:rsid w:val="00F979E4"/>
    <w:rsid w:val="00FA38DD"/>
    <w:rsid w:val="00FA623B"/>
    <w:rsid w:val="00FA70B1"/>
    <w:rsid w:val="00FA7446"/>
    <w:rsid w:val="00FA76DB"/>
    <w:rsid w:val="00FA7725"/>
    <w:rsid w:val="00FB0B61"/>
    <w:rsid w:val="00FB3288"/>
    <w:rsid w:val="00FB442F"/>
    <w:rsid w:val="00FB60AB"/>
    <w:rsid w:val="00FB75D8"/>
    <w:rsid w:val="00FC04B4"/>
    <w:rsid w:val="00FC0E6C"/>
    <w:rsid w:val="00FC2278"/>
    <w:rsid w:val="00FC23D2"/>
    <w:rsid w:val="00FC295B"/>
    <w:rsid w:val="00FC3595"/>
    <w:rsid w:val="00FC4B42"/>
    <w:rsid w:val="00FD04BA"/>
    <w:rsid w:val="00FD0F7D"/>
    <w:rsid w:val="00FD1FE2"/>
    <w:rsid w:val="00FD3C6A"/>
    <w:rsid w:val="00FD5FF2"/>
    <w:rsid w:val="00FD66E2"/>
    <w:rsid w:val="00FD706C"/>
    <w:rsid w:val="00FD715D"/>
    <w:rsid w:val="00FD7604"/>
    <w:rsid w:val="00FE0466"/>
    <w:rsid w:val="00FE15A5"/>
    <w:rsid w:val="00FE1FE7"/>
    <w:rsid w:val="00FE2CEC"/>
    <w:rsid w:val="00FE31EE"/>
    <w:rsid w:val="00FE3591"/>
    <w:rsid w:val="00FE516B"/>
    <w:rsid w:val="00FE7600"/>
    <w:rsid w:val="00FE78C5"/>
    <w:rsid w:val="00FE7BB4"/>
    <w:rsid w:val="00FF129F"/>
    <w:rsid w:val="00FF1D49"/>
    <w:rsid w:val="00FF2824"/>
    <w:rsid w:val="00FF3A61"/>
    <w:rsid w:val="00FF5C8E"/>
    <w:rsid w:val="00FF6445"/>
    <w:rsid w:val="00FF66B7"/>
    <w:rsid w:val="00FF6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1C49B"/>
  <w15:docId w15:val="{B9B987D5-F8E9-4163-A1BC-EDF18484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uiPriority w:val="99"/>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uiPriority w:val="1"/>
    <w:qFormat/>
    <w:rsid w:val="00034C60"/>
    <w:pPr>
      <w:widowControl/>
    </w:pPr>
    <w:rPr>
      <w:rFonts w:ascii="Times New Roman" w:eastAsia="Times New Roman" w:hAnsi="Times New Roman" w:cs="Times New Roman"/>
      <w:lang w:bidi="ar-SA"/>
    </w:rPr>
  </w:style>
  <w:style w:type="paragraph" w:styleId="aa">
    <w:name w:val="footer"/>
    <w:basedOn w:val="a0"/>
    <w:link w:val="ab"/>
    <w:unhideWhenUsed/>
    <w:rsid w:val="00034C60"/>
    <w:pPr>
      <w:tabs>
        <w:tab w:val="center" w:pos="4677"/>
        <w:tab w:val="right" w:pos="9355"/>
      </w:tabs>
    </w:pPr>
  </w:style>
  <w:style w:type="character" w:customStyle="1" w:styleId="ab">
    <w:name w:val="Нижний колонтитул Знак"/>
    <w:basedOn w:val="a1"/>
    <w:link w:val="aa"/>
    <w:rsid w:val="00034C60"/>
    <w:rPr>
      <w:color w:val="000000"/>
    </w:rPr>
  </w:style>
  <w:style w:type="paragraph" w:styleId="ac">
    <w:name w:val="header"/>
    <w:aliases w:val=" Знак"/>
    <w:basedOn w:val="a0"/>
    <w:link w:val="ad"/>
    <w:unhideWhenUsed/>
    <w:rsid w:val="00034C60"/>
    <w:pPr>
      <w:tabs>
        <w:tab w:val="center" w:pos="4677"/>
        <w:tab w:val="right" w:pos="9355"/>
      </w:tabs>
    </w:pPr>
  </w:style>
  <w:style w:type="character" w:customStyle="1" w:styleId="ad">
    <w:name w:val="Верхний колонтитул Знак"/>
    <w:aliases w:val=" Знак Знак"/>
    <w:basedOn w:val="a1"/>
    <w:link w:val="ac"/>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uiPriority w:val="99"/>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iPriority w:val="99"/>
    <w:unhideWhenUsed/>
    <w:rsid w:val="00C21B1F"/>
    <w:rPr>
      <w:rFonts w:ascii="Tahoma" w:hAnsi="Tahoma" w:cs="Tahoma"/>
      <w:sz w:val="16"/>
      <w:szCs w:val="16"/>
    </w:rPr>
  </w:style>
  <w:style w:type="character" w:customStyle="1" w:styleId="af0">
    <w:name w:val="Текст выноски Знак"/>
    <w:basedOn w:val="a1"/>
    <w:link w:val="af"/>
    <w:uiPriority w:val="99"/>
    <w:rsid w:val="00C21B1F"/>
    <w:rPr>
      <w:rFonts w:ascii="Tahoma" w:hAnsi="Tahoma" w:cs="Tahoma"/>
      <w:color w:val="000000"/>
      <w:sz w:val="16"/>
      <w:szCs w:val="16"/>
    </w:rPr>
  </w:style>
  <w:style w:type="table" w:styleId="af1">
    <w:name w:val="Table Grid"/>
    <w:basedOn w:val="a2"/>
    <w:uiPriority w:val="39"/>
    <w:rsid w:val="00263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мой"/>
    <w:basedOn w:val="a0"/>
    <w:link w:val="af3"/>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uiPriority w:val="99"/>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aliases w:val="Обычный (веб) Знак2,Знак4 Знак1,Знак4 Знак Знак1,Знак4 Знак Знак Знак,Знак4 Знак Знак Знак Знак1 Знак Знак,Обычный (Web) Знак,Обычный (веб) Знак Знак,Обычный (веб) Знак1 Знак,Знак4 Знак Знак,Знак4 Знак Знак Знак Знак Знак,Зна"/>
    <w:basedOn w:val="a0"/>
    <w:link w:val="af7"/>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8">
    <w:name w:val="Emphasis"/>
    <w:basedOn w:val="a1"/>
    <w:qFormat/>
    <w:rsid w:val="000207E0"/>
    <w:rPr>
      <w:i/>
      <w:iCs/>
    </w:rPr>
  </w:style>
  <w:style w:type="paragraph" w:styleId="af9">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a"/>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a">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9"/>
    <w:rsid w:val="000207E0"/>
    <w:rPr>
      <w:rFonts w:ascii="Times New Roman" w:eastAsia="Times New Roman" w:hAnsi="Times New Roman" w:cs="Times New Roman"/>
      <w:lang w:eastAsia="zh-CN" w:bidi="ar-SA"/>
    </w:rPr>
  </w:style>
  <w:style w:type="paragraph" w:customStyle="1" w:styleId="afb">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c">
    <w:name w:val="Цветовое выделение"/>
    <w:uiPriority w:val="99"/>
    <w:rsid w:val="00BF3524"/>
    <w:rPr>
      <w:b/>
      <w:color w:val="000080"/>
    </w:rPr>
  </w:style>
  <w:style w:type="paragraph" w:customStyle="1" w:styleId="afd">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qFormat/>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uiPriority w:val="99"/>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e">
    <w:name w:val="Заголовок Знак"/>
    <w:aliases w:val=" Знак1 Знак Знак Знак, Знак1 Знак Знак1"/>
    <w:link w:val="aff"/>
    <w:uiPriority w:val="99"/>
    <w:locked/>
    <w:rsid w:val="00D029D2"/>
    <w:rPr>
      <w:sz w:val="28"/>
      <w:lang w:bidi="ar-SA"/>
    </w:rPr>
  </w:style>
  <w:style w:type="paragraph" w:styleId="aff">
    <w:name w:val="Title"/>
    <w:aliases w:val=" Знак1 Знак Знак, Знак1 Знак"/>
    <w:basedOn w:val="a0"/>
    <w:link w:val="afe"/>
    <w:uiPriority w:val="99"/>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0">
    <w:name w:val="Текст примечания Знак"/>
    <w:link w:val="aff1"/>
    <w:uiPriority w:val="99"/>
    <w:locked/>
    <w:rsid w:val="00B361E5"/>
    <w:rPr>
      <w:lang w:bidi="ar-SA"/>
    </w:rPr>
  </w:style>
  <w:style w:type="paragraph" w:styleId="aff1">
    <w:name w:val="annotation text"/>
    <w:basedOn w:val="a0"/>
    <w:link w:val="aff0"/>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2">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3">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3"/>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4">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5">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6"/>
    <w:unhideWhenUsed/>
    <w:rsid w:val="000864AC"/>
    <w:pPr>
      <w:spacing w:after="120"/>
      <w:ind w:left="283"/>
    </w:pPr>
  </w:style>
  <w:style w:type="character" w:customStyle="1" w:styleId="aff6">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5"/>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7">
    <w:name w:val="annotation subject"/>
    <w:basedOn w:val="aff1"/>
    <w:next w:val="aff1"/>
    <w:link w:val="aff8"/>
    <w:uiPriority w:val="99"/>
    <w:rsid w:val="00BA4930"/>
    <w:pPr>
      <w:spacing w:after="200"/>
    </w:pPr>
    <w:rPr>
      <w:rFonts w:ascii="Calibri" w:eastAsia="Times New Roman" w:hAnsi="Calibri" w:cs="Times New Roman"/>
      <w:b/>
      <w:bCs/>
      <w:sz w:val="20"/>
      <w:szCs w:val="20"/>
    </w:rPr>
  </w:style>
  <w:style w:type="character" w:customStyle="1" w:styleId="aff8">
    <w:name w:val="Тема примечания Знак"/>
    <w:basedOn w:val="aff0"/>
    <w:link w:val="aff7"/>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9">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link w:val="affa"/>
    <w:uiPriority w:val="99"/>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b">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c">
    <w:name w:val="footnote text"/>
    <w:basedOn w:val="a0"/>
    <w:link w:val="affd"/>
    <w:rsid w:val="00EA637E"/>
    <w:pPr>
      <w:widowControl/>
    </w:pPr>
    <w:rPr>
      <w:rFonts w:ascii="Times New Roman" w:eastAsia="Times New Roman" w:hAnsi="Times New Roman" w:cs="Times New Roman"/>
      <w:color w:val="auto"/>
      <w:sz w:val="20"/>
      <w:szCs w:val="20"/>
      <w:lang w:bidi="ar-SA"/>
    </w:rPr>
  </w:style>
  <w:style w:type="character" w:customStyle="1" w:styleId="affd">
    <w:name w:val="Текст сноски Знак"/>
    <w:basedOn w:val="a1"/>
    <w:link w:val="affc"/>
    <w:rsid w:val="00EA637E"/>
    <w:rPr>
      <w:rFonts w:ascii="Times New Roman" w:eastAsia="Times New Roman" w:hAnsi="Times New Roman" w:cs="Times New Roman"/>
      <w:sz w:val="20"/>
      <w:szCs w:val="20"/>
      <w:lang w:bidi="ar-SA"/>
    </w:rPr>
  </w:style>
  <w:style w:type="character" w:styleId="affe">
    <w:name w:val="footnote reference"/>
    <w:aliases w:val="текст сноски"/>
    <w:basedOn w:val="a1"/>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f">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3"/>
    <w:uiPriority w:val="99"/>
    <w:rsid w:val="00C64249"/>
    <w:rPr>
      <w:rFonts w:ascii="Times New Roman" w:eastAsia="Times New Roman" w:hAnsi="Times New Roman" w:cs="Times New Roman"/>
      <w:spacing w:val="50"/>
      <w:sz w:val="27"/>
      <w:szCs w:val="27"/>
      <w:shd w:val="clear" w:color="auto" w:fill="FFFFFF"/>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f0">
    <w:name w:val="Основной текст пользователя Знак"/>
    <w:basedOn w:val="a1"/>
    <w:link w:val="afff1"/>
    <w:locked/>
    <w:rsid w:val="00EA56EB"/>
  </w:style>
  <w:style w:type="paragraph" w:customStyle="1" w:styleId="afff1">
    <w:name w:val="Основной текст пользователя"/>
    <w:basedOn w:val="a0"/>
    <w:link w:val="afff0"/>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2">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aliases w:val="мой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3">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3"/>
    <w:rsid w:val="00441140"/>
    <w:rPr>
      <w:rFonts w:ascii="Bookman Old Style" w:eastAsia="Times New Roman" w:hAnsi="Bookman Old Style" w:cs="Bookman Old Style"/>
      <w:b/>
      <w:bCs/>
      <w:color w:val="000000"/>
      <w:spacing w:val="0"/>
      <w:w w:val="100"/>
      <w:position w:val="0"/>
      <w:sz w:val="20"/>
      <w:szCs w:val="20"/>
      <w:u w:val="none"/>
      <w:shd w:val="clear" w:color="auto" w:fill="FFFFFF"/>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4">
    <w:name w:val="Подпись к таблице_"/>
    <w:basedOn w:val="a1"/>
    <w:link w:val="afff5"/>
    <w:locked/>
    <w:rsid w:val="00927068"/>
    <w:rPr>
      <w:b/>
      <w:bCs/>
      <w:spacing w:val="4"/>
      <w:shd w:val="clear" w:color="auto" w:fill="FFFFFF"/>
      <w:lang w:bidi="ar-SA"/>
    </w:rPr>
  </w:style>
  <w:style w:type="paragraph" w:customStyle="1" w:styleId="afff5">
    <w:name w:val="Подпись к таблице"/>
    <w:basedOn w:val="a0"/>
    <w:link w:val="afff4"/>
    <w:rsid w:val="00927068"/>
    <w:pPr>
      <w:shd w:val="clear" w:color="auto" w:fill="FFFFFF"/>
      <w:spacing w:line="240" w:lineRule="atLeast"/>
    </w:pPr>
    <w:rPr>
      <w:b/>
      <w:bCs/>
      <w:color w:val="auto"/>
      <w:spacing w:val="4"/>
      <w:lang w:bidi="ar-SA"/>
    </w:rPr>
  </w:style>
  <w:style w:type="character" w:customStyle="1" w:styleId="3f0">
    <w:name w:val="Основной текст3"/>
    <w:basedOn w:val="aff3"/>
    <w:rsid w:val="00927068"/>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6">
    <w:name w:val="Основной текст + Полужирный"/>
    <w:aliases w:val="Интервал 0 pt2,Основной текст (4) + Не полужирный2"/>
    <w:basedOn w:val="aff3"/>
    <w:rsid w:val="00737D5B"/>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7">
    <w:name w:val="Оглавление_"/>
    <w:basedOn w:val="a1"/>
    <w:link w:val="afff8"/>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rPr>
      <w:b/>
      <w:bCs/>
      <w:spacing w:val="3"/>
      <w:sz w:val="19"/>
      <w:szCs w:val="19"/>
      <w:shd w:val="clear" w:color="auto" w:fill="FFFFFF"/>
      <w:lang w:bidi="ar-SA"/>
    </w:rPr>
  </w:style>
  <w:style w:type="character" w:customStyle="1" w:styleId="2f4">
    <w:name w:val="Оглавление (2)"/>
    <w:basedOn w:val="2f3"/>
    <w:rsid w:val="00380382"/>
    <w:rPr>
      <w:b/>
      <w:bCs/>
      <w:spacing w:val="3"/>
      <w:sz w:val="19"/>
      <w:szCs w:val="19"/>
      <w:shd w:val="clear" w:color="auto" w:fill="FFFFFF"/>
      <w:lang w:bidi="ar-SA"/>
    </w:rPr>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8">
    <w:name w:val="Оглавление"/>
    <w:basedOn w:val="a0"/>
    <w:link w:val="afff7"/>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Основной текст + Курсив"/>
    <w:aliases w:val="Интервал 0 pt3,Основной текст (6) + Times New Roman,Основной текст (4) + Не полужирный,Основной текст + CordiaUPC,15 pt,13 pt,Полужирный1"/>
    <w:basedOn w:val="aff3"/>
    <w:rsid w:val="00380382"/>
    <w:rPr>
      <w:rFonts w:ascii="Times New Roman" w:eastAsia="Times New Roman" w:hAnsi="Times New Roman" w:cs="Times New Roman"/>
      <w:sz w:val="27"/>
      <w:szCs w:val="27"/>
      <w:shd w:val="clear" w:color="auto" w:fill="FFFFFF"/>
    </w:rPr>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3"/>
    <w:rsid w:val="00380382"/>
    <w:rPr>
      <w:rFonts w:ascii="Times New Roman" w:eastAsia="Times New Roman" w:hAnsi="Times New Roman" w:cs="Times New Roman"/>
      <w:sz w:val="27"/>
      <w:szCs w:val="27"/>
      <w:shd w:val="clear" w:color="auto" w:fill="FFFFFF"/>
    </w:rPr>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3"/>
    <w:rsid w:val="00380382"/>
    <w:rPr>
      <w:rFonts w:ascii="Times New Roman" w:eastAsia="Times New Roman" w:hAnsi="Times New Roman" w:cs="Times New Roman"/>
      <w:sz w:val="27"/>
      <w:szCs w:val="27"/>
      <w:shd w:val="clear" w:color="auto" w:fill="FFFFFF"/>
    </w:rPr>
  </w:style>
  <w:style w:type="character" w:customStyle="1" w:styleId="58">
    <w:name w:val="Основной текст5"/>
    <w:basedOn w:val="aff3"/>
    <w:rsid w:val="00380382"/>
    <w:rPr>
      <w:rFonts w:ascii="Times New Roman" w:eastAsia="Times New Roman" w:hAnsi="Times New Roman" w:cs="Times New Roman"/>
      <w:sz w:val="27"/>
      <w:szCs w:val="27"/>
      <w:shd w:val="clear" w:color="auto" w:fill="FFFFFF"/>
    </w:rPr>
  </w:style>
  <w:style w:type="character" w:customStyle="1" w:styleId="1f">
    <w:name w:val="Основной текст + Полужирный1"/>
    <w:aliases w:val="Интервал 0 pt5,Основной текст (4) + Не курсив"/>
    <w:basedOn w:val="aff3"/>
    <w:rsid w:val="00380382"/>
    <w:rPr>
      <w:rFonts w:ascii="Times New Roman" w:eastAsia="Times New Roman" w:hAnsi="Times New Roman" w:cs="Times New Roman"/>
      <w:sz w:val="27"/>
      <w:szCs w:val="27"/>
      <w:shd w:val="clear" w:color="auto" w:fill="FFFFFF"/>
    </w:rPr>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eastAsia="Arial" w:hAnsi="Times New Roman" w:cs="Times New Roman"/>
      <w:b/>
      <w:bCs/>
      <w:i w:val="0"/>
      <w:iCs w:val="0"/>
      <w:smallCaps w:val="0"/>
      <w:strike w:val="0"/>
      <w:color w:val="000000"/>
      <w:spacing w:val="4"/>
      <w:w w:val="100"/>
      <w:position w:val="0"/>
      <w:sz w:val="21"/>
      <w:szCs w:val="21"/>
      <w:u w:val="none"/>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a">
    <w:name w:val="Document Map"/>
    <w:basedOn w:val="a0"/>
    <w:link w:val="afffb"/>
    <w:rsid w:val="00380382"/>
    <w:pPr>
      <w:widowControl/>
      <w:shd w:val="clear" w:color="auto" w:fill="000080"/>
    </w:pPr>
    <w:rPr>
      <w:rFonts w:ascii="Tahoma" w:eastAsia="Times New Roman" w:hAnsi="Tahoma" w:cs="Tahoma"/>
      <w:color w:val="auto"/>
      <w:sz w:val="20"/>
      <w:szCs w:val="20"/>
      <w:lang w:bidi="ar-SA"/>
    </w:rPr>
  </w:style>
  <w:style w:type="character" w:customStyle="1" w:styleId="afffb">
    <w:name w:val="Схема документа Знак"/>
    <w:basedOn w:val="a1"/>
    <w:link w:val="afffa"/>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3"/>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74">
    <w:name w:val="Основной текст + 7"/>
    <w:aliases w:val="5 pt2,Интервал 0 pt10"/>
    <w:basedOn w:val="aff3"/>
    <w:rsid w:val="00380382"/>
    <w:rPr>
      <w:rFonts w:ascii="Times New Roman" w:eastAsia="Times New Roman" w:hAnsi="Times New Roman" w:cs="Times New Roman"/>
      <w:b/>
      <w:bCs/>
      <w:color w:val="000000"/>
      <w:spacing w:val="1"/>
      <w:w w:val="100"/>
      <w:position w:val="0"/>
      <w:sz w:val="15"/>
      <w:szCs w:val="15"/>
      <w:u w:val="none"/>
      <w:shd w:val="clear" w:color="auto" w:fill="FFFFFF"/>
      <w:lang w:val="ru-RU" w:bidi="ar-SA"/>
    </w:rPr>
  </w:style>
  <w:style w:type="character" w:customStyle="1" w:styleId="9pt1">
    <w:name w:val="Основной текст + 9 pt1"/>
    <w:aliases w:val="Интервал 0 pt28"/>
    <w:basedOn w:val="aff3"/>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8pt">
    <w:name w:val="Основной текст + 8 pt"/>
    <w:aliases w:val="Полужирный6,Интервал 0 pt9,Основной текст (3) + Курсив1,Полужирный,Курсив,Интервал 1 pt,Основной текст (2) + 10 pt"/>
    <w:basedOn w:val="aff3"/>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8pt1">
    <w:name w:val="Основной текст + 8 pt1"/>
    <w:aliases w:val="Полужирный4,Интервал 0 pt6,Основной текст + Курсив1"/>
    <w:basedOn w:val="aff3"/>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322">
    <w:name w:val="Основной текст (3)2"/>
    <w:basedOn w:val="38"/>
    <w:rsid w:val="00380382"/>
    <w:rPr>
      <w:rFonts w:ascii="Calibri" w:eastAsia="Arial" w:hAnsi="Calibri" w:cs="Calibri"/>
      <w:b/>
      <w:bCs/>
      <w:i w:val="0"/>
      <w:iCs w:val="0"/>
      <w:smallCaps w:val="0"/>
      <w:strike/>
      <w:color w:val="000000"/>
      <w:spacing w:val="2"/>
      <w:w w:val="100"/>
      <w:position w:val="0"/>
      <w:sz w:val="17"/>
      <w:szCs w:val="17"/>
      <w:u w:val="none"/>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3"/>
    <w:rsid w:val="00380382"/>
    <w:rPr>
      <w:rFonts w:ascii="Times New Roman" w:eastAsia="Times New Roman" w:hAnsi="Times New Roman" w:cs="Times New Roman"/>
      <w:b/>
      <w:bCs/>
      <w:color w:val="000000"/>
      <w:spacing w:val="7"/>
      <w:w w:val="100"/>
      <w:position w:val="0"/>
      <w:sz w:val="20"/>
      <w:szCs w:val="20"/>
      <w:u w:val="none"/>
      <w:shd w:val="clear" w:color="auto" w:fill="FFFFFF"/>
      <w:lang w:val="ru-RU" w:bidi="ar-SA"/>
    </w:rPr>
  </w:style>
  <w:style w:type="character" w:customStyle="1" w:styleId="220">
    <w:name w:val="Основной текст (2)2"/>
    <w:basedOn w:val="23"/>
    <w:rsid w:val="00380382"/>
    <w:rPr>
      <w:rFonts w:ascii="Times New Roman" w:eastAsia="Arial" w:hAnsi="Times New Roman" w:cs="Times New Roman"/>
      <w:b/>
      <w:bCs/>
      <w:i w:val="0"/>
      <w:iCs w:val="0"/>
      <w:smallCaps w:val="0"/>
      <w:strike w:val="0"/>
      <w:color w:val="000000"/>
      <w:spacing w:val="4"/>
      <w:w w:val="100"/>
      <w:position w:val="0"/>
      <w:sz w:val="20"/>
      <w:szCs w:val="20"/>
      <w:u w:val="none"/>
      <w:lang w:bidi="ar-SA"/>
    </w:rPr>
  </w:style>
  <w:style w:type="character" w:styleId="afffc">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d">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b w:val="0"/>
      <w:bCs w:val="0"/>
      <w:i w:val="0"/>
      <w:iCs w:val="0"/>
      <w:smallCaps w:val="0"/>
      <w:strike w:val="0"/>
      <w:spacing w:val="0"/>
      <w:w w:val="80"/>
      <w:sz w:val="28"/>
      <w:szCs w:val="28"/>
      <w:u w:val="none"/>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caption"/>
    <w:aliases w:val="Название объекта Знак Знак,Название объекта Знак Знак Знак Знак Знак"/>
    <w:basedOn w:val="a0"/>
    <w:next w:val="a0"/>
    <w:uiPriority w:val="99"/>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f">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f0">
    <w:name w:val="annotation reference"/>
    <w:uiPriority w:val="99"/>
    <w:rsid w:val="003B03EC"/>
    <w:rPr>
      <w:sz w:val="16"/>
      <w:szCs w:val="16"/>
    </w:rPr>
  </w:style>
  <w:style w:type="paragraph" w:customStyle="1" w:styleId="affff1">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2">
    <w:name w:val="Plain Text"/>
    <w:basedOn w:val="a0"/>
    <w:link w:val="affff3"/>
    <w:rsid w:val="00C91247"/>
    <w:pPr>
      <w:widowControl/>
    </w:pPr>
    <w:rPr>
      <w:rFonts w:ascii="Courier New" w:eastAsia="Times New Roman" w:hAnsi="Courier New" w:cs="Times New Roman"/>
      <w:color w:val="auto"/>
      <w:sz w:val="20"/>
      <w:szCs w:val="20"/>
      <w:lang w:bidi="ar-SA"/>
    </w:rPr>
  </w:style>
  <w:style w:type="character" w:customStyle="1" w:styleId="affff3">
    <w:name w:val="Текст Знак"/>
    <w:basedOn w:val="a1"/>
    <w:link w:val="affff2"/>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4">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5">
    <w:name w:val="Subtitle"/>
    <w:basedOn w:val="a0"/>
    <w:link w:val="affff6"/>
    <w:uiPriority w:val="99"/>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6">
    <w:name w:val="Подзаголовок Знак"/>
    <w:basedOn w:val="a1"/>
    <w:link w:val="affff5"/>
    <w:uiPriority w:val="99"/>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13">
    <w:name w:val="Знак3 Знак Знак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6">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7">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7">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8">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8">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9">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9">
    <w:name w:val="Основной текст_ Знак Знак"/>
    <w:link w:val="affffa"/>
    <w:rsid w:val="00C91247"/>
    <w:rPr>
      <w:rFonts w:eastAsia="Courier New"/>
      <w:bCs/>
      <w:color w:val="000000"/>
      <w:spacing w:val="7"/>
      <w:sz w:val="19"/>
      <w:szCs w:val="19"/>
      <w:shd w:val="clear" w:color="auto" w:fill="FFFFFF"/>
    </w:rPr>
  </w:style>
  <w:style w:type="paragraph" w:customStyle="1" w:styleId="affffa">
    <w:name w:val="Основной текст_ Знак"/>
    <w:basedOn w:val="a0"/>
    <w:link w:val="affff9"/>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b">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7">
    <w:name w:val="Основной текст с отступом1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10">
    <w:name w:val="Знак Знак111"/>
    <w:rsid w:val="00C91247"/>
    <w:rPr>
      <w:sz w:val="32"/>
      <w:lang w:val="ru-RU" w:eastAsia="ru-RU" w:bidi="ar-SA"/>
    </w:rPr>
  </w:style>
  <w:style w:type="character" w:customStyle="1" w:styleId="1010">
    <w:name w:val="Знак Знак101"/>
    <w:rsid w:val="00C91247"/>
    <w:rPr>
      <w:sz w:val="44"/>
      <w:lang w:val="ru-RU" w:eastAsia="ru-RU" w:bidi="ar-SA"/>
    </w:rPr>
  </w:style>
  <w:style w:type="character" w:customStyle="1" w:styleId="1f6">
    <w:name w:val="Тема примечания Знак1"/>
    <w:uiPriority w:val="99"/>
    <w:semiHidden/>
    <w:rsid w:val="00C91247"/>
    <w:rPr>
      <w:b/>
      <w:bCs/>
      <w:sz w:val="20"/>
      <w:szCs w:val="20"/>
    </w:rPr>
  </w:style>
  <w:style w:type="character" w:customStyle="1" w:styleId="710">
    <w:name w:val="Знак Знак71"/>
    <w:locked/>
    <w:rsid w:val="00C91247"/>
    <w:rPr>
      <w:rFonts w:ascii="Arial" w:hAnsi="Arial"/>
      <w:lang w:val="ru-RU" w:eastAsia="ru-RU" w:bidi="ar-SA"/>
    </w:rPr>
  </w:style>
  <w:style w:type="character" w:customStyle="1" w:styleId="314">
    <w:name w:val="Знак Знак31"/>
    <w:locked/>
    <w:rsid w:val="00C91247"/>
    <w:rPr>
      <w:lang w:val="ru-RU" w:eastAsia="ru-RU" w:bidi="ar-SA"/>
    </w:rPr>
  </w:style>
  <w:style w:type="character" w:customStyle="1" w:styleId="223">
    <w:name w:val="Знак Знак22"/>
    <w:locked/>
    <w:rsid w:val="00C91247"/>
    <w:rPr>
      <w:sz w:val="24"/>
      <w:szCs w:val="24"/>
      <w:lang w:val="ru-RU" w:eastAsia="ru-RU" w:bidi="ar-SA"/>
    </w:rPr>
  </w:style>
  <w:style w:type="paragraph" w:customStyle="1" w:styleId="231">
    <w:name w:val="Основной текст 231"/>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24">
    <w:name w:val="Знак32"/>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11">
    <w:name w:val="Знак4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18">
    <w:name w:val="Знак Знак Знак Знак Знак1 Знак Знак Знак Знак1"/>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10">
    <w:name w:val="Знак Знак9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10">
    <w:name w:val="Знак Знак33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10">
    <w:name w:val="Знак Знак211"/>
    <w:locked/>
    <w:rsid w:val="00C91247"/>
    <w:rPr>
      <w:sz w:val="18"/>
      <w:szCs w:val="24"/>
      <w:lang w:val="ru-RU" w:eastAsia="ru-RU" w:bidi="ar-SA"/>
    </w:rPr>
  </w:style>
  <w:style w:type="character" w:customStyle="1" w:styleId="171">
    <w:name w:val="Знак Знак171"/>
    <w:locked/>
    <w:rsid w:val="00C91247"/>
    <w:rPr>
      <w:b/>
      <w:bCs/>
      <w:sz w:val="28"/>
      <w:szCs w:val="23"/>
      <w:lang w:val="ru-RU" w:eastAsia="ru-RU" w:bidi="ar-SA"/>
    </w:rPr>
  </w:style>
  <w:style w:type="character" w:customStyle="1" w:styleId="1610">
    <w:name w:val="Знак Знак161"/>
    <w:locked/>
    <w:rsid w:val="00C91247"/>
    <w:rPr>
      <w:sz w:val="24"/>
      <w:szCs w:val="24"/>
      <w:u w:val="single"/>
      <w:lang w:val="ru-RU" w:eastAsia="ru-RU" w:bidi="ar-SA"/>
    </w:rPr>
  </w:style>
  <w:style w:type="character" w:customStyle="1" w:styleId="1510">
    <w:name w:val="Знак Знак151"/>
    <w:locked/>
    <w:rsid w:val="00C91247"/>
    <w:rPr>
      <w:bCs/>
      <w:sz w:val="24"/>
      <w:szCs w:val="24"/>
      <w:u w:val="single"/>
      <w:lang w:val="ru-RU" w:eastAsia="ru-RU" w:bidi="ar-SA"/>
    </w:rPr>
  </w:style>
  <w:style w:type="paragraph" w:customStyle="1" w:styleId="119">
    <w:name w:val="Знак Знак1 Знак1"/>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11">
    <w:name w:val="Знак Знак33 Знак Знак Знак Знак Знак Знак Знак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1">
    <w:name w:val="Нет списка111"/>
    <w:next w:val="a3"/>
    <w:uiPriority w:val="99"/>
    <w:semiHidden/>
    <w:unhideWhenUsed/>
    <w:rsid w:val="00C91247"/>
  </w:style>
  <w:style w:type="numbering" w:customStyle="1" w:styleId="217">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a">
    <w:name w:val="Сетка таблицы11"/>
    <w:basedOn w:val="a2"/>
    <w:next w:val="af1"/>
    <w:uiPriority w:val="59"/>
    <w:rsid w:val="00C91247"/>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4">
    <w:name w:val="Стиль Основной текст + 12 пт"/>
    <w:basedOn w:val="af9"/>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c">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7">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d">
    <w:name w:val="А_текст"/>
    <w:link w:val="affffe"/>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e">
    <w:name w:val="А_текст Знак"/>
    <w:link w:val="affffd"/>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f">
    <w:name w:val="Основной"/>
    <w:basedOn w:val="a0"/>
    <w:link w:val="afffff0"/>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f0">
    <w:name w:val="Основной Знак"/>
    <w:link w:val="afffff"/>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5"/>
      </w:numPr>
      <w:spacing w:after="160" w:line="240" w:lineRule="exact"/>
    </w:pPr>
    <w:rPr>
      <w:rFonts w:ascii="Verdana" w:eastAsia="Times New Roman" w:hAnsi="Verdana" w:cs="Times New Roman"/>
      <w:color w:val="auto"/>
      <w:sz w:val="20"/>
      <w:szCs w:val="20"/>
      <w:lang w:val="en-US" w:eastAsia="en-US" w:bidi="ar-SA"/>
    </w:rPr>
  </w:style>
  <w:style w:type="paragraph" w:customStyle="1" w:styleId="11b">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8">
    <w:name w:val="Список_маркерный_1_уровень"/>
    <w:link w:val="1f9"/>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9">
    <w:name w:val="Список_маркерный_1_уровень Знак"/>
    <w:link w:val="1f8"/>
    <w:locked/>
    <w:rsid w:val="00C91247"/>
    <w:rPr>
      <w:rFonts w:ascii="Times New Roman" w:eastAsia="Times New Roman" w:hAnsi="Times New Roman" w:cs="Times New Roman"/>
      <w:szCs w:val="22"/>
      <w:lang w:bidi="ar-SA"/>
    </w:rPr>
  </w:style>
  <w:style w:type="paragraph" w:customStyle="1" w:styleId="afffff1">
    <w:name w:val="Основной абзац"/>
    <w:basedOn w:val="a0"/>
    <w:link w:val="1fa"/>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a">
    <w:name w:val="Основной абзац Знак1"/>
    <w:link w:val="afffff1"/>
    <w:rsid w:val="00C91247"/>
    <w:rPr>
      <w:rFonts w:ascii="Times New Roman" w:eastAsia="Times New Roman" w:hAnsi="Times New Roman" w:cs="Times New Roman"/>
      <w:szCs w:val="20"/>
      <w:lang w:eastAsia="en-US" w:bidi="ar-SA"/>
    </w:rPr>
  </w:style>
  <w:style w:type="paragraph" w:customStyle="1" w:styleId="afffff2">
    <w:name w:val="Абзац"/>
    <w:link w:val="afffff3"/>
    <w:rsid w:val="00C91247"/>
    <w:pPr>
      <w:widowControl/>
      <w:spacing w:before="120" w:after="60"/>
      <w:ind w:firstLine="567"/>
      <w:jc w:val="both"/>
    </w:pPr>
    <w:rPr>
      <w:rFonts w:ascii="Times New Roman" w:eastAsia="MS Mincho" w:hAnsi="Times New Roman" w:cs="Times New Roman"/>
      <w:lang w:bidi="ar-SA"/>
    </w:rPr>
  </w:style>
  <w:style w:type="character" w:customStyle="1" w:styleId="afffff3">
    <w:name w:val="Абзац Знак"/>
    <w:link w:val="afffff2"/>
    <w:rsid w:val="00C91247"/>
    <w:rPr>
      <w:rFonts w:ascii="Times New Roman" w:eastAsia="MS Mincho" w:hAnsi="Times New Roman" w:cs="Times New Roman"/>
      <w:lang w:bidi="ar-SA"/>
    </w:rPr>
  </w:style>
  <w:style w:type="paragraph" w:customStyle="1" w:styleId="afffff4">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5">
    <w:name w:val="текст"/>
    <w:link w:val="afffff6"/>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6">
    <w:name w:val="текст Знак"/>
    <w:link w:val="afffff5"/>
    <w:rsid w:val="00C91247"/>
    <w:rPr>
      <w:rFonts w:ascii="Times New Roman" w:eastAsia="Times New Roman" w:hAnsi="Times New Roman" w:cs="Times New Roman"/>
      <w:lang w:val="en-US" w:bidi="ar-SA"/>
    </w:rPr>
  </w:style>
  <w:style w:type="paragraph" w:customStyle="1" w:styleId="afffff7">
    <w:name w:val="Рисунок"/>
    <w:link w:val="afffff8"/>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8">
    <w:name w:val="Рисунок Знак"/>
    <w:link w:val="afffff7"/>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b">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c">
    <w:name w:val="Стиль1"/>
    <w:basedOn w:val="aff5"/>
    <w:link w:val="1fd"/>
    <w:uiPriority w:val="99"/>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d">
    <w:name w:val="Стиль1 Знак"/>
    <w:link w:val="1fc"/>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4"/>
      </w:numPr>
      <w:jc w:val="both"/>
    </w:pPr>
    <w:rPr>
      <w:rFonts w:ascii="Times New Roman" w:eastAsia="Times New Roman" w:hAnsi="Times New Roman" w:cs="Times New Roman"/>
      <w:color w:val="auto"/>
      <w:lang w:bidi="ar-SA"/>
    </w:rPr>
  </w:style>
  <w:style w:type="paragraph" w:customStyle="1" w:styleId="OTCHET00">
    <w:name w:val="OTCHET_00"/>
    <w:basedOn w:val="2fa"/>
    <w:rsid w:val="00C91247"/>
    <w:pPr>
      <w:tabs>
        <w:tab w:val="left" w:pos="709"/>
        <w:tab w:val="left" w:pos="3402"/>
      </w:tabs>
      <w:ind w:left="0" w:firstLine="0"/>
      <w:contextualSpacing w:val="0"/>
    </w:pPr>
    <w:rPr>
      <w:rFonts w:eastAsia="Times New Roman"/>
      <w:szCs w:val="20"/>
      <w:lang w:eastAsia="ru-RU"/>
    </w:rPr>
  </w:style>
  <w:style w:type="paragraph" w:styleId="2fa">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b">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9">
    <w:name w:val="Таблица"/>
    <w:basedOn w:val="afffe"/>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a">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b">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9">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7">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5">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91247"/>
  </w:style>
  <w:style w:type="numbering" w:customStyle="1" w:styleId="224">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C91247"/>
  </w:style>
  <w:style w:type="numbering" w:customStyle="1" w:styleId="2111">
    <w:name w:val="Нет списка211"/>
    <w:next w:val="a3"/>
    <w:uiPriority w:val="99"/>
    <w:semiHidden/>
    <w:unhideWhenUsed/>
    <w:rsid w:val="00C91247"/>
  </w:style>
  <w:style w:type="numbering" w:customStyle="1" w:styleId="315">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8">
    <w:name w:val="Сетка таблицы21"/>
    <w:basedOn w:val="a2"/>
    <w:next w:val="af1"/>
    <w:uiPriority w:val="59"/>
    <w:rsid w:val="00C91247"/>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3"/>
    <w:semiHidden/>
    <w:rsid w:val="00F90134"/>
  </w:style>
  <w:style w:type="table" w:customStyle="1" w:styleId="96">
    <w:name w:val="Сетка таблицы9"/>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5">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5">
    <w:name w:val="Сетка таблицы22"/>
    <w:basedOn w:val="a2"/>
    <w:next w:val="af1"/>
    <w:uiPriority w:val="59"/>
    <w:rsid w:val="00F90134"/>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a">
    <w:name w:val="Абзац списка6"/>
    <w:basedOn w:val="a0"/>
    <w:rsid w:val="0021553B"/>
    <w:pPr>
      <w:widowControl/>
      <w:suppressAutoHyphens/>
      <w:spacing w:after="200" w:line="276" w:lineRule="auto"/>
      <w:ind w:left="720"/>
      <w:contextualSpacing/>
    </w:pPr>
    <w:rPr>
      <w:rFonts w:ascii="Calibri" w:eastAsia="SimSun" w:hAnsi="Calibri" w:cs="font311"/>
      <w:color w:val="auto"/>
      <w:sz w:val="22"/>
      <w:szCs w:val="22"/>
      <w:lang w:eastAsia="ar-SA" w:bidi="ar-SA"/>
    </w:rPr>
  </w:style>
  <w:style w:type="paragraph" w:customStyle="1" w:styleId="text">
    <w:name w:val="text"/>
    <w:basedOn w:val="a0"/>
    <w:rsid w:val="00B42856"/>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B42856"/>
    <w:pPr>
      <w:widowControl/>
      <w:spacing w:before="150" w:after="60"/>
    </w:pPr>
    <w:rPr>
      <w:rFonts w:ascii="Verdana" w:eastAsia="Times New Roman" w:hAnsi="Verdana" w:cs="Times New Roman"/>
      <w:b/>
      <w:color w:val="983F0C"/>
      <w:sz w:val="18"/>
      <w:szCs w:val="18"/>
      <w:lang w:bidi="ar-SA"/>
    </w:rPr>
  </w:style>
  <w:style w:type="character" w:customStyle="1" w:styleId="s10">
    <w:name w:val="s1"/>
    <w:rsid w:val="003F7D6B"/>
    <w:rPr>
      <w:rFonts w:cs="Times New Roman"/>
    </w:rPr>
  </w:style>
  <w:style w:type="paragraph" w:customStyle="1" w:styleId="p24">
    <w:name w:val="p24"/>
    <w:basedOn w:val="a0"/>
    <w:rsid w:val="003F7D6B"/>
    <w:pPr>
      <w:widowControl/>
      <w:spacing w:before="100" w:beforeAutospacing="1" w:after="100" w:afterAutospacing="1"/>
    </w:pPr>
    <w:rPr>
      <w:rFonts w:ascii="Calibri" w:eastAsia="Times New Roman" w:hAnsi="Calibri" w:cs="Calibri"/>
      <w:color w:val="auto"/>
      <w:lang w:bidi="ar-SA"/>
    </w:rPr>
  </w:style>
  <w:style w:type="character" w:customStyle="1" w:styleId="2115pt0">
    <w:name w:val="Основной текст (2) + 11;5 pt"/>
    <w:basedOn w:val="23"/>
    <w:rsid w:val="00AC07A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8pt0">
    <w:name w:val="Подпись к таблице + 8 pt"/>
    <w:basedOn w:val="afff4"/>
    <w:rsid w:val="0074327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55pt">
    <w:name w:val="Основной текст (2) + Arial;5;5 pt;Полужирный"/>
    <w:basedOn w:val="23"/>
    <w:rsid w:val="00743271"/>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6pt">
    <w:name w:val="Основной текст (2) + Arial;6 pt"/>
    <w:basedOn w:val="23"/>
    <w:rsid w:val="00743271"/>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c">
    <w:name w:val="Основной текст (2) + Полужирный"/>
    <w:basedOn w:val="23"/>
    <w:rsid w:val="00A20A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onsPlusDocList">
    <w:name w:val="ConsPlusDocList"/>
    <w:next w:val="a0"/>
    <w:rsid w:val="001572ED"/>
    <w:pPr>
      <w:widowControl/>
      <w:suppressAutoHyphens/>
      <w:autoSpaceDE w:val="0"/>
      <w:spacing w:line="100" w:lineRule="atLeast"/>
    </w:pPr>
    <w:rPr>
      <w:rFonts w:ascii="Courier New" w:eastAsia="Times New Roman" w:hAnsi="Courier New" w:cs="Courier New"/>
      <w:sz w:val="20"/>
      <w:szCs w:val="20"/>
      <w:lang w:eastAsia="ar-SA" w:bidi="ar-SA"/>
    </w:rPr>
  </w:style>
  <w:style w:type="character" w:customStyle="1" w:styleId="295pt">
    <w:name w:val="Основной текст (2) + 9;5 pt;Полужирный"/>
    <w:basedOn w:val="23"/>
    <w:rsid w:val="003C19D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0">
    <w:name w:val="Основной текст (2) + 9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fd">
    <w:name w:val="Основной текст (2) + 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fe">
    <w:name w:val="Основной текст (2) + Курсив"/>
    <w:basedOn w:val="23"/>
    <w:rsid w:val="003C603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11pt">
    <w:name w:val="Основной текст (2) + 11 pt;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
    <w:basedOn w:val="23"/>
    <w:rsid w:val="0072703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Полужирный"/>
    <w:basedOn w:val="23"/>
    <w:rsid w:val="0072703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Не полужирный"/>
    <w:basedOn w:val="23"/>
    <w:rsid w:val="009452D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141">
    <w:name w:val="Юрист 14"/>
    <w:basedOn w:val="a0"/>
    <w:rsid w:val="00B34DED"/>
    <w:pPr>
      <w:widowControl/>
      <w:spacing w:line="360" w:lineRule="auto"/>
      <w:ind w:firstLine="851"/>
      <w:jc w:val="both"/>
    </w:pPr>
    <w:rPr>
      <w:rFonts w:ascii="Times New Roman" w:eastAsia="Times New Roman" w:hAnsi="Times New Roman" w:cs="Times New Roman"/>
      <w:color w:val="auto"/>
      <w:sz w:val="28"/>
      <w:szCs w:val="20"/>
      <w:lang w:bidi="ar-SA"/>
    </w:rPr>
  </w:style>
  <w:style w:type="character" w:customStyle="1" w:styleId="FontStyle12">
    <w:name w:val="Font Style12"/>
    <w:uiPriority w:val="99"/>
    <w:rsid w:val="00A7657E"/>
    <w:rPr>
      <w:rFonts w:ascii="Times New Roman" w:hAnsi="Times New Roman" w:cs="Times New Roman" w:hint="default"/>
      <w:sz w:val="14"/>
      <w:szCs w:val="14"/>
    </w:rPr>
  </w:style>
  <w:style w:type="paragraph" w:customStyle="1" w:styleId="5b">
    <w:name w:val="5"/>
    <w:basedOn w:val="a0"/>
    <w:next w:val="aff"/>
    <w:qFormat/>
    <w:rsid w:val="004376B7"/>
    <w:pPr>
      <w:widowControl/>
      <w:jc w:val="center"/>
    </w:pPr>
    <w:rPr>
      <w:rFonts w:ascii="Times New Roman" w:eastAsia="Times New Roman" w:hAnsi="Times New Roman" w:cs="Times New Roman"/>
      <w:b/>
      <w:bCs/>
      <w:color w:val="auto"/>
      <w:lang w:bidi="ar-SA"/>
    </w:rPr>
  </w:style>
  <w:style w:type="paragraph" w:customStyle="1" w:styleId="4a">
    <w:name w:val="4"/>
    <w:basedOn w:val="a0"/>
    <w:next w:val="aff"/>
    <w:qFormat/>
    <w:rsid w:val="00D35D02"/>
    <w:pPr>
      <w:widowControl/>
      <w:jc w:val="center"/>
    </w:pPr>
    <w:rPr>
      <w:rFonts w:ascii="Times New Roman" w:eastAsia="Times New Roman" w:hAnsi="Times New Roman" w:cs="Times New Roman"/>
      <w:b/>
      <w:bCs/>
      <w:color w:val="auto"/>
      <w:lang w:bidi="ar-SA"/>
    </w:rPr>
  </w:style>
  <w:style w:type="character" w:customStyle="1" w:styleId="95pt0pt">
    <w:name w:val="Основной текст + 9;5 pt;Интервал 0 pt"/>
    <w:rsid w:val="00D35D02"/>
    <w:rPr>
      <w:rFonts w:ascii="Times New Roman" w:eastAsia="Times New Roman" w:hAnsi="Times New Roman" w:cs="Times New Roman"/>
      <w:color w:val="000000"/>
      <w:spacing w:val="3"/>
      <w:w w:val="100"/>
      <w:position w:val="0"/>
      <w:sz w:val="19"/>
      <w:szCs w:val="19"/>
      <w:shd w:val="clear" w:color="auto" w:fill="FFFFFF"/>
      <w:lang w:val="ru-RU"/>
    </w:rPr>
  </w:style>
  <w:style w:type="character" w:customStyle="1" w:styleId="75pt0pt">
    <w:name w:val="Основной текст + 7;5 pt;Интервал 0 pt"/>
    <w:rsid w:val="00D35D02"/>
    <w:rPr>
      <w:rFonts w:ascii="Times New Roman" w:eastAsia="Times New Roman" w:hAnsi="Times New Roman" w:cs="Times New Roman"/>
      <w:color w:val="000000"/>
      <w:spacing w:val="3"/>
      <w:w w:val="100"/>
      <w:position w:val="0"/>
      <w:sz w:val="15"/>
      <w:szCs w:val="15"/>
      <w:shd w:val="clear" w:color="auto" w:fill="FFFFFF"/>
      <w:lang w:val="ru-RU"/>
    </w:rPr>
  </w:style>
  <w:style w:type="character" w:customStyle="1" w:styleId="75pt0pt0">
    <w:name w:val="Основной текст + 7;5 pt;Полужирный;Интервал 0 pt"/>
    <w:rsid w:val="00D35D0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95pt0pt0">
    <w:name w:val="Основной текст + 9;5 pt;Полужирный;Интервал 0 pt"/>
    <w:rsid w:val="00D35D02"/>
    <w:rPr>
      <w:rFonts w:ascii="Times New Roman" w:eastAsia="Times New Roman" w:hAnsi="Times New Roman" w:cs="Times New Roman"/>
      <w:b/>
      <w:bCs/>
      <w:color w:val="000000"/>
      <w:spacing w:val="4"/>
      <w:w w:val="100"/>
      <w:position w:val="0"/>
      <w:sz w:val="19"/>
      <w:szCs w:val="19"/>
      <w:shd w:val="clear" w:color="auto" w:fill="FFFFFF"/>
      <w:lang w:val="ru-RU"/>
    </w:rPr>
  </w:style>
  <w:style w:type="character" w:customStyle="1" w:styleId="dropdown-user-namefirst-letter">
    <w:name w:val="dropdown-user-name__first-letter"/>
    <w:rsid w:val="00D35D02"/>
  </w:style>
  <w:style w:type="character" w:customStyle="1" w:styleId="97">
    <w:name w:val="Основной текст (9) + Не курсив"/>
    <w:basedOn w:val="91"/>
    <w:rsid w:val="00D7312E"/>
    <w:rPr>
      <w:rFonts w:ascii="Arial" w:eastAsia="Arial" w:hAnsi="Arial" w:cs="Arial"/>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affa">
    <w:name w:val="Название Знак"/>
    <w:link w:val="36"/>
    <w:uiPriority w:val="99"/>
    <w:locked/>
    <w:rsid w:val="00E13DA1"/>
    <w:rPr>
      <w:rFonts w:ascii="Times New Roman" w:eastAsia="Times New Roman" w:hAnsi="Times New Roman" w:cs="Times New Roman"/>
      <w:color w:val="000000"/>
      <w:spacing w:val="-3"/>
      <w:shd w:val="clear" w:color="auto" w:fill="FFFFFF"/>
      <w:lang w:bidi="ar-SA"/>
    </w:rPr>
  </w:style>
  <w:style w:type="paragraph" w:customStyle="1" w:styleId="2ff">
    <w:name w:val="Стиль2"/>
    <w:basedOn w:val="a0"/>
    <w:next w:val="aff"/>
    <w:uiPriority w:val="99"/>
    <w:rsid w:val="00E13DA1"/>
    <w:pPr>
      <w:widowControl/>
      <w:jc w:val="center"/>
    </w:pPr>
    <w:rPr>
      <w:rFonts w:ascii="Times New Roman" w:eastAsia="Times New Roman" w:hAnsi="Times New Roman" w:cs="Times New Roman"/>
      <w:color w:val="auto"/>
      <w:sz w:val="28"/>
      <w:lang w:bidi="ar-SA"/>
    </w:rPr>
  </w:style>
  <w:style w:type="character" w:customStyle="1" w:styleId="FontStyle32">
    <w:name w:val="Font Style32"/>
    <w:uiPriority w:val="99"/>
    <w:rsid w:val="00E13DA1"/>
    <w:rPr>
      <w:rFonts w:ascii="Times New Roman" w:hAnsi="Times New Roman"/>
      <w:sz w:val="24"/>
    </w:rPr>
  </w:style>
  <w:style w:type="character" w:customStyle="1" w:styleId="ListParagraphChar">
    <w:name w:val="List Paragraph Char"/>
    <w:uiPriority w:val="99"/>
    <w:locked/>
    <w:rsid w:val="004178CC"/>
    <w:rPr>
      <w:rFonts w:ascii="Calibri" w:eastAsia="SimSun" w:hAnsi="Calibri" w:cs="Tahoma"/>
      <w:sz w:val="22"/>
      <w:szCs w:val="22"/>
      <w:lang w:eastAsia="ar-SA"/>
    </w:rPr>
  </w:style>
  <w:style w:type="character" w:customStyle="1" w:styleId="af7">
    <w:name w:val="Обычный (веб) Знак"/>
    <w:aliases w:val="Обычный (веб) Знак2 Знак,Знак4 Знак1 Знак,Знак4 Знак Знак1 Знак,Знак4 Знак Знак Знак Знак,Знак4 Знак Знак Знак Знак1 Знак Знак Знак,Обычный (Web) Знак Знак,Обычный (веб) Знак Знак Знак,Обычный (веб) Знак1 Знак Знак,Зна Знак"/>
    <w:link w:val="af6"/>
    <w:uiPriority w:val="99"/>
    <w:locked/>
    <w:rsid w:val="00AD0C14"/>
    <w:rPr>
      <w:rFonts w:ascii="Times New Roman" w:eastAsia="Times New Roman" w:hAnsi="Times New Roman" w:cs="Times New Roman"/>
      <w:lang w:bidi="ar-SA"/>
    </w:rPr>
  </w:style>
  <w:style w:type="paragraph" w:customStyle="1" w:styleId="font8">
    <w:name w:val="font_8"/>
    <w:basedOn w:val="a0"/>
    <w:rsid w:val="00F36E67"/>
    <w:pPr>
      <w:widowControl/>
      <w:spacing w:before="100" w:beforeAutospacing="1" w:after="100" w:afterAutospacing="1"/>
    </w:pPr>
    <w:rPr>
      <w:rFonts w:ascii="Times New Roman" w:eastAsia="Times New Roman" w:hAnsi="Times New Roman" w:cs="Times New Roman"/>
      <w:color w:val="auto"/>
      <w:lang w:eastAsia="zh-CN" w:bidi="ar-SA"/>
    </w:rPr>
  </w:style>
  <w:style w:type="character" w:customStyle="1" w:styleId="attachmentstitle">
    <w:name w:val="attachments__title"/>
    <w:basedOn w:val="a1"/>
    <w:rsid w:val="00F36E67"/>
  </w:style>
  <w:style w:type="paragraph" w:customStyle="1" w:styleId="attachmentsitem">
    <w:name w:val="attachments__item"/>
    <w:basedOn w:val="a0"/>
    <w:rsid w:val="00F36E67"/>
    <w:pPr>
      <w:widowControl/>
      <w:spacing w:before="100" w:beforeAutospacing="1" w:after="100" w:afterAutospacing="1"/>
    </w:pPr>
    <w:rPr>
      <w:rFonts w:ascii="Times New Roman" w:eastAsia="Times New Roman" w:hAnsi="Times New Roman" w:cs="Times New Roman"/>
      <w:color w:val="auto"/>
      <w:lang w:eastAsia="zh-CN" w:bidi="ar-SA"/>
    </w:rPr>
  </w:style>
  <w:style w:type="paragraph" w:customStyle="1" w:styleId="3fc">
    <w:name w:val="3"/>
    <w:basedOn w:val="a0"/>
    <w:next w:val="aff"/>
    <w:qFormat/>
    <w:rsid w:val="00E72641"/>
    <w:pPr>
      <w:widowControl/>
      <w:jc w:val="center"/>
    </w:pPr>
    <w:rPr>
      <w:rFonts w:ascii="Times New Roman" w:eastAsia="Times New Roman" w:hAnsi="Times New Roman" w:cs="Times New Roman"/>
      <w:b/>
      <w:bCs/>
      <w:color w:val="auto"/>
      <w:sz w:val="40"/>
      <w:szCs w:val="40"/>
      <w:lang w:bidi="ar-SA"/>
    </w:rPr>
  </w:style>
  <w:style w:type="paragraph" w:customStyle="1" w:styleId="font9">
    <w:name w:val="font_9"/>
    <w:basedOn w:val="a0"/>
    <w:rsid w:val="00933CFA"/>
    <w:pPr>
      <w:widowControl/>
      <w:spacing w:before="100" w:beforeAutospacing="1" w:after="100" w:afterAutospacing="1"/>
    </w:pPr>
    <w:rPr>
      <w:rFonts w:ascii="Times New Roman" w:eastAsia="Times New Roman" w:hAnsi="Times New Roman" w:cs="Times New Roman"/>
      <w:color w:val="auto"/>
      <w:lang w:eastAsia="zh-CN" w:bidi="ar-SA"/>
    </w:rPr>
  </w:style>
  <w:style w:type="paragraph" w:customStyle="1" w:styleId="afffffa">
    <w:name w:val="Стиль"/>
    <w:rsid w:val="00767E9E"/>
    <w:pPr>
      <w:autoSpaceDE w:val="0"/>
      <w:autoSpaceDN w:val="0"/>
      <w:adjustRightInd w:val="0"/>
    </w:pPr>
    <w:rPr>
      <w:rFonts w:ascii="Arial" w:eastAsia="Times New Roman" w:hAnsi="Arial" w:cs="Arial"/>
      <w:lang w:bidi="ar-SA"/>
    </w:rPr>
  </w:style>
  <w:style w:type="character" w:customStyle="1" w:styleId="field">
    <w:name w:val="field"/>
    <w:basedOn w:val="a1"/>
    <w:rsid w:val="00455612"/>
  </w:style>
  <w:style w:type="character" w:customStyle="1" w:styleId="211pt0">
    <w:name w:val="Основной текст (2) + 11 pt"/>
    <w:basedOn w:val="23"/>
    <w:rsid w:val="00860BB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read-crumbslink">
    <w:name w:val="bread-crumbs__link"/>
    <w:basedOn w:val="a1"/>
    <w:rsid w:val="00F5578A"/>
  </w:style>
  <w:style w:type="character" w:customStyle="1" w:styleId="strong-like">
    <w:name w:val="strong-like"/>
    <w:basedOn w:val="a1"/>
    <w:rsid w:val="00F5578A"/>
  </w:style>
  <w:style w:type="character" w:customStyle="1" w:styleId="23pt">
    <w:name w:val="Заголовок №2 + Интервал 3 pt"/>
    <w:basedOn w:val="25"/>
    <w:rsid w:val="00704F1F"/>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34pt">
    <w:name w:val="Основной текст (3) + 4 pt;Не полужирный;Не курсив"/>
    <w:rsid w:val="003F48E7"/>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paragraph" w:customStyle="1" w:styleId="5c">
    <w:name w:val="Без интервала5"/>
    <w:rsid w:val="00B23F7E"/>
    <w:pPr>
      <w:widowControl/>
    </w:pPr>
    <w:rPr>
      <w:rFonts w:ascii="Calibri" w:eastAsia="Calibri" w:hAnsi="Calibri" w:cs="Calibri"/>
      <w:sz w:val="22"/>
      <w:szCs w:val="22"/>
      <w:lang w:bidi="ar-SA"/>
    </w:rPr>
  </w:style>
  <w:style w:type="character" w:customStyle="1" w:styleId="s2">
    <w:name w:val="s2"/>
    <w:basedOn w:val="a1"/>
    <w:rsid w:val="004C7631"/>
  </w:style>
  <w:style w:type="paragraph" w:customStyle="1" w:styleId="1fe">
    <w:name w:val="Цитата1"/>
    <w:basedOn w:val="a0"/>
    <w:rsid w:val="005F516D"/>
    <w:pPr>
      <w:widowControl/>
      <w:suppressAutoHyphens/>
      <w:ind w:left="142" w:right="43"/>
      <w:jc w:val="both"/>
    </w:pPr>
    <w:rPr>
      <w:rFonts w:ascii="Times New Roman" w:eastAsia="Times New Roman" w:hAnsi="Times New Roman" w:cs="Times New Roman"/>
      <w:color w:val="auto"/>
      <w:szCs w:val="20"/>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1423879">
      <w:bodyDiv w:val="1"/>
      <w:marLeft w:val="0"/>
      <w:marRight w:val="0"/>
      <w:marTop w:val="0"/>
      <w:marBottom w:val="0"/>
      <w:divBdr>
        <w:top w:val="none" w:sz="0" w:space="0" w:color="auto"/>
        <w:left w:val="none" w:sz="0" w:space="0" w:color="auto"/>
        <w:bottom w:val="none" w:sz="0" w:space="0" w:color="auto"/>
        <w:right w:val="none" w:sz="0" w:space="0" w:color="auto"/>
      </w:divBdr>
    </w:div>
    <w:div w:id="3415996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3598746">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1663078">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0102134">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78256103">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5664060">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17258199">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0201">
      <w:bodyDiv w:val="1"/>
      <w:marLeft w:val="0"/>
      <w:marRight w:val="0"/>
      <w:marTop w:val="0"/>
      <w:marBottom w:val="0"/>
      <w:divBdr>
        <w:top w:val="none" w:sz="0" w:space="0" w:color="auto"/>
        <w:left w:val="none" w:sz="0" w:space="0" w:color="auto"/>
        <w:bottom w:val="none" w:sz="0" w:space="0" w:color="auto"/>
        <w:right w:val="none" w:sz="0" w:space="0" w:color="auto"/>
      </w:divBdr>
    </w:div>
    <w:div w:id="134180592">
      <w:bodyDiv w:val="1"/>
      <w:marLeft w:val="0"/>
      <w:marRight w:val="0"/>
      <w:marTop w:val="0"/>
      <w:marBottom w:val="0"/>
      <w:divBdr>
        <w:top w:val="none" w:sz="0" w:space="0" w:color="auto"/>
        <w:left w:val="none" w:sz="0" w:space="0" w:color="auto"/>
        <w:bottom w:val="none" w:sz="0" w:space="0" w:color="auto"/>
        <w:right w:val="none" w:sz="0" w:space="0" w:color="auto"/>
      </w:divBdr>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0080671">
      <w:bodyDiv w:val="1"/>
      <w:marLeft w:val="0"/>
      <w:marRight w:val="0"/>
      <w:marTop w:val="0"/>
      <w:marBottom w:val="0"/>
      <w:divBdr>
        <w:top w:val="none" w:sz="0" w:space="0" w:color="auto"/>
        <w:left w:val="none" w:sz="0" w:space="0" w:color="auto"/>
        <w:bottom w:val="none" w:sz="0" w:space="0" w:color="auto"/>
        <w:right w:val="none" w:sz="0" w:space="0" w:color="auto"/>
      </w:divBdr>
      <w:divsChild>
        <w:div w:id="696468464">
          <w:marLeft w:val="0"/>
          <w:marRight w:val="0"/>
          <w:marTop w:val="75"/>
          <w:marBottom w:val="0"/>
          <w:divBdr>
            <w:top w:val="none" w:sz="0" w:space="0" w:color="auto"/>
            <w:left w:val="single" w:sz="12" w:space="9" w:color="DEE6EE"/>
            <w:bottom w:val="none" w:sz="0" w:space="0" w:color="auto"/>
            <w:right w:val="none" w:sz="0" w:space="0" w:color="auto"/>
          </w:divBdr>
          <w:divsChild>
            <w:div w:id="52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50944955">
      <w:bodyDiv w:val="1"/>
      <w:marLeft w:val="0"/>
      <w:marRight w:val="0"/>
      <w:marTop w:val="0"/>
      <w:marBottom w:val="0"/>
      <w:divBdr>
        <w:top w:val="none" w:sz="0" w:space="0" w:color="auto"/>
        <w:left w:val="none" w:sz="0" w:space="0" w:color="auto"/>
        <w:bottom w:val="none" w:sz="0" w:space="0" w:color="auto"/>
        <w:right w:val="none" w:sz="0" w:space="0" w:color="auto"/>
      </w:divBdr>
    </w:div>
    <w:div w:id="159933851">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9730825">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3955526">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16086318">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3802591">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87513098">
      <w:bodyDiv w:val="1"/>
      <w:marLeft w:val="0"/>
      <w:marRight w:val="0"/>
      <w:marTop w:val="0"/>
      <w:marBottom w:val="0"/>
      <w:divBdr>
        <w:top w:val="none" w:sz="0" w:space="0" w:color="auto"/>
        <w:left w:val="none" w:sz="0" w:space="0" w:color="auto"/>
        <w:bottom w:val="none" w:sz="0" w:space="0" w:color="auto"/>
        <w:right w:val="none" w:sz="0" w:space="0" w:color="auto"/>
      </w:divBdr>
    </w:div>
    <w:div w:id="289167027">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8000616">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2317627">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588533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6666411">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4252617">
      <w:bodyDiv w:val="1"/>
      <w:marLeft w:val="0"/>
      <w:marRight w:val="0"/>
      <w:marTop w:val="0"/>
      <w:marBottom w:val="0"/>
      <w:divBdr>
        <w:top w:val="none" w:sz="0" w:space="0" w:color="auto"/>
        <w:left w:val="none" w:sz="0" w:space="0" w:color="auto"/>
        <w:bottom w:val="none" w:sz="0" w:space="0" w:color="auto"/>
        <w:right w:val="none" w:sz="0" w:space="0" w:color="auto"/>
      </w:divBdr>
    </w:div>
    <w:div w:id="364602522">
      <w:bodyDiv w:val="1"/>
      <w:marLeft w:val="0"/>
      <w:marRight w:val="0"/>
      <w:marTop w:val="0"/>
      <w:marBottom w:val="0"/>
      <w:divBdr>
        <w:top w:val="none" w:sz="0" w:space="0" w:color="auto"/>
        <w:left w:val="none" w:sz="0" w:space="0" w:color="auto"/>
        <w:bottom w:val="none" w:sz="0" w:space="0" w:color="auto"/>
        <w:right w:val="none" w:sz="0" w:space="0" w:color="auto"/>
      </w:divBdr>
    </w:div>
    <w:div w:id="367533636">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39979187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2122710">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4324574">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16962685">
      <w:bodyDiv w:val="1"/>
      <w:marLeft w:val="0"/>
      <w:marRight w:val="0"/>
      <w:marTop w:val="0"/>
      <w:marBottom w:val="0"/>
      <w:divBdr>
        <w:top w:val="none" w:sz="0" w:space="0" w:color="auto"/>
        <w:left w:val="none" w:sz="0" w:space="0" w:color="auto"/>
        <w:bottom w:val="none" w:sz="0" w:space="0" w:color="auto"/>
        <w:right w:val="none" w:sz="0" w:space="0" w:color="auto"/>
      </w:divBdr>
    </w:div>
    <w:div w:id="520046455">
      <w:bodyDiv w:val="1"/>
      <w:marLeft w:val="0"/>
      <w:marRight w:val="0"/>
      <w:marTop w:val="0"/>
      <w:marBottom w:val="0"/>
      <w:divBdr>
        <w:top w:val="none" w:sz="0" w:space="0" w:color="auto"/>
        <w:left w:val="none" w:sz="0" w:space="0" w:color="auto"/>
        <w:bottom w:val="none" w:sz="0" w:space="0" w:color="auto"/>
        <w:right w:val="none" w:sz="0" w:space="0" w:color="auto"/>
      </w:divBdr>
    </w:div>
    <w:div w:id="52055450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4193863">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5941033">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7994370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597522834">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4214304">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1347344">
      <w:bodyDiv w:val="1"/>
      <w:marLeft w:val="0"/>
      <w:marRight w:val="0"/>
      <w:marTop w:val="0"/>
      <w:marBottom w:val="0"/>
      <w:divBdr>
        <w:top w:val="none" w:sz="0" w:space="0" w:color="auto"/>
        <w:left w:val="none" w:sz="0" w:space="0" w:color="auto"/>
        <w:bottom w:val="none" w:sz="0" w:space="0" w:color="auto"/>
        <w:right w:val="none" w:sz="0" w:space="0" w:color="auto"/>
      </w:divBdr>
    </w:div>
    <w:div w:id="662244908">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694306626">
      <w:bodyDiv w:val="1"/>
      <w:marLeft w:val="0"/>
      <w:marRight w:val="0"/>
      <w:marTop w:val="0"/>
      <w:marBottom w:val="0"/>
      <w:divBdr>
        <w:top w:val="none" w:sz="0" w:space="0" w:color="auto"/>
        <w:left w:val="none" w:sz="0" w:space="0" w:color="auto"/>
        <w:bottom w:val="none" w:sz="0" w:space="0" w:color="auto"/>
        <w:right w:val="none" w:sz="0" w:space="0" w:color="auto"/>
      </w:divBdr>
    </w:div>
    <w:div w:id="702100557">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07142065">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2601816">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59718418">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2939565">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5173264">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83498603">
      <w:bodyDiv w:val="1"/>
      <w:marLeft w:val="0"/>
      <w:marRight w:val="0"/>
      <w:marTop w:val="0"/>
      <w:marBottom w:val="0"/>
      <w:divBdr>
        <w:top w:val="none" w:sz="0" w:space="0" w:color="auto"/>
        <w:left w:val="none" w:sz="0" w:space="0" w:color="auto"/>
        <w:bottom w:val="none" w:sz="0" w:space="0" w:color="auto"/>
        <w:right w:val="none" w:sz="0" w:space="0" w:color="auto"/>
      </w:divBdr>
    </w:div>
    <w:div w:id="785152013">
      <w:bodyDiv w:val="1"/>
      <w:marLeft w:val="0"/>
      <w:marRight w:val="0"/>
      <w:marTop w:val="0"/>
      <w:marBottom w:val="0"/>
      <w:divBdr>
        <w:top w:val="none" w:sz="0" w:space="0" w:color="auto"/>
        <w:left w:val="none" w:sz="0" w:space="0" w:color="auto"/>
        <w:bottom w:val="none" w:sz="0" w:space="0" w:color="auto"/>
        <w:right w:val="none" w:sz="0" w:space="0" w:color="auto"/>
      </w:divBdr>
    </w:div>
    <w:div w:id="785808476">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4640668">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799692987">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2401664">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7691797">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0626961">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3124456">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60749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1277194">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0451231">
      <w:bodyDiv w:val="1"/>
      <w:marLeft w:val="0"/>
      <w:marRight w:val="0"/>
      <w:marTop w:val="0"/>
      <w:marBottom w:val="0"/>
      <w:divBdr>
        <w:top w:val="none" w:sz="0" w:space="0" w:color="auto"/>
        <w:left w:val="none" w:sz="0" w:space="0" w:color="auto"/>
        <w:bottom w:val="none" w:sz="0" w:space="0" w:color="auto"/>
        <w:right w:val="none" w:sz="0" w:space="0" w:color="auto"/>
      </w:divBdr>
    </w:div>
    <w:div w:id="991904739">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19039563">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39745937">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04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0661220">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063793">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506022178">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2130732634">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199931053">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7277546">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8495452">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29268894">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4699846">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36089503">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55821788">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66693252">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299725234">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07396219">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0307093">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6590484">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49452695">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0207031">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13240482">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7482859">
      <w:bodyDiv w:val="1"/>
      <w:marLeft w:val="0"/>
      <w:marRight w:val="0"/>
      <w:marTop w:val="0"/>
      <w:marBottom w:val="0"/>
      <w:divBdr>
        <w:top w:val="none" w:sz="0" w:space="0" w:color="auto"/>
        <w:left w:val="none" w:sz="0" w:space="0" w:color="auto"/>
        <w:bottom w:val="none" w:sz="0" w:space="0" w:color="auto"/>
        <w:right w:val="none" w:sz="0" w:space="0" w:color="auto"/>
      </w:divBdr>
      <w:divsChild>
        <w:div w:id="1742288378">
          <w:marLeft w:val="0"/>
          <w:marRight w:val="0"/>
          <w:marTop w:val="0"/>
          <w:marBottom w:val="0"/>
          <w:divBdr>
            <w:top w:val="none" w:sz="0" w:space="0" w:color="auto"/>
            <w:left w:val="none" w:sz="0" w:space="0" w:color="auto"/>
            <w:bottom w:val="none" w:sz="0" w:space="0" w:color="auto"/>
            <w:right w:val="none" w:sz="0" w:space="0" w:color="auto"/>
          </w:divBdr>
        </w:div>
        <w:div w:id="201283656">
          <w:marLeft w:val="0"/>
          <w:marRight w:val="0"/>
          <w:marTop w:val="180"/>
          <w:marBottom w:val="0"/>
          <w:divBdr>
            <w:top w:val="none" w:sz="0" w:space="0" w:color="auto"/>
            <w:left w:val="none" w:sz="0" w:space="0" w:color="auto"/>
            <w:bottom w:val="none" w:sz="0" w:space="0" w:color="auto"/>
            <w:right w:val="none" w:sz="0" w:space="0" w:color="auto"/>
          </w:divBdr>
        </w:div>
        <w:div w:id="2087528453">
          <w:marLeft w:val="0"/>
          <w:marRight w:val="0"/>
          <w:marTop w:val="0"/>
          <w:marBottom w:val="0"/>
          <w:divBdr>
            <w:top w:val="none" w:sz="0" w:space="0" w:color="auto"/>
            <w:left w:val="none" w:sz="0" w:space="0" w:color="auto"/>
            <w:bottom w:val="none" w:sz="0" w:space="0" w:color="auto"/>
            <w:right w:val="none" w:sz="0" w:space="0" w:color="auto"/>
          </w:divBdr>
          <w:divsChild>
            <w:div w:id="187960184">
              <w:marLeft w:val="450"/>
              <w:marRight w:val="0"/>
              <w:marTop w:val="45"/>
              <w:marBottom w:val="450"/>
              <w:divBdr>
                <w:top w:val="single" w:sz="6" w:space="8" w:color="D4D8DA"/>
                <w:left w:val="single" w:sz="6" w:space="14" w:color="D4D8DA"/>
                <w:bottom w:val="single" w:sz="6" w:space="4" w:color="D4D8DA"/>
                <w:right w:val="single" w:sz="6" w:space="14" w:color="D4D8DA"/>
              </w:divBdr>
            </w:div>
          </w:divsChild>
        </w:div>
      </w:divsChild>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1800754">
      <w:bodyDiv w:val="1"/>
      <w:marLeft w:val="0"/>
      <w:marRight w:val="0"/>
      <w:marTop w:val="0"/>
      <w:marBottom w:val="0"/>
      <w:divBdr>
        <w:top w:val="none" w:sz="0" w:space="0" w:color="auto"/>
        <w:left w:val="none" w:sz="0" w:space="0" w:color="auto"/>
        <w:bottom w:val="none" w:sz="0" w:space="0" w:color="auto"/>
        <w:right w:val="none" w:sz="0" w:space="0" w:color="auto"/>
      </w:divBdr>
    </w:div>
    <w:div w:id="1488669104">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0824750">
      <w:bodyDiv w:val="1"/>
      <w:marLeft w:val="0"/>
      <w:marRight w:val="0"/>
      <w:marTop w:val="0"/>
      <w:marBottom w:val="0"/>
      <w:divBdr>
        <w:top w:val="none" w:sz="0" w:space="0" w:color="auto"/>
        <w:left w:val="none" w:sz="0" w:space="0" w:color="auto"/>
        <w:bottom w:val="none" w:sz="0" w:space="0" w:color="auto"/>
        <w:right w:val="none" w:sz="0" w:space="0" w:color="auto"/>
      </w:divBdr>
      <w:divsChild>
        <w:div w:id="842861521">
          <w:marLeft w:val="0"/>
          <w:marRight w:val="0"/>
          <w:marTop w:val="0"/>
          <w:marBottom w:val="450"/>
          <w:divBdr>
            <w:top w:val="none" w:sz="0" w:space="0" w:color="auto"/>
            <w:left w:val="none" w:sz="0" w:space="0" w:color="auto"/>
            <w:bottom w:val="none" w:sz="0" w:space="0" w:color="auto"/>
            <w:right w:val="none" w:sz="0" w:space="0" w:color="auto"/>
          </w:divBdr>
        </w:div>
        <w:div w:id="1056507776">
          <w:marLeft w:val="0"/>
          <w:marRight w:val="0"/>
          <w:marTop w:val="0"/>
          <w:marBottom w:val="450"/>
          <w:divBdr>
            <w:top w:val="none" w:sz="0" w:space="0" w:color="auto"/>
            <w:left w:val="none" w:sz="0" w:space="0" w:color="auto"/>
            <w:bottom w:val="none" w:sz="0" w:space="0" w:color="auto"/>
            <w:right w:val="none" w:sz="0" w:space="0" w:color="auto"/>
          </w:divBdr>
          <w:divsChild>
            <w:div w:id="1507088080">
              <w:marLeft w:val="0"/>
              <w:marRight w:val="0"/>
              <w:marTop w:val="0"/>
              <w:marBottom w:val="0"/>
              <w:divBdr>
                <w:top w:val="none" w:sz="0" w:space="0" w:color="auto"/>
                <w:left w:val="none" w:sz="0" w:space="0" w:color="auto"/>
                <w:bottom w:val="none" w:sz="0" w:space="0" w:color="auto"/>
                <w:right w:val="none" w:sz="0" w:space="0" w:color="auto"/>
              </w:divBdr>
              <w:divsChild>
                <w:div w:id="1581210906">
                  <w:marLeft w:val="0"/>
                  <w:marRight w:val="0"/>
                  <w:marTop w:val="0"/>
                  <w:marBottom w:val="0"/>
                  <w:divBdr>
                    <w:top w:val="none" w:sz="0" w:space="0" w:color="auto"/>
                    <w:left w:val="none" w:sz="0" w:space="0" w:color="auto"/>
                    <w:bottom w:val="none" w:sz="0" w:space="0" w:color="auto"/>
                    <w:right w:val="none" w:sz="0" w:space="0" w:color="auto"/>
                  </w:divBdr>
                  <w:divsChild>
                    <w:div w:id="1856534673">
                      <w:marLeft w:val="0"/>
                      <w:marRight w:val="0"/>
                      <w:marTop w:val="0"/>
                      <w:marBottom w:val="0"/>
                      <w:divBdr>
                        <w:top w:val="none" w:sz="0" w:space="0" w:color="auto"/>
                        <w:left w:val="none" w:sz="0" w:space="0" w:color="auto"/>
                        <w:bottom w:val="none" w:sz="0" w:space="0" w:color="auto"/>
                        <w:right w:val="none" w:sz="0" w:space="0" w:color="auto"/>
                      </w:divBdr>
                    </w:div>
                    <w:div w:id="1790121724">
                      <w:marLeft w:val="0"/>
                      <w:marRight w:val="0"/>
                      <w:marTop w:val="0"/>
                      <w:marBottom w:val="0"/>
                      <w:divBdr>
                        <w:top w:val="none" w:sz="0" w:space="0" w:color="auto"/>
                        <w:left w:val="none" w:sz="0" w:space="0" w:color="auto"/>
                        <w:bottom w:val="none" w:sz="0" w:space="0" w:color="auto"/>
                        <w:right w:val="none" w:sz="0" w:space="0" w:color="auto"/>
                      </w:divBdr>
                      <w:divsChild>
                        <w:div w:id="1431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9097">
              <w:marLeft w:val="0"/>
              <w:marRight w:val="0"/>
              <w:marTop w:val="0"/>
              <w:marBottom w:val="0"/>
              <w:divBdr>
                <w:top w:val="none" w:sz="0" w:space="0" w:color="auto"/>
                <w:left w:val="none" w:sz="0" w:space="0" w:color="auto"/>
                <w:bottom w:val="none" w:sz="0" w:space="0" w:color="auto"/>
                <w:right w:val="none" w:sz="0" w:space="0" w:color="auto"/>
              </w:divBdr>
              <w:divsChild>
                <w:div w:id="4526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7113">
          <w:marLeft w:val="0"/>
          <w:marRight w:val="0"/>
          <w:marTop w:val="0"/>
          <w:marBottom w:val="450"/>
          <w:divBdr>
            <w:top w:val="none" w:sz="0" w:space="0" w:color="auto"/>
            <w:left w:val="none" w:sz="0" w:space="0" w:color="auto"/>
            <w:bottom w:val="none" w:sz="0" w:space="0" w:color="auto"/>
            <w:right w:val="none" w:sz="0" w:space="0" w:color="auto"/>
          </w:divBdr>
          <w:divsChild>
            <w:div w:id="14304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35270911">
      <w:bodyDiv w:val="1"/>
      <w:marLeft w:val="0"/>
      <w:marRight w:val="0"/>
      <w:marTop w:val="0"/>
      <w:marBottom w:val="0"/>
      <w:divBdr>
        <w:top w:val="none" w:sz="0" w:space="0" w:color="auto"/>
        <w:left w:val="none" w:sz="0" w:space="0" w:color="auto"/>
        <w:bottom w:val="none" w:sz="0" w:space="0" w:color="auto"/>
        <w:right w:val="none" w:sz="0" w:space="0" w:color="auto"/>
      </w:divBdr>
    </w:div>
    <w:div w:id="1542397248">
      <w:bodyDiv w:val="1"/>
      <w:marLeft w:val="0"/>
      <w:marRight w:val="0"/>
      <w:marTop w:val="0"/>
      <w:marBottom w:val="0"/>
      <w:divBdr>
        <w:top w:val="none" w:sz="0" w:space="0" w:color="auto"/>
        <w:left w:val="none" w:sz="0" w:space="0" w:color="auto"/>
        <w:bottom w:val="none" w:sz="0" w:space="0" w:color="auto"/>
        <w:right w:val="none" w:sz="0" w:space="0" w:color="auto"/>
      </w:divBdr>
    </w:div>
    <w:div w:id="1542549088">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7252729">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68488575">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5968089">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880928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1570931">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09241905">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0624489">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675841681">
      <w:bodyDiv w:val="1"/>
      <w:marLeft w:val="0"/>
      <w:marRight w:val="0"/>
      <w:marTop w:val="0"/>
      <w:marBottom w:val="0"/>
      <w:divBdr>
        <w:top w:val="none" w:sz="0" w:space="0" w:color="auto"/>
        <w:left w:val="none" w:sz="0" w:space="0" w:color="auto"/>
        <w:bottom w:val="none" w:sz="0" w:space="0" w:color="auto"/>
        <w:right w:val="none" w:sz="0" w:space="0" w:color="auto"/>
      </w:divBdr>
    </w:div>
    <w:div w:id="1680237271">
      <w:bodyDiv w:val="1"/>
      <w:marLeft w:val="0"/>
      <w:marRight w:val="0"/>
      <w:marTop w:val="0"/>
      <w:marBottom w:val="0"/>
      <w:divBdr>
        <w:top w:val="none" w:sz="0" w:space="0" w:color="auto"/>
        <w:left w:val="none" w:sz="0" w:space="0" w:color="auto"/>
        <w:bottom w:val="none" w:sz="0" w:space="0" w:color="auto"/>
        <w:right w:val="none" w:sz="0" w:space="0" w:color="auto"/>
      </w:divBdr>
    </w:div>
    <w:div w:id="168120370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0899315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5651283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0686858">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7239257">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2847193">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7673326">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4909594">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0199042">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0680249">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194850">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695462">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2154003">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49773016">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57909414">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3463049">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1991978811">
      <w:bodyDiv w:val="1"/>
      <w:marLeft w:val="0"/>
      <w:marRight w:val="0"/>
      <w:marTop w:val="0"/>
      <w:marBottom w:val="0"/>
      <w:divBdr>
        <w:top w:val="none" w:sz="0" w:space="0" w:color="auto"/>
        <w:left w:val="none" w:sz="0" w:space="0" w:color="auto"/>
        <w:bottom w:val="none" w:sz="0" w:space="0" w:color="auto"/>
        <w:right w:val="none" w:sz="0" w:space="0" w:color="auto"/>
      </w:divBdr>
    </w:div>
    <w:div w:id="2001616495">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08627429">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16301736">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2411302">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39349909">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4133450">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07311209">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0181551">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mailto:klub.klubikov@mail.ru" TargetMode="External"/><Relationship Id="rId3" Type="http://schemas.openxmlformats.org/officeDocument/2006/relationships/styles" Target="styles.xml"/><Relationship Id="rId21" Type="http://schemas.openxmlformats.org/officeDocument/2006/relationships/hyperlink" Target="http://www.budget.gov.r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publication.pravo.gov.ru/Document/View/0001202012170034" TargetMode="External"/><Relationship Id="rId25" Type="http://schemas.openxmlformats.org/officeDocument/2006/relationships/hyperlink" Target="mailto:klub.klubikov@mail.ru" TargetMode="External"/><Relationship Id="rId2" Type="http://schemas.openxmlformats.org/officeDocument/2006/relationships/numbering" Target="numbering.xml"/><Relationship Id="rId16" Type="http://schemas.openxmlformats.org/officeDocument/2006/relationships/hyperlink" Target="https://www.gosuslugi.ru/10016/1?from=main" TargetMode="External"/><Relationship Id="rId20" Type="http://schemas.openxmlformats.org/officeDocument/2006/relationships/hyperlink" Target="garantF1://12084522.21"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1087;&#1095;&#1077;&#1074;&#1078;&#1072;.&#1088;&#1092;" TargetMode="External"/><Relationship Id="rId5" Type="http://schemas.openxmlformats.org/officeDocument/2006/relationships/webSettings" Target="webSettings.xml"/><Relationship Id="rId15" Type="http://schemas.openxmlformats.org/officeDocument/2006/relationships/hyperlink" Target="%20%20(https://pfr.gov.ru/grazhdanam/msk/msk_obrazovanie/)" TargetMode="External"/><Relationship Id="rId23" Type="http://schemas.openxmlformats.org/officeDocument/2006/relationships/hyperlink" Target="http://www.admkir.ru" TargetMode="External"/><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hyperlink" Target="garantF1://12084522.2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1087;&#1095;&#1077;&#1074;&#1078;&#1072;.&#1088;&#1092;" TargetMode="External"/><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33E98D-13F9-4BA2-9137-AAE39E7D8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1684</TotalTime>
  <Pages>19</Pages>
  <Words>24055</Words>
  <Characters>137120</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Федоров</dc:creator>
  <cp:keywords/>
  <dc:description/>
  <cp:lastModifiedBy>Марина Кузнецова</cp:lastModifiedBy>
  <cp:revision>182</cp:revision>
  <cp:lastPrinted>2021-02-11T06:17:00Z</cp:lastPrinted>
  <dcterms:created xsi:type="dcterms:W3CDTF">2020-11-19T13:08:00Z</dcterms:created>
  <dcterms:modified xsi:type="dcterms:W3CDTF">2021-03-04T06:16:00Z</dcterms:modified>
</cp:coreProperties>
</file>