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8" w:rsidRPr="001B64E8" w:rsidRDefault="001B64E8" w:rsidP="001B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E8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73A60" w:rsidRPr="00973A60" w:rsidRDefault="00973A60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для проекта акта низкой степени регулирующего воздействия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E97B86">
        <w:trPr>
          <w:trHeight w:val="2210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1B64E8" w:rsidRPr="00B44739" w:rsidRDefault="005C29D9" w:rsidP="0080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главы Волчанского городского округа </w:t>
            </w:r>
            <w:r w:rsidR="00E97B86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D5121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E97B86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="00E97B8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5C29D9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29D9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A" w:rsidRDefault="001B64E8" w:rsidP="0086551A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64E8">
              <w:rPr>
                <w:rFonts w:ascii="Times New Roman" w:hAnsi="Times New Roman" w:cs="Times New Roman"/>
                <w:sz w:val="28"/>
                <w:szCs w:val="28"/>
              </w:rPr>
              <w:t>. Сфера муниципального регулирования:</w:t>
            </w:r>
            <w:r w:rsidR="0086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5121" w:rsidRPr="006A11A6" w:rsidRDefault="000D5121" w:rsidP="000D51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(далее — НТО)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</w:p>
          <w:p w:rsidR="001B64E8" w:rsidRPr="001B64E8" w:rsidRDefault="00FB67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B86"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Проводилось: да / 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</w:t>
            </w:r>
            <w:r w:rsidRPr="008655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низкая</w:t>
            </w: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  <w:r w:rsidR="00F93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1B64E8" w:rsidRPr="001B64E8" w:rsidRDefault="00F93BB9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акта не содержит положений, предусмотренных подпунктами 1 и 2 порядка проведения оценки регулирующего воздействия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нормативных правовых актов Волчанского городского округа, утвержденного постановлением главы Волчанского городского округа от 16.09.2015 года № 671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F71F26" w:rsidRPr="00F71F26" w:rsidRDefault="001B64E8" w:rsidP="00F71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</w:t>
            </w:r>
            <w:r w:rsidR="0086551A" w:rsidRP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675C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551A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г.; </w:t>
            </w:r>
          </w:p>
          <w:p w:rsidR="001B64E8" w:rsidRPr="0086551A" w:rsidRDefault="0086551A" w:rsidP="00F71F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F7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675C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1F26" w:rsidRPr="00F71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  <w:p w:rsidR="00F3673A" w:rsidRPr="00F71F26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 </w:t>
            </w:r>
          </w:p>
          <w:p w:rsidR="00F3673A" w:rsidRPr="00F71F26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86551A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551A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B64E8" w:rsidRPr="00E71077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1B64E8" w:rsidRPr="00E71077" w:rsidRDefault="00696673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mo-element-region-publichnyie-konsultatsii" w:tgtFrame="_blank" w:history="1">
              <w:r w:rsidR="00E71077" w:rsidRPr="00E7107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http://volchansk-adm.ru/orv/#mo-element-region-publichnyie-konsultatsii</w:t>
              </w:r>
            </w:hyperlink>
            <w:r w:rsidR="00E71077" w:rsidRPr="00E71077">
              <w:rPr>
                <w:rFonts w:ascii="Times New Roman" w:hAnsi="Times New Roman" w:cs="Times New Roman"/>
                <w:sz w:val="28"/>
                <w:szCs w:val="28"/>
              </w:rPr>
              <w:t xml:space="preserve"> / Оценка регулирующего воздействия проектов НПА</w:t>
            </w:r>
          </w:p>
        </w:tc>
      </w:tr>
      <w:tr w:rsidR="001B64E8" w:rsidRPr="000370CE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0370CE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F3673A" w:rsidRPr="00F71F26" w:rsidRDefault="001B64E8" w:rsidP="00F36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3673A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Сандуляк Надежда Михайловна  </w:t>
            </w:r>
          </w:p>
          <w:p w:rsidR="00F3673A" w:rsidRPr="00F71F26" w:rsidRDefault="00F3673A" w:rsidP="00F36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председателя Комитета по управлению имуществом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Волчанского городского округа </w:t>
            </w:r>
          </w:p>
          <w:p w:rsidR="001B64E8" w:rsidRPr="00F71F26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(34383) 5-92-29</w:t>
            </w:r>
          </w:p>
          <w:p w:rsidR="001B64E8" w:rsidRPr="00613A2C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komim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01@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13A2C" w:rsidRPr="00F71F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Основные группы субъектов предпринимательской,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инвестиционной деятельности, иные заинтересованные лица,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муниципальные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интересы которых затрагиваются регулированием,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0CE" w:rsidRPr="001B64E8" w:rsidRDefault="000370CE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3912"/>
      </w:tblGrid>
      <w:tr w:rsidR="001B64E8" w:rsidRPr="001B64E8" w:rsidTr="00336952">
        <w:tc>
          <w:tcPr>
            <w:tcW w:w="255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  <w:p w:rsidR="001B64E8" w:rsidRPr="00F71F26" w:rsidRDefault="00116110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ВГО; </w:t>
            </w:r>
          </w:p>
          <w:p w:rsidR="00116110" w:rsidRPr="00116110" w:rsidRDefault="00F3673A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предприниматели,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</w:t>
            </w:r>
          </w:p>
        </w:tc>
        <w:tc>
          <w:tcPr>
            <w:tcW w:w="311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Данные о количестве участник</w:t>
            </w:r>
            <w:r w:rsidR="00116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отношений в настоящее время: нет данных </w:t>
            </w:r>
          </w:p>
        </w:tc>
        <w:tc>
          <w:tcPr>
            <w:tcW w:w="391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данных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2" w:type="dxa"/>
            <w:gridSpan w:val="3"/>
          </w:tcPr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73A" w:rsidRDefault="00F3673A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1B64E8" w:rsidRPr="008003AE" w:rsidRDefault="00F71F26" w:rsidP="00F7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 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Постановления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  <w:r w:rsidR="0067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 ней негативных эффектов:</w:t>
            </w:r>
          </w:p>
          <w:p w:rsidR="00AC5702" w:rsidRPr="00F71F26" w:rsidRDefault="00AC5702" w:rsidP="00AC5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Данный проект постановления главы Волчанского городского округа разработан в целях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нестационарных торговых объектов (далее — НТО) на землях или земельных участках, 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</w:p>
          <w:p w:rsidR="008B0BD2" w:rsidRPr="00F71F26" w:rsidRDefault="008B0BD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Негативные эффекты: </w:t>
            </w:r>
          </w:p>
          <w:p w:rsidR="001B64E8" w:rsidRPr="001B64E8" w:rsidRDefault="00C4429D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F335E2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1B64E8" w:rsidRPr="001B64E8" w:rsidRDefault="00F335E2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Предлагаемый способ правового регулирования является оптимальным и эффективным для достижения целей правового регулирования.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Описание взаимосвязи решения проблемы и преодоления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  <w:r w:rsidR="00F33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правовым актом: </w:t>
            </w:r>
          </w:p>
          <w:p w:rsidR="00AC5702" w:rsidRPr="00EB0339" w:rsidRDefault="00C4429D" w:rsidP="00AC57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r w:rsidR="00AC5702"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данного проекта постановления главы Волчанского городского округа позволяет предоставление земельных участков под НТО, </w:t>
            </w:r>
            <w:r w:rsidR="00AC5702" w:rsidRPr="00F71F26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сервитута.</w:t>
            </w:r>
          </w:p>
          <w:p w:rsidR="001B64E8" w:rsidRPr="001B64E8" w:rsidRDefault="001B64E8" w:rsidP="00F335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Источники данных:</w:t>
            </w:r>
          </w:p>
          <w:p w:rsidR="001B64E8" w:rsidRPr="00F71F26" w:rsidRDefault="00F71F26" w:rsidP="00F7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 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Постановления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 при муниципальном регулировании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Реализация функций,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полномочий, обязанностей и прав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4.2. Описание расходов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поступлений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4.3. Количественная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расходов и поступлений</w:t>
            </w: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органа власти, осуществляющего функцию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(предоставляющего услугу):</w:t>
            </w:r>
            <w:r w:rsidR="0053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Волчанского городского округа</w:t>
            </w:r>
          </w:p>
        </w:tc>
      </w:tr>
      <w:tr w:rsidR="001B64E8" w:rsidRPr="001B64E8" w:rsidTr="00336952">
        <w:tc>
          <w:tcPr>
            <w:tcW w:w="323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1B64E8" w:rsidRPr="007F525C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полномочия, предусмотренные Федеральным Законом от 06.10.2003 года № 131-ФЗ</w:t>
            </w:r>
            <w:r w:rsidRP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Волчанского городского округа 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Расходы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расходов: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принимаемым актом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vMerge w:val="restart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Количественная оценка отсутствует </w:t>
            </w:r>
          </w:p>
        </w:tc>
      </w:tr>
      <w:tr w:rsidR="001B64E8" w:rsidRPr="001B64E8" w:rsidTr="00336952">
        <w:tc>
          <w:tcPr>
            <w:tcW w:w="3231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поступлений: </w:t>
            </w:r>
            <w:r w:rsidR="007F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  <w:tc>
          <w:tcPr>
            <w:tcW w:w="317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Итого расходы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исполнения государственных и муниципальных программ</w:t>
            </w: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4.8. Иные сведения о расходах и поступлениях</w:t>
            </w:r>
          </w:p>
          <w:p w:rsidR="001B64E8" w:rsidRPr="001B64E8" w:rsidRDefault="007F525C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1B64E8" w:rsidRPr="00AC5702" w:rsidRDefault="00F71F26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 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Постановления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Оценка издержек субъектов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предпринимательской и инвестиционной деятельности,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необходимостью соблюдения установленных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нормативным правовым актом обязанностей или ограничений,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выгод, возникающих в связи с регулированием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1B64E8" w:rsidRPr="001B64E8" w:rsidTr="00336952">
        <w:tc>
          <w:tcPr>
            <w:tcW w:w="232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4429D" w:rsidRDefault="00C4429D" w:rsidP="00C442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предприниматели,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232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B64E8" w:rsidRPr="0027714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Источники данных:</w:t>
            </w:r>
          </w:p>
          <w:p w:rsidR="001B64E8" w:rsidRPr="00AC5702" w:rsidRDefault="00F71F26" w:rsidP="00AC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F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 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Постановления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Оценка положительных и отрицательных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Количественная оценка</w:t>
            </w: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Количественная оценка</w:t>
            </w:r>
          </w:p>
        </w:tc>
      </w:tr>
      <w:tr w:rsidR="001B64E8" w:rsidRPr="001B64E8" w:rsidTr="00336952">
        <w:tc>
          <w:tcPr>
            <w:tcW w:w="2324" w:type="dxa"/>
          </w:tcPr>
          <w:p w:rsidR="001B64E8" w:rsidRPr="001B64E8" w:rsidRDefault="006F2874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38" w:type="dxa"/>
          </w:tcPr>
          <w:p w:rsidR="001B64E8" w:rsidRPr="001B64E8" w:rsidRDefault="0027714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наступления рисков для всех субъектов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правоотношений присутствует  </w:t>
            </w:r>
          </w:p>
        </w:tc>
        <w:tc>
          <w:tcPr>
            <w:tcW w:w="2381" w:type="dxa"/>
          </w:tcPr>
          <w:p w:rsidR="00E923A9" w:rsidRPr="00051CC6" w:rsidRDefault="00277148" w:rsidP="00E923A9">
            <w:pPr>
              <w:jc w:val="center"/>
              <w:rPr>
                <w:bCs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 правового регулирования отношений,</w:t>
            </w:r>
            <w:r w:rsidR="00594BF9"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возникающих в связи с подготовкой проекта  </w:t>
            </w:r>
            <w:r w:rsidR="00E923A9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C5702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</w:p>
          <w:p w:rsidR="006F2874" w:rsidRPr="00051CC6" w:rsidRDefault="006F2874" w:rsidP="006F2874">
            <w:pPr>
              <w:jc w:val="center"/>
              <w:rPr>
                <w:bCs/>
                <w:sz w:val="28"/>
                <w:szCs w:val="28"/>
              </w:rPr>
            </w:pPr>
          </w:p>
          <w:p w:rsidR="001B64E8" w:rsidRPr="001B64E8" w:rsidRDefault="001B64E8" w:rsidP="00594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594BF9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принимаемым актом 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Иные последствия регулирования: </w:t>
            </w:r>
            <w:r w:rsidR="0059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6.6. Источники данных: </w:t>
            </w:r>
          </w:p>
          <w:p w:rsidR="001B64E8" w:rsidRPr="00F71F26" w:rsidRDefault="00F71F26" w:rsidP="00F71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пунктом 6 части 1 статьи 6 и статьей 10 Федерального закона от 28 декабря 2009 года № 381-ФЗ «Об основах государственного регулирования торговой деятельности в Российской Федерации», подпунктом 5 пункта 3 статьи 3 Закона Свердловской области от 21 марта 2012 года № 24-ОЗ «О торговой деятельности на территории Свердловской области», во исполнение Постановления Правительства Свердловской области от 14 марта 2019 года №164-ПП «Об утверждении Порядка размещения нестационарных торговых объектов на территории Свердловской области», Постановления Правительства Свердловской области от 15.08.2019 № 522-ПП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Постановления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№ 164-ПП»,  руководствуясь Уставом Волчанского городского округа, утвержденным Решением Волчанской городской Думы от 09.06.2005 года № 100,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B64E8" w:rsidRPr="001B64E8" w:rsidSect="000A4ECA">
          <w:pgSz w:w="11907" w:h="16840"/>
          <w:pgMar w:top="1134" w:right="851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достижением цели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401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Характеристика методов контроля за достижением цели регулирования</w:t>
            </w: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Описание результатов реализации методов контроля за достижением цели регулирования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1B64E8" w:rsidRPr="001B64E8" w:rsidTr="00336952">
        <w:tc>
          <w:tcPr>
            <w:tcW w:w="3231" w:type="dxa"/>
          </w:tcPr>
          <w:p w:rsidR="001B64E8" w:rsidRPr="00AB3F6F" w:rsidRDefault="00AC5702" w:rsidP="00AB3F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предоставление земельных участков под НТО,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собственности.</w:t>
            </w:r>
          </w:p>
        </w:tc>
        <w:tc>
          <w:tcPr>
            <w:tcW w:w="7401" w:type="dxa"/>
          </w:tcPr>
          <w:p w:rsidR="001B64E8" w:rsidRPr="00F71F26" w:rsidRDefault="007B2523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AC5702"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земельных участков под НТО, </w:t>
            </w:r>
            <w:r w:rsidR="00AC5702" w:rsidRPr="00F71F26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  <w:r w:rsidR="00AC5702"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1B64E8" w:rsidRPr="00F71F26" w:rsidRDefault="00212053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Оценка достижения заявленных целей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1B64E8" w:rsidRPr="001B64E8" w:rsidTr="00336952">
        <w:tc>
          <w:tcPr>
            <w:tcW w:w="17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4E8" w:rsidRPr="001B64E8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заявленных целей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регулирования, об эффективности решения проблем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необоснованно затрудняющих ведение предпринимательской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1B64E8" w:rsidRPr="001B64E8" w:rsidRDefault="00AC5702" w:rsidP="002120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земельных участков под НТО, </w:t>
            </w:r>
            <w:r w:rsidRPr="00F71F26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 или которые находятся в муниципальной собственности, расположенных на территории Волчанского городского округа, без предоставления земельных участков и установления сервитута</w:t>
            </w: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12053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Выводы об эффективности решения проблем и преодоления связанных с ними негативных эффектов:</w:t>
            </w:r>
          </w:p>
          <w:p w:rsidR="001B64E8" w:rsidRPr="00F71F26" w:rsidRDefault="00212053" w:rsidP="00AA5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Положительный эффект</w:t>
            </w:r>
            <w:r w:rsidRPr="0021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8BA"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позволяет </w:t>
            </w:r>
            <w:r w:rsidR="00AC5702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AA5236" w:rsidRPr="00F71F2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участков.</w:t>
            </w:r>
          </w:p>
          <w:p w:rsidR="00212053" w:rsidRPr="00212053" w:rsidRDefault="00212053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12053" w:rsidRPr="002A58BA" w:rsidRDefault="00212053" w:rsidP="002A58BA">
            <w:pPr>
              <w:rPr>
                <w:bCs/>
                <w:sz w:val="28"/>
                <w:szCs w:val="28"/>
              </w:rPr>
            </w:pPr>
            <w:r w:rsidRPr="00F7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проекте постановления главы Волчанского городского округа </w:t>
            </w:r>
            <w:r w:rsidR="00AA5236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72750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Порядок размещения нестационарных торговых объектов на территории Волчанского городского округа, утвержденный постановлением главы Волчанского городского округа от 06.05.2019 года № 175</w:t>
            </w:r>
            <w:r w:rsidR="00AA5236" w:rsidRPr="00F71F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5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отсутствуют положения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вводящие избыточные обязанности, запреты и ограничения для физических и юридических лиц в сфере предпринимательской и инвестиционной, деятельности или способствующих их введению, а также положений, приводящих к возникновению необоснованных расходов физических 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нет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8D1985" w:rsidRPr="008D1985" w:rsidRDefault="008D1985" w:rsidP="00F71F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1985" w:rsidRPr="008D1985" w:rsidSect="008D1985">
          <w:pgSz w:w="11907" w:h="16840"/>
          <w:pgMar w:top="1134" w:right="851" w:bottom="1134" w:left="1418" w:header="0" w:footer="0" w:gutter="0"/>
          <w:cols w:space="720"/>
        </w:sectPr>
      </w:pPr>
      <w:bookmarkStart w:id="0" w:name="P308"/>
      <w:bookmarkEnd w:id="0"/>
    </w:p>
    <w:p w:rsidR="00BB5DCD" w:rsidRDefault="00BB5DCD" w:rsidP="00F71F2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DCD" w:rsidSect="00541923">
      <w:pgSz w:w="16840" w:h="11907" w:orient="landscape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E8" w:rsidRDefault="008E6AE8" w:rsidP="002A71DD">
      <w:pPr>
        <w:spacing w:after="0" w:line="240" w:lineRule="auto"/>
      </w:pPr>
      <w:r>
        <w:separator/>
      </w:r>
    </w:p>
  </w:endnote>
  <w:endnote w:type="continuationSeparator" w:id="1">
    <w:p w:rsidR="008E6AE8" w:rsidRDefault="008E6AE8" w:rsidP="002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E8" w:rsidRDefault="008E6AE8" w:rsidP="002A71DD">
      <w:pPr>
        <w:spacing w:after="0" w:line="240" w:lineRule="auto"/>
      </w:pPr>
      <w:r>
        <w:separator/>
      </w:r>
    </w:p>
  </w:footnote>
  <w:footnote w:type="continuationSeparator" w:id="1">
    <w:p w:rsidR="008E6AE8" w:rsidRDefault="008E6AE8" w:rsidP="002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31"/>
    <w:rsid w:val="000111F3"/>
    <w:rsid w:val="00012E98"/>
    <w:rsid w:val="000370CE"/>
    <w:rsid w:val="00052347"/>
    <w:rsid w:val="000D49C4"/>
    <w:rsid w:val="000D5121"/>
    <w:rsid w:val="000F5AC0"/>
    <w:rsid w:val="00116110"/>
    <w:rsid w:val="00146DE3"/>
    <w:rsid w:val="001722B3"/>
    <w:rsid w:val="00172750"/>
    <w:rsid w:val="00192A05"/>
    <w:rsid w:val="001A14F9"/>
    <w:rsid w:val="001A7737"/>
    <w:rsid w:val="001B64E8"/>
    <w:rsid w:val="0020737A"/>
    <w:rsid w:val="00212053"/>
    <w:rsid w:val="00277148"/>
    <w:rsid w:val="00296176"/>
    <w:rsid w:val="002A58BA"/>
    <w:rsid w:val="002A71DD"/>
    <w:rsid w:val="00304269"/>
    <w:rsid w:val="0035673D"/>
    <w:rsid w:val="003835EC"/>
    <w:rsid w:val="00394C4D"/>
    <w:rsid w:val="003956C9"/>
    <w:rsid w:val="003F7BBA"/>
    <w:rsid w:val="0043102C"/>
    <w:rsid w:val="004D1BEE"/>
    <w:rsid w:val="004F3D85"/>
    <w:rsid w:val="00532080"/>
    <w:rsid w:val="00541923"/>
    <w:rsid w:val="0054486B"/>
    <w:rsid w:val="00564E7F"/>
    <w:rsid w:val="00567598"/>
    <w:rsid w:val="005718AC"/>
    <w:rsid w:val="00594BF9"/>
    <w:rsid w:val="005C29D9"/>
    <w:rsid w:val="005E0E04"/>
    <w:rsid w:val="00604F31"/>
    <w:rsid w:val="00613A2C"/>
    <w:rsid w:val="006763B2"/>
    <w:rsid w:val="00691D82"/>
    <w:rsid w:val="00695453"/>
    <w:rsid w:val="00696673"/>
    <w:rsid w:val="006B59C9"/>
    <w:rsid w:val="006D0D26"/>
    <w:rsid w:val="006F2874"/>
    <w:rsid w:val="00744C83"/>
    <w:rsid w:val="007B2523"/>
    <w:rsid w:val="007F525C"/>
    <w:rsid w:val="008003AE"/>
    <w:rsid w:val="00803F48"/>
    <w:rsid w:val="0086551A"/>
    <w:rsid w:val="0089307A"/>
    <w:rsid w:val="008B0BD2"/>
    <w:rsid w:val="008D1985"/>
    <w:rsid w:val="008D5F22"/>
    <w:rsid w:val="008E5762"/>
    <w:rsid w:val="008E6AE8"/>
    <w:rsid w:val="008E7D48"/>
    <w:rsid w:val="009305B9"/>
    <w:rsid w:val="00965BD4"/>
    <w:rsid w:val="00973A60"/>
    <w:rsid w:val="0099015E"/>
    <w:rsid w:val="009A307E"/>
    <w:rsid w:val="009A30D7"/>
    <w:rsid w:val="009A5B52"/>
    <w:rsid w:val="009A78EB"/>
    <w:rsid w:val="009B763F"/>
    <w:rsid w:val="00A60242"/>
    <w:rsid w:val="00AA5236"/>
    <w:rsid w:val="00AA7FA6"/>
    <w:rsid w:val="00AB3F6F"/>
    <w:rsid w:val="00AC5702"/>
    <w:rsid w:val="00B17809"/>
    <w:rsid w:val="00B2269B"/>
    <w:rsid w:val="00B44739"/>
    <w:rsid w:val="00B607D0"/>
    <w:rsid w:val="00BA700A"/>
    <w:rsid w:val="00BB5DCD"/>
    <w:rsid w:val="00C33548"/>
    <w:rsid w:val="00C4429D"/>
    <w:rsid w:val="00CE143B"/>
    <w:rsid w:val="00CF5DCB"/>
    <w:rsid w:val="00E045D9"/>
    <w:rsid w:val="00E37306"/>
    <w:rsid w:val="00E541A0"/>
    <w:rsid w:val="00E548F3"/>
    <w:rsid w:val="00E71077"/>
    <w:rsid w:val="00E923A9"/>
    <w:rsid w:val="00E96E74"/>
    <w:rsid w:val="00E97B86"/>
    <w:rsid w:val="00EB2A48"/>
    <w:rsid w:val="00EE2CB2"/>
    <w:rsid w:val="00EF7E84"/>
    <w:rsid w:val="00F32251"/>
    <w:rsid w:val="00F335E2"/>
    <w:rsid w:val="00F3673A"/>
    <w:rsid w:val="00F63755"/>
    <w:rsid w:val="00F71F26"/>
    <w:rsid w:val="00F85796"/>
    <w:rsid w:val="00F93BB9"/>
    <w:rsid w:val="00FB675C"/>
    <w:rsid w:val="00FE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  <w:style w:type="paragraph" w:styleId="ab">
    <w:name w:val="List Paragraph"/>
    <w:basedOn w:val="a"/>
    <w:uiPriority w:val="34"/>
    <w:qFormat/>
    <w:rsid w:val="00C4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or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8AC8-776B-4960-BA56-BB5FF505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13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Daria</cp:lastModifiedBy>
  <cp:revision>31</cp:revision>
  <cp:lastPrinted>2018-06-26T12:11:00Z</cp:lastPrinted>
  <dcterms:created xsi:type="dcterms:W3CDTF">2018-06-26T04:00:00Z</dcterms:created>
  <dcterms:modified xsi:type="dcterms:W3CDTF">2020-04-09T03:54:00Z</dcterms:modified>
</cp:coreProperties>
</file>