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CEE" w:rsidRPr="007165E0" w:rsidRDefault="00C54CEE" w:rsidP="007165E0">
      <w:pPr>
        <w:spacing w:after="0" w:line="240" w:lineRule="auto"/>
        <w:rPr>
          <w:rFonts w:ascii="Times New Roman" w:hAnsi="Times New Roman" w:cs="Times New Roman"/>
          <w:i/>
          <w:iCs/>
          <w:sz w:val="20"/>
          <w:szCs w:val="20"/>
        </w:rPr>
      </w:pPr>
      <w:bookmarkStart w:id="0" w:name="Par1"/>
      <w:bookmarkEnd w:id="0"/>
      <w:r w:rsidRPr="007165E0">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r w:rsidRPr="007165E0">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r w:rsidR="0078537A">
        <w:rPr>
          <w:rFonts w:ascii="Times New Roman" w:hAnsi="Times New Roman" w:cs="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9.25pt;height:45.75pt;visibility:visible">
            <v:imagedata r:id="rId7" o:title=""/>
          </v:shape>
        </w:pict>
      </w:r>
    </w:p>
    <w:p w:rsidR="00C54CEE" w:rsidRPr="007165E0" w:rsidRDefault="00C54CEE" w:rsidP="007165E0">
      <w:pPr>
        <w:pStyle w:val="2"/>
        <w:spacing w:before="0" w:after="0"/>
        <w:rPr>
          <w:rFonts w:ascii="Times New Roman" w:hAnsi="Times New Roman" w:cs="Times New Roman"/>
          <w:b w:val="0"/>
          <w:bCs w:val="0"/>
          <w:i w:val="0"/>
          <w:iCs w:val="0"/>
          <w:color w:val="333333"/>
          <w:sz w:val="16"/>
          <w:szCs w:val="16"/>
        </w:rPr>
      </w:pPr>
      <w:r w:rsidRPr="007165E0">
        <w:rPr>
          <w:rFonts w:ascii="Times New Roman" w:hAnsi="Times New Roman" w:cs="Times New Roman"/>
          <w:b w:val="0"/>
          <w:bCs w:val="0"/>
          <w:i w:val="0"/>
          <w:iCs w:val="0"/>
          <w:color w:val="333333"/>
          <w:sz w:val="24"/>
          <w:szCs w:val="24"/>
        </w:rPr>
        <w:t xml:space="preserve"> </w:t>
      </w:r>
    </w:p>
    <w:p w:rsidR="00C54CEE" w:rsidRPr="007165E0" w:rsidRDefault="00C54CEE" w:rsidP="007165E0">
      <w:pPr>
        <w:pStyle w:val="2"/>
        <w:spacing w:before="0" w:after="0"/>
        <w:jc w:val="center"/>
        <w:rPr>
          <w:rFonts w:ascii="Times New Roman" w:hAnsi="Times New Roman" w:cs="Times New Roman"/>
          <w:b w:val="0"/>
          <w:bCs w:val="0"/>
          <w:i w:val="0"/>
          <w:iCs w:val="0"/>
          <w:sz w:val="24"/>
          <w:szCs w:val="24"/>
        </w:rPr>
      </w:pPr>
      <w:r w:rsidRPr="007165E0">
        <w:rPr>
          <w:rFonts w:ascii="Times New Roman" w:hAnsi="Times New Roman" w:cs="Times New Roman"/>
          <w:b w:val="0"/>
          <w:bCs w:val="0"/>
          <w:i w:val="0"/>
          <w:iCs w:val="0"/>
          <w:sz w:val="24"/>
          <w:szCs w:val="24"/>
        </w:rPr>
        <w:t>Свердловская область</w:t>
      </w:r>
    </w:p>
    <w:p w:rsidR="00C54CEE" w:rsidRPr="007165E0" w:rsidRDefault="00C54CEE" w:rsidP="007165E0">
      <w:pPr>
        <w:spacing w:after="0" w:line="240" w:lineRule="auto"/>
        <w:rPr>
          <w:rFonts w:ascii="Times New Roman" w:hAnsi="Times New Roman" w:cs="Times New Roman"/>
          <w:sz w:val="10"/>
          <w:szCs w:val="10"/>
        </w:rPr>
      </w:pPr>
    </w:p>
    <w:p w:rsidR="00C54CEE" w:rsidRPr="007165E0" w:rsidRDefault="00C54CEE" w:rsidP="007165E0">
      <w:pPr>
        <w:pStyle w:val="2"/>
        <w:spacing w:before="0" w:after="0"/>
        <w:jc w:val="center"/>
        <w:rPr>
          <w:rFonts w:ascii="Times New Roman" w:hAnsi="Times New Roman" w:cs="Times New Roman"/>
          <w:i w:val="0"/>
          <w:iCs w:val="0"/>
          <w:sz w:val="24"/>
          <w:szCs w:val="24"/>
        </w:rPr>
      </w:pPr>
      <w:r w:rsidRPr="007165E0">
        <w:rPr>
          <w:rFonts w:ascii="Times New Roman" w:hAnsi="Times New Roman" w:cs="Times New Roman"/>
          <w:i w:val="0"/>
          <w:iCs w:val="0"/>
          <w:sz w:val="24"/>
          <w:szCs w:val="24"/>
        </w:rPr>
        <w:t>ГЛАВА ВОЛЧАНСКОГО ГОРОДСКОГО ОКРУГА</w:t>
      </w:r>
    </w:p>
    <w:p w:rsidR="00C54CEE" w:rsidRPr="007165E0" w:rsidRDefault="00C54CEE" w:rsidP="007165E0">
      <w:pPr>
        <w:spacing w:after="0" w:line="240" w:lineRule="auto"/>
        <w:rPr>
          <w:rFonts w:ascii="Times New Roman" w:hAnsi="Times New Roman" w:cs="Times New Roman"/>
        </w:rPr>
      </w:pPr>
    </w:p>
    <w:p w:rsidR="00C54CEE" w:rsidRPr="007165E0" w:rsidRDefault="00C54CEE" w:rsidP="007165E0">
      <w:pPr>
        <w:pStyle w:val="1"/>
        <w:spacing w:before="0"/>
        <w:jc w:val="center"/>
        <w:rPr>
          <w:rFonts w:ascii="Times New Roman" w:hAnsi="Times New Roman" w:cs="Times New Roman"/>
          <w:b w:val="0"/>
          <w:bCs w:val="0"/>
          <w:caps/>
          <w:color w:val="auto"/>
          <w:spacing w:val="160"/>
          <w:sz w:val="36"/>
          <w:szCs w:val="36"/>
        </w:rPr>
      </w:pPr>
      <w:r w:rsidRPr="007165E0">
        <w:rPr>
          <w:rFonts w:ascii="Times New Roman" w:hAnsi="Times New Roman" w:cs="Times New Roman"/>
          <w:b w:val="0"/>
          <w:bCs w:val="0"/>
          <w:caps/>
          <w:color w:val="auto"/>
          <w:spacing w:val="160"/>
          <w:sz w:val="36"/>
          <w:szCs w:val="36"/>
        </w:rPr>
        <w:t>постановление</w:t>
      </w:r>
    </w:p>
    <w:p w:rsidR="00C54CEE" w:rsidRPr="007165E0" w:rsidRDefault="00C54CEE" w:rsidP="007165E0">
      <w:pPr>
        <w:spacing w:after="0" w:line="240" w:lineRule="auto"/>
        <w:rPr>
          <w:rFonts w:ascii="Times New Roman" w:hAnsi="Times New Roman" w:cs="Times New Roman"/>
        </w:rPr>
      </w:pPr>
    </w:p>
    <w:p w:rsidR="00C54CEE" w:rsidRPr="007165E0" w:rsidRDefault="00E1539E" w:rsidP="007165E0">
      <w:pPr>
        <w:spacing w:after="0" w:line="240" w:lineRule="auto"/>
        <w:rPr>
          <w:rFonts w:ascii="Times New Roman" w:hAnsi="Times New Roman" w:cs="Times New Roman"/>
        </w:rPr>
      </w:pPr>
      <w:r>
        <w:rPr>
          <w:rFonts w:ascii="Times New Roman" w:hAnsi="Times New Roman" w:cs="Times New Roman"/>
        </w:rPr>
        <w:t>27.01.2013г.</w:t>
      </w:r>
      <w:r w:rsidR="00C54CEE" w:rsidRPr="007165E0">
        <w:rPr>
          <w:rFonts w:ascii="Times New Roman" w:hAnsi="Times New Roman" w:cs="Times New Roman"/>
        </w:rPr>
        <w:tab/>
        <w:t xml:space="preserve">      </w:t>
      </w:r>
      <w:r w:rsidR="00C54CEE" w:rsidRPr="007165E0">
        <w:rPr>
          <w:rFonts w:ascii="Times New Roman" w:hAnsi="Times New Roman" w:cs="Times New Roman"/>
        </w:rPr>
        <w:tab/>
      </w:r>
      <w:r w:rsidR="00C54CEE" w:rsidRPr="007165E0">
        <w:rPr>
          <w:rFonts w:ascii="Times New Roman" w:hAnsi="Times New Roman" w:cs="Times New Roman"/>
          <w:sz w:val="18"/>
          <w:szCs w:val="18"/>
        </w:rPr>
        <w:t xml:space="preserve">                                 </w:t>
      </w:r>
      <w:r w:rsidR="00C54CEE" w:rsidRPr="007165E0">
        <w:rPr>
          <w:rFonts w:ascii="Times New Roman" w:hAnsi="Times New Roman" w:cs="Times New Roman"/>
          <w:sz w:val="18"/>
          <w:szCs w:val="18"/>
        </w:rPr>
        <w:tab/>
      </w:r>
      <w:r w:rsidR="00C54CEE" w:rsidRPr="007165E0">
        <w:rPr>
          <w:rFonts w:ascii="Times New Roman" w:hAnsi="Times New Roman" w:cs="Times New Roman"/>
          <w:sz w:val="16"/>
          <w:szCs w:val="16"/>
        </w:rPr>
        <w:tab/>
      </w:r>
      <w:r w:rsidR="00C54CEE" w:rsidRPr="007165E0">
        <w:rPr>
          <w:rFonts w:ascii="Times New Roman" w:hAnsi="Times New Roman" w:cs="Times New Roman"/>
        </w:rPr>
        <w:t xml:space="preserve">            </w:t>
      </w:r>
      <w:r>
        <w:rPr>
          <w:rFonts w:ascii="Times New Roman" w:hAnsi="Times New Roman" w:cs="Times New Roman"/>
        </w:rPr>
        <w:t xml:space="preserve">                          </w:t>
      </w:r>
      <w:r w:rsidR="00C54CEE" w:rsidRPr="007165E0">
        <w:rPr>
          <w:rFonts w:ascii="Times New Roman" w:hAnsi="Times New Roman" w:cs="Times New Roman"/>
        </w:rPr>
        <w:t xml:space="preserve">                         </w:t>
      </w:r>
      <w:r>
        <w:rPr>
          <w:rFonts w:ascii="Times New Roman" w:hAnsi="Times New Roman" w:cs="Times New Roman"/>
        </w:rPr>
        <w:t xml:space="preserve">    </w:t>
      </w:r>
      <w:r w:rsidR="00C54CEE" w:rsidRPr="007165E0">
        <w:rPr>
          <w:rFonts w:ascii="Times New Roman" w:hAnsi="Times New Roman" w:cs="Times New Roman"/>
        </w:rPr>
        <w:t xml:space="preserve">№ </w:t>
      </w:r>
      <w:r>
        <w:rPr>
          <w:rFonts w:ascii="Times New Roman" w:hAnsi="Times New Roman" w:cs="Times New Roman"/>
        </w:rPr>
        <w:t>50</w:t>
      </w:r>
    </w:p>
    <w:p w:rsidR="00C54CEE" w:rsidRPr="007165E0" w:rsidRDefault="00C54CEE" w:rsidP="007165E0">
      <w:pPr>
        <w:spacing w:after="0" w:line="240" w:lineRule="auto"/>
        <w:jc w:val="center"/>
        <w:rPr>
          <w:rFonts w:ascii="Times New Roman" w:hAnsi="Times New Roman" w:cs="Times New Roman"/>
        </w:rPr>
      </w:pPr>
      <w:r w:rsidRPr="007165E0">
        <w:rPr>
          <w:rFonts w:ascii="Times New Roman" w:hAnsi="Times New Roman" w:cs="Times New Roman"/>
        </w:rPr>
        <w:t>г. Волчанск</w:t>
      </w:r>
    </w:p>
    <w:p w:rsidR="00C54CEE" w:rsidRPr="00A81CB3" w:rsidRDefault="00C54CEE">
      <w:pPr>
        <w:widowControl w:val="0"/>
        <w:autoSpaceDE w:val="0"/>
        <w:autoSpaceDN w:val="0"/>
        <w:adjustRightInd w:val="0"/>
        <w:spacing w:after="0" w:line="240" w:lineRule="auto"/>
        <w:jc w:val="center"/>
        <w:rPr>
          <w:b/>
          <w:bCs/>
          <w:sz w:val="28"/>
          <w:szCs w:val="28"/>
        </w:rPr>
      </w:pPr>
    </w:p>
    <w:p w:rsidR="00C54CEE" w:rsidRPr="00A81CB3" w:rsidRDefault="00C54CEE">
      <w:pPr>
        <w:widowControl w:val="0"/>
        <w:autoSpaceDE w:val="0"/>
        <w:autoSpaceDN w:val="0"/>
        <w:adjustRightInd w:val="0"/>
        <w:spacing w:after="0" w:line="240" w:lineRule="auto"/>
        <w:jc w:val="center"/>
        <w:rPr>
          <w:rFonts w:ascii="Times New Roman" w:hAnsi="Times New Roman" w:cs="Times New Roman"/>
          <w:b/>
          <w:bCs/>
          <w:i/>
          <w:iCs/>
          <w:sz w:val="28"/>
          <w:szCs w:val="28"/>
        </w:rPr>
      </w:pPr>
      <w:r w:rsidRPr="00A81CB3">
        <w:rPr>
          <w:rFonts w:ascii="Times New Roman" w:hAnsi="Times New Roman" w:cs="Times New Roman"/>
          <w:b/>
          <w:bCs/>
          <w:i/>
          <w:iCs/>
          <w:sz w:val="28"/>
          <w:szCs w:val="28"/>
        </w:rPr>
        <w:t xml:space="preserve">Об утверждении </w:t>
      </w:r>
      <w:r>
        <w:rPr>
          <w:rFonts w:ascii="Times New Roman" w:hAnsi="Times New Roman" w:cs="Times New Roman"/>
          <w:b/>
          <w:bCs/>
          <w:i/>
          <w:iCs/>
          <w:sz w:val="28"/>
          <w:szCs w:val="28"/>
        </w:rPr>
        <w:t>муниципальной</w:t>
      </w:r>
      <w:r w:rsidRPr="00A81CB3">
        <w:rPr>
          <w:rFonts w:ascii="Times New Roman" w:hAnsi="Times New Roman" w:cs="Times New Roman"/>
          <w:b/>
          <w:bCs/>
          <w:i/>
          <w:iCs/>
          <w:sz w:val="28"/>
          <w:szCs w:val="28"/>
        </w:rPr>
        <w:t xml:space="preserve"> программы</w:t>
      </w:r>
    </w:p>
    <w:p w:rsidR="00C54CEE" w:rsidRPr="00A81CB3" w:rsidRDefault="00C54CEE">
      <w:pPr>
        <w:widowControl w:val="0"/>
        <w:autoSpaceDE w:val="0"/>
        <w:autoSpaceDN w:val="0"/>
        <w:adjustRightInd w:val="0"/>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Волчанского городского округа «</w:t>
      </w:r>
      <w:r w:rsidRPr="00A81CB3">
        <w:rPr>
          <w:rFonts w:ascii="Times New Roman" w:hAnsi="Times New Roman" w:cs="Times New Roman"/>
          <w:b/>
          <w:bCs/>
          <w:i/>
          <w:iCs/>
          <w:sz w:val="28"/>
          <w:szCs w:val="28"/>
        </w:rPr>
        <w:t>Совершенствование</w:t>
      </w:r>
    </w:p>
    <w:p w:rsidR="00C54CEE" w:rsidRPr="00A81CB3" w:rsidRDefault="00C54CEE">
      <w:pPr>
        <w:widowControl w:val="0"/>
        <w:autoSpaceDE w:val="0"/>
        <w:autoSpaceDN w:val="0"/>
        <w:adjustRightInd w:val="0"/>
        <w:spacing w:after="0" w:line="240" w:lineRule="auto"/>
        <w:jc w:val="center"/>
        <w:rPr>
          <w:rFonts w:ascii="Times New Roman" w:hAnsi="Times New Roman" w:cs="Times New Roman"/>
          <w:b/>
          <w:bCs/>
          <w:i/>
          <w:iCs/>
          <w:sz w:val="28"/>
          <w:szCs w:val="28"/>
        </w:rPr>
      </w:pPr>
      <w:r w:rsidRPr="00A81CB3">
        <w:rPr>
          <w:rFonts w:ascii="Times New Roman" w:hAnsi="Times New Roman" w:cs="Times New Roman"/>
          <w:b/>
          <w:bCs/>
          <w:i/>
          <w:iCs/>
          <w:sz w:val="28"/>
          <w:szCs w:val="28"/>
        </w:rPr>
        <w:t>социально-экономической политики на территории</w:t>
      </w:r>
    </w:p>
    <w:p w:rsidR="00C54CEE" w:rsidRDefault="00C54CEE">
      <w:pPr>
        <w:widowControl w:val="0"/>
        <w:autoSpaceDE w:val="0"/>
        <w:autoSpaceDN w:val="0"/>
        <w:adjustRightInd w:val="0"/>
        <w:spacing w:after="0" w:line="240" w:lineRule="auto"/>
        <w:jc w:val="center"/>
        <w:rPr>
          <w:b/>
          <w:bCs/>
        </w:rPr>
      </w:pPr>
      <w:r>
        <w:rPr>
          <w:rFonts w:ascii="Times New Roman" w:hAnsi="Times New Roman" w:cs="Times New Roman"/>
          <w:b/>
          <w:bCs/>
          <w:i/>
          <w:iCs/>
          <w:sz w:val="28"/>
          <w:szCs w:val="28"/>
        </w:rPr>
        <w:t>Волчанского городского округа</w:t>
      </w:r>
      <w:r w:rsidRPr="00A81CB3">
        <w:rPr>
          <w:rFonts w:ascii="Times New Roman" w:hAnsi="Times New Roman" w:cs="Times New Roman"/>
          <w:b/>
          <w:bCs/>
          <w:i/>
          <w:iCs/>
          <w:sz w:val="28"/>
          <w:szCs w:val="28"/>
        </w:rPr>
        <w:t xml:space="preserve"> до 20</w:t>
      </w:r>
      <w:r>
        <w:rPr>
          <w:rFonts w:ascii="Times New Roman" w:hAnsi="Times New Roman" w:cs="Times New Roman"/>
          <w:b/>
          <w:bCs/>
          <w:i/>
          <w:iCs/>
          <w:sz w:val="28"/>
          <w:szCs w:val="28"/>
        </w:rPr>
        <w:t xml:space="preserve">18 </w:t>
      </w:r>
      <w:r w:rsidRPr="00A81CB3">
        <w:rPr>
          <w:rFonts w:ascii="Times New Roman" w:hAnsi="Times New Roman" w:cs="Times New Roman"/>
          <w:b/>
          <w:bCs/>
          <w:i/>
          <w:iCs/>
          <w:sz w:val="28"/>
          <w:szCs w:val="28"/>
        </w:rPr>
        <w:t>года</w:t>
      </w:r>
      <w:r>
        <w:rPr>
          <w:rFonts w:ascii="Times New Roman" w:hAnsi="Times New Roman" w:cs="Times New Roman"/>
          <w:b/>
          <w:bCs/>
          <w:i/>
          <w:iCs/>
          <w:sz w:val="28"/>
          <w:szCs w:val="28"/>
        </w:rPr>
        <w:t>»</w:t>
      </w:r>
    </w:p>
    <w:p w:rsidR="00C54CEE" w:rsidRDefault="00C54CEE">
      <w:pPr>
        <w:widowControl w:val="0"/>
        <w:autoSpaceDE w:val="0"/>
        <w:autoSpaceDN w:val="0"/>
        <w:adjustRightInd w:val="0"/>
        <w:spacing w:after="0" w:line="240" w:lineRule="auto"/>
        <w:jc w:val="center"/>
        <w:rPr>
          <w:rFonts w:ascii="Times New Roman" w:hAnsi="Times New Roman" w:cs="Times New Roman"/>
          <w:sz w:val="28"/>
          <w:szCs w:val="28"/>
        </w:rPr>
      </w:pPr>
    </w:p>
    <w:p w:rsidR="00C54CEE" w:rsidRPr="00A81CB3" w:rsidRDefault="00C54CEE">
      <w:pPr>
        <w:widowControl w:val="0"/>
        <w:autoSpaceDE w:val="0"/>
        <w:autoSpaceDN w:val="0"/>
        <w:adjustRightInd w:val="0"/>
        <w:spacing w:after="0" w:line="240" w:lineRule="auto"/>
        <w:jc w:val="center"/>
        <w:rPr>
          <w:rFonts w:ascii="Times New Roman" w:hAnsi="Times New Roman" w:cs="Times New Roman"/>
          <w:sz w:val="28"/>
          <w:szCs w:val="28"/>
        </w:rPr>
      </w:pPr>
    </w:p>
    <w:p w:rsidR="00C54CEE" w:rsidRDefault="00C54CEE" w:rsidP="00A81C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1CB3">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Постановлением Правительства Свердловской области от 29.10.2013 года № 1333-ПП «Об утверждении государственной программы Свердловской области «Совершенствование социально-экономической политики на территории Свердловской области до 2020 года», </w:t>
      </w:r>
      <w:r w:rsidR="002724D7">
        <w:rPr>
          <w:rFonts w:ascii="Times New Roman" w:hAnsi="Times New Roman" w:cs="Times New Roman"/>
          <w:sz w:val="28"/>
          <w:szCs w:val="28"/>
        </w:rPr>
        <w:t xml:space="preserve">руководствуясь </w:t>
      </w:r>
      <w:r w:rsidR="005A54FE">
        <w:rPr>
          <w:rFonts w:ascii="Times New Roman" w:hAnsi="Times New Roman" w:cs="Times New Roman"/>
          <w:sz w:val="28"/>
          <w:szCs w:val="28"/>
        </w:rPr>
        <w:t xml:space="preserve">Уставом Волчанского городского округа, </w:t>
      </w:r>
      <w:hyperlink r:id="rId8" w:history="1">
        <w:r w:rsidRPr="00A81CB3">
          <w:rPr>
            <w:rFonts w:ascii="Times New Roman" w:hAnsi="Times New Roman" w:cs="Times New Roman"/>
            <w:sz w:val="28"/>
            <w:szCs w:val="28"/>
          </w:rPr>
          <w:t>постановлением</w:t>
        </w:r>
      </w:hyperlink>
      <w:r w:rsidRPr="00A81CB3">
        <w:rPr>
          <w:rFonts w:ascii="Times New Roman" w:hAnsi="Times New Roman" w:cs="Times New Roman"/>
          <w:sz w:val="28"/>
          <w:szCs w:val="28"/>
        </w:rPr>
        <w:t xml:space="preserve"> </w:t>
      </w:r>
      <w:r>
        <w:rPr>
          <w:rFonts w:ascii="Times New Roman" w:hAnsi="Times New Roman" w:cs="Times New Roman"/>
          <w:sz w:val="28"/>
          <w:szCs w:val="28"/>
        </w:rPr>
        <w:t>главы Волчанского городского округа</w:t>
      </w:r>
      <w:r w:rsidRPr="00A81CB3">
        <w:rPr>
          <w:rFonts w:ascii="Times New Roman" w:hAnsi="Times New Roman" w:cs="Times New Roman"/>
          <w:sz w:val="28"/>
          <w:szCs w:val="28"/>
        </w:rPr>
        <w:t xml:space="preserve"> от </w:t>
      </w:r>
      <w:r>
        <w:rPr>
          <w:rFonts w:ascii="Times New Roman" w:hAnsi="Times New Roman" w:cs="Times New Roman"/>
          <w:sz w:val="28"/>
          <w:szCs w:val="28"/>
        </w:rPr>
        <w:t>20</w:t>
      </w:r>
      <w:r w:rsidRPr="00A81CB3">
        <w:rPr>
          <w:rFonts w:ascii="Times New Roman" w:hAnsi="Times New Roman" w:cs="Times New Roman"/>
          <w:sz w:val="28"/>
          <w:szCs w:val="28"/>
        </w:rPr>
        <w:t>.</w:t>
      </w:r>
      <w:r>
        <w:rPr>
          <w:rFonts w:ascii="Times New Roman" w:hAnsi="Times New Roman" w:cs="Times New Roman"/>
          <w:sz w:val="28"/>
          <w:szCs w:val="28"/>
        </w:rPr>
        <w:t>11</w:t>
      </w:r>
      <w:r w:rsidRPr="00A81CB3">
        <w:rPr>
          <w:rFonts w:ascii="Times New Roman" w:hAnsi="Times New Roman" w:cs="Times New Roman"/>
          <w:sz w:val="28"/>
          <w:szCs w:val="28"/>
        </w:rPr>
        <w:t xml:space="preserve">.2013 </w:t>
      </w:r>
      <w:r>
        <w:rPr>
          <w:rFonts w:ascii="Times New Roman" w:hAnsi="Times New Roman" w:cs="Times New Roman"/>
          <w:sz w:val="28"/>
          <w:szCs w:val="28"/>
        </w:rPr>
        <w:t>№ 921</w:t>
      </w:r>
      <w:r w:rsidRPr="00A81CB3">
        <w:rPr>
          <w:rFonts w:ascii="Times New Roman" w:hAnsi="Times New Roman" w:cs="Times New Roman"/>
          <w:sz w:val="28"/>
          <w:szCs w:val="28"/>
        </w:rPr>
        <w:t xml:space="preserve"> </w:t>
      </w:r>
      <w:r>
        <w:rPr>
          <w:rFonts w:ascii="Times New Roman" w:hAnsi="Times New Roman" w:cs="Times New Roman"/>
          <w:sz w:val="28"/>
          <w:szCs w:val="28"/>
        </w:rPr>
        <w:t>«</w:t>
      </w:r>
      <w:r w:rsidRPr="00A81CB3">
        <w:rPr>
          <w:rFonts w:ascii="Times New Roman" w:hAnsi="Times New Roman" w:cs="Times New Roman"/>
          <w:sz w:val="28"/>
          <w:szCs w:val="28"/>
        </w:rPr>
        <w:t xml:space="preserve">Об утверждении Порядка формирования и реализации </w:t>
      </w:r>
      <w:r>
        <w:rPr>
          <w:rFonts w:ascii="Times New Roman" w:hAnsi="Times New Roman" w:cs="Times New Roman"/>
          <w:sz w:val="28"/>
          <w:szCs w:val="28"/>
        </w:rPr>
        <w:t xml:space="preserve">муниципальных программ Волчанского городского округа, </w:t>
      </w:r>
    </w:p>
    <w:p w:rsidR="00C54CEE" w:rsidRDefault="00C54CEE" w:rsidP="00A81CB3">
      <w:pPr>
        <w:widowControl w:val="0"/>
        <w:autoSpaceDE w:val="0"/>
        <w:autoSpaceDN w:val="0"/>
        <w:adjustRightInd w:val="0"/>
        <w:spacing w:after="0" w:line="240" w:lineRule="auto"/>
        <w:jc w:val="both"/>
        <w:rPr>
          <w:rFonts w:ascii="Times New Roman" w:hAnsi="Times New Roman" w:cs="Times New Roman"/>
          <w:sz w:val="28"/>
          <w:szCs w:val="28"/>
        </w:rPr>
      </w:pPr>
    </w:p>
    <w:p w:rsidR="00C54CEE" w:rsidRPr="00A81CB3" w:rsidRDefault="00C54CEE" w:rsidP="00A81CB3">
      <w:pPr>
        <w:widowControl w:val="0"/>
        <w:autoSpaceDE w:val="0"/>
        <w:autoSpaceDN w:val="0"/>
        <w:adjustRightInd w:val="0"/>
        <w:spacing w:after="0" w:line="240" w:lineRule="auto"/>
        <w:jc w:val="both"/>
        <w:rPr>
          <w:rFonts w:ascii="Times New Roman" w:hAnsi="Times New Roman" w:cs="Times New Roman"/>
          <w:b/>
          <w:bCs/>
          <w:sz w:val="28"/>
          <w:szCs w:val="28"/>
        </w:rPr>
      </w:pPr>
      <w:r w:rsidRPr="00A81CB3">
        <w:rPr>
          <w:rFonts w:ascii="Times New Roman" w:hAnsi="Times New Roman" w:cs="Times New Roman"/>
          <w:b/>
          <w:bCs/>
          <w:sz w:val="28"/>
          <w:szCs w:val="28"/>
        </w:rPr>
        <w:t>ПОСТАНОВЛЯЮ:</w:t>
      </w:r>
    </w:p>
    <w:p w:rsidR="00C54CEE" w:rsidRDefault="00C54CEE" w:rsidP="00A81CB3">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81CB3">
        <w:rPr>
          <w:rFonts w:ascii="Times New Roman" w:hAnsi="Times New Roman" w:cs="Times New Roman"/>
          <w:sz w:val="28"/>
          <w:szCs w:val="28"/>
        </w:rPr>
        <w:t xml:space="preserve">Утвердить </w:t>
      </w:r>
      <w:r>
        <w:rPr>
          <w:rFonts w:ascii="Times New Roman" w:hAnsi="Times New Roman" w:cs="Times New Roman"/>
          <w:sz w:val="28"/>
          <w:szCs w:val="28"/>
        </w:rPr>
        <w:t>муниципальную</w:t>
      </w:r>
      <w:r w:rsidRPr="00A81CB3">
        <w:rPr>
          <w:rFonts w:ascii="Times New Roman" w:hAnsi="Times New Roman" w:cs="Times New Roman"/>
          <w:sz w:val="28"/>
          <w:szCs w:val="28"/>
        </w:rPr>
        <w:t xml:space="preserve"> </w:t>
      </w:r>
      <w:hyperlink w:anchor="Par33" w:history="1">
        <w:r w:rsidRPr="00A81CB3">
          <w:rPr>
            <w:rFonts w:ascii="Times New Roman" w:hAnsi="Times New Roman" w:cs="Times New Roman"/>
            <w:sz w:val="28"/>
            <w:szCs w:val="28"/>
          </w:rPr>
          <w:t>программу</w:t>
        </w:r>
      </w:hyperlink>
      <w:r w:rsidRPr="00A81CB3">
        <w:rPr>
          <w:rFonts w:ascii="Times New Roman" w:hAnsi="Times New Roman" w:cs="Times New Roman"/>
          <w:sz w:val="28"/>
          <w:szCs w:val="28"/>
        </w:rPr>
        <w:t xml:space="preserve"> </w:t>
      </w:r>
      <w:r>
        <w:rPr>
          <w:rFonts w:ascii="Times New Roman" w:hAnsi="Times New Roman" w:cs="Times New Roman"/>
          <w:sz w:val="28"/>
          <w:szCs w:val="28"/>
        </w:rPr>
        <w:t>Волчанского городского округа</w:t>
      </w:r>
      <w:r w:rsidRPr="00A81CB3">
        <w:rPr>
          <w:rFonts w:ascii="Times New Roman" w:hAnsi="Times New Roman" w:cs="Times New Roman"/>
          <w:sz w:val="28"/>
          <w:szCs w:val="28"/>
        </w:rPr>
        <w:t xml:space="preserve"> </w:t>
      </w:r>
      <w:r>
        <w:rPr>
          <w:rFonts w:ascii="Times New Roman" w:hAnsi="Times New Roman" w:cs="Times New Roman"/>
          <w:sz w:val="28"/>
          <w:szCs w:val="28"/>
        </w:rPr>
        <w:t>«</w:t>
      </w:r>
      <w:r w:rsidRPr="00A81CB3">
        <w:rPr>
          <w:rFonts w:ascii="Times New Roman" w:hAnsi="Times New Roman" w:cs="Times New Roman"/>
          <w:sz w:val="28"/>
          <w:szCs w:val="28"/>
        </w:rPr>
        <w:t xml:space="preserve">Совершенствование социально-экономической политики на территории </w:t>
      </w:r>
      <w:r>
        <w:rPr>
          <w:rFonts w:ascii="Times New Roman" w:hAnsi="Times New Roman" w:cs="Times New Roman"/>
          <w:sz w:val="28"/>
          <w:szCs w:val="28"/>
        </w:rPr>
        <w:t>Волчанского городского округа</w:t>
      </w:r>
      <w:r w:rsidRPr="00A81CB3">
        <w:rPr>
          <w:rFonts w:ascii="Times New Roman" w:hAnsi="Times New Roman" w:cs="Times New Roman"/>
          <w:sz w:val="28"/>
          <w:szCs w:val="28"/>
        </w:rPr>
        <w:t xml:space="preserve"> до 20</w:t>
      </w:r>
      <w:r>
        <w:rPr>
          <w:rFonts w:ascii="Times New Roman" w:hAnsi="Times New Roman" w:cs="Times New Roman"/>
          <w:sz w:val="28"/>
          <w:szCs w:val="28"/>
        </w:rPr>
        <w:t>18 года»</w:t>
      </w:r>
      <w:r w:rsidRPr="00A81CB3">
        <w:rPr>
          <w:rFonts w:ascii="Times New Roman" w:hAnsi="Times New Roman" w:cs="Times New Roman"/>
          <w:sz w:val="28"/>
          <w:szCs w:val="28"/>
        </w:rPr>
        <w:t xml:space="preserve"> (прилагается).</w:t>
      </w:r>
    </w:p>
    <w:p w:rsidR="00C54CEE" w:rsidRDefault="00C54CEE" w:rsidP="00A81CB3">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Постановление главы Волчанского городского округа от 22.10.2012 года № 680 «Об утверждении муниципальной целевой программы поддержки и развития малого предпринимательства в Волчанском городском округе на 2012-2015 годы в новой редакции» считать утратившим силу.</w:t>
      </w:r>
    </w:p>
    <w:p w:rsidR="00C54CEE" w:rsidRPr="00A81CB3" w:rsidRDefault="00C54CEE" w:rsidP="00A81CB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A81CB3">
        <w:rPr>
          <w:rFonts w:ascii="Times New Roman" w:hAnsi="Times New Roman" w:cs="Times New Roman"/>
          <w:sz w:val="28"/>
          <w:szCs w:val="28"/>
        </w:rPr>
        <w:t xml:space="preserve">. Настоящее постановление опубликовать в </w:t>
      </w:r>
      <w:r w:rsidR="00050E08">
        <w:rPr>
          <w:rFonts w:ascii="Times New Roman" w:hAnsi="Times New Roman" w:cs="Times New Roman"/>
          <w:sz w:val="28"/>
          <w:szCs w:val="28"/>
        </w:rPr>
        <w:t>газете «Муниципальный Вестник</w:t>
      </w:r>
      <w:r>
        <w:rPr>
          <w:rFonts w:ascii="Times New Roman" w:hAnsi="Times New Roman" w:cs="Times New Roman"/>
          <w:sz w:val="28"/>
          <w:szCs w:val="28"/>
        </w:rPr>
        <w:t>» и разместить на официальном сайте Волчанского городского округа в сети Интернет.</w:t>
      </w:r>
    </w:p>
    <w:p w:rsidR="00C54CEE" w:rsidRPr="00A81CB3" w:rsidRDefault="00C54CEE" w:rsidP="00A81CB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A81CB3">
        <w:rPr>
          <w:rFonts w:ascii="Times New Roman" w:hAnsi="Times New Roman" w:cs="Times New Roman"/>
          <w:sz w:val="28"/>
          <w:szCs w:val="28"/>
        </w:rPr>
        <w:t>. Настоящее постановление вступает в силу с 01 января 2014 года.</w:t>
      </w:r>
    </w:p>
    <w:p w:rsidR="00C54CEE" w:rsidRDefault="00C54CEE" w:rsidP="00A81CB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sidRPr="00A81CB3">
        <w:rPr>
          <w:rFonts w:ascii="Times New Roman" w:hAnsi="Times New Roman" w:cs="Times New Roman"/>
          <w:sz w:val="28"/>
          <w:szCs w:val="28"/>
        </w:rPr>
        <w:t>Контроль за</w:t>
      </w:r>
      <w:proofErr w:type="gramEnd"/>
      <w:r w:rsidRPr="00A81CB3">
        <w:rPr>
          <w:rFonts w:ascii="Times New Roman" w:hAnsi="Times New Roman" w:cs="Times New Roman"/>
          <w:sz w:val="28"/>
          <w:szCs w:val="28"/>
        </w:rPr>
        <w:t xml:space="preserve"> выполнением настоящего постановления возложить на </w:t>
      </w:r>
      <w:r>
        <w:rPr>
          <w:rFonts w:ascii="Times New Roman" w:hAnsi="Times New Roman" w:cs="Times New Roman"/>
          <w:sz w:val="28"/>
          <w:szCs w:val="28"/>
        </w:rPr>
        <w:t>главу Волчанского городского округа Вервейна А.В.</w:t>
      </w:r>
    </w:p>
    <w:p w:rsidR="00C54CEE" w:rsidRDefault="00C54CEE" w:rsidP="00A81C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54CEE" w:rsidRDefault="00C54CEE" w:rsidP="00A81C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54CEE" w:rsidRDefault="00C54CEE" w:rsidP="00A81C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54CEE" w:rsidRDefault="00C54CEE" w:rsidP="00A81C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54CEE" w:rsidRPr="00A81CB3" w:rsidRDefault="00C54CEE" w:rsidP="00C93A9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городского округа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А.В. Вервейн</w:t>
      </w:r>
    </w:p>
    <w:p w:rsidR="00C54CEE" w:rsidRPr="00A81CB3" w:rsidRDefault="00C54CEE" w:rsidP="00A81C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54CEE" w:rsidRPr="00CC2543" w:rsidRDefault="00C54CEE" w:rsidP="00A62B57">
      <w:pPr>
        <w:widowControl w:val="0"/>
        <w:autoSpaceDE w:val="0"/>
        <w:autoSpaceDN w:val="0"/>
        <w:adjustRightInd w:val="0"/>
        <w:spacing w:after="0" w:line="240" w:lineRule="auto"/>
        <w:ind w:left="2832" w:firstLine="708"/>
        <w:jc w:val="center"/>
        <w:outlineLvl w:val="0"/>
        <w:rPr>
          <w:rFonts w:ascii="Times New Roman" w:hAnsi="Times New Roman" w:cs="Times New Roman"/>
          <w:sz w:val="24"/>
          <w:szCs w:val="24"/>
        </w:rPr>
      </w:pPr>
      <w:bookmarkStart w:id="1" w:name="Par28"/>
      <w:bookmarkEnd w:id="1"/>
      <w:r w:rsidRPr="00CC2543">
        <w:rPr>
          <w:rFonts w:ascii="Times New Roman" w:hAnsi="Times New Roman" w:cs="Times New Roman"/>
          <w:sz w:val="24"/>
          <w:szCs w:val="24"/>
        </w:rPr>
        <w:lastRenderedPageBreak/>
        <w:t>УТВЕРЖДЕНА</w:t>
      </w:r>
    </w:p>
    <w:p w:rsidR="00C54CEE" w:rsidRPr="00CC2543" w:rsidRDefault="00C54CEE" w:rsidP="00A62B57">
      <w:pPr>
        <w:widowControl w:val="0"/>
        <w:autoSpaceDE w:val="0"/>
        <w:autoSpaceDN w:val="0"/>
        <w:adjustRightInd w:val="0"/>
        <w:spacing w:after="0" w:line="240" w:lineRule="auto"/>
        <w:ind w:left="3540" w:firstLine="708"/>
        <w:jc w:val="center"/>
        <w:rPr>
          <w:rFonts w:ascii="Times New Roman" w:hAnsi="Times New Roman" w:cs="Times New Roman"/>
          <w:sz w:val="24"/>
          <w:szCs w:val="24"/>
        </w:rPr>
      </w:pPr>
      <w:r w:rsidRPr="00CC2543">
        <w:rPr>
          <w:rFonts w:ascii="Times New Roman" w:hAnsi="Times New Roman" w:cs="Times New Roman"/>
          <w:sz w:val="24"/>
          <w:szCs w:val="24"/>
        </w:rPr>
        <w:t xml:space="preserve">постановлением </w:t>
      </w:r>
      <w:r>
        <w:rPr>
          <w:rFonts w:ascii="Times New Roman" w:hAnsi="Times New Roman" w:cs="Times New Roman"/>
          <w:sz w:val="24"/>
          <w:szCs w:val="24"/>
        </w:rPr>
        <w:t>главы</w:t>
      </w:r>
    </w:p>
    <w:p w:rsidR="00C54CEE" w:rsidRPr="00CC2543" w:rsidRDefault="00A62B57" w:rsidP="00A62B57">
      <w:pPr>
        <w:widowControl w:val="0"/>
        <w:autoSpaceDE w:val="0"/>
        <w:autoSpaceDN w:val="0"/>
        <w:adjustRightInd w:val="0"/>
        <w:spacing w:after="0" w:line="240" w:lineRule="auto"/>
        <w:ind w:left="4956"/>
        <w:jc w:val="center"/>
        <w:rPr>
          <w:rFonts w:ascii="Times New Roman" w:hAnsi="Times New Roman" w:cs="Times New Roman"/>
          <w:sz w:val="24"/>
          <w:szCs w:val="24"/>
        </w:rPr>
      </w:pPr>
      <w:r>
        <w:rPr>
          <w:rFonts w:ascii="Times New Roman" w:hAnsi="Times New Roman" w:cs="Times New Roman"/>
          <w:sz w:val="24"/>
          <w:szCs w:val="24"/>
        </w:rPr>
        <w:t xml:space="preserve">    </w:t>
      </w:r>
      <w:r w:rsidR="00C54CEE">
        <w:rPr>
          <w:rFonts w:ascii="Times New Roman" w:hAnsi="Times New Roman" w:cs="Times New Roman"/>
          <w:sz w:val="24"/>
          <w:szCs w:val="24"/>
        </w:rPr>
        <w:t>Волчанского городского округа</w:t>
      </w:r>
    </w:p>
    <w:p w:rsidR="00C54CEE" w:rsidRPr="00CC2543" w:rsidRDefault="00795D57" w:rsidP="00795D57">
      <w:pPr>
        <w:widowControl w:val="0"/>
        <w:autoSpaceDE w:val="0"/>
        <w:autoSpaceDN w:val="0"/>
        <w:adjustRightInd w:val="0"/>
        <w:spacing w:after="0" w:line="240" w:lineRule="auto"/>
        <w:ind w:left="4956" w:firstLine="708"/>
        <w:rPr>
          <w:rFonts w:ascii="Times New Roman" w:hAnsi="Times New Roman" w:cs="Times New Roman"/>
          <w:sz w:val="24"/>
          <w:szCs w:val="24"/>
        </w:rPr>
      </w:pPr>
      <w:r>
        <w:rPr>
          <w:rFonts w:ascii="Times New Roman" w:hAnsi="Times New Roman" w:cs="Times New Roman"/>
          <w:sz w:val="24"/>
          <w:szCs w:val="24"/>
        </w:rPr>
        <w:t xml:space="preserve"> </w:t>
      </w:r>
      <w:r w:rsidR="00A62B57">
        <w:rPr>
          <w:rFonts w:ascii="Times New Roman" w:hAnsi="Times New Roman" w:cs="Times New Roman"/>
          <w:sz w:val="24"/>
          <w:szCs w:val="24"/>
        </w:rPr>
        <w:t xml:space="preserve"> </w:t>
      </w:r>
      <w:r w:rsidR="00C54CEE" w:rsidRPr="00CC2543">
        <w:rPr>
          <w:rFonts w:ascii="Times New Roman" w:hAnsi="Times New Roman" w:cs="Times New Roman"/>
          <w:sz w:val="24"/>
          <w:szCs w:val="24"/>
        </w:rPr>
        <w:t xml:space="preserve">от </w:t>
      </w:r>
      <w:r>
        <w:rPr>
          <w:rFonts w:ascii="Times New Roman" w:hAnsi="Times New Roman" w:cs="Times New Roman"/>
          <w:sz w:val="24"/>
          <w:szCs w:val="24"/>
        </w:rPr>
        <w:t>27.01.2013</w:t>
      </w:r>
      <w:r w:rsidR="008A3005">
        <w:rPr>
          <w:rFonts w:ascii="Times New Roman" w:hAnsi="Times New Roman" w:cs="Times New Roman"/>
          <w:sz w:val="24"/>
          <w:szCs w:val="24"/>
        </w:rPr>
        <w:t xml:space="preserve"> </w:t>
      </w:r>
      <w:r w:rsidR="00C54CEE" w:rsidRPr="00CC2543">
        <w:rPr>
          <w:rFonts w:ascii="Times New Roman" w:hAnsi="Times New Roman" w:cs="Times New Roman"/>
          <w:sz w:val="24"/>
          <w:szCs w:val="24"/>
        </w:rPr>
        <w:t xml:space="preserve"> г. </w:t>
      </w:r>
      <w:r w:rsidR="00C54CEE">
        <w:rPr>
          <w:rFonts w:ascii="Times New Roman" w:hAnsi="Times New Roman" w:cs="Times New Roman"/>
          <w:sz w:val="24"/>
          <w:szCs w:val="24"/>
        </w:rPr>
        <w:t xml:space="preserve">№ </w:t>
      </w:r>
      <w:r>
        <w:rPr>
          <w:rFonts w:ascii="Times New Roman" w:hAnsi="Times New Roman" w:cs="Times New Roman"/>
          <w:sz w:val="24"/>
          <w:szCs w:val="24"/>
        </w:rPr>
        <w:t>50</w:t>
      </w:r>
    </w:p>
    <w:p w:rsidR="00C54CEE" w:rsidRPr="00CC2543" w:rsidRDefault="00C54CEE">
      <w:pPr>
        <w:widowControl w:val="0"/>
        <w:autoSpaceDE w:val="0"/>
        <w:autoSpaceDN w:val="0"/>
        <w:adjustRightInd w:val="0"/>
        <w:spacing w:after="0" w:line="240" w:lineRule="auto"/>
        <w:rPr>
          <w:rFonts w:ascii="Times New Roman" w:hAnsi="Times New Roman" w:cs="Times New Roman"/>
          <w:sz w:val="24"/>
          <w:szCs w:val="24"/>
        </w:rPr>
      </w:pPr>
    </w:p>
    <w:p w:rsidR="00C54CEE" w:rsidRPr="00CC2543" w:rsidRDefault="00C54CEE">
      <w:pPr>
        <w:widowControl w:val="0"/>
        <w:autoSpaceDE w:val="0"/>
        <w:autoSpaceDN w:val="0"/>
        <w:adjustRightInd w:val="0"/>
        <w:spacing w:after="0" w:line="240" w:lineRule="auto"/>
        <w:jc w:val="center"/>
        <w:rPr>
          <w:rFonts w:ascii="Times New Roman" w:hAnsi="Times New Roman" w:cs="Times New Roman"/>
          <w:b/>
          <w:bCs/>
          <w:sz w:val="24"/>
          <w:szCs w:val="24"/>
        </w:rPr>
      </w:pPr>
      <w:bookmarkStart w:id="2" w:name="Par33"/>
      <w:bookmarkEnd w:id="2"/>
      <w:r>
        <w:rPr>
          <w:rFonts w:ascii="Times New Roman" w:hAnsi="Times New Roman" w:cs="Times New Roman"/>
          <w:b/>
          <w:bCs/>
          <w:sz w:val="24"/>
          <w:szCs w:val="24"/>
        </w:rPr>
        <w:t>МУНИЦИПАЛЬНАЯ</w:t>
      </w:r>
      <w:r w:rsidRPr="00CC2543">
        <w:rPr>
          <w:rFonts w:ascii="Times New Roman" w:hAnsi="Times New Roman" w:cs="Times New Roman"/>
          <w:b/>
          <w:bCs/>
          <w:sz w:val="24"/>
          <w:szCs w:val="24"/>
        </w:rPr>
        <w:t xml:space="preserve"> ПРОГРАММА </w:t>
      </w:r>
      <w:r>
        <w:rPr>
          <w:rFonts w:ascii="Times New Roman" w:hAnsi="Times New Roman" w:cs="Times New Roman"/>
          <w:b/>
          <w:bCs/>
          <w:sz w:val="24"/>
          <w:szCs w:val="24"/>
        </w:rPr>
        <w:t>ВОЛЧАНСКОГО ГОРОДСКОГО ОКРУГА</w:t>
      </w:r>
    </w:p>
    <w:p w:rsidR="00C54CEE" w:rsidRPr="00CC2543" w:rsidRDefault="00C54CEE">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r w:rsidRPr="00CC2543">
        <w:rPr>
          <w:rFonts w:ascii="Times New Roman" w:hAnsi="Times New Roman" w:cs="Times New Roman"/>
          <w:b/>
          <w:bCs/>
          <w:sz w:val="24"/>
          <w:szCs w:val="24"/>
        </w:rPr>
        <w:t>СОВЕРШЕНСТВОВАНИЕ СОЦИАЛЬНО-ЭКОНОМИЧЕСКОЙ ПОЛИТИКИ</w:t>
      </w:r>
    </w:p>
    <w:p w:rsidR="00C54CEE" w:rsidRPr="00CC2543" w:rsidRDefault="00C54CEE">
      <w:pPr>
        <w:widowControl w:val="0"/>
        <w:autoSpaceDE w:val="0"/>
        <w:autoSpaceDN w:val="0"/>
        <w:adjustRightInd w:val="0"/>
        <w:spacing w:after="0" w:line="240" w:lineRule="auto"/>
        <w:jc w:val="center"/>
        <w:rPr>
          <w:rFonts w:ascii="Times New Roman" w:hAnsi="Times New Roman" w:cs="Times New Roman"/>
          <w:b/>
          <w:bCs/>
          <w:sz w:val="24"/>
          <w:szCs w:val="24"/>
        </w:rPr>
      </w:pPr>
      <w:r w:rsidRPr="00CC2543">
        <w:rPr>
          <w:rFonts w:ascii="Times New Roman" w:hAnsi="Times New Roman" w:cs="Times New Roman"/>
          <w:b/>
          <w:bCs/>
          <w:sz w:val="24"/>
          <w:szCs w:val="24"/>
        </w:rPr>
        <w:t xml:space="preserve">НА ТЕРРИТОРИИ </w:t>
      </w:r>
      <w:r>
        <w:rPr>
          <w:rFonts w:ascii="Times New Roman" w:hAnsi="Times New Roman" w:cs="Times New Roman"/>
          <w:b/>
          <w:bCs/>
          <w:sz w:val="24"/>
          <w:szCs w:val="24"/>
        </w:rPr>
        <w:t>ВОЛЧАНСКОГО ГОРОДСКОГО ОКРУГА ДО 2018 ГОДА»</w:t>
      </w:r>
    </w:p>
    <w:p w:rsidR="00C54CEE" w:rsidRPr="00CC2543" w:rsidRDefault="00C54CEE">
      <w:pPr>
        <w:widowControl w:val="0"/>
        <w:autoSpaceDE w:val="0"/>
        <w:autoSpaceDN w:val="0"/>
        <w:adjustRightInd w:val="0"/>
        <w:spacing w:after="0" w:line="240" w:lineRule="auto"/>
        <w:jc w:val="center"/>
        <w:rPr>
          <w:rFonts w:ascii="Times New Roman" w:hAnsi="Times New Roman" w:cs="Times New Roman"/>
          <w:sz w:val="24"/>
          <w:szCs w:val="24"/>
        </w:rPr>
      </w:pPr>
    </w:p>
    <w:p w:rsidR="00C54CEE" w:rsidRPr="00CC2543" w:rsidRDefault="00C54CEE">
      <w:pPr>
        <w:widowControl w:val="0"/>
        <w:autoSpaceDE w:val="0"/>
        <w:autoSpaceDN w:val="0"/>
        <w:adjustRightInd w:val="0"/>
        <w:spacing w:after="0" w:line="240" w:lineRule="auto"/>
        <w:rPr>
          <w:rFonts w:ascii="Times New Roman" w:hAnsi="Times New Roman" w:cs="Times New Roman"/>
          <w:sz w:val="24"/>
          <w:szCs w:val="24"/>
        </w:rPr>
      </w:pPr>
    </w:p>
    <w:p w:rsidR="00C54CEE" w:rsidRPr="00CC2543" w:rsidRDefault="00C54CEE">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40"/>
      <w:bookmarkEnd w:id="3"/>
      <w:r w:rsidRPr="00CC2543">
        <w:rPr>
          <w:rFonts w:ascii="Times New Roman" w:hAnsi="Times New Roman" w:cs="Times New Roman"/>
          <w:sz w:val="24"/>
          <w:szCs w:val="24"/>
        </w:rPr>
        <w:t>ПАСПОРТ</w:t>
      </w:r>
    </w:p>
    <w:p w:rsidR="00C54CEE" w:rsidRPr="00CC2543" w:rsidRDefault="00C54CE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CC2543">
        <w:rPr>
          <w:rFonts w:ascii="Times New Roman" w:hAnsi="Times New Roman" w:cs="Times New Roman"/>
          <w:sz w:val="24"/>
          <w:szCs w:val="24"/>
        </w:rPr>
        <w:t xml:space="preserve"> ПРОГРАММЫ </w:t>
      </w:r>
      <w:r>
        <w:rPr>
          <w:rFonts w:ascii="Times New Roman" w:hAnsi="Times New Roman" w:cs="Times New Roman"/>
          <w:sz w:val="24"/>
          <w:szCs w:val="24"/>
        </w:rPr>
        <w:t>ВОЛЧАНСКОГО ГОРОДСКОГО ОКРУГА</w:t>
      </w:r>
    </w:p>
    <w:p w:rsidR="00C54CEE" w:rsidRPr="00CC2543" w:rsidRDefault="00C54CE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CC2543">
        <w:rPr>
          <w:rFonts w:ascii="Times New Roman" w:hAnsi="Times New Roman" w:cs="Times New Roman"/>
          <w:sz w:val="24"/>
          <w:szCs w:val="24"/>
        </w:rPr>
        <w:t>СОВЕРШЕНСТВОВАНИЕ СОЦИАЛЬНО-ЭКОНОМИЧЕСКОЙ ПОЛИТИКИ</w:t>
      </w:r>
    </w:p>
    <w:p w:rsidR="00C54CEE" w:rsidRDefault="00C54CEE">
      <w:pPr>
        <w:widowControl w:val="0"/>
        <w:autoSpaceDE w:val="0"/>
        <w:autoSpaceDN w:val="0"/>
        <w:adjustRightInd w:val="0"/>
        <w:spacing w:after="0" w:line="240" w:lineRule="auto"/>
        <w:jc w:val="center"/>
        <w:rPr>
          <w:rFonts w:ascii="Times New Roman" w:hAnsi="Times New Roman" w:cs="Times New Roman"/>
          <w:sz w:val="24"/>
          <w:szCs w:val="24"/>
        </w:rPr>
      </w:pPr>
      <w:r w:rsidRPr="00CC2543">
        <w:rPr>
          <w:rFonts w:ascii="Times New Roman" w:hAnsi="Times New Roman" w:cs="Times New Roman"/>
          <w:sz w:val="24"/>
          <w:szCs w:val="24"/>
        </w:rPr>
        <w:t xml:space="preserve">НА ТЕРРИТОРИИ </w:t>
      </w:r>
      <w:r>
        <w:rPr>
          <w:rFonts w:ascii="Times New Roman" w:hAnsi="Times New Roman" w:cs="Times New Roman"/>
          <w:sz w:val="24"/>
          <w:szCs w:val="24"/>
        </w:rPr>
        <w:t>ВОЛЧАНСКОГО ГОРОДСКОГО ОКРУГА</w:t>
      </w:r>
      <w:r w:rsidRPr="00CC2543">
        <w:rPr>
          <w:rFonts w:ascii="Times New Roman" w:hAnsi="Times New Roman" w:cs="Times New Roman"/>
          <w:sz w:val="24"/>
          <w:szCs w:val="24"/>
        </w:rPr>
        <w:t xml:space="preserve"> ДО 20</w:t>
      </w:r>
      <w:r>
        <w:rPr>
          <w:rFonts w:ascii="Times New Roman" w:hAnsi="Times New Roman" w:cs="Times New Roman"/>
          <w:sz w:val="24"/>
          <w:szCs w:val="24"/>
        </w:rPr>
        <w:t>18 ГОДА»</w:t>
      </w:r>
    </w:p>
    <w:p w:rsidR="00C54CEE" w:rsidRPr="00CC2543" w:rsidRDefault="00C54CEE">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CellSpacing w:w="5" w:type="nil"/>
        <w:tblInd w:w="-73" w:type="dxa"/>
        <w:tblLayout w:type="fixed"/>
        <w:tblCellMar>
          <w:left w:w="75" w:type="dxa"/>
          <w:right w:w="75" w:type="dxa"/>
        </w:tblCellMar>
        <w:tblLook w:val="0000" w:firstRow="0" w:lastRow="0" w:firstColumn="0" w:lastColumn="0" w:noHBand="0" w:noVBand="0"/>
      </w:tblPr>
      <w:tblGrid>
        <w:gridCol w:w="3000"/>
        <w:gridCol w:w="6639"/>
      </w:tblGrid>
      <w:tr w:rsidR="00C54CEE" w:rsidRPr="00140862">
        <w:trPr>
          <w:trHeight w:val="600"/>
          <w:tblCellSpacing w:w="5" w:type="nil"/>
        </w:trPr>
        <w:tc>
          <w:tcPr>
            <w:tcW w:w="3000" w:type="dxa"/>
            <w:tcBorders>
              <w:top w:val="single" w:sz="4" w:space="0" w:color="auto"/>
              <w:left w:val="single" w:sz="4" w:space="0" w:color="auto"/>
              <w:bottom w:val="single" w:sz="4" w:space="0" w:color="auto"/>
              <w:right w:val="single" w:sz="4" w:space="0" w:color="auto"/>
            </w:tcBorders>
          </w:tcPr>
          <w:p w:rsidR="00C54CEE" w:rsidRPr="00140862" w:rsidRDefault="00C54CEE" w:rsidP="006200C5">
            <w:pPr>
              <w:spacing w:after="0" w:line="240" w:lineRule="auto"/>
              <w:rPr>
                <w:rFonts w:ascii="Times New Roman" w:hAnsi="Times New Roman" w:cs="Times New Roman"/>
                <w:sz w:val="24"/>
                <w:szCs w:val="24"/>
              </w:rPr>
            </w:pPr>
            <w:r w:rsidRPr="00140862">
              <w:rPr>
                <w:rFonts w:ascii="Times New Roman" w:hAnsi="Times New Roman" w:cs="Times New Roman"/>
                <w:sz w:val="24"/>
                <w:szCs w:val="24"/>
              </w:rPr>
              <w:t xml:space="preserve">Ответственный исполнитель        </w:t>
            </w:r>
            <w:r w:rsidRPr="00140862">
              <w:rPr>
                <w:rFonts w:ascii="Times New Roman" w:hAnsi="Times New Roman" w:cs="Times New Roman"/>
                <w:sz w:val="24"/>
                <w:szCs w:val="24"/>
              </w:rPr>
              <w:br/>
              <w:t xml:space="preserve">муниципальной программы        </w:t>
            </w:r>
          </w:p>
        </w:tc>
        <w:tc>
          <w:tcPr>
            <w:tcW w:w="6639" w:type="dxa"/>
            <w:tcBorders>
              <w:top w:val="single" w:sz="4" w:space="0" w:color="auto"/>
              <w:left w:val="single" w:sz="4" w:space="0" w:color="auto"/>
              <w:bottom w:val="single" w:sz="4" w:space="0" w:color="auto"/>
              <w:right w:val="single" w:sz="4" w:space="0" w:color="auto"/>
            </w:tcBorders>
          </w:tcPr>
          <w:p w:rsidR="00C54CEE" w:rsidRPr="00140862" w:rsidRDefault="00C54CEE" w:rsidP="003147C0">
            <w:pPr>
              <w:spacing w:after="0" w:line="240" w:lineRule="auto"/>
              <w:rPr>
                <w:rFonts w:ascii="Times New Roman" w:hAnsi="Times New Roman" w:cs="Times New Roman"/>
                <w:sz w:val="24"/>
                <w:szCs w:val="24"/>
              </w:rPr>
            </w:pPr>
            <w:r w:rsidRPr="00140862">
              <w:rPr>
                <w:rFonts w:ascii="Times New Roman" w:hAnsi="Times New Roman" w:cs="Times New Roman"/>
                <w:sz w:val="24"/>
                <w:szCs w:val="24"/>
              </w:rPr>
              <w:t>Администрация Волчанского городского округа</w:t>
            </w:r>
          </w:p>
        </w:tc>
      </w:tr>
      <w:tr w:rsidR="00C54CEE" w:rsidRPr="00140862">
        <w:trPr>
          <w:trHeight w:val="600"/>
          <w:tblCellSpacing w:w="5" w:type="nil"/>
        </w:trPr>
        <w:tc>
          <w:tcPr>
            <w:tcW w:w="3000" w:type="dxa"/>
            <w:tcBorders>
              <w:top w:val="single" w:sz="4" w:space="0" w:color="auto"/>
              <w:left w:val="single" w:sz="8" w:space="0" w:color="auto"/>
              <w:bottom w:val="single" w:sz="8" w:space="0" w:color="auto"/>
              <w:right w:val="single" w:sz="8" w:space="0" w:color="auto"/>
            </w:tcBorders>
          </w:tcPr>
          <w:p w:rsidR="00C54CEE" w:rsidRPr="00140862" w:rsidRDefault="00C54CEE">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 xml:space="preserve">Сроки реализации       </w:t>
            </w:r>
          </w:p>
          <w:p w:rsidR="00C54CEE" w:rsidRPr="00140862" w:rsidRDefault="00C54CEE">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 xml:space="preserve">муниципальной        </w:t>
            </w:r>
          </w:p>
          <w:p w:rsidR="00C54CEE" w:rsidRPr="00140862" w:rsidRDefault="00C54CEE">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 xml:space="preserve">программы              </w:t>
            </w:r>
          </w:p>
        </w:tc>
        <w:tc>
          <w:tcPr>
            <w:tcW w:w="6639" w:type="dxa"/>
            <w:tcBorders>
              <w:top w:val="single" w:sz="4" w:space="0" w:color="auto"/>
              <w:left w:val="single" w:sz="8" w:space="0" w:color="auto"/>
              <w:bottom w:val="single" w:sz="8" w:space="0" w:color="auto"/>
              <w:right w:val="single" w:sz="8" w:space="0" w:color="auto"/>
            </w:tcBorders>
            <w:vAlign w:val="center"/>
          </w:tcPr>
          <w:p w:rsidR="00C54CEE" w:rsidRPr="00140862" w:rsidRDefault="00C54CEE" w:rsidP="006200C5">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2014 - 2018 годы</w:t>
            </w:r>
          </w:p>
        </w:tc>
      </w:tr>
      <w:tr w:rsidR="00C54CEE" w:rsidRPr="00140862">
        <w:trPr>
          <w:trHeight w:val="600"/>
          <w:tblCellSpacing w:w="5" w:type="nil"/>
        </w:trPr>
        <w:tc>
          <w:tcPr>
            <w:tcW w:w="3000" w:type="dxa"/>
            <w:tcBorders>
              <w:top w:val="single" w:sz="4" w:space="0" w:color="auto"/>
              <w:left w:val="single" w:sz="8" w:space="0" w:color="auto"/>
              <w:bottom w:val="single" w:sz="8" w:space="0" w:color="auto"/>
              <w:right w:val="single" w:sz="8" w:space="0" w:color="auto"/>
            </w:tcBorders>
          </w:tcPr>
          <w:p w:rsidR="00C54CEE" w:rsidRPr="00140862" w:rsidRDefault="00C54CEE" w:rsidP="007A7CC5">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 xml:space="preserve">Цели и задачи          </w:t>
            </w:r>
          </w:p>
          <w:p w:rsidR="00C54CEE" w:rsidRPr="00140862" w:rsidRDefault="00C54CEE" w:rsidP="007A7CC5">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 xml:space="preserve">муниципальной        </w:t>
            </w:r>
          </w:p>
          <w:p w:rsidR="00C54CEE" w:rsidRPr="00140862" w:rsidRDefault="00C54CEE" w:rsidP="007A7CC5">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 xml:space="preserve">программы              </w:t>
            </w:r>
          </w:p>
        </w:tc>
        <w:tc>
          <w:tcPr>
            <w:tcW w:w="6639" w:type="dxa"/>
            <w:tcBorders>
              <w:top w:val="single" w:sz="4" w:space="0" w:color="auto"/>
              <w:left w:val="single" w:sz="8" w:space="0" w:color="auto"/>
              <w:bottom w:val="single" w:sz="8" w:space="0" w:color="auto"/>
              <w:right w:val="single" w:sz="8" w:space="0" w:color="auto"/>
            </w:tcBorders>
          </w:tcPr>
          <w:p w:rsidR="00C54CEE" w:rsidRPr="00140862" w:rsidRDefault="00C54CEE" w:rsidP="005916C1">
            <w:pPr>
              <w:widowControl w:val="0"/>
              <w:tabs>
                <w:tab w:val="left" w:pos="469"/>
              </w:tabs>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 xml:space="preserve">Цель 1. Повышение качества предоставления         государственных и муниципальных услуг.           </w:t>
            </w:r>
          </w:p>
          <w:p w:rsidR="00C54CEE" w:rsidRPr="00140862" w:rsidRDefault="00C54CEE" w:rsidP="005916C1">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 xml:space="preserve">Задачи:                                          </w:t>
            </w:r>
          </w:p>
          <w:p w:rsidR="00C54CEE" w:rsidRPr="00140862" w:rsidRDefault="00C54CEE" w:rsidP="005916C1">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 xml:space="preserve">1. Организация работы по повышению </w:t>
            </w:r>
            <w:proofErr w:type="gramStart"/>
            <w:r w:rsidRPr="00140862">
              <w:rPr>
                <w:rFonts w:ascii="Times New Roman" w:hAnsi="Times New Roman" w:cs="Times New Roman"/>
                <w:sz w:val="24"/>
                <w:szCs w:val="24"/>
              </w:rPr>
              <w:t>эффективности деятельности органов местного самоуправления Волчанского городского округа</w:t>
            </w:r>
            <w:proofErr w:type="gramEnd"/>
            <w:r w:rsidRPr="00140862">
              <w:rPr>
                <w:rFonts w:ascii="Times New Roman" w:hAnsi="Times New Roman" w:cs="Times New Roman"/>
                <w:sz w:val="24"/>
                <w:szCs w:val="24"/>
              </w:rPr>
              <w:t xml:space="preserve">.                         </w:t>
            </w:r>
          </w:p>
          <w:p w:rsidR="00C54CEE" w:rsidRPr="00140862" w:rsidRDefault="00C54CEE" w:rsidP="006152E8">
            <w:pPr>
              <w:widowControl w:val="0"/>
              <w:tabs>
                <w:tab w:val="left" w:pos="327"/>
              </w:tabs>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 xml:space="preserve">2. Обеспечение граждан доступом к получению      государственных и муниципальных услуг по принципу «одного окна», в том числе   в многофункциональном центре предоставления     государственных и муниципальных услуг.                           </w:t>
            </w:r>
          </w:p>
          <w:p w:rsidR="00C54CEE" w:rsidRPr="00140862" w:rsidRDefault="00C54CEE" w:rsidP="005916C1">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 xml:space="preserve">3. Снижение административных барьеров  на основе совершенствования разрешительной и контрольно-надзорной деятельности в различных отраслях в соответствии с имеющимися у органов местного самоуправления Волчанского городского округа полномочиями.                           </w:t>
            </w:r>
          </w:p>
          <w:p w:rsidR="00C54CEE" w:rsidRPr="00140862" w:rsidRDefault="00C54CEE" w:rsidP="005916C1">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 xml:space="preserve">Цель 2. Улучшение инвестиционного климата и повышение инвестиционной активности на территории Волчанского городского округа.              </w:t>
            </w:r>
          </w:p>
          <w:p w:rsidR="00C54CEE" w:rsidRPr="00140862" w:rsidRDefault="00C54CEE" w:rsidP="005916C1">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 xml:space="preserve">Задачи:                                          </w:t>
            </w:r>
          </w:p>
          <w:p w:rsidR="00C54CEE" w:rsidRPr="00140862" w:rsidRDefault="00C54CEE" w:rsidP="007B1E1B">
            <w:pPr>
              <w:pStyle w:val="a5"/>
              <w:widowControl w:val="0"/>
              <w:numPr>
                <w:ilvl w:val="0"/>
                <w:numId w:val="1"/>
              </w:numPr>
              <w:tabs>
                <w:tab w:val="left" w:pos="327"/>
              </w:tabs>
              <w:autoSpaceDE w:val="0"/>
              <w:autoSpaceDN w:val="0"/>
              <w:adjustRightInd w:val="0"/>
              <w:spacing w:after="0" w:line="240" w:lineRule="auto"/>
              <w:ind w:left="44" w:firstLine="0"/>
              <w:jc w:val="both"/>
              <w:rPr>
                <w:rFonts w:ascii="Times New Roman" w:hAnsi="Times New Roman" w:cs="Times New Roman"/>
                <w:sz w:val="24"/>
                <w:szCs w:val="24"/>
              </w:rPr>
            </w:pPr>
            <w:r w:rsidRPr="00140862">
              <w:rPr>
                <w:rFonts w:ascii="Times New Roman" w:hAnsi="Times New Roman" w:cs="Times New Roman"/>
                <w:sz w:val="24"/>
                <w:szCs w:val="24"/>
              </w:rPr>
              <w:t xml:space="preserve">Улучшение условий ведения бизнеса на территории Волчанского городского округа. </w:t>
            </w:r>
          </w:p>
          <w:p w:rsidR="00C54CEE" w:rsidRPr="00140862" w:rsidRDefault="00C54CEE" w:rsidP="007B1E1B">
            <w:pPr>
              <w:pStyle w:val="a5"/>
              <w:widowControl w:val="0"/>
              <w:numPr>
                <w:ilvl w:val="0"/>
                <w:numId w:val="1"/>
              </w:numPr>
              <w:tabs>
                <w:tab w:val="left" w:pos="327"/>
              </w:tabs>
              <w:autoSpaceDE w:val="0"/>
              <w:autoSpaceDN w:val="0"/>
              <w:adjustRightInd w:val="0"/>
              <w:spacing w:after="0" w:line="240" w:lineRule="auto"/>
              <w:ind w:left="44" w:firstLine="0"/>
              <w:jc w:val="both"/>
              <w:rPr>
                <w:rFonts w:ascii="Times New Roman" w:hAnsi="Times New Roman" w:cs="Times New Roman"/>
                <w:sz w:val="24"/>
                <w:szCs w:val="24"/>
              </w:rPr>
            </w:pPr>
            <w:r w:rsidRPr="00140862">
              <w:rPr>
                <w:rFonts w:ascii="Times New Roman" w:hAnsi="Times New Roman" w:cs="Times New Roman"/>
                <w:sz w:val="24"/>
                <w:szCs w:val="24"/>
              </w:rPr>
              <w:t xml:space="preserve">Развитие практики государственно-частного партнерства. </w:t>
            </w:r>
          </w:p>
          <w:p w:rsidR="00C54CEE" w:rsidRPr="00140862" w:rsidRDefault="00C54CEE" w:rsidP="007B1E1B">
            <w:pPr>
              <w:pStyle w:val="a5"/>
              <w:widowControl w:val="0"/>
              <w:numPr>
                <w:ilvl w:val="0"/>
                <w:numId w:val="1"/>
              </w:numPr>
              <w:tabs>
                <w:tab w:val="left" w:pos="327"/>
              </w:tabs>
              <w:autoSpaceDE w:val="0"/>
              <w:autoSpaceDN w:val="0"/>
              <w:adjustRightInd w:val="0"/>
              <w:spacing w:after="0" w:line="240" w:lineRule="auto"/>
              <w:ind w:left="44" w:firstLine="0"/>
              <w:jc w:val="both"/>
              <w:rPr>
                <w:rFonts w:ascii="Times New Roman" w:hAnsi="Times New Roman" w:cs="Times New Roman"/>
                <w:sz w:val="24"/>
                <w:szCs w:val="24"/>
              </w:rPr>
            </w:pPr>
            <w:r w:rsidRPr="00140862">
              <w:rPr>
                <w:rFonts w:ascii="Times New Roman" w:hAnsi="Times New Roman" w:cs="Times New Roman"/>
                <w:sz w:val="24"/>
                <w:szCs w:val="24"/>
              </w:rPr>
              <w:t xml:space="preserve">Активное участие в реализации проектов и программ, финансируемых из бюджетов всех уровней.             </w:t>
            </w:r>
          </w:p>
          <w:p w:rsidR="00C54CEE" w:rsidRPr="00140862" w:rsidRDefault="00C54CEE" w:rsidP="005916C1">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 xml:space="preserve">Цель 3. Развитие малого и среднего             предпринимательства в Волчанском городском округе.      </w:t>
            </w:r>
          </w:p>
          <w:p w:rsidR="00C54CEE" w:rsidRPr="00140862" w:rsidRDefault="00C54CEE" w:rsidP="005916C1">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 xml:space="preserve">Задачи:                                          </w:t>
            </w:r>
          </w:p>
          <w:p w:rsidR="00C54CEE" w:rsidRPr="00140862" w:rsidRDefault="00C54CEE" w:rsidP="005916C1">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 xml:space="preserve">1. Совершенствование механизмов поддержки субъектов малого и среднего предпринимательства, развитие организаций инфраструктуры поддержки  субъектов малого и среднего предпринимательства  и обеспечение ее доступности.                          </w:t>
            </w:r>
          </w:p>
          <w:p w:rsidR="00C54CEE" w:rsidRPr="00140862" w:rsidRDefault="00C54CEE" w:rsidP="005916C1">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 xml:space="preserve">2. Поддержка приоритетных </w:t>
            </w:r>
            <w:proofErr w:type="gramStart"/>
            <w:r w:rsidRPr="00140862">
              <w:rPr>
                <w:rFonts w:ascii="Times New Roman" w:hAnsi="Times New Roman" w:cs="Times New Roman"/>
                <w:sz w:val="24"/>
                <w:szCs w:val="24"/>
              </w:rPr>
              <w:t>бизнес-проектов</w:t>
            </w:r>
            <w:proofErr w:type="gramEnd"/>
            <w:r w:rsidRPr="00140862">
              <w:rPr>
                <w:rFonts w:ascii="Times New Roman" w:hAnsi="Times New Roman" w:cs="Times New Roman"/>
                <w:sz w:val="24"/>
                <w:szCs w:val="24"/>
              </w:rPr>
              <w:t xml:space="preserve"> по созданию </w:t>
            </w:r>
            <w:r w:rsidRPr="00140862">
              <w:rPr>
                <w:rFonts w:ascii="Times New Roman" w:hAnsi="Times New Roman" w:cs="Times New Roman"/>
                <w:sz w:val="24"/>
                <w:szCs w:val="24"/>
              </w:rPr>
              <w:lastRenderedPageBreak/>
              <w:t xml:space="preserve">новых конкурентоспособных производств и обеспечению предоставления широкого спектра услуг населению.                </w:t>
            </w:r>
          </w:p>
          <w:p w:rsidR="00C54CEE" w:rsidRPr="00140862" w:rsidRDefault="00C54CEE" w:rsidP="005916C1">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 xml:space="preserve">Цель 4. Обеспечение сбалансированного, динамичного социально-экономического развития  Волчанского городского округа.                            </w:t>
            </w:r>
          </w:p>
          <w:p w:rsidR="00C54CEE" w:rsidRPr="00140862" w:rsidRDefault="00C54CEE" w:rsidP="005916C1">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 xml:space="preserve">Задачи:                                          </w:t>
            </w:r>
          </w:p>
          <w:p w:rsidR="00C54CEE" w:rsidRPr="00140862" w:rsidRDefault="00C54CEE" w:rsidP="005916C1">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 xml:space="preserve">1.Формирование и проведение на территории Волчанского городского округа эффективной экономической и социальной политики.             </w:t>
            </w:r>
          </w:p>
          <w:p w:rsidR="00C54CEE" w:rsidRPr="00140862" w:rsidRDefault="00C54CEE" w:rsidP="003C4681">
            <w:pPr>
              <w:widowControl w:val="0"/>
              <w:tabs>
                <w:tab w:val="left" w:pos="327"/>
              </w:tabs>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 xml:space="preserve">2.Обеспечение устойчивого экономического роста Волчанского городского округа.                   </w:t>
            </w:r>
          </w:p>
          <w:p w:rsidR="00C54CEE" w:rsidRPr="00140862" w:rsidRDefault="00C54CEE" w:rsidP="003C4681">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 xml:space="preserve">3. Повышение эффективности управления.                  </w:t>
            </w:r>
          </w:p>
          <w:p w:rsidR="00C54CEE" w:rsidRPr="00140862" w:rsidRDefault="00C54CEE" w:rsidP="005916C1">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 xml:space="preserve">Цель  5: Обеспечение выработки и реализации       долгосрочной демографической политики и повышения качества жизни населения Волчанского городского округа.   </w:t>
            </w:r>
          </w:p>
          <w:p w:rsidR="00C54CEE" w:rsidRPr="00140862" w:rsidRDefault="00C54CEE" w:rsidP="005916C1">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 xml:space="preserve">Задачи:                                          </w:t>
            </w:r>
          </w:p>
          <w:p w:rsidR="00C54CEE" w:rsidRPr="00140862" w:rsidRDefault="00C54CEE" w:rsidP="005916C1">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 xml:space="preserve">1. Обеспечение реализации демографической политики и приоритетных национальных проектов на территории              Волчанского городского округа с учетом приоритетов на федеральном и областном уровнях.                           </w:t>
            </w:r>
          </w:p>
          <w:p w:rsidR="00C54CEE" w:rsidRPr="00140862" w:rsidRDefault="00C54CEE" w:rsidP="005916C1">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 xml:space="preserve">2. Обеспечение взаимодействия по повышению качества жизни населения Волчанского городского округа    на основе достижения на территории Волчанского городского округа важнейших целевых показателей, установленных Указами Президента Российской Федерации от 07 мая 2012 года.        </w:t>
            </w:r>
          </w:p>
          <w:p w:rsidR="00C54CEE" w:rsidRPr="00140862" w:rsidRDefault="00C54CEE" w:rsidP="005916C1">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 xml:space="preserve">Цель 6: Совершенствование бюджетной политики и мер налогового стимулирования.                 </w:t>
            </w:r>
          </w:p>
          <w:p w:rsidR="00C54CEE" w:rsidRPr="00140862" w:rsidRDefault="00C54CEE" w:rsidP="005916C1">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 xml:space="preserve">Задачи:                                          </w:t>
            </w:r>
          </w:p>
          <w:p w:rsidR="00C54CEE" w:rsidRPr="00140862" w:rsidRDefault="00C54CEE" w:rsidP="005916C1">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 xml:space="preserve">1. Обеспечение реализации основных направлений   бюджетной политики, совершенствование мер налогового стимулирования.                       </w:t>
            </w:r>
          </w:p>
          <w:p w:rsidR="00C54CEE" w:rsidRPr="00140862" w:rsidRDefault="00C54CEE" w:rsidP="005916C1">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 xml:space="preserve">2. Обеспечение наращивания финансовых ресурсов   Волчанского городского округа.                            </w:t>
            </w:r>
          </w:p>
          <w:p w:rsidR="00C54CEE" w:rsidRPr="00140862" w:rsidRDefault="00C54CEE" w:rsidP="005916C1">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 xml:space="preserve">3. Реализация программно-целевого метода планирования бюджетных расходов                  </w:t>
            </w:r>
          </w:p>
        </w:tc>
      </w:tr>
      <w:tr w:rsidR="00C54CEE" w:rsidRPr="00140862">
        <w:trPr>
          <w:trHeight w:val="2400"/>
          <w:tblCellSpacing w:w="5" w:type="nil"/>
        </w:trPr>
        <w:tc>
          <w:tcPr>
            <w:tcW w:w="3000" w:type="dxa"/>
            <w:tcBorders>
              <w:left w:val="single" w:sz="8" w:space="0" w:color="auto"/>
              <w:bottom w:val="single" w:sz="4" w:space="0" w:color="auto"/>
              <w:right w:val="single" w:sz="8" w:space="0" w:color="auto"/>
            </w:tcBorders>
          </w:tcPr>
          <w:p w:rsidR="00C54CEE" w:rsidRPr="00140862" w:rsidRDefault="00C54CEE" w:rsidP="00615523">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lastRenderedPageBreak/>
              <w:t xml:space="preserve">Перечень подпрограмм   </w:t>
            </w:r>
          </w:p>
          <w:p w:rsidR="00C54CEE" w:rsidRPr="00140862" w:rsidRDefault="00C54CEE" w:rsidP="00615523">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 xml:space="preserve">муниципальной        </w:t>
            </w:r>
          </w:p>
          <w:p w:rsidR="00C54CEE" w:rsidRPr="00140862" w:rsidRDefault="00C54CEE" w:rsidP="00615523">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 xml:space="preserve">программы              </w:t>
            </w:r>
          </w:p>
          <w:p w:rsidR="00C54CEE" w:rsidRPr="00140862" w:rsidRDefault="00C54CEE" w:rsidP="00615523">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 xml:space="preserve">       </w:t>
            </w:r>
          </w:p>
        </w:tc>
        <w:tc>
          <w:tcPr>
            <w:tcW w:w="6639" w:type="dxa"/>
            <w:tcBorders>
              <w:left w:val="single" w:sz="8" w:space="0" w:color="auto"/>
              <w:bottom w:val="single" w:sz="4" w:space="0" w:color="auto"/>
              <w:right w:val="single" w:sz="8" w:space="0" w:color="auto"/>
            </w:tcBorders>
          </w:tcPr>
          <w:p w:rsidR="00C54CEE" w:rsidRPr="00140862" w:rsidRDefault="0078537A" w:rsidP="00A92D49">
            <w:pPr>
              <w:widowControl w:val="0"/>
              <w:autoSpaceDE w:val="0"/>
              <w:autoSpaceDN w:val="0"/>
              <w:adjustRightInd w:val="0"/>
              <w:spacing w:after="0" w:line="240" w:lineRule="auto"/>
              <w:jc w:val="both"/>
              <w:rPr>
                <w:rFonts w:ascii="Times New Roman" w:hAnsi="Times New Roman" w:cs="Times New Roman"/>
                <w:sz w:val="24"/>
                <w:szCs w:val="24"/>
              </w:rPr>
            </w:pPr>
            <w:hyperlink w:anchor="Par263" w:history="1">
              <w:r w:rsidR="00C54CEE" w:rsidRPr="00140862">
                <w:rPr>
                  <w:rFonts w:ascii="Times New Roman" w:hAnsi="Times New Roman" w:cs="Times New Roman"/>
                  <w:sz w:val="24"/>
                  <w:szCs w:val="24"/>
                </w:rPr>
                <w:t>Подпрограмма 1</w:t>
              </w:r>
            </w:hyperlink>
            <w:r w:rsidR="008D6C9F">
              <w:t>.</w:t>
            </w:r>
            <w:r w:rsidR="00C54CEE" w:rsidRPr="00140862">
              <w:rPr>
                <w:rFonts w:ascii="Times New Roman" w:hAnsi="Times New Roman" w:cs="Times New Roman"/>
                <w:sz w:val="24"/>
                <w:szCs w:val="24"/>
              </w:rPr>
              <w:t xml:space="preserve"> «Совершенствование муниципального управления».   </w:t>
            </w:r>
          </w:p>
          <w:p w:rsidR="00C54CEE" w:rsidRPr="00140862" w:rsidRDefault="0078537A" w:rsidP="00A92D49">
            <w:pPr>
              <w:widowControl w:val="0"/>
              <w:autoSpaceDE w:val="0"/>
              <w:autoSpaceDN w:val="0"/>
              <w:adjustRightInd w:val="0"/>
              <w:spacing w:after="0" w:line="240" w:lineRule="auto"/>
              <w:jc w:val="both"/>
              <w:rPr>
                <w:rFonts w:ascii="Times New Roman" w:hAnsi="Times New Roman" w:cs="Times New Roman"/>
                <w:sz w:val="24"/>
                <w:szCs w:val="24"/>
              </w:rPr>
            </w:pPr>
            <w:hyperlink w:anchor="Par327" w:history="1">
              <w:r w:rsidR="00C54CEE" w:rsidRPr="00140862">
                <w:rPr>
                  <w:rFonts w:ascii="Times New Roman" w:hAnsi="Times New Roman" w:cs="Times New Roman"/>
                  <w:sz w:val="24"/>
                  <w:szCs w:val="24"/>
                </w:rPr>
                <w:t>Подпрограмма 2</w:t>
              </w:r>
            </w:hyperlink>
            <w:r w:rsidR="008D6C9F">
              <w:t>.</w:t>
            </w:r>
            <w:r w:rsidR="00C54CEE" w:rsidRPr="00140862">
              <w:rPr>
                <w:rFonts w:ascii="Times New Roman" w:hAnsi="Times New Roman" w:cs="Times New Roman"/>
                <w:sz w:val="24"/>
                <w:szCs w:val="24"/>
              </w:rPr>
              <w:t xml:space="preserve"> «Повышение инвестиционной   привлекательности Волчанского городского округа».         </w:t>
            </w:r>
          </w:p>
          <w:p w:rsidR="00C54CEE" w:rsidRPr="00140862" w:rsidRDefault="0078537A" w:rsidP="00A92D49">
            <w:pPr>
              <w:widowControl w:val="0"/>
              <w:autoSpaceDE w:val="0"/>
              <w:autoSpaceDN w:val="0"/>
              <w:adjustRightInd w:val="0"/>
              <w:spacing w:after="0" w:line="240" w:lineRule="auto"/>
              <w:jc w:val="both"/>
              <w:rPr>
                <w:rFonts w:ascii="Times New Roman" w:hAnsi="Times New Roman" w:cs="Times New Roman"/>
                <w:sz w:val="24"/>
                <w:szCs w:val="24"/>
              </w:rPr>
            </w:pPr>
            <w:hyperlink w:anchor="Par348" w:history="1">
              <w:r w:rsidR="00C54CEE" w:rsidRPr="00140862">
                <w:rPr>
                  <w:rFonts w:ascii="Times New Roman" w:hAnsi="Times New Roman" w:cs="Times New Roman"/>
                  <w:sz w:val="24"/>
                  <w:szCs w:val="24"/>
                </w:rPr>
                <w:t>Подпрограмма 3</w:t>
              </w:r>
            </w:hyperlink>
            <w:r w:rsidR="008D6C9F">
              <w:t>.</w:t>
            </w:r>
            <w:r w:rsidR="00C54CEE" w:rsidRPr="00140862">
              <w:rPr>
                <w:rFonts w:ascii="Times New Roman" w:hAnsi="Times New Roman" w:cs="Times New Roman"/>
                <w:sz w:val="24"/>
                <w:szCs w:val="24"/>
              </w:rPr>
              <w:t xml:space="preserve"> «Развитие малого и среднего предпринимательства в Волчанском городском округе».   </w:t>
            </w:r>
          </w:p>
          <w:p w:rsidR="00C54CEE" w:rsidRPr="00140862" w:rsidRDefault="00C54CEE" w:rsidP="00A92D49">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Подпрограмма 4</w:t>
            </w:r>
            <w:r w:rsidR="008D6C9F">
              <w:rPr>
                <w:rFonts w:ascii="Times New Roman" w:hAnsi="Times New Roman" w:cs="Times New Roman"/>
                <w:sz w:val="24"/>
                <w:szCs w:val="24"/>
              </w:rPr>
              <w:t>.</w:t>
            </w:r>
            <w:r w:rsidRPr="00140862">
              <w:rPr>
                <w:rFonts w:ascii="Times New Roman" w:hAnsi="Times New Roman" w:cs="Times New Roman"/>
                <w:sz w:val="24"/>
                <w:szCs w:val="24"/>
              </w:rPr>
              <w:t xml:space="preserve"> «Обеспечение реализации муниципальной программы «Совершенствование социально-экономической политики на территории Волчанского городского округа».                        </w:t>
            </w:r>
          </w:p>
        </w:tc>
      </w:tr>
      <w:tr w:rsidR="00C54CEE" w:rsidRPr="00140862">
        <w:trPr>
          <w:trHeight w:val="2400"/>
          <w:tblCellSpacing w:w="5" w:type="nil"/>
        </w:trPr>
        <w:tc>
          <w:tcPr>
            <w:tcW w:w="3000" w:type="dxa"/>
            <w:tcBorders>
              <w:top w:val="single" w:sz="4" w:space="0" w:color="auto"/>
              <w:left w:val="single" w:sz="4" w:space="0" w:color="auto"/>
              <w:bottom w:val="single" w:sz="4" w:space="0" w:color="auto"/>
              <w:right w:val="single" w:sz="4" w:space="0" w:color="auto"/>
            </w:tcBorders>
          </w:tcPr>
          <w:p w:rsidR="00C54CEE" w:rsidRPr="00140862" w:rsidRDefault="00C54CEE" w:rsidP="00615523">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 xml:space="preserve">Перечень </w:t>
            </w:r>
            <w:proofErr w:type="gramStart"/>
            <w:r w:rsidRPr="00140862">
              <w:rPr>
                <w:rFonts w:ascii="Times New Roman" w:hAnsi="Times New Roman" w:cs="Times New Roman"/>
                <w:sz w:val="24"/>
                <w:szCs w:val="24"/>
              </w:rPr>
              <w:t>основных</w:t>
            </w:r>
            <w:proofErr w:type="gramEnd"/>
            <w:r w:rsidRPr="00140862">
              <w:rPr>
                <w:rFonts w:ascii="Times New Roman" w:hAnsi="Times New Roman" w:cs="Times New Roman"/>
                <w:sz w:val="24"/>
                <w:szCs w:val="24"/>
              </w:rPr>
              <w:t xml:space="preserve">      </w:t>
            </w:r>
          </w:p>
          <w:p w:rsidR="00C54CEE" w:rsidRPr="00140862" w:rsidRDefault="00C54CEE" w:rsidP="00615523">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 xml:space="preserve">целевых показателей    </w:t>
            </w:r>
          </w:p>
          <w:p w:rsidR="00C54CEE" w:rsidRPr="00140862" w:rsidRDefault="00C54CEE" w:rsidP="00615523">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 xml:space="preserve">муниципальной        </w:t>
            </w:r>
          </w:p>
          <w:p w:rsidR="00C54CEE" w:rsidRPr="00140862" w:rsidRDefault="00C54CEE" w:rsidP="00615523">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 xml:space="preserve">программы              </w:t>
            </w:r>
          </w:p>
        </w:tc>
        <w:tc>
          <w:tcPr>
            <w:tcW w:w="6639" w:type="dxa"/>
            <w:tcBorders>
              <w:top w:val="single" w:sz="4" w:space="0" w:color="auto"/>
              <w:left w:val="single" w:sz="4" w:space="0" w:color="auto"/>
              <w:bottom w:val="single" w:sz="4" w:space="0" w:color="auto"/>
              <w:right w:val="single" w:sz="4" w:space="0" w:color="auto"/>
            </w:tcBorders>
          </w:tcPr>
          <w:p w:rsidR="00C54CEE" w:rsidRPr="00140862" w:rsidRDefault="00C54CEE" w:rsidP="00615523">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 xml:space="preserve">1. Уровень удовлетворенности граждан качеством предоставления государственных и муниципальных услуг.                             </w:t>
            </w:r>
          </w:p>
          <w:p w:rsidR="00C54CEE" w:rsidRPr="00140862" w:rsidRDefault="00C54CEE" w:rsidP="00615523">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 xml:space="preserve">2. Темп роста инвестиций в основной капитал за исключением бюджетных средств (к предыдущему году в сопоставимых ценах).       </w:t>
            </w:r>
          </w:p>
          <w:p w:rsidR="00C54CEE" w:rsidRPr="00140862" w:rsidRDefault="00C54CEE" w:rsidP="00615523">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 xml:space="preserve">3. Доля продукции, произведенной субъектами малого и среднего предпринимательства, в общем объеме отгруженной продукции.  </w:t>
            </w:r>
          </w:p>
          <w:p w:rsidR="00C54CEE" w:rsidRPr="00140862" w:rsidRDefault="00C54CEE" w:rsidP="00615523">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 xml:space="preserve">4. Индекс физического объема промышленного производства </w:t>
            </w:r>
            <w:r w:rsidRPr="00140862">
              <w:rPr>
                <w:rFonts w:ascii="Times New Roman" w:hAnsi="Times New Roman" w:cs="Times New Roman"/>
                <w:sz w:val="24"/>
                <w:szCs w:val="24"/>
              </w:rPr>
              <w:lastRenderedPageBreak/>
              <w:t xml:space="preserve">(в процентах к предыдущему году в сопоставимых ценах).                      </w:t>
            </w:r>
          </w:p>
          <w:p w:rsidR="00C54CEE" w:rsidRPr="00140862" w:rsidRDefault="00C54CEE" w:rsidP="00A647BD">
            <w:pPr>
              <w:widowControl w:val="0"/>
              <w:tabs>
                <w:tab w:val="left" w:pos="327"/>
              </w:tabs>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 xml:space="preserve">5. Численность постоянного населения Волчанского городского округа по состоянию на 1 января.   </w:t>
            </w:r>
          </w:p>
          <w:p w:rsidR="00C54CEE" w:rsidRPr="00140862" w:rsidRDefault="00C54CEE" w:rsidP="00615523">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 xml:space="preserve">6. Достижение целевых показателей, установленных в Указах Президента Российской Федерации от 07 мая 2012 года.                             </w:t>
            </w:r>
          </w:p>
          <w:p w:rsidR="00C54CEE" w:rsidRPr="00140862" w:rsidRDefault="00C54CEE" w:rsidP="00615523">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 xml:space="preserve">7. Доля расходов местного бюджета, сформированных программно-целевым методом, в общем объеме расходов местного бюджета </w:t>
            </w:r>
          </w:p>
        </w:tc>
      </w:tr>
      <w:tr w:rsidR="00C54CEE" w:rsidRPr="00140862" w:rsidTr="00C33357">
        <w:trPr>
          <w:trHeight w:val="6234"/>
          <w:tblCellSpacing w:w="5" w:type="nil"/>
        </w:trPr>
        <w:tc>
          <w:tcPr>
            <w:tcW w:w="3000" w:type="dxa"/>
            <w:tcBorders>
              <w:top w:val="single" w:sz="4" w:space="0" w:color="auto"/>
              <w:left w:val="single" w:sz="8" w:space="0" w:color="auto"/>
              <w:bottom w:val="single" w:sz="8" w:space="0" w:color="auto"/>
              <w:right w:val="single" w:sz="8" w:space="0" w:color="auto"/>
            </w:tcBorders>
          </w:tcPr>
          <w:p w:rsidR="00C54CEE" w:rsidRPr="00140862" w:rsidRDefault="00C54CEE">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lastRenderedPageBreak/>
              <w:t xml:space="preserve">Объемы финансирования  </w:t>
            </w:r>
          </w:p>
          <w:p w:rsidR="00C54CEE" w:rsidRPr="00140862" w:rsidRDefault="00C54CEE">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 xml:space="preserve">муниципальной        </w:t>
            </w:r>
          </w:p>
          <w:p w:rsidR="00C54CEE" w:rsidRPr="00140862" w:rsidRDefault="00C54CEE">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 xml:space="preserve">программы              </w:t>
            </w:r>
          </w:p>
          <w:p w:rsidR="00C54CEE" w:rsidRPr="00140862" w:rsidRDefault="00C54CEE">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 xml:space="preserve">по годам реализации, тысяч рублей    </w:t>
            </w:r>
          </w:p>
        </w:tc>
        <w:tc>
          <w:tcPr>
            <w:tcW w:w="6639" w:type="dxa"/>
            <w:tcBorders>
              <w:top w:val="single" w:sz="4" w:space="0" w:color="auto"/>
              <w:left w:val="single" w:sz="8" w:space="0" w:color="auto"/>
              <w:bottom w:val="single" w:sz="8" w:space="0" w:color="auto"/>
              <w:right w:val="single" w:sz="8" w:space="0" w:color="auto"/>
            </w:tcBorders>
          </w:tcPr>
          <w:p w:rsidR="00D12C15" w:rsidRPr="00D12C15" w:rsidRDefault="00C54CEE" w:rsidP="00D12C15">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 xml:space="preserve"> </w:t>
            </w:r>
            <w:r w:rsidR="00D12C15" w:rsidRPr="00D12C15">
              <w:rPr>
                <w:rFonts w:ascii="Times New Roman" w:hAnsi="Times New Roman" w:cs="Times New Roman"/>
                <w:sz w:val="24"/>
                <w:szCs w:val="24"/>
              </w:rPr>
              <w:t xml:space="preserve">ВСЕГО: </w:t>
            </w:r>
            <w:r w:rsidR="007660DB" w:rsidRPr="007660DB">
              <w:rPr>
                <w:rFonts w:ascii="Times New Roman" w:hAnsi="Times New Roman" w:cs="Times New Roman"/>
                <w:color w:val="FF0000"/>
                <w:sz w:val="24"/>
                <w:szCs w:val="24"/>
              </w:rPr>
              <w:t>7187</w:t>
            </w:r>
            <w:r w:rsidR="007660DB">
              <w:rPr>
                <w:rFonts w:ascii="Times New Roman" w:hAnsi="Times New Roman" w:cs="Times New Roman"/>
                <w:color w:val="FF0000"/>
                <w:sz w:val="24"/>
                <w:szCs w:val="24"/>
              </w:rPr>
              <w:t>7,709</w:t>
            </w:r>
            <w:r w:rsidR="00D12C15">
              <w:rPr>
                <w:rFonts w:ascii="Times New Roman" w:hAnsi="Times New Roman" w:cs="Times New Roman"/>
                <w:sz w:val="24"/>
                <w:szCs w:val="24"/>
              </w:rPr>
              <w:t xml:space="preserve"> тысяч</w:t>
            </w:r>
            <w:r w:rsidR="00D12C15" w:rsidRPr="00D12C15">
              <w:rPr>
                <w:rFonts w:ascii="Times New Roman" w:hAnsi="Times New Roman" w:cs="Times New Roman"/>
                <w:sz w:val="24"/>
                <w:szCs w:val="24"/>
              </w:rPr>
              <w:t xml:space="preserve"> рублей,         </w:t>
            </w:r>
          </w:p>
          <w:p w:rsidR="00D12C15" w:rsidRPr="00D12C15" w:rsidRDefault="00D12C15" w:rsidP="00D12C15">
            <w:pPr>
              <w:widowControl w:val="0"/>
              <w:autoSpaceDE w:val="0"/>
              <w:autoSpaceDN w:val="0"/>
              <w:adjustRightInd w:val="0"/>
              <w:spacing w:after="0" w:line="240" w:lineRule="auto"/>
              <w:rPr>
                <w:rFonts w:ascii="Times New Roman" w:hAnsi="Times New Roman" w:cs="Times New Roman"/>
                <w:sz w:val="24"/>
                <w:szCs w:val="24"/>
              </w:rPr>
            </w:pPr>
            <w:r w:rsidRPr="00D12C15">
              <w:rPr>
                <w:rFonts w:ascii="Times New Roman" w:hAnsi="Times New Roman" w:cs="Times New Roman"/>
                <w:sz w:val="24"/>
                <w:szCs w:val="24"/>
              </w:rPr>
              <w:t xml:space="preserve">в том числе:                            </w:t>
            </w:r>
          </w:p>
          <w:p w:rsidR="00D12C15" w:rsidRPr="00D12C15" w:rsidRDefault="00D12C15" w:rsidP="00D12C15">
            <w:pPr>
              <w:widowControl w:val="0"/>
              <w:autoSpaceDE w:val="0"/>
              <w:autoSpaceDN w:val="0"/>
              <w:adjustRightInd w:val="0"/>
              <w:spacing w:after="0" w:line="240" w:lineRule="auto"/>
              <w:rPr>
                <w:rFonts w:ascii="Times New Roman" w:hAnsi="Times New Roman" w:cs="Times New Roman"/>
                <w:sz w:val="24"/>
                <w:szCs w:val="24"/>
              </w:rPr>
            </w:pPr>
            <w:r w:rsidRPr="00D12C15">
              <w:rPr>
                <w:rFonts w:ascii="Times New Roman" w:hAnsi="Times New Roman" w:cs="Times New Roman"/>
                <w:sz w:val="24"/>
                <w:szCs w:val="24"/>
              </w:rPr>
              <w:t xml:space="preserve">2014 год </w:t>
            </w:r>
            <w:r>
              <w:rPr>
                <w:rFonts w:ascii="Times New Roman" w:hAnsi="Times New Roman" w:cs="Times New Roman"/>
                <w:sz w:val="24"/>
                <w:szCs w:val="24"/>
              </w:rPr>
              <w:t>–</w:t>
            </w:r>
            <w:r w:rsidRPr="00D12C15">
              <w:rPr>
                <w:rFonts w:ascii="Times New Roman" w:hAnsi="Times New Roman" w:cs="Times New Roman"/>
                <w:sz w:val="24"/>
                <w:szCs w:val="24"/>
              </w:rPr>
              <w:t xml:space="preserve"> </w:t>
            </w:r>
            <w:r w:rsidR="00795D57" w:rsidRPr="00795D57">
              <w:rPr>
                <w:rFonts w:ascii="Times New Roman" w:hAnsi="Times New Roman" w:cs="Times New Roman"/>
                <w:color w:val="FF0000"/>
                <w:sz w:val="24"/>
                <w:szCs w:val="24"/>
              </w:rPr>
              <w:t>13723,229</w:t>
            </w:r>
            <w:r w:rsidRPr="00D12C15">
              <w:rPr>
                <w:rFonts w:ascii="Times New Roman" w:hAnsi="Times New Roman" w:cs="Times New Roman"/>
                <w:sz w:val="24"/>
                <w:szCs w:val="24"/>
              </w:rPr>
              <w:t xml:space="preserve"> </w:t>
            </w:r>
            <w:r>
              <w:rPr>
                <w:rFonts w:ascii="Times New Roman" w:hAnsi="Times New Roman" w:cs="Times New Roman"/>
                <w:sz w:val="24"/>
                <w:szCs w:val="24"/>
              </w:rPr>
              <w:t>тысяч</w:t>
            </w:r>
            <w:r w:rsidRPr="00D12C15">
              <w:rPr>
                <w:rFonts w:ascii="Times New Roman" w:hAnsi="Times New Roman" w:cs="Times New Roman"/>
                <w:sz w:val="24"/>
                <w:szCs w:val="24"/>
              </w:rPr>
              <w:t xml:space="preserve"> рублей;      </w:t>
            </w:r>
          </w:p>
          <w:p w:rsidR="00D12C15" w:rsidRPr="00D12C15" w:rsidRDefault="00D12C15" w:rsidP="00D12C15">
            <w:pPr>
              <w:widowControl w:val="0"/>
              <w:autoSpaceDE w:val="0"/>
              <w:autoSpaceDN w:val="0"/>
              <w:adjustRightInd w:val="0"/>
              <w:spacing w:after="0" w:line="240" w:lineRule="auto"/>
              <w:rPr>
                <w:rFonts w:ascii="Times New Roman" w:hAnsi="Times New Roman" w:cs="Times New Roman"/>
                <w:sz w:val="24"/>
                <w:szCs w:val="24"/>
              </w:rPr>
            </w:pPr>
            <w:r w:rsidRPr="00D12C15">
              <w:rPr>
                <w:rFonts w:ascii="Times New Roman" w:hAnsi="Times New Roman" w:cs="Times New Roman"/>
                <w:sz w:val="24"/>
                <w:szCs w:val="24"/>
              </w:rPr>
              <w:t xml:space="preserve">2015 год </w:t>
            </w:r>
            <w:r>
              <w:rPr>
                <w:rFonts w:ascii="Times New Roman" w:hAnsi="Times New Roman" w:cs="Times New Roman"/>
                <w:sz w:val="24"/>
                <w:szCs w:val="24"/>
              </w:rPr>
              <w:t>–</w:t>
            </w:r>
            <w:r w:rsidRPr="00D12C15">
              <w:rPr>
                <w:rFonts w:ascii="Times New Roman" w:hAnsi="Times New Roman" w:cs="Times New Roman"/>
                <w:sz w:val="24"/>
                <w:szCs w:val="24"/>
              </w:rPr>
              <w:t xml:space="preserve"> </w:t>
            </w:r>
            <w:r w:rsidR="00BC107F">
              <w:rPr>
                <w:rFonts w:ascii="Times New Roman" w:hAnsi="Times New Roman" w:cs="Times New Roman"/>
                <w:color w:val="FF0000"/>
                <w:sz w:val="24"/>
                <w:szCs w:val="24"/>
              </w:rPr>
              <w:t>12789,58</w:t>
            </w:r>
            <w:r w:rsidRPr="00D12C15">
              <w:rPr>
                <w:rFonts w:ascii="Times New Roman" w:hAnsi="Times New Roman" w:cs="Times New Roman"/>
                <w:sz w:val="24"/>
                <w:szCs w:val="24"/>
              </w:rPr>
              <w:t xml:space="preserve"> </w:t>
            </w:r>
            <w:r>
              <w:rPr>
                <w:rFonts w:ascii="Times New Roman" w:hAnsi="Times New Roman" w:cs="Times New Roman"/>
                <w:sz w:val="24"/>
                <w:szCs w:val="24"/>
              </w:rPr>
              <w:t>тысяч</w:t>
            </w:r>
            <w:r w:rsidRPr="00D12C15">
              <w:rPr>
                <w:rFonts w:ascii="Times New Roman" w:hAnsi="Times New Roman" w:cs="Times New Roman"/>
                <w:sz w:val="24"/>
                <w:szCs w:val="24"/>
              </w:rPr>
              <w:t xml:space="preserve"> рублей;      </w:t>
            </w:r>
          </w:p>
          <w:p w:rsidR="00D12C15" w:rsidRPr="00D12C15" w:rsidRDefault="00D12C15" w:rsidP="00D12C15">
            <w:pPr>
              <w:widowControl w:val="0"/>
              <w:autoSpaceDE w:val="0"/>
              <w:autoSpaceDN w:val="0"/>
              <w:adjustRightInd w:val="0"/>
              <w:spacing w:after="0" w:line="240" w:lineRule="auto"/>
              <w:rPr>
                <w:rFonts w:ascii="Times New Roman" w:hAnsi="Times New Roman" w:cs="Times New Roman"/>
                <w:sz w:val="24"/>
                <w:szCs w:val="24"/>
              </w:rPr>
            </w:pPr>
            <w:r w:rsidRPr="00D12C15">
              <w:rPr>
                <w:rFonts w:ascii="Times New Roman" w:hAnsi="Times New Roman" w:cs="Times New Roman"/>
                <w:sz w:val="24"/>
                <w:szCs w:val="24"/>
              </w:rPr>
              <w:t xml:space="preserve">2016 год </w:t>
            </w:r>
            <w:r>
              <w:rPr>
                <w:rFonts w:ascii="Times New Roman" w:hAnsi="Times New Roman" w:cs="Times New Roman"/>
                <w:sz w:val="24"/>
                <w:szCs w:val="24"/>
              </w:rPr>
              <w:t>–</w:t>
            </w:r>
            <w:r w:rsidRPr="00D12C15">
              <w:rPr>
                <w:rFonts w:ascii="Times New Roman" w:hAnsi="Times New Roman" w:cs="Times New Roman"/>
                <w:sz w:val="24"/>
                <w:szCs w:val="24"/>
              </w:rPr>
              <w:t xml:space="preserve"> </w:t>
            </w:r>
            <w:r w:rsidR="007660DB">
              <w:rPr>
                <w:rFonts w:ascii="Times New Roman" w:hAnsi="Times New Roman" w:cs="Times New Roman"/>
                <w:color w:val="FF0000"/>
                <w:sz w:val="24"/>
                <w:szCs w:val="24"/>
              </w:rPr>
              <w:t>14637,7</w:t>
            </w:r>
            <w:r w:rsidRPr="00D12C15">
              <w:rPr>
                <w:rFonts w:ascii="Times New Roman" w:hAnsi="Times New Roman" w:cs="Times New Roman"/>
                <w:sz w:val="24"/>
                <w:szCs w:val="24"/>
              </w:rPr>
              <w:t xml:space="preserve"> </w:t>
            </w:r>
            <w:r>
              <w:rPr>
                <w:rFonts w:ascii="Times New Roman" w:hAnsi="Times New Roman" w:cs="Times New Roman"/>
                <w:sz w:val="24"/>
                <w:szCs w:val="24"/>
              </w:rPr>
              <w:t>тысяч</w:t>
            </w:r>
            <w:r w:rsidRPr="00D12C15">
              <w:rPr>
                <w:rFonts w:ascii="Times New Roman" w:hAnsi="Times New Roman" w:cs="Times New Roman"/>
                <w:sz w:val="24"/>
                <w:szCs w:val="24"/>
              </w:rPr>
              <w:t xml:space="preserve"> рублей;      </w:t>
            </w:r>
          </w:p>
          <w:p w:rsidR="00D12C15" w:rsidRPr="00D12C15" w:rsidRDefault="00D12C15" w:rsidP="00D12C15">
            <w:pPr>
              <w:widowControl w:val="0"/>
              <w:autoSpaceDE w:val="0"/>
              <w:autoSpaceDN w:val="0"/>
              <w:adjustRightInd w:val="0"/>
              <w:spacing w:after="0" w:line="240" w:lineRule="auto"/>
              <w:rPr>
                <w:rFonts w:ascii="Times New Roman" w:hAnsi="Times New Roman" w:cs="Times New Roman"/>
                <w:sz w:val="24"/>
                <w:szCs w:val="24"/>
              </w:rPr>
            </w:pPr>
            <w:r w:rsidRPr="00D12C15">
              <w:rPr>
                <w:rFonts w:ascii="Times New Roman" w:hAnsi="Times New Roman" w:cs="Times New Roman"/>
                <w:sz w:val="24"/>
                <w:szCs w:val="24"/>
              </w:rPr>
              <w:t xml:space="preserve">2017 год </w:t>
            </w:r>
            <w:r>
              <w:rPr>
                <w:rFonts w:ascii="Times New Roman" w:hAnsi="Times New Roman" w:cs="Times New Roman"/>
                <w:sz w:val="24"/>
                <w:szCs w:val="24"/>
              </w:rPr>
              <w:t>–</w:t>
            </w:r>
            <w:r w:rsidRPr="00D12C15">
              <w:rPr>
                <w:rFonts w:ascii="Times New Roman" w:hAnsi="Times New Roman" w:cs="Times New Roman"/>
                <w:sz w:val="24"/>
                <w:szCs w:val="24"/>
              </w:rPr>
              <w:t xml:space="preserve"> </w:t>
            </w:r>
            <w:r w:rsidR="007375CF">
              <w:rPr>
                <w:rFonts w:ascii="Times New Roman" w:hAnsi="Times New Roman" w:cs="Times New Roman"/>
                <w:sz w:val="24"/>
                <w:szCs w:val="24"/>
              </w:rPr>
              <w:t>15363,6</w:t>
            </w:r>
            <w:r w:rsidRPr="00D12C15">
              <w:rPr>
                <w:rFonts w:ascii="Times New Roman" w:hAnsi="Times New Roman" w:cs="Times New Roman"/>
                <w:sz w:val="24"/>
                <w:szCs w:val="24"/>
              </w:rPr>
              <w:t xml:space="preserve"> </w:t>
            </w:r>
            <w:r>
              <w:rPr>
                <w:rFonts w:ascii="Times New Roman" w:hAnsi="Times New Roman" w:cs="Times New Roman"/>
                <w:sz w:val="24"/>
                <w:szCs w:val="24"/>
              </w:rPr>
              <w:t>тысяч</w:t>
            </w:r>
            <w:r w:rsidRPr="00D12C15">
              <w:rPr>
                <w:rFonts w:ascii="Times New Roman" w:hAnsi="Times New Roman" w:cs="Times New Roman"/>
                <w:sz w:val="24"/>
                <w:szCs w:val="24"/>
              </w:rPr>
              <w:t xml:space="preserve"> рублей;      </w:t>
            </w:r>
          </w:p>
          <w:p w:rsidR="00D12C15" w:rsidRPr="00D12C15" w:rsidRDefault="00D12C15" w:rsidP="00D12C15">
            <w:pPr>
              <w:widowControl w:val="0"/>
              <w:autoSpaceDE w:val="0"/>
              <w:autoSpaceDN w:val="0"/>
              <w:adjustRightInd w:val="0"/>
              <w:spacing w:after="0" w:line="240" w:lineRule="auto"/>
              <w:rPr>
                <w:rFonts w:ascii="Times New Roman" w:hAnsi="Times New Roman" w:cs="Times New Roman"/>
                <w:sz w:val="24"/>
                <w:szCs w:val="24"/>
              </w:rPr>
            </w:pPr>
            <w:r w:rsidRPr="00D12C15">
              <w:rPr>
                <w:rFonts w:ascii="Times New Roman" w:hAnsi="Times New Roman" w:cs="Times New Roman"/>
                <w:sz w:val="24"/>
                <w:szCs w:val="24"/>
              </w:rPr>
              <w:t xml:space="preserve">2018 год </w:t>
            </w:r>
            <w:r>
              <w:rPr>
                <w:rFonts w:ascii="Times New Roman" w:hAnsi="Times New Roman" w:cs="Times New Roman"/>
                <w:sz w:val="24"/>
                <w:szCs w:val="24"/>
              </w:rPr>
              <w:t>–</w:t>
            </w:r>
            <w:r w:rsidRPr="00D12C15">
              <w:rPr>
                <w:rFonts w:ascii="Times New Roman" w:hAnsi="Times New Roman" w:cs="Times New Roman"/>
                <w:sz w:val="24"/>
                <w:szCs w:val="24"/>
              </w:rPr>
              <w:t xml:space="preserve"> </w:t>
            </w:r>
            <w:r w:rsidR="007375CF">
              <w:rPr>
                <w:rFonts w:ascii="Times New Roman" w:hAnsi="Times New Roman" w:cs="Times New Roman"/>
                <w:sz w:val="24"/>
                <w:szCs w:val="24"/>
              </w:rPr>
              <w:t>15363,6</w:t>
            </w:r>
            <w:r w:rsidRPr="00D12C15">
              <w:rPr>
                <w:rFonts w:ascii="Times New Roman" w:hAnsi="Times New Roman" w:cs="Times New Roman"/>
                <w:sz w:val="24"/>
                <w:szCs w:val="24"/>
              </w:rPr>
              <w:t xml:space="preserve"> </w:t>
            </w:r>
            <w:r>
              <w:rPr>
                <w:rFonts w:ascii="Times New Roman" w:hAnsi="Times New Roman" w:cs="Times New Roman"/>
                <w:sz w:val="24"/>
                <w:szCs w:val="24"/>
              </w:rPr>
              <w:t>тысяч</w:t>
            </w:r>
            <w:r w:rsidRPr="00D12C15">
              <w:rPr>
                <w:rFonts w:ascii="Times New Roman" w:hAnsi="Times New Roman" w:cs="Times New Roman"/>
                <w:sz w:val="24"/>
                <w:szCs w:val="24"/>
              </w:rPr>
              <w:t xml:space="preserve"> рублей;      </w:t>
            </w:r>
          </w:p>
          <w:p w:rsidR="00D12C15" w:rsidRPr="00D12C15" w:rsidRDefault="00D12C15" w:rsidP="00D12C15">
            <w:pPr>
              <w:widowControl w:val="0"/>
              <w:autoSpaceDE w:val="0"/>
              <w:autoSpaceDN w:val="0"/>
              <w:adjustRightInd w:val="0"/>
              <w:spacing w:after="0" w:line="240" w:lineRule="auto"/>
              <w:rPr>
                <w:rFonts w:ascii="Times New Roman" w:hAnsi="Times New Roman" w:cs="Times New Roman"/>
                <w:sz w:val="24"/>
                <w:szCs w:val="24"/>
              </w:rPr>
            </w:pPr>
            <w:r w:rsidRPr="00D12C15">
              <w:rPr>
                <w:rFonts w:ascii="Times New Roman" w:hAnsi="Times New Roman" w:cs="Times New Roman"/>
                <w:sz w:val="24"/>
                <w:szCs w:val="24"/>
              </w:rPr>
              <w:t xml:space="preserve">из них:                                 </w:t>
            </w:r>
          </w:p>
          <w:p w:rsidR="00D12C15" w:rsidRPr="00D12C15" w:rsidRDefault="00D12C15" w:rsidP="00D12C15">
            <w:pPr>
              <w:widowControl w:val="0"/>
              <w:autoSpaceDE w:val="0"/>
              <w:autoSpaceDN w:val="0"/>
              <w:adjustRightInd w:val="0"/>
              <w:spacing w:after="0" w:line="240" w:lineRule="auto"/>
              <w:rPr>
                <w:rFonts w:ascii="Times New Roman" w:hAnsi="Times New Roman" w:cs="Times New Roman"/>
                <w:sz w:val="24"/>
                <w:szCs w:val="24"/>
              </w:rPr>
            </w:pPr>
            <w:r w:rsidRPr="00D12C15">
              <w:rPr>
                <w:rFonts w:ascii="Times New Roman" w:hAnsi="Times New Roman" w:cs="Times New Roman"/>
                <w:sz w:val="24"/>
                <w:szCs w:val="24"/>
              </w:rPr>
              <w:t xml:space="preserve">областной бюджет:                       </w:t>
            </w:r>
          </w:p>
          <w:p w:rsidR="00D12C15" w:rsidRPr="00D12C15" w:rsidRDefault="007660DB" w:rsidP="00D12C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0000"/>
                <w:sz w:val="24"/>
                <w:szCs w:val="24"/>
              </w:rPr>
              <w:t>1155,4</w:t>
            </w:r>
            <w:r w:rsidR="00D12C15">
              <w:rPr>
                <w:rFonts w:ascii="Times New Roman" w:hAnsi="Times New Roman" w:cs="Times New Roman"/>
                <w:sz w:val="24"/>
                <w:szCs w:val="24"/>
              </w:rPr>
              <w:t xml:space="preserve"> тысяч</w:t>
            </w:r>
            <w:r w:rsidR="00D12C15" w:rsidRPr="00D12C15">
              <w:rPr>
                <w:rFonts w:ascii="Times New Roman" w:hAnsi="Times New Roman" w:cs="Times New Roman"/>
                <w:sz w:val="24"/>
                <w:szCs w:val="24"/>
              </w:rPr>
              <w:t xml:space="preserve"> рублей, в том числе:   </w:t>
            </w:r>
          </w:p>
          <w:p w:rsidR="00D12C15" w:rsidRPr="00D12C15" w:rsidRDefault="00D12C15" w:rsidP="00D12C15">
            <w:pPr>
              <w:widowControl w:val="0"/>
              <w:autoSpaceDE w:val="0"/>
              <w:autoSpaceDN w:val="0"/>
              <w:adjustRightInd w:val="0"/>
              <w:spacing w:after="0" w:line="240" w:lineRule="auto"/>
              <w:rPr>
                <w:rFonts w:ascii="Times New Roman" w:hAnsi="Times New Roman" w:cs="Times New Roman"/>
                <w:sz w:val="24"/>
                <w:szCs w:val="24"/>
              </w:rPr>
            </w:pPr>
            <w:r w:rsidRPr="00D12C15">
              <w:rPr>
                <w:rFonts w:ascii="Times New Roman" w:hAnsi="Times New Roman" w:cs="Times New Roman"/>
                <w:sz w:val="24"/>
                <w:szCs w:val="24"/>
              </w:rPr>
              <w:t xml:space="preserve">2014 год </w:t>
            </w:r>
            <w:r>
              <w:rPr>
                <w:rFonts w:ascii="Times New Roman" w:hAnsi="Times New Roman" w:cs="Times New Roman"/>
                <w:sz w:val="24"/>
                <w:szCs w:val="24"/>
              </w:rPr>
              <w:t>–</w:t>
            </w:r>
            <w:r w:rsidRPr="00D12C15">
              <w:rPr>
                <w:rFonts w:ascii="Times New Roman" w:hAnsi="Times New Roman" w:cs="Times New Roman"/>
                <w:sz w:val="24"/>
                <w:szCs w:val="24"/>
              </w:rPr>
              <w:t xml:space="preserve"> </w:t>
            </w:r>
            <w:r w:rsidR="00A43ADB">
              <w:rPr>
                <w:rFonts w:ascii="Times New Roman" w:hAnsi="Times New Roman" w:cs="Times New Roman"/>
                <w:sz w:val="24"/>
                <w:szCs w:val="24"/>
              </w:rPr>
              <w:t>121,5</w:t>
            </w:r>
            <w:r w:rsidRPr="00D12C15">
              <w:rPr>
                <w:rFonts w:ascii="Times New Roman" w:hAnsi="Times New Roman" w:cs="Times New Roman"/>
                <w:sz w:val="24"/>
                <w:szCs w:val="24"/>
              </w:rPr>
              <w:t xml:space="preserve"> </w:t>
            </w:r>
            <w:r>
              <w:rPr>
                <w:rFonts w:ascii="Times New Roman" w:hAnsi="Times New Roman" w:cs="Times New Roman"/>
                <w:sz w:val="24"/>
                <w:szCs w:val="24"/>
              </w:rPr>
              <w:t>тысяч</w:t>
            </w:r>
            <w:r w:rsidRPr="00D12C15">
              <w:rPr>
                <w:rFonts w:ascii="Times New Roman" w:hAnsi="Times New Roman" w:cs="Times New Roman"/>
                <w:sz w:val="24"/>
                <w:szCs w:val="24"/>
              </w:rPr>
              <w:t xml:space="preserve"> рублей;      </w:t>
            </w:r>
          </w:p>
          <w:p w:rsidR="00D12C15" w:rsidRPr="00D12C15" w:rsidRDefault="00D12C15" w:rsidP="00D12C15">
            <w:pPr>
              <w:widowControl w:val="0"/>
              <w:autoSpaceDE w:val="0"/>
              <w:autoSpaceDN w:val="0"/>
              <w:adjustRightInd w:val="0"/>
              <w:spacing w:after="0" w:line="240" w:lineRule="auto"/>
              <w:rPr>
                <w:rFonts w:ascii="Times New Roman" w:hAnsi="Times New Roman" w:cs="Times New Roman"/>
                <w:sz w:val="24"/>
                <w:szCs w:val="24"/>
              </w:rPr>
            </w:pPr>
            <w:r w:rsidRPr="00D12C15">
              <w:rPr>
                <w:rFonts w:ascii="Times New Roman" w:hAnsi="Times New Roman" w:cs="Times New Roman"/>
                <w:sz w:val="24"/>
                <w:szCs w:val="24"/>
              </w:rPr>
              <w:t xml:space="preserve">2015 год </w:t>
            </w:r>
            <w:r>
              <w:rPr>
                <w:rFonts w:ascii="Times New Roman" w:hAnsi="Times New Roman" w:cs="Times New Roman"/>
                <w:sz w:val="24"/>
                <w:szCs w:val="24"/>
              </w:rPr>
              <w:t>–</w:t>
            </w:r>
            <w:r w:rsidRPr="00D12C15">
              <w:rPr>
                <w:rFonts w:ascii="Times New Roman" w:hAnsi="Times New Roman" w:cs="Times New Roman"/>
                <w:sz w:val="24"/>
                <w:szCs w:val="24"/>
              </w:rPr>
              <w:t xml:space="preserve"> </w:t>
            </w:r>
            <w:r w:rsidR="00BC107F">
              <w:rPr>
                <w:rFonts w:ascii="Times New Roman" w:hAnsi="Times New Roman" w:cs="Times New Roman"/>
                <w:color w:val="FF0000"/>
                <w:sz w:val="24"/>
                <w:szCs w:val="24"/>
              </w:rPr>
              <w:t>73,9</w:t>
            </w:r>
            <w:r w:rsidRPr="00D12C15">
              <w:rPr>
                <w:rFonts w:ascii="Times New Roman" w:hAnsi="Times New Roman" w:cs="Times New Roman"/>
                <w:sz w:val="24"/>
                <w:szCs w:val="24"/>
              </w:rPr>
              <w:t xml:space="preserve"> </w:t>
            </w:r>
            <w:r>
              <w:rPr>
                <w:rFonts w:ascii="Times New Roman" w:hAnsi="Times New Roman" w:cs="Times New Roman"/>
                <w:sz w:val="24"/>
                <w:szCs w:val="24"/>
              </w:rPr>
              <w:t>тысяч</w:t>
            </w:r>
            <w:r w:rsidRPr="00D12C15">
              <w:rPr>
                <w:rFonts w:ascii="Times New Roman" w:hAnsi="Times New Roman" w:cs="Times New Roman"/>
                <w:sz w:val="24"/>
                <w:szCs w:val="24"/>
              </w:rPr>
              <w:t xml:space="preserve"> рублей;      </w:t>
            </w:r>
          </w:p>
          <w:p w:rsidR="00D12C15" w:rsidRPr="00D12C15" w:rsidRDefault="00D12C15" w:rsidP="00D12C15">
            <w:pPr>
              <w:widowControl w:val="0"/>
              <w:autoSpaceDE w:val="0"/>
              <w:autoSpaceDN w:val="0"/>
              <w:adjustRightInd w:val="0"/>
              <w:spacing w:after="0" w:line="240" w:lineRule="auto"/>
              <w:rPr>
                <w:rFonts w:ascii="Times New Roman" w:hAnsi="Times New Roman" w:cs="Times New Roman"/>
                <w:sz w:val="24"/>
                <w:szCs w:val="24"/>
              </w:rPr>
            </w:pPr>
            <w:r w:rsidRPr="00D12C15">
              <w:rPr>
                <w:rFonts w:ascii="Times New Roman" w:hAnsi="Times New Roman" w:cs="Times New Roman"/>
                <w:sz w:val="24"/>
                <w:szCs w:val="24"/>
              </w:rPr>
              <w:t xml:space="preserve">2016 год </w:t>
            </w:r>
            <w:r>
              <w:rPr>
                <w:rFonts w:ascii="Times New Roman" w:hAnsi="Times New Roman" w:cs="Times New Roman"/>
                <w:sz w:val="24"/>
                <w:szCs w:val="24"/>
              </w:rPr>
              <w:t>–</w:t>
            </w:r>
            <w:r w:rsidRPr="00D12C15">
              <w:rPr>
                <w:rFonts w:ascii="Times New Roman" w:hAnsi="Times New Roman" w:cs="Times New Roman"/>
                <w:sz w:val="24"/>
                <w:szCs w:val="24"/>
              </w:rPr>
              <w:t xml:space="preserve"> </w:t>
            </w:r>
            <w:r w:rsidR="007660DB">
              <w:rPr>
                <w:rFonts w:ascii="Times New Roman" w:hAnsi="Times New Roman" w:cs="Times New Roman"/>
                <w:color w:val="FF0000"/>
                <w:sz w:val="24"/>
                <w:szCs w:val="24"/>
              </w:rPr>
              <w:t>600,0</w:t>
            </w:r>
            <w:r w:rsidRPr="00D12C15">
              <w:rPr>
                <w:rFonts w:ascii="Times New Roman" w:hAnsi="Times New Roman" w:cs="Times New Roman"/>
                <w:sz w:val="24"/>
                <w:szCs w:val="24"/>
              </w:rPr>
              <w:t xml:space="preserve"> </w:t>
            </w:r>
            <w:r>
              <w:rPr>
                <w:rFonts w:ascii="Times New Roman" w:hAnsi="Times New Roman" w:cs="Times New Roman"/>
                <w:sz w:val="24"/>
                <w:szCs w:val="24"/>
              </w:rPr>
              <w:t>тысяч</w:t>
            </w:r>
            <w:r w:rsidRPr="00D12C15">
              <w:rPr>
                <w:rFonts w:ascii="Times New Roman" w:hAnsi="Times New Roman" w:cs="Times New Roman"/>
                <w:sz w:val="24"/>
                <w:szCs w:val="24"/>
              </w:rPr>
              <w:t xml:space="preserve"> рублей;      </w:t>
            </w:r>
          </w:p>
          <w:p w:rsidR="00D12C15" w:rsidRPr="00D12C15" w:rsidRDefault="00D12C15" w:rsidP="00D12C15">
            <w:pPr>
              <w:widowControl w:val="0"/>
              <w:autoSpaceDE w:val="0"/>
              <w:autoSpaceDN w:val="0"/>
              <w:adjustRightInd w:val="0"/>
              <w:spacing w:after="0" w:line="240" w:lineRule="auto"/>
              <w:rPr>
                <w:rFonts w:ascii="Times New Roman" w:hAnsi="Times New Roman" w:cs="Times New Roman"/>
                <w:sz w:val="24"/>
                <w:szCs w:val="24"/>
              </w:rPr>
            </w:pPr>
            <w:r w:rsidRPr="00D12C15">
              <w:rPr>
                <w:rFonts w:ascii="Times New Roman" w:hAnsi="Times New Roman" w:cs="Times New Roman"/>
                <w:sz w:val="24"/>
                <w:szCs w:val="24"/>
              </w:rPr>
              <w:t xml:space="preserve">2017 год </w:t>
            </w:r>
            <w:r>
              <w:rPr>
                <w:rFonts w:ascii="Times New Roman" w:hAnsi="Times New Roman" w:cs="Times New Roman"/>
                <w:sz w:val="24"/>
                <w:szCs w:val="24"/>
              </w:rPr>
              <w:t>–</w:t>
            </w:r>
            <w:r w:rsidRPr="00D12C15">
              <w:rPr>
                <w:rFonts w:ascii="Times New Roman" w:hAnsi="Times New Roman" w:cs="Times New Roman"/>
                <w:sz w:val="24"/>
                <w:szCs w:val="24"/>
              </w:rPr>
              <w:t xml:space="preserve"> </w:t>
            </w:r>
            <w:r>
              <w:rPr>
                <w:rFonts w:ascii="Times New Roman" w:hAnsi="Times New Roman" w:cs="Times New Roman"/>
                <w:sz w:val="24"/>
                <w:szCs w:val="24"/>
              </w:rPr>
              <w:t>180,0</w:t>
            </w:r>
            <w:r w:rsidRPr="00D12C15">
              <w:rPr>
                <w:rFonts w:ascii="Times New Roman" w:hAnsi="Times New Roman" w:cs="Times New Roman"/>
                <w:sz w:val="24"/>
                <w:szCs w:val="24"/>
              </w:rPr>
              <w:t xml:space="preserve"> </w:t>
            </w:r>
            <w:r>
              <w:rPr>
                <w:rFonts w:ascii="Times New Roman" w:hAnsi="Times New Roman" w:cs="Times New Roman"/>
                <w:sz w:val="24"/>
                <w:szCs w:val="24"/>
              </w:rPr>
              <w:t>тысяч</w:t>
            </w:r>
            <w:r w:rsidRPr="00D12C15">
              <w:rPr>
                <w:rFonts w:ascii="Times New Roman" w:hAnsi="Times New Roman" w:cs="Times New Roman"/>
                <w:sz w:val="24"/>
                <w:szCs w:val="24"/>
              </w:rPr>
              <w:t xml:space="preserve"> рублей;      </w:t>
            </w:r>
          </w:p>
          <w:p w:rsidR="00D12C15" w:rsidRPr="00D12C15" w:rsidRDefault="00D12C15" w:rsidP="00D12C15">
            <w:pPr>
              <w:widowControl w:val="0"/>
              <w:autoSpaceDE w:val="0"/>
              <w:autoSpaceDN w:val="0"/>
              <w:adjustRightInd w:val="0"/>
              <w:spacing w:after="0" w:line="240" w:lineRule="auto"/>
              <w:rPr>
                <w:rFonts w:ascii="Times New Roman" w:hAnsi="Times New Roman" w:cs="Times New Roman"/>
                <w:sz w:val="24"/>
                <w:szCs w:val="24"/>
              </w:rPr>
            </w:pPr>
            <w:r w:rsidRPr="00D12C15">
              <w:rPr>
                <w:rFonts w:ascii="Times New Roman" w:hAnsi="Times New Roman" w:cs="Times New Roman"/>
                <w:sz w:val="24"/>
                <w:szCs w:val="24"/>
              </w:rPr>
              <w:t xml:space="preserve">2018 год </w:t>
            </w:r>
            <w:r>
              <w:rPr>
                <w:rFonts w:ascii="Times New Roman" w:hAnsi="Times New Roman" w:cs="Times New Roman"/>
                <w:sz w:val="24"/>
                <w:szCs w:val="24"/>
              </w:rPr>
              <w:t>–</w:t>
            </w:r>
            <w:r w:rsidRPr="00D12C15">
              <w:rPr>
                <w:rFonts w:ascii="Times New Roman" w:hAnsi="Times New Roman" w:cs="Times New Roman"/>
                <w:sz w:val="24"/>
                <w:szCs w:val="24"/>
              </w:rPr>
              <w:t xml:space="preserve"> </w:t>
            </w:r>
            <w:r w:rsidR="007375CF">
              <w:rPr>
                <w:rFonts w:ascii="Times New Roman" w:hAnsi="Times New Roman" w:cs="Times New Roman"/>
                <w:sz w:val="24"/>
                <w:szCs w:val="24"/>
              </w:rPr>
              <w:t>180</w:t>
            </w:r>
            <w:r>
              <w:rPr>
                <w:rFonts w:ascii="Times New Roman" w:hAnsi="Times New Roman" w:cs="Times New Roman"/>
                <w:sz w:val="24"/>
                <w:szCs w:val="24"/>
              </w:rPr>
              <w:t>,0</w:t>
            </w:r>
            <w:r w:rsidRPr="00D12C15">
              <w:rPr>
                <w:rFonts w:ascii="Times New Roman" w:hAnsi="Times New Roman" w:cs="Times New Roman"/>
                <w:sz w:val="24"/>
                <w:szCs w:val="24"/>
              </w:rPr>
              <w:t xml:space="preserve"> </w:t>
            </w:r>
            <w:r>
              <w:rPr>
                <w:rFonts w:ascii="Times New Roman" w:hAnsi="Times New Roman" w:cs="Times New Roman"/>
                <w:sz w:val="24"/>
                <w:szCs w:val="24"/>
              </w:rPr>
              <w:t>тысяч</w:t>
            </w:r>
            <w:r w:rsidRPr="00D12C15">
              <w:rPr>
                <w:rFonts w:ascii="Times New Roman" w:hAnsi="Times New Roman" w:cs="Times New Roman"/>
                <w:sz w:val="24"/>
                <w:szCs w:val="24"/>
              </w:rPr>
              <w:t xml:space="preserve"> рублей;          </w:t>
            </w:r>
          </w:p>
          <w:p w:rsidR="00D12C15" w:rsidRPr="00D12C15" w:rsidRDefault="00C33357" w:rsidP="00D12C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местный бюджет</w:t>
            </w:r>
            <w:r w:rsidR="00D12C15" w:rsidRPr="00D12C15">
              <w:rPr>
                <w:rFonts w:ascii="Times New Roman" w:hAnsi="Times New Roman" w:cs="Times New Roman"/>
                <w:sz w:val="24"/>
                <w:szCs w:val="24"/>
              </w:rPr>
              <w:t xml:space="preserve">: </w:t>
            </w:r>
            <w:r w:rsidR="007660DB">
              <w:rPr>
                <w:rFonts w:ascii="Times New Roman" w:hAnsi="Times New Roman" w:cs="Times New Roman"/>
                <w:color w:val="FF0000"/>
                <w:sz w:val="24"/>
                <w:szCs w:val="24"/>
              </w:rPr>
              <w:t>70722,309</w:t>
            </w:r>
            <w:r w:rsidR="00D12C15" w:rsidRPr="00D12C15">
              <w:rPr>
                <w:rFonts w:ascii="Times New Roman" w:hAnsi="Times New Roman" w:cs="Times New Roman"/>
                <w:sz w:val="24"/>
                <w:szCs w:val="24"/>
              </w:rPr>
              <w:t xml:space="preserve"> тыс</w:t>
            </w:r>
            <w:r>
              <w:rPr>
                <w:rFonts w:ascii="Times New Roman" w:hAnsi="Times New Roman" w:cs="Times New Roman"/>
                <w:sz w:val="24"/>
                <w:szCs w:val="24"/>
              </w:rPr>
              <w:t>яч</w:t>
            </w:r>
            <w:r w:rsidR="00D12C15" w:rsidRPr="00D12C15">
              <w:rPr>
                <w:rFonts w:ascii="Times New Roman" w:hAnsi="Times New Roman" w:cs="Times New Roman"/>
                <w:sz w:val="24"/>
                <w:szCs w:val="24"/>
              </w:rPr>
              <w:t xml:space="preserve"> рублей, </w:t>
            </w:r>
          </w:p>
          <w:p w:rsidR="00D12C15" w:rsidRPr="00D12C15" w:rsidRDefault="00D12C15" w:rsidP="00D12C15">
            <w:pPr>
              <w:widowControl w:val="0"/>
              <w:autoSpaceDE w:val="0"/>
              <w:autoSpaceDN w:val="0"/>
              <w:adjustRightInd w:val="0"/>
              <w:spacing w:after="0" w:line="240" w:lineRule="auto"/>
              <w:rPr>
                <w:rFonts w:ascii="Times New Roman" w:hAnsi="Times New Roman" w:cs="Times New Roman"/>
                <w:sz w:val="24"/>
                <w:szCs w:val="24"/>
              </w:rPr>
            </w:pPr>
            <w:r w:rsidRPr="00D12C15">
              <w:rPr>
                <w:rFonts w:ascii="Times New Roman" w:hAnsi="Times New Roman" w:cs="Times New Roman"/>
                <w:sz w:val="24"/>
                <w:szCs w:val="24"/>
              </w:rPr>
              <w:t xml:space="preserve">в том числе:                            </w:t>
            </w:r>
          </w:p>
          <w:p w:rsidR="00D12C15" w:rsidRPr="00D12C15" w:rsidRDefault="00D12C15" w:rsidP="00D12C15">
            <w:pPr>
              <w:widowControl w:val="0"/>
              <w:autoSpaceDE w:val="0"/>
              <w:autoSpaceDN w:val="0"/>
              <w:adjustRightInd w:val="0"/>
              <w:spacing w:after="0" w:line="240" w:lineRule="auto"/>
              <w:rPr>
                <w:rFonts w:ascii="Times New Roman" w:hAnsi="Times New Roman" w:cs="Times New Roman"/>
                <w:sz w:val="24"/>
                <w:szCs w:val="24"/>
              </w:rPr>
            </w:pPr>
            <w:r w:rsidRPr="00D12C15">
              <w:rPr>
                <w:rFonts w:ascii="Times New Roman" w:hAnsi="Times New Roman" w:cs="Times New Roman"/>
                <w:sz w:val="24"/>
                <w:szCs w:val="24"/>
              </w:rPr>
              <w:t xml:space="preserve">2014 год </w:t>
            </w:r>
            <w:r w:rsidR="00C33357">
              <w:rPr>
                <w:rFonts w:ascii="Times New Roman" w:hAnsi="Times New Roman" w:cs="Times New Roman"/>
                <w:sz w:val="24"/>
                <w:szCs w:val="24"/>
              </w:rPr>
              <w:t>–</w:t>
            </w:r>
            <w:r w:rsidRPr="00D12C15">
              <w:rPr>
                <w:rFonts w:ascii="Times New Roman" w:hAnsi="Times New Roman" w:cs="Times New Roman"/>
                <w:sz w:val="24"/>
                <w:szCs w:val="24"/>
              </w:rPr>
              <w:t xml:space="preserve"> </w:t>
            </w:r>
            <w:r w:rsidR="00795D57">
              <w:rPr>
                <w:rFonts w:ascii="Times New Roman" w:hAnsi="Times New Roman" w:cs="Times New Roman"/>
                <w:color w:val="FF0000"/>
                <w:sz w:val="24"/>
                <w:szCs w:val="24"/>
              </w:rPr>
              <w:t>13601,729</w:t>
            </w:r>
            <w:r w:rsidR="008A3005">
              <w:rPr>
                <w:rFonts w:ascii="Times New Roman" w:hAnsi="Times New Roman" w:cs="Times New Roman"/>
                <w:sz w:val="24"/>
                <w:szCs w:val="24"/>
              </w:rPr>
              <w:t xml:space="preserve"> </w:t>
            </w:r>
            <w:r>
              <w:rPr>
                <w:rFonts w:ascii="Times New Roman" w:hAnsi="Times New Roman" w:cs="Times New Roman"/>
                <w:sz w:val="24"/>
                <w:szCs w:val="24"/>
              </w:rPr>
              <w:t>тысяч</w:t>
            </w:r>
            <w:r w:rsidRPr="00D12C15">
              <w:rPr>
                <w:rFonts w:ascii="Times New Roman" w:hAnsi="Times New Roman" w:cs="Times New Roman"/>
                <w:sz w:val="24"/>
                <w:szCs w:val="24"/>
              </w:rPr>
              <w:t xml:space="preserve"> рублей;         </w:t>
            </w:r>
          </w:p>
          <w:p w:rsidR="00D12C15" w:rsidRPr="00D12C15" w:rsidRDefault="00D12C15" w:rsidP="00D12C15">
            <w:pPr>
              <w:widowControl w:val="0"/>
              <w:autoSpaceDE w:val="0"/>
              <w:autoSpaceDN w:val="0"/>
              <w:adjustRightInd w:val="0"/>
              <w:spacing w:after="0" w:line="240" w:lineRule="auto"/>
              <w:rPr>
                <w:rFonts w:ascii="Times New Roman" w:hAnsi="Times New Roman" w:cs="Times New Roman"/>
                <w:sz w:val="24"/>
                <w:szCs w:val="24"/>
              </w:rPr>
            </w:pPr>
            <w:r w:rsidRPr="00D12C15">
              <w:rPr>
                <w:rFonts w:ascii="Times New Roman" w:hAnsi="Times New Roman" w:cs="Times New Roman"/>
                <w:sz w:val="24"/>
                <w:szCs w:val="24"/>
              </w:rPr>
              <w:t xml:space="preserve">2015 год </w:t>
            </w:r>
            <w:r w:rsidR="00C33357">
              <w:rPr>
                <w:rFonts w:ascii="Times New Roman" w:hAnsi="Times New Roman" w:cs="Times New Roman"/>
                <w:sz w:val="24"/>
                <w:szCs w:val="24"/>
              </w:rPr>
              <w:t>–</w:t>
            </w:r>
            <w:r w:rsidRPr="00D12C15">
              <w:rPr>
                <w:rFonts w:ascii="Times New Roman" w:hAnsi="Times New Roman" w:cs="Times New Roman"/>
                <w:sz w:val="24"/>
                <w:szCs w:val="24"/>
              </w:rPr>
              <w:t xml:space="preserve"> </w:t>
            </w:r>
            <w:r w:rsidR="00BC107F">
              <w:rPr>
                <w:rFonts w:ascii="Times New Roman" w:hAnsi="Times New Roman" w:cs="Times New Roman"/>
                <w:color w:val="FF0000"/>
                <w:sz w:val="24"/>
                <w:szCs w:val="24"/>
              </w:rPr>
              <w:t>12715,68</w:t>
            </w:r>
            <w:r w:rsidRPr="00D12C15">
              <w:rPr>
                <w:rFonts w:ascii="Times New Roman" w:hAnsi="Times New Roman" w:cs="Times New Roman"/>
                <w:sz w:val="24"/>
                <w:szCs w:val="24"/>
              </w:rPr>
              <w:t xml:space="preserve"> </w:t>
            </w:r>
            <w:r>
              <w:rPr>
                <w:rFonts w:ascii="Times New Roman" w:hAnsi="Times New Roman" w:cs="Times New Roman"/>
                <w:sz w:val="24"/>
                <w:szCs w:val="24"/>
              </w:rPr>
              <w:t>тысяч</w:t>
            </w:r>
            <w:r w:rsidRPr="00D12C15">
              <w:rPr>
                <w:rFonts w:ascii="Times New Roman" w:hAnsi="Times New Roman" w:cs="Times New Roman"/>
                <w:sz w:val="24"/>
                <w:szCs w:val="24"/>
              </w:rPr>
              <w:t xml:space="preserve"> рублей;         </w:t>
            </w:r>
          </w:p>
          <w:p w:rsidR="00D12C15" w:rsidRPr="00D12C15" w:rsidRDefault="00D12C15" w:rsidP="00D12C15">
            <w:pPr>
              <w:widowControl w:val="0"/>
              <w:autoSpaceDE w:val="0"/>
              <w:autoSpaceDN w:val="0"/>
              <w:adjustRightInd w:val="0"/>
              <w:spacing w:after="0" w:line="240" w:lineRule="auto"/>
              <w:rPr>
                <w:rFonts w:ascii="Times New Roman" w:hAnsi="Times New Roman" w:cs="Times New Roman"/>
                <w:sz w:val="24"/>
                <w:szCs w:val="24"/>
              </w:rPr>
            </w:pPr>
            <w:r w:rsidRPr="00D12C15">
              <w:rPr>
                <w:rFonts w:ascii="Times New Roman" w:hAnsi="Times New Roman" w:cs="Times New Roman"/>
                <w:sz w:val="24"/>
                <w:szCs w:val="24"/>
              </w:rPr>
              <w:t xml:space="preserve">2016 год </w:t>
            </w:r>
            <w:r w:rsidR="00C33357">
              <w:rPr>
                <w:rFonts w:ascii="Times New Roman" w:hAnsi="Times New Roman" w:cs="Times New Roman"/>
                <w:sz w:val="24"/>
                <w:szCs w:val="24"/>
              </w:rPr>
              <w:t>–</w:t>
            </w:r>
            <w:r w:rsidRPr="00D12C15">
              <w:rPr>
                <w:rFonts w:ascii="Times New Roman" w:hAnsi="Times New Roman" w:cs="Times New Roman"/>
                <w:sz w:val="24"/>
                <w:szCs w:val="24"/>
              </w:rPr>
              <w:t xml:space="preserve"> </w:t>
            </w:r>
            <w:r w:rsidR="007660DB">
              <w:rPr>
                <w:rFonts w:ascii="Times New Roman" w:hAnsi="Times New Roman" w:cs="Times New Roman"/>
                <w:color w:val="FF0000"/>
                <w:sz w:val="24"/>
                <w:szCs w:val="24"/>
              </w:rPr>
              <w:t>14037,7</w:t>
            </w:r>
            <w:r w:rsidRPr="00D12C15">
              <w:rPr>
                <w:rFonts w:ascii="Times New Roman" w:hAnsi="Times New Roman" w:cs="Times New Roman"/>
                <w:sz w:val="24"/>
                <w:szCs w:val="24"/>
              </w:rPr>
              <w:t xml:space="preserve"> </w:t>
            </w:r>
            <w:r>
              <w:rPr>
                <w:rFonts w:ascii="Times New Roman" w:hAnsi="Times New Roman" w:cs="Times New Roman"/>
                <w:sz w:val="24"/>
                <w:szCs w:val="24"/>
              </w:rPr>
              <w:t>тысяч</w:t>
            </w:r>
            <w:r w:rsidRPr="00D12C15">
              <w:rPr>
                <w:rFonts w:ascii="Times New Roman" w:hAnsi="Times New Roman" w:cs="Times New Roman"/>
                <w:sz w:val="24"/>
                <w:szCs w:val="24"/>
              </w:rPr>
              <w:t xml:space="preserve"> рублей;         </w:t>
            </w:r>
          </w:p>
          <w:p w:rsidR="00D12C15" w:rsidRPr="00D12C15" w:rsidRDefault="00D12C15" w:rsidP="00D12C15">
            <w:pPr>
              <w:widowControl w:val="0"/>
              <w:autoSpaceDE w:val="0"/>
              <w:autoSpaceDN w:val="0"/>
              <w:adjustRightInd w:val="0"/>
              <w:spacing w:after="0" w:line="240" w:lineRule="auto"/>
              <w:rPr>
                <w:rFonts w:ascii="Times New Roman" w:hAnsi="Times New Roman" w:cs="Times New Roman"/>
                <w:sz w:val="24"/>
                <w:szCs w:val="24"/>
              </w:rPr>
            </w:pPr>
            <w:r w:rsidRPr="00D12C15">
              <w:rPr>
                <w:rFonts w:ascii="Times New Roman" w:hAnsi="Times New Roman" w:cs="Times New Roman"/>
                <w:sz w:val="24"/>
                <w:szCs w:val="24"/>
              </w:rPr>
              <w:t xml:space="preserve">2017 год </w:t>
            </w:r>
            <w:r w:rsidR="00C33357">
              <w:rPr>
                <w:rFonts w:ascii="Times New Roman" w:hAnsi="Times New Roman" w:cs="Times New Roman"/>
                <w:sz w:val="24"/>
                <w:szCs w:val="24"/>
              </w:rPr>
              <w:t>–</w:t>
            </w:r>
            <w:r w:rsidRPr="00D12C15">
              <w:rPr>
                <w:rFonts w:ascii="Times New Roman" w:hAnsi="Times New Roman" w:cs="Times New Roman"/>
                <w:sz w:val="24"/>
                <w:szCs w:val="24"/>
              </w:rPr>
              <w:t xml:space="preserve"> </w:t>
            </w:r>
            <w:r w:rsidR="007375CF">
              <w:rPr>
                <w:rFonts w:ascii="Times New Roman" w:hAnsi="Times New Roman" w:cs="Times New Roman"/>
                <w:sz w:val="24"/>
                <w:szCs w:val="24"/>
              </w:rPr>
              <w:t>15183,6</w:t>
            </w:r>
            <w:r w:rsidRPr="00D12C15">
              <w:rPr>
                <w:rFonts w:ascii="Times New Roman" w:hAnsi="Times New Roman" w:cs="Times New Roman"/>
                <w:sz w:val="24"/>
                <w:szCs w:val="24"/>
              </w:rPr>
              <w:t xml:space="preserve"> </w:t>
            </w:r>
            <w:r>
              <w:rPr>
                <w:rFonts w:ascii="Times New Roman" w:hAnsi="Times New Roman" w:cs="Times New Roman"/>
                <w:sz w:val="24"/>
                <w:szCs w:val="24"/>
              </w:rPr>
              <w:t>тысяч</w:t>
            </w:r>
            <w:r w:rsidRPr="00D12C15">
              <w:rPr>
                <w:rFonts w:ascii="Times New Roman" w:hAnsi="Times New Roman" w:cs="Times New Roman"/>
                <w:sz w:val="24"/>
                <w:szCs w:val="24"/>
              </w:rPr>
              <w:t xml:space="preserve"> рублей;         </w:t>
            </w:r>
          </w:p>
          <w:p w:rsidR="00D12C15" w:rsidRPr="00D12C15" w:rsidRDefault="00D12C15" w:rsidP="00D12C15">
            <w:pPr>
              <w:widowControl w:val="0"/>
              <w:autoSpaceDE w:val="0"/>
              <w:autoSpaceDN w:val="0"/>
              <w:adjustRightInd w:val="0"/>
              <w:spacing w:after="0" w:line="240" w:lineRule="auto"/>
              <w:rPr>
                <w:rFonts w:ascii="Times New Roman" w:hAnsi="Times New Roman" w:cs="Times New Roman"/>
                <w:sz w:val="24"/>
                <w:szCs w:val="24"/>
              </w:rPr>
            </w:pPr>
            <w:r w:rsidRPr="00D12C15">
              <w:rPr>
                <w:rFonts w:ascii="Times New Roman" w:hAnsi="Times New Roman" w:cs="Times New Roman"/>
                <w:sz w:val="24"/>
                <w:szCs w:val="24"/>
              </w:rPr>
              <w:t xml:space="preserve">2018 год </w:t>
            </w:r>
            <w:r w:rsidR="00C33357">
              <w:rPr>
                <w:rFonts w:ascii="Times New Roman" w:hAnsi="Times New Roman" w:cs="Times New Roman"/>
                <w:sz w:val="24"/>
                <w:szCs w:val="24"/>
              </w:rPr>
              <w:t>–</w:t>
            </w:r>
            <w:r w:rsidRPr="00D12C15">
              <w:rPr>
                <w:rFonts w:ascii="Times New Roman" w:hAnsi="Times New Roman" w:cs="Times New Roman"/>
                <w:sz w:val="24"/>
                <w:szCs w:val="24"/>
              </w:rPr>
              <w:t xml:space="preserve"> </w:t>
            </w:r>
            <w:r w:rsidR="007375CF">
              <w:rPr>
                <w:rFonts w:ascii="Times New Roman" w:hAnsi="Times New Roman" w:cs="Times New Roman"/>
                <w:sz w:val="24"/>
                <w:szCs w:val="24"/>
              </w:rPr>
              <w:t>15183,6</w:t>
            </w:r>
            <w:r w:rsidRPr="00D12C15">
              <w:rPr>
                <w:rFonts w:ascii="Times New Roman" w:hAnsi="Times New Roman" w:cs="Times New Roman"/>
                <w:sz w:val="24"/>
                <w:szCs w:val="24"/>
              </w:rPr>
              <w:t xml:space="preserve"> </w:t>
            </w:r>
            <w:r>
              <w:rPr>
                <w:rFonts w:ascii="Times New Roman" w:hAnsi="Times New Roman" w:cs="Times New Roman"/>
                <w:sz w:val="24"/>
                <w:szCs w:val="24"/>
              </w:rPr>
              <w:t>тысяч</w:t>
            </w:r>
            <w:r w:rsidR="00C33357">
              <w:rPr>
                <w:rFonts w:ascii="Times New Roman" w:hAnsi="Times New Roman" w:cs="Times New Roman"/>
                <w:sz w:val="24"/>
                <w:szCs w:val="24"/>
              </w:rPr>
              <w:t xml:space="preserve"> рублей.</w:t>
            </w:r>
            <w:r w:rsidRPr="00D12C15">
              <w:rPr>
                <w:rFonts w:ascii="Times New Roman" w:hAnsi="Times New Roman" w:cs="Times New Roman"/>
                <w:sz w:val="24"/>
                <w:szCs w:val="24"/>
              </w:rPr>
              <w:t xml:space="preserve">         </w:t>
            </w:r>
          </w:p>
          <w:p w:rsidR="00C54CEE" w:rsidRPr="00140862" w:rsidRDefault="00D12C15" w:rsidP="00D12C15">
            <w:pPr>
              <w:widowControl w:val="0"/>
              <w:autoSpaceDE w:val="0"/>
              <w:autoSpaceDN w:val="0"/>
              <w:adjustRightInd w:val="0"/>
              <w:spacing w:after="0" w:line="240" w:lineRule="auto"/>
              <w:rPr>
                <w:rFonts w:ascii="Times New Roman" w:hAnsi="Times New Roman" w:cs="Times New Roman"/>
                <w:sz w:val="24"/>
                <w:szCs w:val="24"/>
              </w:rPr>
            </w:pPr>
            <w:r w:rsidRPr="00D12C15">
              <w:rPr>
                <w:rFonts w:ascii="Times New Roman" w:hAnsi="Times New Roman" w:cs="Times New Roman"/>
                <w:sz w:val="24"/>
                <w:szCs w:val="24"/>
              </w:rPr>
              <w:t xml:space="preserve">    </w:t>
            </w:r>
          </w:p>
        </w:tc>
      </w:tr>
      <w:tr w:rsidR="00C54CEE" w:rsidRPr="00140862">
        <w:trPr>
          <w:trHeight w:val="800"/>
          <w:tblCellSpacing w:w="5" w:type="nil"/>
        </w:trPr>
        <w:tc>
          <w:tcPr>
            <w:tcW w:w="3000" w:type="dxa"/>
            <w:tcBorders>
              <w:left w:val="single" w:sz="8" w:space="0" w:color="auto"/>
              <w:bottom w:val="single" w:sz="8" w:space="0" w:color="auto"/>
              <w:right w:val="single" w:sz="8" w:space="0" w:color="auto"/>
            </w:tcBorders>
          </w:tcPr>
          <w:p w:rsidR="00C54CEE" w:rsidRPr="00140862" w:rsidRDefault="00C54CEE">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 xml:space="preserve">Адрес размещения       </w:t>
            </w:r>
          </w:p>
          <w:p w:rsidR="00C54CEE" w:rsidRPr="00140862" w:rsidRDefault="00C54CEE">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 xml:space="preserve">муниципальной        </w:t>
            </w:r>
          </w:p>
          <w:p w:rsidR="00C54CEE" w:rsidRPr="00140862" w:rsidRDefault="00C54CEE">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 xml:space="preserve">программы              </w:t>
            </w:r>
          </w:p>
          <w:p w:rsidR="00C54CEE" w:rsidRPr="00140862" w:rsidRDefault="00C54CEE">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 xml:space="preserve">в сети Интернет        </w:t>
            </w:r>
          </w:p>
        </w:tc>
        <w:tc>
          <w:tcPr>
            <w:tcW w:w="6639" w:type="dxa"/>
            <w:tcBorders>
              <w:left w:val="single" w:sz="8" w:space="0" w:color="auto"/>
              <w:bottom w:val="single" w:sz="8" w:space="0" w:color="auto"/>
              <w:right w:val="single" w:sz="8" w:space="0" w:color="auto"/>
            </w:tcBorders>
          </w:tcPr>
          <w:p w:rsidR="00C54CEE" w:rsidRPr="00140862" w:rsidRDefault="00C54CEE" w:rsidP="00A647BD">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http://</w:t>
            </w:r>
            <w:proofErr w:type="spellStart"/>
            <w:r w:rsidRPr="00140862">
              <w:rPr>
                <w:rFonts w:ascii="Times New Roman" w:hAnsi="Times New Roman" w:cs="Times New Roman"/>
                <w:sz w:val="24"/>
                <w:szCs w:val="24"/>
                <w:lang w:val="en-US"/>
              </w:rPr>
              <w:t>admvolchansk</w:t>
            </w:r>
            <w:proofErr w:type="spellEnd"/>
            <w:r w:rsidRPr="00140862">
              <w:rPr>
                <w:rFonts w:ascii="Times New Roman" w:hAnsi="Times New Roman" w:cs="Times New Roman"/>
                <w:sz w:val="24"/>
                <w:szCs w:val="24"/>
              </w:rPr>
              <w:t>.</w:t>
            </w:r>
            <w:proofErr w:type="spellStart"/>
            <w:r w:rsidRPr="00140862">
              <w:rPr>
                <w:rFonts w:ascii="Times New Roman" w:hAnsi="Times New Roman" w:cs="Times New Roman"/>
                <w:sz w:val="24"/>
                <w:szCs w:val="24"/>
              </w:rPr>
              <w:t>ru</w:t>
            </w:r>
            <w:proofErr w:type="spellEnd"/>
            <w:r w:rsidRPr="00140862">
              <w:rPr>
                <w:rFonts w:ascii="Times New Roman" w:hAnsi="Times New Roman" w:cs="Times New Roman"/>
                <w:sz w:val="24"/>
                <w:szCs w:val="24"/>
              </w:rPr>
              <w:t xml:space="preserve">                        </w:t>
            </w:r>
          </w:p>
        </w:tc>
      </w:tr>
    </w:tbl>
    <w:p w:rsidR="00C54CEE" w:rsidRDefault="00C54CEE" w:rsidP="00A92D4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253"/>
      <w:bookmarkEnd w:id="4"/>
    </w:p>
    <w:p w:rsidR="00C54CEE" w:rsidRDefault="00C54CEE" w:rsidP="00A92D4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C54CEE" w:rsidRDefault="00C54CEE" w:rsidP="00A92D4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C33357" w:rsidRDefault="00C33357" w:rsidP="00A92D4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C33357" w:rsidRDefault="00C33357" w:rsidP="00A92D4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C33357" w:rsidRDefault="00C33357" w:rsidP="00A92D4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C33357" w:rsidRDefault="00C33357" w:rsidP="00A92D4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C33357" w:rsidRDefault="00C33357" w:rsidP="00A92D4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C33357" w:rsidRDefault="00C33357" w:rsidP="00A92D4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C33357" w:rsidRDefault="00C33357" w:rsidP="00A92D4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C33357" w:rsidRDefault="00C33357" w:rsidP="00A92D4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C33357" w:rsidRDefault="00C33357" w:rsidP="00A92D4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C33357" w:rsidRDefault="00C33357" w:rsidP="00A92D4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C54CEE" w:rsidRDefault="00C54CEE" w:rsidP="00A92D4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C54CEE" w:rsidRDefault="00C54CEE" w:rsidP="00A92D4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C54CEE" w:rsidRDefault="00C54CEE" w:rsidP="00A92D4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C54CEE" w:rsidRDefault="00C54CEE" w:rsidP="00A92D4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C54CEE" w:rsidRPr="00CC2543" w:rsidRDefault="00C54CEE" w:rsidP="00A92D49">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CC2543">
        <w:rPr>
          <w:rFonts w:ascii="Times New Roman" w:hAnsi="Times New Roman" w:cs="Times New Roman"/>
          <w:sz w:val="24"/>
          <w:szCs w:val="24"/>
        </w:rPr>
        <w:lastRenderedPageBreak/>
        <w:t xml:space="preserve">Раздел 1. ХАРАКТЕРИСТИКА </w:t>
      </w:r>
      <w:r>
        <w:rPr>
          <w:rFonts w:ascii="Times New Roman" w:hAnsi="Times New Roman" w:cs="Times New Roman"/>
          <w:sz w:val="24"/>
          <w:szCs w:val="24"/>
        </w:rPr>
        <w:t>ПРОБЛЕМ, НА РЕШЕНИЕ КОТОРЫХ НАПРАВЛЕНА МУНИЦИПАЛЬНАЯ ПРОГРАММА</w:t>
      </w:r>
    </w:p>
    <w:p w:rsidR="00C54CEE" w:rsidRPr="00CC2543" w:rsidRDefault="00C54CEE" w:rsidP="00785C0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54CEE" w:rsidRPr="00CC2543" w:rsidRDefault="00C54CEE" w:rsidP="00785C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C2543">
        <w:rPr>
          <w:rFonts w:ascii="Times New Roman" w:hAnsi="Times New Roman" w:cs="Times New Roman"/>
          <w:sz w:val="24"/>
          <w:szCs w:val="24"/>
        </w:rPr>
        <w:t xml:space="preserve">Настоящая </w:t>
      </w:r>
      <w:r>
        <w:rPr>
          <w:rFonts w:ascii="Times New Roman" w:hAnsi="Times New Roman" w:cs="Times New Roman"/>
          <w:sz w:val="24"/>
          <w:szCs w:val="24"/>
        </w:rPr>
        <w:t>муниципальная</w:t>
      </w:r>
      <w:r w:rsidRPr="00CC2543">
        <w:rPr>
          <w:rFonts w:ascii="Times New Roman" w:hAnsi="Times New Roman" w:cs="Times New Roman"/>
          <w:sz w:val="24"/>
          <w:szCs w:val="24"/>
        </w:rPr>
        <w:t xml:space="preserve"> программа разработана в соответствии с основными стратегическими документами, определяющими экономическую политику </w:t>
      </w:r>
      <w:r>
        <w:rPr>
          <w:rFonts w:ascii="Times New Roman" w:hAnsi="Times New Roman" w:cs="Times New Roman"/>
          <w:sz w:val="24"/>
          <w:szCs w:val="24"/>
        </w:rPr>
        <w:t>Волчанского городского округа</w:t>
      </w:r>
      <w:r w:rsidRPr="00CC2543">
        <w:rPr>
          <w:rFonts w:ascii="Times New Roman" w:hAnsi="Times New Roman" w:cs="Times New Roman"/>
          <w:sz w:val="24"/>
          <w:szCs w:val="24"/>
        </w:rPr>
        <w:t>:</w:t>
      </w:r>
    </w:p>
    <w:p w:rsidR="00C54CEE" w:rsidRPr="00CC2543" w:rsidRDefault="00C54CEE" w:rsidP="00785C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C2543">
        <w:rPr>
          <w:rFonts w:ascii="Times New Roman" w:hAnsi="Times New Roman" w:cs="Times New Roman"/>
          <w:sz w:val="24"/>
          <w:szCs w:val="24"/>
        </w:rPr>
        <w:t>1) Указами Президента Российской Федерации от 07 мая 2012 года;</w:t>
      </w:r>
    </w:p>
    <w:p w:rsidR="00C54CEE" w:rsidRPr="00CC2543" w:rsidRDefault="00C54CEE" w:rsidP="00785C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C2543">
        <w:rPr>
          <w:rFonts w:ascii="Times New Roman" w:hAnsi="Times New Roman" w:cs="Times New Roman"/>
          <w:sz w:val="24"/>
          <w:szCs w:val="24"/>
        </w:rPr>
        <w:t xml:space="preserve">2) </w:t>
      </w:r>
      <w:r>
        <w:rPr>
          <w:rFonts w:ascii="Times New Roman" w:hAnsi="Times New Roman" w:cs="Times New Roman"/>
          <w:sz w:val="24"/>
          <w:szCs w:val="24"/>
        </w:rPr>
        <w:t>Комплексным инвестиционным планом развития Волчанского городского округа на период до 2020 года, одобренным рабочей группой по разработке и реализации Комплексного инвестиционного плана развития Волчанского городского округа (Протокол заседания от 12.10.2010 года № 1);</w:t>
      </w:r>
    </w:p>
    <w:p w:rsidR="00C54CEE" w:rsidRPr="00CC2543" w:rsidRDefault="00C54CEE" w:rsidP="00785C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C2543">
        <w:rPr>
          <w:rFonts w:ascii="Times New Roman" w:hAnsi="Times New Roman" w:cs="Times New Roman"/>
          <w:sz w:val="24"/>
          <w:szCs w:val="24"/>
        </w:rPr>
        <w:t xml:space="preserve">4) </w:t>
      </w:r>
      <w:hyperlink r:id="rId9" w:history="1">
        <w:r w:rsidRPr="00FA7D42">
          <w:rPr>
            <w:rFonts w:ascii="Times New Roman" w:hAnsi="Times New Roman" w:cs="Times New Roman"/>
            <w:sz w:val="24"/>
            <w:szCs w:val="24"/>
          </w:rPr>
          <w:t>Программой</w:t>
        </w:r>
      </w:hyperlink>
      <w:r w:rsidRPr="00CC2543">
        <w:rPr>
          <w:rFonts w:ascii="Times New Roman" w:hAnsi="Times New Roman" w:cs="Times New Roman"/>
          <w:sz w:val="24"/>
          <w:szCs w:val="24"/>
        </w:rPr>
        <w:t xml:space="preserve"> социально-экономического развития </w:t>
      </w:r>
      <w:r>
        <w:rPr>
          <w:rFonts w:ascii="Times New Roman" w:hAnsi="Times New Roman" w:cs="Times New Roman"/>
          <w:sz w:val="24"/>
          <w:szCs w:val="24"/>
        </w:rPr>
        <w:t>Волчанского городского округа на период до 2018 года, утвержденной Решением Волчанской городской Думы от 30.10.2013 года № 103 «Об утверждении Программы социально-экономического развития Волчанского городского округа на период до 2018 года»</w:t>
      </w:r>
      <w:r w:rsidRPr="00CC2543">
        <w:rPr>
          <w:rFonts w:ascii="Times New Roman" w:hAnsi="Times New Roman" w:cs="Times New Roman"/>
          <w:sz w:val="24"/>
          <w:szCs w:val="24"/>
        </w:rPr>
        <w:t>.</w:t>
      </w:r>
    </w:p>
    <w:p w:rsidR="00C54CEE" w:rsidRPr="00CC2543" w:rsidRDefault="00C54CEE" w:rsidP="00785C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C2543">
        <w:rPr>
          <w:rFonts w:ascii="Times New Roman" w:hAnsi="Times New Roman" w:cs="Times New Roman"/>
          <w:sz w:val="24"/>
          <w:szCs w:val="24"/>
        </w:rPr>
        <w:t xml:space="preserve">Характеристика </w:t>
      </w:r>
      <w:r>
        <w:rPr>
          <w:rFonts w:ascii="Times New Roman" w:hAnsi="Times New Roman" w:cs="Times New Roman"/>
          <w:sz w:val="24"/>
          <w:szCs w:val="24"/>
        </w:rPr>
        <w:t xml:space="preserve">проблем, на решение которых направлена </w:t>
      </w:r>
      <w:proofErr w:type="gramStart"/>
      <w:r>
        <w:rPr>
          <w:rFonts w:ascii="Times New Roman" w:hAnsi="Times New Roman" w:cs="Times New Roman"/>
          <w:sz w:val="24"/>
          <w:szCs w:val="24"/>
        </w:rPr>
        <w:t>программа</w:t>
      </w:r>
      <w:proofErr w:type="gramEnd"/>
      <w:r>
        <w:rPr>
          <w:rFonts w:ascii="Times New Roman" w:hAnsi="Times New Roman" w:cs="Times New Roman"/>
          <w:sz w:val="24"/>
          <w:szCs w:val="24"/>
        </w:rPr>
        <w:t xml:space="preserve"> </w:t>
      </w:r>
      <w:r w:rsidRPr="00CC2543">
        <w:rPr>
          <w:rFonts w:ascii="Times New Roman" w:hAnsi="Times New Roman" w:cs="Times New Roman"/>
          <w:sz w:val="24"/>
          <w:szCs w:val="24"/>
        </w:rPr>
        <w:t xml:space="preserve">и анализ текущего состояния сферы социально-экономического развития </w:t>
      </w:r>
      <w:r>
        <w:rPr>
          <w:rFonts w:ascii="Times New Roman" w:hAnsi="Times New Roman" w:cs="Times New Roman"/>
          <w:sz w:val="24"/>
          <w:szCs w:val="24"/>
        </w:rPr>
        <w:t>Волчанского городского округа</w:t>
      </w:r>
      <w:r w:rsidRPr="00CC2543">
        <w:rPr>
          <w:rFonts w:ascii="Times New Roman" w:hAnsi="Times New Roman" w:cs="Times New Roman"/>
          <w:sz w:val="24"/>
          <w:szCs w:val="24"/>
        </w:rPr>
        <w:t xml:space="preserve"> отражены в соответствующих подпрограммах </w:t>
      </w:r>
      <w:r>
        <w:rPr>
          <w:rFonts w:ascii="Times New Roman" w:hAnsi="Times New Roman" w:cs="Times New Roman"/>
          <w:sz w:val="24"/>
          <w:szCs w:val="24"/>
        </w:rPr>
        <w:t>муниципальной</w:t>
      </w:r>
      <w:r w:rsidRPr="00CC2543">
        <w:rPr>
          <w:rFonts w:ascii="Times New Roman" w:hAnsi="Times New Roman" w:cs="Times New Roman"/>
          <w:sz w:val="24"/>
          <w:szCs w:val="24"/>
        </w:rPr>
        <w:t xml:space="preserve"> программы.</w:t>
      </w:r>
    </w:p>
    <w:p w:rsidR="00C54CEE" w:rsidRPr="00CC2543" w:rsidRDefault="00C54CE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54CEE" w:rsidRPr="00CC2543" w:rsidRDefault="00C54CE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263"/>
      <w:bookmarkEnd w:id="5"/>
      <w:r w:rsidRPr="00CC2543">
        <w:rPr>
          <w:rFonts w:ascii="Times New Roman" w:hAnsi="Times New Roman" w:cs="Times New Roman"/>
          <w:sz w:val="24"/>
          <w:szCs w:val="24"/>
        </w:rPr>
        <w:t>ПОДПРОГРАММА 1. СОВЕРШЕНСТВОВАНИЕ</w:t>
      </w:r>
    </w:p>
    <w:p w:rsidR="00C54CEE" w:rsidRPr="00CC2543" w:rsidRDefault="00C54CEE">
      <w:pPr>
        <w:widowControl w:val="0"/>
        <w:autoSpaceDE w:val="0"/>
        <w:autoSpaceDN w:val="0"/>
        <w:adjustRightInd w:val="0"/>
        <w:spacing w:after="0" w:line="240" w:lineRule="auto"/>
        <w:jc w:val="center"/>
        <w:rPr>
          <w:rFonts w:ascii="Times New Roman" w:hAnsi="Times New Roman" w:cs="Times New Roman"/>
          <w:sz w:val="24"/>
          <w:szCs w:val="24"/>
        </w:rPr>
      </w:pPr>
      <w:r w:rsidRPr="00CC2543">
        <w:rPr>
          <w:rFonts w:ascii="Times New Roman" w:hAnsi="Times New Roman" w:cs="Times New Roman"/>
          <w:sz w:val="24"/>
          <w:szCs w:val="24"/>
        </w:rPr>
        <w:t>МУНИЦИПАЛЬНОГО УПРАВЛЕНИЯ</w:t>
      </w:r>
    </w:p>
    <w:p w:rsidR="00C54CEE" w:rsidRPr="00CC2543" w:rsidRDefault="00C54CE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54CEE" w:rsidRPr="00785ECF" w:rsidRDefault="00C54CEE" w:rsidP="00785C07">
      <w:pPr>
        <w:widowControl w:val="0"/>
        <w:autoSpaceDE w:val="0"/>
        <w:autoSpaceDN w:val="0"/>
        <w:adjustRightInd w:val="0"/>
        <w:spacing w:after="0" w:line="240" w:lineRule="auto"/>
        <w:ind w:firstLine="709"/>
        <w:jc w:val="both"/>
        <w:outlineLvl w:val="3"/>
        <w:rPr>
          <w:rFonts w:ascii="Times New Roman" w:hAnsi="Times New Roman" w:cs="Times New Roman"/>
          <w:i/>
          <w:iCs/>
          <w:sz w:val="24"/>
          <w:szCs w:val="24"/>
        </w:rPr>
      </w:pPr>
      <w:bookmarkStart w:id="6" w:name="Par266"/>
      <w:bookmarkEnd w:id="6"/>
      <w:r w:rsidRPr="00785ECF">
        <w:rPr>
          <w:rFonts w:ascii="Times New Roman" w:hAnsi="Times New Roman" w:cs="Times New Roman"/>
          <w:i/>
          <w:iCs/>
          <w:sz w:val="24"/>
          <w:szCs w:val="24"/>
        </w:rPr>
        <w:t xml:space="preserve">Организация работы по повышению </w:t>
      </w:r>
      <w:proofErr w:type="gramStart"/>
      <w:r w:rsidRPr="00785ECF">
        <w:rPr>
          <w:rFonts w:ascii="Times New Roman" w:hAnsi="Times New Roman" w:cs="Times New Roman"/>
          <w:i/>
          <w:iCs/>
          <w:sz w:val="24"/>
          <w:szCs w:val="24"/>
        </w:rPr>
        <w:t>эффективности деятельности органов местного самоуправления Волчанского городского округа</w:t>
      </w:r>
      <w:proofErr w:type="gramEnd"/>
      <w:r w:rsidRPr="00785ECF">
        <w:rPr>
          <w:rFonts w:ascii="Times New Roman" w:hAnsi="Times New Roman" w:cs="Times New Roman"/>
          <w:i/>
          <w:iCs/>
          <w:sz w:val="24"/>
          <w:szCs w:val="24"/>
        </w:rPr>
        <w:t>.</w:t>
      </w:r>
    </w:p>
    <w:p w:rsidR="00C54CEE" w:rsidRPr="007A7CC5" w:rsidRDefault="00C54CEE" w:rsidP="00785C07">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C2543">
        <w:rPr>
          <w:rFonts w:ascii="Times New Roman" w:hAnsi="Times New Roman" w:cs="Times New Roman"/>
          <w:sz w:val="24"/>
          <w:szCs w:val="24"/>
        </w:rPr>
        <w:t xml:space="preserve">Оценка эффективности деятельности органов местного самоуправления осуществляется </w:t>
      </w:r>
      <w:r w:rsidRPr="007A7CC5">
        <w:rPr>
          <w:rFonts w:ascii="Times New Roman" w:hAnsi="Times New Roman" w:cs="Times New Roman"/>
          <w:sz w:val="24"/>
          <w:szCs w:val="24"/>
        </w:rPr>
        <w:t xml:space="preserve">на основании </w:t>
      </w:r>
      <w:hyperlink r:id="rId10" w:history="1">
        <w:r w:rsidRPr="007A7CC5">
          <w:rPr>
            <w:rFonts w:ascii="Times New Roman" w:hAnsi="Times New Roman" w:cs="Times New Roman"/>
            <w:sz w:val="24"/>
            <w:szCs w:val="24"/>
          </w:rPr>
          <w:t>Указа</w:t>
        </w:r>
      </w:hyperlink>
      <w:r w:rsidRPr="007A7CC5">
        <w:rPr>
          <w:rFonts w:ascii="Times New Roman" w:hAnsi="Times New Roman" w:cs="Times New Roman"/>
          <w:sz w:val="24"/>
          <w:szCs w:val="24"/>
        </w:rPr>
        <w:t xml:space="preserve"> Президента Российской Федерации от 14 октября 2012 года </w:t>
      </w:r>
      <w:r>
        <w:rPr>
          <w:rFonts w:ascii="Times New Roman" w:hAnsi="Times New Roman" w:cs="Times New Roman"/>
          <w:sz w:val="24"/>
          <w:szCs w:val="24"/>
        </w:rPr>
        <w:t>№</w:t>
      </w:r>
      <w:r w:rsidRPr="007A7CC5">
        <w:rPr>
          <w:rFonts w:ascii="Times New Roman" w:hAnsi="Times New Roman" w:cs="Times New Roman"/>
          <w:sz w:val="24"/>
          <w:szCs w:val="24"/>
        </w:rPr>
        <w:t xml:space="preserve"> 1384 </w:t>
      </w:r>
      <w:r>
        <w:rPr>
          <w:rFonts w:ascii="Times New Roman" w:hAnsi="Times New Roman" w:cs="Times New Roman"/>
          <w:sz w:val="24"/>
          <w:szCs w:val="24"/>
        </w:rPr>
        <w:t>«</w:t>
      </w:r>
      <w:r w:rsidRPr="007A7CC5">
        <w:rPr>
          <w:rFonts w:ascii="Times New Roman" w:hAnsi="Times New Roman" w:cs="Times New Roman"/>
          <w:sz w:val="24"/>
          <w:szCs w:val="24"/>
        </w:rPr>
        <w:t>О внесении изменений в Указ Президента Российско</w:t>
      </w:r>
      <w:r>
        <w:rPr>
          <w:rFonts w:ascii="Times New Roman" w:hAnsi="Times New Roman" w:cs="Times New Roman"/>
          <w:sz w:val="24"/>
          <w:szCs w:val="24"/>
        </w:rPr>
        <w:t>й Федерации от 28 апреля 2008 года</w:t>
      </w:r>
      <w:r w:rsidRPr="007A7CC5">
        <w:rPr>
          <w:rFonts w:ascii="Times New Roman" w:hAnsi="Times New Roman" w:cs="Times New Roman"/>
          <w:sz w:val="24"/>
          <w:szCs w:val="24"/>
        </w:rPr>
        <w:t xml:space="preserve"> </w:t>
      </w:r>
      <w:r>
        <w:rPr>
          <w:rFonts w:ascii="Times New Roman" w:hAnsi="Times New Roman" w:cs="Times New Roman"/>
          <w:sz w:val="24"/>
          <w:szCs w:val="24"/>
        </w:rPr>
        <w:t>№</w:t>
      </w:r>
      <w:r w:rsidRPr="007A7CC5">
        <w:rPr>
          <w:rFonts w:ascii="Times New Roman" w:hAnsi="Times New Roman" w:cs="Times New Roman"/>
          <w:sz w:val="24"/>
          <w:szCs w:val="24"/>
        </w:rPr>
        <w:t xml:space="preserve"> 607 </w:t>
      </w:r>
      <w:r>
        <w:rPr>
          <w:rFonts w:ascii="Times New Roman" w:hAnsi="Times New Roman" w:cs="Times New Roman"/>
          <w:sz w:val="24"/>
          <w:szCs w:val="24"/>
        </w:rPr>
        <w:t>«</w:t>
      </w:r>
      <w:r w:rsidRPr="007A7CC5">
        <w:rPr>
          <w:rFonts w:ascii="Times New Roman" w:hAnsi="Times New Roman" w:cs="Times New Roman"/>
          <w:sz w:val="24"/>
          <w:szCs w:val="24"/>
        </w:rPr>
        <w:t>Об оценке эффективности деятельности органов местного самоуправления городских округов и муниципальных районов</w:t>
      </w:r>
      <w:r>
        <w:rPr>
          <w:rFonts w:ascii="Times New Roman" w:hAnsi="Times New Roman" w:cs="Times New Roman"/>
          <w:sz w:val="24"/>
          <w:szCs w:val="24"/>
        </w:rPr>
        <w:t>»</w:t>
      </w:r>
      <w:r w:rsidRPr="007A7CC5">
        <w:rPr>
          <w:rFonts w:ascii="Times New Roman" w:hAnsi="Times New Roman" w:cs="Times New Roman"/>
          <w:sz w:val="24"/>
          <w:szCs w:val="24"/>
        </w:rPr>
        <w:t xml:space="preserve"> и в пер</w:t>
      </w:r>
      <w:r>
        <w:rPr>
          <w:rFonts w:ascii="Times New Roman" w:hAnsi="Times New Roman" w:cs="Times New Roman"/>
          <w:sz w:val="24"/>
          <w:szCs w:val="24"/>
        </w:rPr>
        <w:t>ечень, утвержденный этим Указом»</w:t>
      </w:r>
      <w:r w:rsidRPr="007A7CC5">
        <w:rPr>
          <w:rFonts w:ascii="Times New Roman" w:hAnsi="Times New Roman" w:cs="Times New Roman"/>
          <w:sz w:val="24"/>
          <w:szCs w:val="24"/>
        </w:rPr>
        <w:t xml:space="preserve"> и </w:t>
      </w:r>
      <w:hyperlink r:id="rId11" w:history="1">
        <w:r w:rsidRPr="007A7CC5">
          <w:rPr>
            <w:rFonts w:ascii="Times New Roman" w:hAnsi="Times New Roman" w:cs="Times New Roman"/>
            <w:sz w:val="24"/>
            <w:szCs w:val="24"/>
          </w:rPr>
          <w:t>Постановления</w:t>
        </w:r>
      </w:hyperlink>
      <w:r w:rsidRPr="007A7CC5">
        <w:rPr>
          <w:rFonts w:ascii="Times New Roman" w:hAnsi="Times New Roman" w:cs="Times New Roman"/>
          <w:sz w:val="24"/>
          <w:szCs w:val="24"/>
        </w:rPr>
        <w:t xml:space="preserve"> Правительства Российской Федерации от 17.12.2012</w:t>
      </w:r>
      <w:r>
        <w:rPr>
          <w:rFonts w:ascii="Times New Roman" w:hAnsi="Times New Roman" w:cs="Times New Roman"/>
          <w:sz w:val="24"/>
          <w:szCs w:val="24"/>
        </w:rPr>
        <w:t xml:space="preserve"> года</w:t>
      </w:r>
      <w:r w:rsidRPr="007A7CC5">
        <w:rPr>
          <w:rFonts w:ascii="Times New Roman" w:hAnsi="Times New Roman" w:cs="Times New Roman"/>
          <w:sz w:val="24"/>
          <w:szCs w:val="24"/>
        </w:rPr>
        <w:t xml:space="preserve"> </w:t>
      </w:r>
      <w:r>
        <w:rPr>
          <w:rFonts w:ascii="Times New Roman" w:hAnsi="Times New Roman" w:cs="Times New Roman"/>
          <w:sz w:val="24"/>
          <w:szCs w:val="24"/>
        </w:rPr>
        <w:t>№</w:t>
      </w:r>
      <w:r w:rsidRPr="007A7CC5">
        <w:rPr>
          <w:rFonts w:ascii="Times New Roman" w:hAnsi="Times New Roman" w:cs="Times New Roman"/>
          <w:sz w:val="24"/>
          <w:szCs w:val="24"/>
        </w:rPr>
        <w:t xml:space="preserve"> 1317</w:t>
      </w:r>
      <w:proofErr w:type="gramEnd"/>
      <w:r w:rsidRPr="007A7CC5">
        <w:rPr>
          <w:rFonts w:ascii="Times New Roman" w:hAnsi="Times New Roman" w:cs="Times New Roman"/>
          <w:sz w:val="24"/>
          <w:szCs w:val="24"/>
        </w:rPr>
        <w:t xml:space="preserve"> </w:t>
      </w:r>
      <w:r>
        <w:rPr>
          <w:rFonts w:ascii="Times New Roman" w:hAnsi="Times New Roman" w:cs="Times New Roman"/>
          <w:sz w:val="24"/>
          <w:szCs w:val="24"/>
        </w:rPr>
        <w:t>«</w:t>
      </w:r>
      <w:r w:rsidRPr="007A7CC5">
        <w:rPr>
          <w:rFonts w:ascii="Times New Roman" w:hAnsi="Times New Roman" w:cs="Times New Roman"/>
          <w:sz w:val="24"/>
          <w:szCs w:val="24"/>
        </w:rPr>
        <w:t>О мерах по реализации Указа Президента Российско</w:t>
      </w:r>
      <w:r>
        <w:rPr>
          <w:rFonts w:ascii="Times New Roman" w:hAnsi="Times New Roman" w:cs="Times New Roman"/>
          <w:sz w:val="24"/>
          <w:szCs w:val="24"/>
        </w:rPr>
        <w:t>й Федерации от 28 апреля 2008 года</w:t>
      </w:r>
      <w:r w:rsidRPr="007A7CC5">
        <w:rPr>
          <w:rFonts w:ascii="Times New Roman" w:hAnsi="Times New Roman" w:cs="Times New Roman"/>
          <w:sz w:val="24"/>
          <w:szCs w:val="24"/>
        </w:rPr>
        <w:t xml:space="preserve"> </w:t>
      </w:r>
      <w:r>
        <w:rPr>
          <w:rFonts w:ascii="Times New Roman" w:hAnsi="Times New Roman" w:cs="Times New Roman"/>
          <w:sz w:val="24"/>
          <w:szCs w:val="24"/>
        </w:rPr>
        <w:t>№</w:t>
      </w:r>
      <w:r w:rsidRPr="007A7CC5">
        <w:rPr>
          <w:rFonts w:ascii="Times New Roman" w:hAnsi="Times New Roman" w:cs="Times New Roman"/>
          <w:sz w:val="24"/>
          <w:szCs w:val="24"/>
        </w:rPr>
        <w:t xml:space="preserve"> 607 </w:t>
      </w:r>
      <w:r>
        <w:rPr>
          <w:rFonts w:ascii="Times New Roman" w:hAnsi="Times New Roman" w:cs="Times New Roman"/>
          <w:sz w:val="24"/>
          <w:szCs w:val="24"/>
        </w:rPr>
        <w:t>«</w:t>
      </w:r>
      <w:r w:rsidRPr="007A7CC5">
        <w:rPr>
          <w:rFonts w:ascii="Times New Roman" w:hAnsi="Times New Roman" w:cs="Times New Roman"/>
          <w:sz w:val="24"/>
          <w:szCs w:val="24"/>
        </w:rPr>
        <w:t xml:space="preserve">Об оценке </w:t>
      </w:r>
      <w:proofErr w:type="gramStart"/>
      <w:r w:rsidRPr="007A7CC5">
        <w:rPr>
          <w:rFonts w:ascii="Times New Roman" w:hAnsi="Times New Roman" w:cs="Times New Roman"/>
          <w:sz w:val="24"/>
          <w:szCs w:val="24"/>
        </w:rPr>
        <w:t xml:space="preserve">эффективности деятельности органов местного самоуправления городских </w:t>
      </w:r>
      <w:r>
        <w:rPr>
          <w:rFonts w:ascii="Times New Roman" w:hAnsi="Times New Roman" w:cs="Times New Roman"/>
          <w:sz w:val="24"/>
          <w:szCs w:val="24"/>
        </w:rPr>
        <w:t>округов</w:t>
      </w:r>
      <w:proofErr w:type="gramEnd"/>
      <w:r>
        <w:rPr>
          <w:rFonts w:ascii="Times New Roman" w:hAnsi="Times New Roman" w:cs="Times New Roman"/>
          <w:sz w:val="24"/>
          <w:szCs w:val="24"/>
        </w:rPr>
        <w:t xml:space="preserve"> и муниципальных районов»</w:t>
      </w:r>
      <w:r w:rsidRPr="007A7CC5">
        <w:rPr>
          <w:rFonts w:ascii="Times New Roman" w:hAnsi="Times New Roman" w:cs="Times New Roman"/>
          <w:sz w:val="24"/>
          <w:szCs w:val="24"/>
        </w:rPr>
        <w:t xml:space="preserve"> и подпункта </w:t>
      </w:r>
      <w:r>
        <w:rPr>
          <w:rFonts w:ascii="Times New Roman" w:hAnsi="Times New Roman" w:cs="Times New Roman"/>
          <w:sz w:val="24"/>
          <w:szCs w:val="24"/>
        </w:rPr>
        <w:t>«и»</w:t>
      </w:r>
      <w:r w:rsidRPr="007A7CC5">
        <w:rPr>
          <w:rFonts w:ascii="Times New Roman" w:hAnsi="Times New Roman" w:cs="Times New Roman"/>
          <w:sz w:val="24"/>
          <w:szCs w:val="24"/>
        </w:rPr>
        <w:t xml:space="preserve"> пункта 2 Указа Президента Российской Федерации от 7 мая 2012 г</w:t>
      </w:r>
      <w:r>
        <w:rPr>
          <w:rFonts w:ascii="Times New Roman" w:hAnsi="Times New Roman" w:cs="Times New Roman"/>
          <w:sz w:val="24"/>
          <w:szCs w:val="24"/>
        </w:rPr>
        <w:t>ода</w:t>
      </w:r>
      <w:r w:rsidRPr="007A7CC5">
        <w:rPr>
          <w:rFonts w:ascii="Times New Roman" w:hAnsi="Times New Roman" w:cs="Times New Roman"/>
          <w:sz w:val="24"/>
          <w:szCs w:val="24"/>
        </w:rPr>
        <w:t xml:space="preserve"> </w:t>
      </w:r>
      <w:r>
        <w:rPr>
          <w:rFonts w:ascii="Times New Roman" w:hAnsi="Times New Roman" w:cs="Times New Roman"/>
          <w:sz w:val="24"/>
          <w:szCs w:val="24"/>
        </w:rPr>
        <w:t>№</w:t>
      </w:r>
      <w:r w:rsidRPr="007A7CC5">
        <w:rPr>
          <w:rFonts w:ascii="Times New Roman" w:hAnsi="Times New Roman" w:cs="Times New Roman"/>
          <w:sz w:val="24"/>
          <w:szCs w:val="24"/>
        </w:rPr>
        <w:t xml:space="preserve"> 601 </w:t>
      </w:r>
      <w:r>
        <w:rPr>
          <w:rFonts w:ascii="Times New Roman" w:hAnsi="Times New Roman" w:cs="Times New Roman"/>
          <w:sz w:val="24"/>
          <w:szCs w:val="24"/>
        </w:rPr>
        <w:t>«</w:t>
      </w:r>
      <w:r w:rsidRPr="007A7CC5">
        <w:rPr>
          <w:rFonts w:ascii="Times New Roman" w:hAnsi="Times New Roman" w:cs="Times New Roman"/>
          <w:sz w:val="24"/>
          <w:szCs w:val="24"/>
        </w:rPr>
        <w:t>Об основных направлениях совершенствования системы госу</w:t>
      </w:r>
      <w:r>
        <w:rPr>
          <w:rFonts w:ascii="Times New Roman" w:hAnsi="Times New Roman" w:cs="Times New Roman"/>
          <w:sz w:val="24"/>
          <w:szCs w:val="24"/>
        </w:rPr>
        <w:t>дарственного управления»</w:t>
      </w:r>
      <w:r w:rsidRPr="007A7CC5">
        <w:rPr>
          <w:rFonts w:ascii="Times New Roman" w:hAnsi="Times New Roman" w:cs="Times New Roman"/>
          <w:sz w:val="24"/>
          <w:szCs w:val="24"/>
        </w:rPr>
        <w:t xml:space="preserve">. </w:t>
      </w:r>
      <w:proofErr w:type="gramStart"/>
      <w:r w:rsidRPr="007A7CC5">
        <w:rPr>
          <w:rFonts w:ascii="Times New Roman" w:hAnsi="Times New Roman" w:cs="Times New Roman"/>
          <w:sz w:val="24"/>
          <w:szCs w:val="24"/>
        </w:rPr>
        <w:t xml:space="preserve">Во исполнение федерального законодательства подписан </w:t>
      </w:r>
      <w:hyperlink r:id="rId12" w:history="1">
        <w:r w:rsidRPr="007A7CC5">
          <w:rPr>
            <w:rFonts w:ascii="Times New Roman" w:hAnsi="Times New Roman" w:cs="Times New Roman"/>
            <w:sz w:val="24"/>
            <w:szCs w:val="24"/>
          </w:rPr>
          <w:t>Указ</w:t>
        </w:r>
      </w:hyperlink>
      <w:r w:rsidRPr="007A7CC5">
        <w:rPr>
          <w:rFonts w:ascii="Times New Roman" w:hAnsi="Times New Roman" w:cs="Times New Roman"/>
          <w:sz w:val="24"/>
          <w:szCs w:val="24"/>
        </w:rPr>
        <w:t xml:space="preserve"> Губернатора Свердловской области от 29.12.2012 </w:t>
      </w:r>
      <w:r>
        <w:rPr>
          <w:rFonts w:ascii="Times New Roman" w:hAnsi="Times New Roman" w:cs="Times New Roman"/>
          <w:sz w:val="24"/>
          <w:szCs w:val="24"/>
        </w:rPr>
        <w:t xml:space="preserve">года № </w:t>
      </w:r>
      <w:r w:rsidRPr="007A7CC5">
        <w:rPr>
          <w:rFonts w:ascii="Times New Roman" w:hAnsi="Times New Roman" w:cs="Times New Roman"/>
          <w:sz w:val="24"/>
          <w:szCs w:val="24"/>
        </w:rPr>
        <w:t xml:space="preserve">1005-УГ </w:t>
      </w:r>
      <w:r>
        <w:rPr>
          <w:rFonts w:ascii="Times New Roman" w:hAnsi="Times New Roman" w:cs="Times New Roman"/>
          <w:sz w:val="24"/>
          <w:szCs w:val="24"/>
        </w:rPr>
        <w:t>«</w:t>
      </w:r>
      <w:r w:rsidRPr="007A7CC5">
        <w:rPr>
          <w:rFonts w:ascii="Times New Roman" w:hAnsi="Times New Roman" w:cs="Times New Roman"/>
          <w:sz w:val="24"/>
          <w:szCs w:val="24"/>
        </w:rPr>
        <w:t>О внесении изменений в Указ Губернатора Свердловско</w:t>
      </w:r>
      <w:r>
        <w:rPr>
          <w:rFonts w:ascii="Times New Roman" w:hAnsi="Times New Roman" w:cs="Times New Roman"/>
          <w:sz w:val="24"/>
          <w:szCs w:val="24"/>
        </w:rPr>
        <w:t>й области от 12 июля 2008 года №</w:t>
      </w:r>
      <w:r w:rsidRPr="007A7CC5">
        <w:rPr>
          <w:rFonts w:ascii="Times New Roman" w:hAnsi="Times New Roman" w:cs="Times New Roman"/>
          <w:sz w:val="24"/>
          <w:szCs w:val="24"/>
        </w:rPr>
        <w:t xml:space="preserve"> 817-УГ </w:t>
      </w:r>
      <w:r>
        <w:rPr>
          <w:rFonts w:ascii="Times New Roman" w:hAnsi="Times New Roman" w:cs="Times New Roman"/>
          <w:sz w:val="24"/>
          <w:szCs w:val="24"/>
        </w:rPr>
        <w:t>«</w:t>
      </w:r>
      <w:r w:rsidRPr="007A7CC5">
        <w:rPr>
          <w:rFonts w:ascii="Times New Roman" w:hAnsi="Times New Roman" w:cs="Times New Roman"/>
          <w:sz w:val="24"/>
          <w:szCs w:val="24"/>
        </w:rPr>
        <w:t xml:space="preserve">О мерах по реализации Указа Президента Российской Федерации от 28 апреля 2008 года </w:t>
      </w:r>
      <w:r>
        <w:rPr>
          <w:rFonts w:ascii="Times New Roman" w:hAnsi="Times New Roman" w:cs="Times New Roman"/>
          <w:sz w:val="24"/>
          <w:szCs w:val="24"/>
        </w:rPr>
        <w:t>№</w:t>
      </w:r>
      <w:r w:rsidRPr="007A7CC5">
        <w:rPr>
          <w:rFonts w:ascii="Times New Roman" w:hAnsi="Times New Roman" w:cs="Times New Roman"/>
          <w:sz w:val="24"/>
          <w:szCs w:val="24"/>
        </w:rPr>
        <w:t xml:space="preserve"> 607 </w:t>
      </w:r>
      <w:r>
        <w:rPr>
          <w:rFonts w:ascii="Times New Roman" w:hAnsi="Times New Roman" w:cs="Times New Roman"/>
          <w:sz w:val="24"/>
          <w:szCs w:val="24"/>
        </w:rPr>
        <w:t>«</w:t>
      </w:r>
      <w:r w:rsidRPr="007A7CC5">
        <w:rPr>
          <w:rFonts w:ascii="Times New Roman" w:hAnsi="Times New Roman" w:cs="Times New Roman"/>
          <w:sz w:val="24"/>
          <w:szCs w:val="24"/>
        </w:rPr>
        <w:t xml:space="preserve">Об оценке эффективности деятельности органов местного самоуправления городских </w:t>
      </w:r>
      <w:r>
        <w:rPr>
          <w:rFonts w:ascii="Times New Roman" w:hAnsi="Times New Roman" w:cs="Times New Roman"/>
          <w:sz w:val="24"/>
          <w:szCs w:val="24"/>
        </w:rPr>
        <w:t>округов и муниципальных районов»</w:t>
      </w:r>
      <w:r w:rsidRPr="007A7CC5">
        <w:rPr>
          <w:rFonts w:ascii="Times New Roman" w:hAnsi="Times New Roman" w:cs="Times New Roman"/>
          <w:sz w:val="24"/>
          <w:szCs w:val="24"/>
        </w:rPr>
        <w:t>, приняты Постановления Правительства Свердловской области от 12.04.2013</w:t>
      </w:r>
      <w:proofErr w:type="gramEnd"/>
      <w:r>
        <w:rPr>
          <w:rFonts w:ascii="Times New Roman" w:hAnsi="Times New Roman" w:cs="Times New Roman"/>
          <w:sz w:val="24"/>
          <w:szCs w:val="24"/>
        </w:rPr>
        <w:t xml:space="preserve"> года</w:t>
      </w:r>
      <w:r w:rsidRPr="007A7CC5">
        <w:rPr>
          <w:rFonts w:ascii="Times New Roman" w:hAnsi="Times New Roman" w:cs="Times New Roman"/>
          <w:sz w:val="24"/>
          <w:szCs w:val="24"/>
        </w:rPr>
        <w:t xml:space="preserve"> </w:t>
      </w:r>
      <w:hyperlink r:id="rId13" w:history="1">
        <w:r>
          <w:rPr>
            <w:rFonts w:ascii="Times New Roman" w:hAnsi="Times New Roman" w:cs="Times New Roman"/>
            <w:sz w:val="24"/>
            <w:szCs w:val="24"/>
          </w:rPr>
          <w:t>№</w:t>
        </w:r>
      </w:hyperlink>
      <w:r w:rsidRPr="007A7CC5">
        <w:rPr>
          <w:rFonts w:ascii="Times New Roman" w:hAnsi="Times New Roman" w:cs="Times New Roman"/>
          <w:sz w:val="24"/>
          <w:szCs w:val="24"/>
        </w:rPr>
        <w:t xml:space="preserve"> </w:t>
      </w:r>
      <w:r>
        <w:rPr>
          <w:rFonts w:ascii="Times New Roman" w:hAnsi="Times New Roman" w:cs="Times New Roman"/>
          <w:sz w:val="24"/>
          <w:szCs w:val="24"/>
        </w:rPr>
        <w:t>485-ПП «</w:t>
      </w:r>
      <w:r w:rsidRPr="007A7CC5">
        <w:rPr>
          <w:rFonts w:ascii="Times New Roman" w:hAnsi="Times New Roman" w:cs="Times New Roman"/>
          <w:sz w:val="24"/>
          <w:szCs w:val="24"/>
        </w:rPr>
        <w:t xml:space="preserve">О формировании сводного доклада Свердловской области о результатах </w:t>
      </w:r>
      <w:proofErr w:type="gramStart"/>
      <w:r w:rsidRPr="007A7CC5">
        <w:rPr>
          <w:rFonts w:ascii="Times New Roman" w:hAnsi="Times New Roman" w:cs="Times New Roman"/>
          <w:sz w:val="24"/>
          <w:szCs w:val="24"/>
        </w:rPr>
        <w:t>мониторинга эффективности деятельности органов местного самоуправления городских округов</w:t>
      </w:r>
      <w:proofErr w:type="gramEnd"/>
      <w:r w:rsidRPr="007A7CC5">
        <w:rPr>
          <w:rFonts w:ascii="Times New Roman" w:hAnsi="Times New Roman" w:cs="Times New Roman"/>
          <w:sz w:val="24"/>
          <w:szCs w:val="24"/>
        </w:rPr>
        <w:t xml:space="preserve"> и муниципальных районов, расположенных на </w:t>
      </w:r>
      <w:r>
        <w:rPr>
          <w:rFonts w:ascii="Times New Roman" w:hAnsi="Times New Roman" w:cs="Times New Roman"/>
          <w:sz w:val="24"/>
          <w:szCs w:val="24"/>
        </w:rPr>
        <w:t>территории Свердловской области»</w:t>
      </w:r>
      <w:r w:rsidRPr="007A7CC5">
        <w:rPr>
          <w:rFonts w:ascii="Times New Roman" w:hAnsi="Times New Roman" w:cs="Times New Roman"/>
          <w:sz w:val="24"/>
          <w:szCs w:val="24"/>
        </w:rPr>
        <w:t>.</w:t>
      </w:r>
    </w:p>
    <w:p w:rsidR="00C54CEE" w:rsidRPr="00CC2543" w:rsidRDefault="00C54CEE" w:rsidP="00785C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CC5">
        <w:rPr>
          <w:rFonts w:ascii="Times New Roman" w:hAnsi="Times New Roman" w:cs="Times New Roman"/>
          <w:sz w:val="24"/>
          <w:szCs w:val="24"/>
        </w:rPr>
        <w:t>Результатом оценки эффективности деятельности органов местного самоуправления, расположенных на территории Свердловской области, является выделение из областного бюджета межбюджетных трансфертов пяти лучшим</w:t>
      </w:r>
      <w:r w:rsidRPr="00CC2543">
        <w:rPr>
          <w:rFonts w:ascii="Times New Roman" w:hAnsi="Times New Roman" w:cs="Times New Roman"/>
          <w:sz w:val="24"/>
          <w:szCs w:val="24"/>
        </w:rPr>
        <w:t xml:space="preserve"> муниципальным образованиям. Комплексная оценка эффективности органов местного самоуправления </w:t>
      </w:r>
      <w:proofErr w:type="gramStart"/>
      <w:r w:rsidRPr="00CC2543">
        <w:rPr>
          <w:rFonts w:ascii="Times New Roman" w:hAnsi="Times New Roman" w:cs="Times New Roman"/>
          <w:sz w:val="24"/>
          <w:szCs w:val="24"/>
        </w:rPr>
        <w:t>основывается</w:t>
      </w:r>
      <w:proofErr w:type="gramEnd"/>
      <w:r w:rsidRPr="00CC2543">
        <w:rPr>
          <w:rFonts w:ascii="Times New Roman" w:hAnsi="Times New Roman" w:cs="Times New Roman"/>
          <w:sz w:val="24"/>
          <w:szCs w:val="24"/>
        </w:rPr>
        <w:t xml:space="preserve"> в том числе на показателях развития рынка труда.</w:t>
      </w:r>
    </w:p>
    <w:p w:rsidR="00C54CEE" w:rsidRPr="00CC2543" w:rsidRDefault="00C54CEE" w:rsidP="00785C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C2543">
        <w:rPr>
          <w:rFonts w:ascii="Times New Roman" w:hAnsi="Times New Roman" w:cs="Times New Roman"/>
          <w:sz w:val="24"/>
          <w:szCs w:val="24"/>
        </w:rPr>
        <w:t xml:space="preserve">На рынке труда </w:t>
      </w:r>
      <w:r>
        <w:rPr>
          <w:rFonts w:ascii="Times New Roman" w:hAnsi="Times New Roman" w:cs="Times New Roman"/>
          <w:sz w:val="24"/>
          <w:szCs w:val="24"/>
        </w:rPr>
        <w:t>Волчанского городского округа</w:t>
      </w:r>
      <w:r w:rsidRPr="00CC2543">
        <w:rPr>
          <w:rFonts w:ascii="Times New Roman" w:hAnsi="Times New Roman" w:cs="Times New Roman"/>
          <w:sz w:val="24"/>
          <w:szCs w:val="24"/>
        </w:rPr>
        <w:t xml:space="preserve"> наблюдается </w:t>
      </w:r>
      <w:r>
        <w:rPr>
          <w:rFonts w:ascii="Times New Roman" w:hAnsi="Times New Roman" w:cs="Times New Roman"/>
          <w:sz w:val="24"/>
          <w:szCs w:val="24"/>
        </w:rPr>
        <w:t>не</w:t>
      </w:r>
      <w:r w:rsidRPr="00CC2543">
        <w:rPr>
          <w:rFonts w:ascii="Times New Roman" w:hAnsi="Times New Roman" w:cs="Times New Roman"/>
          <w:sz w:val="24"/>
          <w:szCs w:val="24"/>
        </w:rPr>
        <w:t xml:space="preserve">стабильная ситуация, характеризуемая </w:t>
      </w:r>
      <w:proofErr w:type="gramStart"/>
      <w:r>
        <w:rPr>
          <w:rFonts w:ascii="Times New Roman" w:hAnsi="Times New Roman" w:cs="Times New Roman"/>
          <w:sz w:val="24"/>
          <w:szCs w:val="24"/>
        </w:rPr>
        <w:t>увеличением</w:t>
      </w:r>
      <w:proofErr w:type="gramEnd"/>
      <w:r w:rsidRPr="00CC2543">
        <w:rPr>
          <w:rFonts w:ascii="Times New Roman" w:hAnsi="Times New Roman" w:cs="Times New Roman"/>
          <w:sz w:val="24"/>
          <w:szCs w:val="24"/>
        </w:rPr>
        <w:t xml:space="preserve"> как общей численности безработных граждан, так и численности безработных граждан, зарегистрированных в </w:t>
      </w:r>
      <w:r>
        <w:rPr>
          <w:rFonts w:ascii="Times New Roman" w:hAnsi="Times New Roman" w:cs="Times New Roman"/>
          <w:sz w:val="24"/>
          <w:szCs w:val="24"/>
        </w:rPr>
        <w:t>службе</w:t>
      </w:r>
      <w:r w:rsidRPr="00CC2543">
        <w:rPr>
          <w:rFonts w:ascii="Times New Roman" w:hAnsi="Times New Roman" w:cs="Times New Roman"/>
          <w:sz w:val="24"/>
          <w:szCs w:val="24"/>
        </w:rPr>
        <w:t xml:space="preserve"> занятости.</w:t>
      </w:r>
    </w:p>
    <w:p w:rsidR="00C54CEE" w:rsidRPr="00CC2543" w:rsidRDefault="00C54CEE" w:rsidP="00785C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C2543">
        <w:rPr>
          <w:rFonts w:ascii="Times New Roman" w:hAnsi="Times New Roman" w:cs="Times New Roman"/>
          <w:sz w:val="24"/>
          <w:szCs w:val="24"/>
        </w:rPr>
        <w:t xml:space="preserve">На 01 </w:t>
      </w:r>
      <w:r>
        <w:rPr>
          <w:rFonts w:ascii="Times New Roman" w:hAnsi="Times New Roman" w:cs="Times New Roman"/>
          <w:sz w:val="24"/>
          <w:szCs w:val="24"/>
        </w:rPr>
        <w:t>октября</w:t>
      </w:r>
      <w:r w:rsidRPr="00CC2543">
        <w:rPr>
          <w:rFonts w:ascii="Times New Roman" w:hAnsi="Times New Roman" w:cs="Times New Roman"/>
          <w:sz w:val="24"/>
          <w:szCs w:val="24"/>
        </w:rPr>
        <w:t xml:space="preserve"> 2013 года уровень безработицы  составил </w:t>
      </w:r>
      <w:r>
        <w:rPr>
          <w:rFonts w:ascii="Times New Roman" w:hAnsi="Times New Roman" w:cs="Times New Roman"/>
          <w:sz w:val="24"/>
          <w:szCs w:val="24"/>
        </w:rPr>
        <w:t>3,1</w:t>
      </w:r>
      <w:r w:rsidRPr="00CC2543">
        <w:rPr>
          <w:rFonts w:ascii="Times New Roman" w:hAnsi="Times New Roman" w:cs="Times New Roman"/>
          <w:sz w:val="24"/>
          <w:szCs w:val="24"/>
        </w:rPr>
        <w:t xml:space="preserve"> процента, </w:t>
      </w:r>
      <w:r>
        <w:rPr>
          <w:rFonts w:ascii="Times New Roman" w:hAnsi="Times New Roman" w:cs="Times New Roman"/>
          <w:sz w:val="24"/>
          <w:szCs w:val="24"/>
        </w:rPr>
        <w:t>увеличившись</w:t>
      </w:r>
      <w:r w:rsidRPr="00CC2543">
        <w:rPr>
          <w:rFonts w:ascii="Times New Roman" w:hAnsi="Times New Roman" w:cs="Times New Roman"/>
          <w:sz w:val="24"/>
          <w:szCs w:val="24"/>
        </w:rPr>
        <w:t xml:space="preserve"> </w:t>
      </w:r>
      <w:r w:rsidRPr="00CC2543">
        <w:rPr>
          <w:rFonts w:ascii="Times New Roman" w:hAnsi="Times New Roman" w:cs="Times New Roman"/>
          <w:sz w:val="24"/>
          <w:szCs w:val="24"/>
        </w:rPr>
        <w:lastRenderedPageBreak/>
        <w:t xml:space="preserve">за </w:t>
      </w:r>
      <w:r>
        <w:rPr>
          <w:rFonts w:ascii="Times New Roman" w:hAnsi="Times New Roman" w:cs="Times New Roman"/>
          <w:sz w:val="24"/>
          <w:szCs w:val="24"/>
        </w:rPr>
        <w:t>девять месяцев</w:t>
      </w:r>
      <w:r w:rsidRPr="00CC2543">
        <w:rPr>
          <w:rFonts w:ascii="Times New Roman" w:hAnsi="Times New Roman" w:cs="Times New Roman"/>
          <w:sz w:val="24"/>
          <w:szCs w:val="24"/>
        </w:rPr>
        <w:t xml:space="preserve"> 2013 года в </w:t>
      </w:r>
      <w:r>
        <w:rPr>
          <w:rFonts w:ascii="Times New Roman" w:hAnsi="Times New Roman" w:cs="Times New Roman"/>
          <w:sz w:val="24"/>
          <w:szCs w:val="24"/>
        </w:rPr>
        <w:t>Волчанском городском округе</w:t>
      </w:r>
      <w:r w:rsidRPr="00CC2543">
        <w:rPr>
          <w:rFonts w:ascii="Times New Roman" w:hAnsi="Times New Roman" w:cs="Times New Roman"/>
          <w:sz w:val="24"/>
          <w:szCs w:val="24"/>
        </w:rPr>
        <w:t xml:space="preserve"> на </w:t>
      </w:r>
      <w:r>
        <w:rPr>
          <w:rFonts w:ascii="Times New Roman" w:hAnsi="Times New Roman" w:cs="Times New Roman"/>
          <w:sz w:val="24"/>
          <w:szCs w:val="24"/>
        </w:rPr>
        <w:t>0,27</w:t>
      </w:r>
      <w:r w:rsidRPr="00CC2543">
        <w:rPr>
          <w:rFonts w:ascii="Times New Roman" w:hAnsi="Times New Roman" w:cs="Times New Roman"/>
          <w:sz w:val="24"/>
          <w:szCs w:val="24"/>
        </w:rPr>
        <w:t xml:space="preserve"> процентного пункта. По состоянию на 01 </w:t>
      </w:r>
      <w:r>
        <w:rPr>
          <w:rFonts w:ascii="Times New Roman" w:hAnsi="Times New Roman" w:cs="Times New Roman"/>
          <w:sz w:val="24"/>
          <w:szCs w:val="24"/>
        </w:rPr>
        <w:t>октя</w:t>
      </w:r>
      <w:r w:rsidR="00C33357">
        <w:rPr>
          <w:rFonts w:ascii="Times New Roman" w:hAnsi="Times New Roman" w:cs="Times New Roman"/>
          <w:sz w:val="24"/>
          <w:szCs w:val="24"/>
        </w:rPr>
        <w:t>бр</w:t>
      </w:r>
      <w:r>
        <w:rPr>
          <w:rFonts w:ascii="Times New Roman" w:hAnsi="Times New Roman" w:cs="Times New Roman"/>
          <w:sz w:val="24"/>
          <w:szCs w:val="24"/>
        </w:rPr>
        <w:t>я</w:t>
      </w:r>
      <w:r w:rsidRPr="00CC2543">
        <w:rPr>
          <w:rFonts w:ascii="Times New Roman" w:hAnsi="Times New Roman" w:cs="Times New Roman"/>
          <w:sz w:val="24"/>
          <w:szCs w:val="24"/>
        </w:rPr>
        <w:t xml:space="preserve"> 2013 года численность безработных, состоящих на регистрационном учете в </w:t>
      </w:r>
      <w:r>
        <w:rPr>
          <w:rFonts w:ascii="Times New Roman" w:hAnsi="Times New Roman" w:cs="Times New Roman"/>
          <w:sz w:val="24"/>
          <w:szCs w:val="24"/>
        </w:rPr>
        <w:t>службе</w:t>
      </w:r>
      <w:r w:rsidRPr="00CC2543">
        <w:rPr>
          <w:rFonts w:ascii="Times New Roman" w:hAnsi="Times New Roman" w:cs="Times New Roman"/>
          <w:sz w:val="24"/>
          <w:szCs w:val="24"/>
        </w:rPr>
        <w:t xml:space="preserve"> занятости, составила </w:t>
      </w:r>
      <w:r>
        <w:rPr>
          <w:rFonts w:ascii="Times New Roman" w:hAnsi="Times New Roman" w:cs="Times New Roman"/>
          <w:sz w:val="24"/>
          <w:szCs w:val="24"/>
        </w:rPr>
        <w:t>180</w:t>
      </w:r>
      <w:r w:rsidRPr="00CC2543">
        <w:rPr>
          <w:rFonts w:ascii="Times New Roman" w:hAnsi="Times New Roman" w:cs="Times New Roman"/>
          <w:sz w:val="24"/>
          <w:szCs w:val="24"/>
        </w:rPr>
        <w:t xml:space="preserve"> человек, что на </w:t>
      </w:r>
      <w:r>
        <w:rPr>
          <w:rFonts w:ascii="Times New Roman" w:hAnsi="Times New Roman" w:cs="Times New Roman"/>
          <w:sz w:val="24"/>
          <w:szCs w:val="24"/>
        </w:rPr>
        <w:t>16</w:t>
      </w:r>
      <w:r w:rsidRPr="00CC2543">
        <w:rPr>
          <w:rFonts w:ascii="Times New Roman" w:hAnsi="Times New Roman" w:cs="Times New Roman"/>
          <w:sz w:val="24"/>
          <w:szCs w:val="24"/>
        </w:rPr>
        <w:t xml:space="preserve"> человек </w:t>
      </w:r>
      <w:r>
        <w:rPr>
          <w:rFonts w:ascii="Times New Roman" w:hAnsi="Times New Roman" w:cs="Times New Roman"/>
          <w:sz w:val="24"/>
          <w:szCs w:val="24"/>
        </w:rPr>
        <w:t>выше</w:t>
      </w:r>
      <w:r w:rsidRPr="00CC2543">
        <w:rPr>
          <w:rFonts w:ascii="Times New Roman" w:hAnsi="Times New Roman" w:cs="Times New Roman"/>
          <w:sz w:val="24"/>
          <w:szCs w:val="24"/>
        </w:rPr>
        <w:t xml:space="preserve"> значения соответствующего периода 2012 года.</w:t>
      </w:r>
    </w:p>
    <w:p w:rsidR="00C54CEE" w:rsidRPr="00CC2543" w:rsidRDefault="00C54CEE" w:rsidP="00785C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C2543">
        <w:rPr>
          <w:rFonts w:ascii="Times New Roman" w:hAnsi="Times New Roman" w:cs="Times New Roman"/>
          <w:sz w:val="24"/>
          <w:szCs w:val="24"/>
        </w:rPr>
        <w:t>На ситуацию на рынке труда продолжает влиять ряд отрицательных факторов.</w:t>
      </w:r>
    </w:p>
    <w:p w:rsidR="00C54CEE" w:rsidRPr="00CC2543" w:rsidRDefault="00C54CEE" w:rsidP="00785C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C2543">
        <w:rPr>
          <w:rFonts w:ascii="Times New Roman" w:hAnsi="Times New Roman" w:cs="Times New Roman"/>
          <w:sz w:val="24"/>
          <w:szCs w:val="24"/>
        </w:rPr>
        <w:t xml:space="preserve">К наиболее серьезным из них относятся: </w:t>
      </w:r>
      <w:r>
        <w:rPr>
          <w:rFonts w:ascii="Times New Roman" w:hAnsi="Times New Roman" w:cs="Times New Roman"/>
          <w:sz w:val="24"/>
          <w:szCs w:val="24"/>
        </w:rPr>
        <w:t>нестабильная ситуация на одном из градообразующих предприятий – Волчанском разрезе – филиале ОАО «Волчанский уголь»</w:t>
      </w:r>
      <w:r w:rsidRPr="00CC2543">
        <w:rPr>
          <w:rFonts w:ascii="Times New Roman" w:hAnsi="Times New Roman" w:cs="Times New Roman"/>
          <w:sz w:val="24"/>
          <w:szCs w:val="24"/>
        </w:rPr>
        <w:t>; неблагоприятные демографические процессы; дисбаланс между количеством и составом предлагаемых на рынке труда и востребованных экономикой квалифицированных специалистов.</w:t>
      </w:r>
    </w:p>
    <w:p w:rsidR="00C54CEE" w:rsidRPr="00CC2543" w:rsidRDefault="00C54CEE" w:rsidP="00785C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C2543">
        <w:rPr>
          <w:rFonts w:ascii="Times New Roman" w:hAnsi="Times New Roman" w:cs="Times New Roman"/>
          <w:sz w:val="24"/>
          <w:szCs w:val="24"/>
        </w:rPr>
        <w:t xml:space="preserve">В целях содействия занятости населения </w:t>
      </w:r>
      <w:r>
        <w:rPr>
          <w:rFonts w:ascii="Times New Roman" w:hAnsi="Times New Roman" w:cs="Times New Roman"/>
          <w:sz w:val="24"/>
          <w:szCs w:val="24"/>
        </w:rPr>
        <w:t>Волчанского городского округа</w:t>
      </w:r>
      <w:r w:rsidRPr="00CC2543">
        <w:rPr>
          <w:rFonts w:ascii="Times New Roman" w:hAnsi="Times New Roman" w:cs="Times New Roman"/>
          <w:sz w:val="24"/>
          <w:szCs w:val="24"/>
        </w:rPr>
        <w:t xml:space="preserve"> разработана и утверждена </w:t>
      </w:r>
      <w:r>
        <w:rPr>
          <w:rFonts w:ascii="Times New Roman" w:hAnsi="Times New Roman" w:cs="Times New Roman"/>
          <w:sz w:val="24"/>
          <w:szCs w:val="24"/>
        </w:rPr>
        <w:t>Территориальная Программа содействия занятости населения Волчанского городского округа на 2013-2015 годы.</w:t>
      </w:r>
    </w:p>
    <w:p w:rsidR="00C54CEE" w:rsidRPr="00785ECF" w:rsidRDefault="00C54CEE" w:rsidP="00785C0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повышения </w:t>
      </w:r>
      <w:proofErr w:type="gramStart"/>
      <w:r>
        <w:rPr>
          <w:rFonts w:ascii="Times New Roman" w:hAnsi="Times New Roman" w:cs="Times New Roman"/>
          <w:sz w:val="24"/>
          <w:szCs w:val="24"/>
        </w:rPr>
        <w:t>эффективности деятельности органов местного самоуправления Волчанского городского округа</w:t>
      </w:r>
      <w:proofErr w:type="gramEnd"/>
      <w:r>
        <w:rPr>
          <w:rFonts w:ascii="Times New Roman" w:hAnsi="Times New Roman" w:cs="Times New Roman"/>
          <w:sz w:val="24"/>
          <w:szCs w:val="24"/>
        </w:rPr>
        <w:t xml:space="preserve"> разработана Программа по повышению результативности деятельности органов местного самоуправления Волчанского городского округа. </w:t>
      </w:r>
      <w:r w:rsidRPr="00CC2543">
        <w:rPr>
          <w:rFonts w:ascii="Times New Roman" w:hAnsi="Times New Roman" w:cs="Times New Roman"/>
          <w:sz w:val="24"/>
          <w:szCs w:val="24"/>
        </w:rPr>
        <w:t xml:space="preserve"> </w:t>
      </w:r>
      <w:proofErr w:type="gramStart"/>
      <w:r>
        <w:rPr>
          <w:rFonts w:ascii="Times New Roman" w:hAnsi="Times New Roman" w:cs="Times New Roman"/>
          <w:sz w:val="24"/>
          <w:szCs w:val="24"/>
        </w:rPr>
        <w:t>Целью</w:t>
      </w:r>
      <w:proofErr w:type="gramEnd"/>
      <w:r>
        <w:rPr>
          <w:rFonts w:ascii="Times New Roman" w:hAnsi="Times New Roman" w:cs="Times New Roman"/>
          <w:sz w:val="24"/>
          <w:szCs w:val="24"/>
        </w:rPr>
        <w:t xml:space="preserve"> которой является: </w:t>
      </w:r>
      <w:r w:rsidRPr="00785ECF">
        <w:rPr>
          <w:rFonts w:ascii="Times New Roman" w:hAnsi="Times New Roman" w:cs="Times New Roman"/>
          <w:sz w:val="24"/>
          <w:szCs w:val="24"/>
          <w:shd w:val="clear" w:color="auto" w:fill="FFFFFF"/>
        </w:rPr>
        <w:t xml:space="preserve">создание условий для социально-экономического развития Волчанского городского округа, эффективной реализации полномочий, закрепленными за органами местного самоуправления Волчанского городского округа. Определение зон, требующих приоритетного внимания </w:t>
      </w:r>
      <w:r>
        <w:rPr>
          <w:rFonts w:ascii="Times New Roman" w:hAnsi="Times New Roman" w:cs="Times New Roman"/>
          <w:sz w:val="24"/>
          <w:szCs w:val="24"/>
          <w:shd w:val="clear" w:color="auto" w:fill="FFFFFF"/>
        </w:rPr>
        <w:t>органов местного самоуправления.</w:t>
      </w:r>
      <w:r w:rsidRPr="00785EC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Так же сформирован</w:t>
      </w:r>
      <w:r w:rsidRPr="00785ECF">
        <w:rPr>
          <w:rFonts w:ascii="Times New Roman" w:hAnsi="Times New Roman" w:cs="Times New Roman"/>
          <w:sz w:val="24"/>
          <w:szCs w:val="24"/>
          <w:shd w:val="clear" w:color="auto" w:fill="FFFFFF"/>
        </w:rPr>
        <w:t xml:space="preserve"> переч</w:t>
      </w:r>
      <w:r>
        <w:rPr>
          <w:rFonts w:ascii="Times New Roman" w:hAnsi="Times New Roman" w:cs="Times New Roman"/>
          <w:sz w:val="24"/>
          <w:szCs w:val="24"/>
          <w:shd w:val="clear" w:color="auto" w:fill="FFFFFF"/>
        </w:rPr>
        <w:t>ень</w:t>
      </w:r>
      <w:r w:rsidRPr="00785ECF">
        <w:rPr>
          <w:rFonts w:ascii="Times New Roman" w:hAnsi="Times New Roman" w:cs="Times New Roman"/>
          <w:sz w:val="24"/>
          <w:szCs w:val="24"/>
          <w:shd w:val="clear" w:color="auto" w:fill="FFFFFF"/>
        </w:rPr>
        <w:t xml:space="preserve"> мероприятий по повышению результативности деятельности органов местного самоуправления, в том числе по снижению неэффективных расходов, а также выявление внутренних финансовых, материально-технических и кадровых ресурсов для повышения качества и объема предоставляемых населению услуг и увеличения заработной платы работников бюджетной сферы.</w:t>
      </w:r>
    </w:p>
    <w:p w:rsidR="00C54CEE" w:rsidRPr="00CC2543" w:rsidRDefault="00C54CEE" w:rsidP="00785C0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54CEE" w:rsidRPr="00785ECF" w:rsidRDefault="00C54CEE" w:rsidP="00785C07">
      <w:pPr>
        <w:widowControl w:val="0"/>
        <w:autoSpaceDE w:val="0"/>
        <w:autoSpaceDN w:val="0"/>
        <w:adjustRightInd w:val="0"/>
        <w:spacing w:after="0" w:line="240" w:lineRule="auto"/>
        <w:ind w:firstLine="709"/>
        <w:jc w:val="both"/>
        <w:outlineLvl w:val="3"/>
        <w:rPr>
          <w:rFonts w:ascii="Times New Roman" w:hAnsi="Times New Roman" w:cs="Times New Roman"/>
          <w:i/>
          <w:iCs/>
          <w:sz w:val="24"/>
          <w:szCs w:val="24"/>
        </w:rPr>
      </w:pPr>
      <w:bookmarkStart w:id="7" w:name="Par283"/>
      <w:bookmarkEnd w:id="7"/>
      <w:r w:rsidRPr="00785ECF">
        <w:rPr>
          <w:rFonts w:ascii="Times New Roman" w:hAnsi="Times New Roman" w:cs="Times New Roman"/>
          <w:i/>
          <w:iCs/>
          <w:sz w:val="24"/>
          <w:szCs w:val="24"/>
        </w:rPr>
        <w:t xml:space="preserve">Обеспечение граждан доступом к получению государственных и муниципальных услуг по принципу </w:t>
      </w:r>
      <w:r>
        <w:rPr>
          <w:rFonts w:ascii="Times New Roman" w:hAnsi="Times New Roman" w:cs="Times New Roman"/>
          <w:i/>
          <w:iCs/>
          <w:sz w:val="24"/>
          <w:szCs w:val="24"/>
        </w:rPr>
        <w:t>«</w:t>
      </w:r>
      <w:r w:rsidRPr="00785ECF">
        <w:rPr>
          <w:rFonts w:ascii="Times New Roman" w:hAnsi="Times New Roman" w:cs="Times New Roman"/>
          <w:i/>
          <w:iCs/>
          <w:sz w:val="24"/>
          <w:szCs w:val="24"/>
        </w:rPr>
        <w:t>одного окна</w:t>
      </w:r>
      <w:r>
        <w:rPr>
          <w:rFonts w:ascii="Times New Roman" w:hAnsi="Times New Roman" w:cs="Times New Roman"/>
          <w:i/>
          <w:iCs/>
          <w:sz w:val="24"/>
          <w:szCs w:val="24"/>
        </w:rPr>
        <w:t>»</w:t>
      </w:r>
      <w:r w:rsidRPr="00785ECF">
        <w:rPr>
          <w:rFonts w:ascii="Times New Roman" w:hAnsi="Times New Roman" w:cs="Times New Roman"/>
          <w:i/>
          <w:iCs/>
          <w:sz w:val="24"/>
          <w:szCs w:val="24"/>
        </w:rPr>
        <w:t xml:space="preserve"> по месту пребывания, в том числе в многофункциональн</w:t>
      </w:r>
      <w:r>
        <w:rPr>
          <w:rFonts w:ascii="Times New Roman" w:hAnsi="Times New Roman" w:cs="Times New Roman"/>
          <w:i/>
          <w:iCs/>
          <w:sz w:val="24"/>
          <w:szCs w:val="24"/>
        </w:rPr>
        <w:t>ом</w:t>
      </w:r>
      <w:r w:rsidRPr="00785ECF">
        <w:rPr>
          <w:rFonts w:ascii="Times New Roman" w:hAnsi="Times New Roman" w:cs="Times New Roman"/>
          <w:i/>
          <w:iCs/>
          <w:sz w:val="24"/>
          <w:szCs w:val="24"/>
        </w:rPr>
        <w:t xml:space="preserve"> центр</w:t>
      </w:r>
      <w:r>
        <w:rPr>
          <w:rFonts w:ascii="Times New Roman" w:hAnsi="Times New Roman" w:cs="Times New Roman"/>
          <w:i/>
          <w:iCs/>
          <w:sz w:val="24"/>
          <w:szCs w:val="24"/>
        </w:rPr>
        <w:t>е</w:t>
      </w:r>
      <w:r w:rsidRPr="00785ECF">
        <w:rPr>
          <w:rFonts w:ascii="Times New Roman" w:hAnsi="Times New Roman" w:cs="Times New Roman"/>
          <w:i/>
          <w:iCs/>
          <w:sz w:val="24"/>
          <w:szCs w:val="24"/>
        </w:rPr>
        <w:t xml:space="preserve"> предоставления государственных </w:t>
      </w:r>
      <w:r>
        <w:rPr>
          <w:rFonts w:ascii="Times New Roman" w:hAnsi="Times New Roman" w:cs="Times New Roman"/>
          <w:i/>
          <w:iCs/>
          <w:sz w:val="24"/>
          <w:szCs w:val="24"/>
        </w:rPr>
        <w:t xml:space="preserve">и муниципальных </w:t>
      </w:r>
      <w:r w:rsidRPr="00785ECF">
        <w:rPr>
          <w:rFonts w:ascii="Times New Roman" w:hAnsi="Times New Roman" w:cs="Times New Roman"/>
          <w:i/>
          <w:iCs/>
          <w:sz w:val="24"/>
          <w:szCs w:val="24"/>
        </w:rPr>
        <w:t>услуг</w:t>
      </w:r>
      <w:r>
        <w:rPr>
          <w:rFonts w:ascii="Times New Roman" w:hAnsi="Times New Roman" w:cs="Times New Roman"/>
          <w:i/>
          <w:iCs/>
          <w:sz w:val="24"/>
          <w:szCs w:val="24"/>
        </w:rPr>
        <w:t>.</w:t>
      </w:r>
    </w:p>
    <w:p w:rsidR="00C54CEE" w:rsidRPr="00CC2543" w:rsidRDefault="00C54CEE" w:rsidP="00785C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5ECF">
        <w:rPr>
          <w:rFonts w:ascii="Times New Roman" w:hAnsi="Times New Roman" w:cs="Times New Roman"/>
          <w:sz w:val="24"/>
          <w:szCs w:val="24"/>
        </w:rPr>
        <w:t xml:space="preserve">Федеральным </w:t>
      </w:r>
      <w:hyperlink r:id="rId14" w:history="1">
        <w:r w:rsidRPr="00785ECF">
          <w:rPr>
            <w:rFonts w:ascii="Times New Roman" w:hAnsi="Times New Roman" w:cs="Times New Roman"/>
            <w:sz w:val="24"/>
            <w:szCs w:val="24"/>
          </w:rPr>
          <w:t>законом</w:t>
        </w:r>
      </w:hyperlink>
      <w:r w:rsidRPr="00785ECF">
        <w:rPr>
          <w:rFonts w:ascii="Times New Roman" w:hAnsi="Times New Roman" w:cs="Times New Roman"/>
          <w:sz w:val="24"/>
          <w:szCs w:val="24"/>
        </w:rPr>
        <w:t xml:space="preserve"> от 27 июля 2010 года </w:t>
      </w:r>
      <w:r>
        <w:rPr>
          <w:rFonts w:ascii="Times New Roman" w:hAnsi="Times New Roman" w:cs="Times New Roman"/>
          <w:sz w:val="24"/>
          <w:szCs w:val="24"/>
        </w:rPr>
        <w:t>№</w:t>
      </w:r>
      <w:r w:rsidRPr="00785ECF">
        <w:rPr>
          <w:rFonts w:ascii="Times New Roman" w:hAnsi="Times New Roman" w:cs="Times New Roman"/>
          <w:sz w:val="24"/>
          <w:szCs w:val="24"/>
        </w:rPr>
        <w:t xml:space="preserve"> 210-ФЗ </w:t>
      </w:r>
      <w:r>
        <w:rPr>
          <w:rFonts w:ascii="Times New Roman" w:hAnsi="Times New Roman" w:cs="Times New Roman"/>
          <w:sz w:val="24"/>
          <w:szCs w:val="24"/>
        </w:rPr>
        <w:t>«</w:t>
      </w:r>
      <w:r w:rsidRPr="00785ECF">
        <w:rPr>
          <w:rFonts w:ascii="Times New Roman" w:hAnsi="Times New Roman" w:cs="Times New Roman"/>
          <w:sz w:val="24"/>
          <w:szCs w:val="24"/>
        </w:rPr>
        <w:t>Об организации</w:t>
      </w:r>
      <w:r w:rsidRPr="00CC2543">
        <w:rPr>
          <w:rFonts w:ascii="Times New Roman" w:hAnsi="Times New Roman" w:cs="Times New Roman"/>
          <w:sz w:val="24"/>
          <w:szCs w:val="24"/>
        </w:rPr>
        <w:t xml:space="preserve"> предоставления госуда</w:t>
      </w:r>
      <w:r>
        <w:rPr>
          <w:rFonts w:ascii="Times New Roman" w:hAnsi="Times New Roman" w:cs="Times New Roman"/>
          <w:sz w:val="24"/>
          <w:szCs w:val="24"/>
        </w:rPr>
        <w:t>рственных и муниципальных услуг»</w:t>
      </w:r>
      <w:r w:rsidRPr="00CC2543">
        <w:rPr>
          <w:rFonts w:ascii="Times New Roman" w:hAnsi="Times New Roman" w:cs="Times New Roman"/>
          <w:sz w:val="24"/>
          <w:szCs w:val="24"/>
        </w:rPr>
        <w:t xml:space="preserve"> введены понятия государственных и муниципальных услуг - деятельность органов власти по осуществлению своих полномочий по заявлениям физических и юридических лиц.</w:t>
      </w:r>
    </w:p>
    <w:p w:rsidR="00C54CEE" w:rsidRPr="00CC2543" w:rsidRDefault="00C54CEE" w:rsidP="00785C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C2543">
        <w:rPr>
          <w:rFonts w:ascii="Times New Roman" w:hAnsi="Times New Roman" w:cs="Times New Roman"/>
          <w:sz w:val="24"/>
          <w:szCs w:val="24"/>
        </w:rPr>
        <w:t>Характеристиками качества услуг являются:</w:t>
      </w:r>
    </w:p>
    <w:p w:rsidR="00C54CEE" w:rsidRPr="00CC2543" w:rsidRDefault="00C54CEE" w:rsidP="00785C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C2543">
        <w:rPr>
          <w:rFonts w:ascii="Times New Roman" w:hAnsi="Times New Roman" w:cs="Times New Roman"/>
          <w:sz w:val="24"/>
          <w:szCs w:val="24"/>
        </w:rPr>
        <w:t>1) информационное обеспечение;</w:t>
      </w:r>
    </w:p>
    <w:p w:rsidR="00C54CEE" w:rsidRPr="00CC2543" w:rsidRDefault="00C54CEE" w:rsidP="00785C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C2543">
        <w:rPr>
          <w:rFonts w:ascii="Times New Roman" w:hAnsi="Times New Roman" w:cs="Times New Roman"/>
          <w:sz w:val="24"/>
          <w:szCs w:val="24"/>
        </w:rPr>
        <w:t>2) затраты времени на взаимодействие;</w:t>
      </w:r>
    </w:p>
    <w:p w:rsidR="00C54CEE" w:rsidRPr="00CC2543" w:rsidRDefault="00C54CEE" w:rsidP="00785C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C2543">
        <w:rPr>
          <w:rFonts w:ascii="Times New Roman" w:hAnsi="Times New Roman" w:cs="Times New Roman"/>
          <w:sz w:val="24"/>
          <w:szCs w:val="24"/>
        </w:rPr>
        <w:t>3) условия, в которых осуществляется;</w:t>
      </w:r>
    </w:p>
    <w:p w:rsidR="00C54CEE" w:rsidRPr="00CC2543" w:rsidRDefault="00C54CEE" w:rsidP="00785C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C2543">
        <w:rPr>
          <w:rFonts w:ascii="Times New Roman" w:hAnsi="Times New Roman" w:cs="Times New Roman"/>
          <w:sz w:val="24"/>
          <w:szCs w:val="24"/>
        </w:rPr>
        <w:t>4) взаимодействие заявителя с органом власти.</w:t>
      </w:r>
    </w:p>
    <w:p w:rsidR="00C54CEE" w:rsidRPr="00CC2543" w:rsidRDefault="00C54CEE" w:rsidP="00785C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C2543">
        <w:rPr>
          <w:rFonts w:ascii="Times New Roman" w:hAnsi="Times New Roman" w:cs="Times New Roman"/>
          <w:sz w:val="24"/>
          <w:szCs w:val="24"/>
        </w:rPr>
        <w:t xml:space="preserve">Для выполнения ключевой задачи реформы - повышения качества и сокращения сроков </w:t>
      </w:r>
      <w:proofErr w:type="gramStart"/>
      <w:r w:rsidRPr="00CC2543">
        <w:rPr>
          <w:rFonts w:ascii="Times New Roman" w:hAnsi="Times New Roman" w:cs="Times New Roman"/>
          <w:sz w:val="24"/>
          <w:szCs w:val="24"/>
        </w:rPr>
        <w:t>предоставления</w:t>
      </w:r>
      <w:proofErr w:type="gramEnd"/>
      <w:r w:rsidRPr="00CC2543">
        <w:rPr>
          <w:rFonts w:ascii="Times New Roman" w:hAnsi="Times New Roman" w:cs="Times New Roman"/>
          <w:sz w:val="24"/>
          <w:szCs w:val="24"/>
        </w:rPr>
        <w:t xml:space="preserve"> государственных </w:t>
      </w:r>
      <w:r>
        <w:rPr>
          <w:rFonts w:ascii="Times New Roman" w:hAnsi="Times New Roman" w:cs="Times New Roman"/>
          <w:sz w:val="24"/>
          <w:szCs w:val="24"/>
        </w:rPr>
        <w:t xml:space="preserve">и муниципальных </w:t>
      </w:r>
      <w:r w:rsidRPr="00CC2543">
        <w:rPr>
          <w:rFonts w:ascii="Times New Roman" w:hAnsi="Times New Roman" w:cs="Times New Roman"/>
          <w:sz w:val="24"/>
          <w:szCs w:val="24"/>
        </w:rPr>
        <w:t>услуг - потребовался переход на новый уровень межведомственного взаимодействия. С этой целью создана система электронного межведомственного взаимодействия (СМЭВ).</w:t>
      </w:r>
    </w:p>
    <w:p w:rsidR="00C54CEE" w:rsidRPr="00CC2543" w:rsidRDefault="00C54CEE" w:rsidP="00785C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C2543">
        <w:rPr>
          <w:rFonts w:ascii="Times New Roman" w:hAnsi="Times New Roman" w:cs="Times New Roman"/>
          <w:sz w:val="24"/>
          <w:szCs w:val="24"/>
        </w:rPr>
        <w:t xml:space="preserve">Принцип </w:t>
      </w:r>
      <w:r>
        <w:rPr>
          <w:rFonts w:ascii="Times New Roman" w:hAnsi="Times New Roman" w:cs="Times New Roman"/>
          <w:sz w:val="24"/>
          <w:szCs w:val="24"/>
        </w:rPr>
        <w:t>«одного окна»</w:t>
      </w:r>
      <w:r w:rsidRPr="00CC2543">
        <w:rPr>
          <w:rFonts w:ascii="Times New Roman" w:hAnsi="Times New Roman" w:cs="Times New Roman"/>
          <w:sz w:val="24"/>
          <w:szCs w:val="24"/>
        </w:rPr>
        <w:t xml:space="preserve"> </w:t>
      </w:r>
      <w:proofErr w:type="gramStart"/>
      <w:r w:rsidRPr="00CC2543">
        <w:rPr>
          <w:rFonts w:ascii="Times New Roman" w:hAnsi="Times New Roman" w:cs="Times New Roman"/>
          <w:sz w:val="24"/>
          <w:szCs w:val="24"/>
        </w:rPr>
        <w:t>реализуется</w:t>
      </w:r>
      <w:proofErr w:type="gramEnd"/>
      <w:r w:rsidRPr="00CC2543">
        <w:rPr>
          <w:rFonts w:ascii="Times New Roman" w:hAnsi="Times New Roman" w:cs="Times New Roman"/>
          <w:sz w:val="24"/>
          <w:szCs w:val="24"/>
        </w:rPr>
        <w:t xml:space="preserve"> прежде всего в рамках создания многофункциональных центров предоставления государственных и муниципальных услуг (далее - МФЦ). Данные центры позволяют упростить процедуры оказания услуг населению, синхронизировать работу разных ведомств, а также обеспечить комфорт посетителей, снизить временные и финансовые затраты граждан при получении разных услуг.</w:t>
      </w:r>
    </w:p>
    <w:p w:rsidR="00C54CEE" w:rsidRPr="00CC2543" w:rsidRDefault="00C54CEE" w:rsidP="00785C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C2543">
        <w:rPr>
          <w:rFonts w:ascii="Times New Roman" w:hAnsi="Times New Roman" w:cs="Times New Roman"/>
          <w:sz w:val="24"/>
          <w:szCs w:val="24"/>
        </w:rPr>
        <w:t xml:space="preserve">В настоящее время на территории </w:t>
      </w:r>
      <w:r>
        <w:rPr>
          <w:rFonts w:ascii="Times New Roman" w:hAnsi="Times New Roman" w:cs="Times New Roman"/>
          <w:sz w:val="24"/>
          <w:szCs w:val="24"/>
        </w:rPr>
        <w:t>Волчанского городского округа</w:t>
      </w:r>
      <w:r w:rsidRPr="00CC2543">
        <w:rPr>
          <w:rFonts w:ascii="Times New Roman" w:hAnsi="Times New Roman" w:cs="Times New Roman"/>
          <w:sz w:val="24"/>
          <w:szCs w:val="24"/>
        </w:rPr>
        <w:t xml:space="preserve"> функционирует офис многофункционального центра предоставления государственных и муниципальных услуг на </w:t>
      </w:r>
      <w:r>
        <w:rPr>
          <w:rFonts w:ascii="Times New Roman" w:hAnsi="Times New Roman" w:cs="Times New Roman"/>
          <w:sz w:val="24"/>
          <w:szCs w:val="24"/>
        </w:rPr>
        <w:t>3</w:t>
      </w:r>
      <w:r w:rsidRPr="00CC2543">
        <w:rPr>
          <w:rFonts w:ascii="Times New Roman" w:hAnsi="Times New Roman" w:cs="Times New Roman"/>
          <w:sz w:val="24"/>
          <w:szCs w:val="24"/>
        </w:rPr>
        <w:t xml:space="preserve"> </w:t>
      </w:r>
      <w:r>
        <w:rPr>
          <w:rFonts w:ascii="Times New Roman" w:hAnsi="Times New Roman" w:cs="Times New Roman"/>
          <w:sz w:val="24"/>
          <w:szCs w:val="24"/>
        </w:rPr>
        <w:t>«</w:t>
      </w:r>
      <w:r w:rsidRPr="00CC2543">
        <w:rPr>
          <w:rFonts w:ascii="Times New Roman" w:hAnsi="Times New Roman" w:cs="Times New Roman"/>
          <w:sz w:val="24"/>
          <w:szCs w:val="24"/>
        </w:rPr>
        <w:t>ок</w:t>
      </w:r>
      <w:r>
        <w:rPr>
          <w:rFonts w:ascii="Times New Roman" w:hAnsi="Times New Roman" w:cs="Times New Roman"/>
          <w:sz w:val="24"/>
          <w:szCs w:val="24"/>
        </w:rPr>
        <w:t>на»</w:t>
      </w:r>
      <w:r w:rsidRPr="00CC2543">
        <w:rPr>
          <w:rFonts w:ascii="Times New Roman" w:hAnsi="Times New Roman" w:cs="Times New Roman"/>
          <w:sz w:val="24"/>
          <w:szCs w:val="24"/>
        </w:rPr>
        <w:t xml:space="preserve">, расположенный по адресу: город </w:t>
      </w:r>
      <w:r>
        <w:rPr>
          <w:rFonts w:ascii="Times New Roman" w:hAnsi="Times New Roman" w:cs="Times New Roman"/>
          <w:sz w:val="24"/>
          <w:szCs w:val="24"/>
        </w:rPr>
        <w:t>Волчанск</w:t>
      </w:r>
      <w:r w:rsidRPr="00CC2543">
        <w:rPr>
          <w:rFonts w:ascii="Times New Roman" w:hAnsi="Times New Roman" w:cs="Times New Roman"/>
          <w:sz w:val="24"/>
          <w:szCs w:val="24"/>
        </w:rPr>
        <w:t xml:space="preserve">, улица </w:t>
      </w:r>
      <w:r>
        <w:rPr>
          <w:rFonts w:ascii="Times New Roman" w:hAnsi="Times New Roman" w:cs="Times New Roman"/>
          <w:sz w:val="24"/>
          <w:szCs w:val="24"/>
        </w:rPr>
        <w:t>Пионерская</w:t>
      </w:r>
      <w:r w:rsidRPr="00CC2543">
        <w:rPr>
          <w:rFonts w:ascii="Times New Roman" w:hAnsi="Times New Roman" w:cs="Times New Roman"/>
          <w:sz w:val="24"/>
          <w:szCs w:val="24"/>
        </w:rPr>
        <w:t xml:space="preserve">, дом </w:t>
      </w:r>
      <w:r>
        <w:rPr>
          <w:rFonts w:ascii="Times New Roman" w:hAnsi="Times New Roman" w:cs="Times New Roman"/>
          <w:sz w:val="24"/>
          <w:szCs w:val="24"/>
        </w:rPr>
        <w:t>19</w:t>
      </w:r>
      <w:r w:rsidRPr="00CC2543">
        <w:rPr>
          <w:rFonts w:ascii="Times New Roman" w:hAnsi="Times New Roman" w:cs="Times New Roman"/>
          <w:sz w:val="24"/>
          <w:szCs w:val="24"/>
        </w:rPr>
        <w:t>.</w:t>
      </w:r>
    </w:p>
    <w:p w:rsidR="00C54CEE" w:rsidRPr="00CC2543" w:rsidRDefault="00C54CEE" w:rsidP="00785C0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54CEE" w:rsidRPr="001E16CC" w:rsidRDefault="00C54CEE" w:rsidP="00785C07">
      <w:pPr>
        <w:widowControl w:val="0"/>
        <w:autoSpaceDE w:val="0"/>
        <w:autoSpaceDN w:val="0"/>
        <w:adjustRightInd w:val="0"/>
        <w:spacing w:after="0" w:line="240" w:lineRule="auto"/>
        <w:ind w:firstLine="709"/>
        <w:jc w:val="both"/>
        <w:outlineLvl w:val="3"/>
        <w:rPr>
          <w:rFonts w:ascii="Times New Roman" w:hAnsi="Times New Roman" w:cs="Times New Roman"/>
          <w:i/>
          <w:iCs/>
          <w:sz w:val="24"/>
          <w:szCs w:val="24"/>
        </w:rPr>
      </w:pPr>
      <w:bookmarkStart w:id="8" w:name="Par314"/>
      <w:bookmarkEnd w:id="8"/>
      <w:r w:rsidRPr="001E16CC">
        <w:rPr>
          <w:rFonts w:ascii="Times New Roman" w:hAnsi="Times New Roman" w:cs="Times New Roman"/>
          <w:i/>
          <w:iCs/>
          <w:sz w:val="24"/>
          <w:szCs w:val="24"/>
        </w:rPr>
        <w:t xml:space="preserve">Снижение административных барьеров на основе совершенствования разрешительной и контрольно-надзорной деятельности в различных отраслях в </w:t>
      </w:r>
      <w:r w:rsidRPr="001E16CC">
        <w:rPr>
          <w:rFonts w:ascii="Times New Roman" w:hAnsi="Times New Roman" w:cs="Times New Roman"/>
          <w:i/>
          <w:iCs/>
          <w:sz w:val="24"/>
          <w:szCs w:val="24"/>
        </w:rPr>
        <w:lastRenderedPageBreak/>
        <w:t>соответствии с имеющимися у органов местного самоуправления Волчанского городского округа полномочиями</w:t>
      </w:r>
      <w:r>
        <w:rPr>
          <w:rFonts w:ascii="Times New Roman" w:hAnsi="Times New Roman" w:cs="Times New Roman"/>
          <w:i/>
          <w:iCs/>
          <w:sz w:val="24"/>
          <w:szCs w:val="24"/>
        </w:rPr>
        <w:t>.</w:t>
      </w:r>
    </w:p>
    <w:p w:rsidR="00C54CEE" w:rsidRDefault="00C54CEE" w:rsidP="00785C0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территории Волчанского городского округа действует Программа </w:t>
      </w:r>
      <w:r w:rsidRPr="00717C3E">
        <w:rPr>
          <w:rFonts w:ascii="Times New Roman" w:hAnsi="Times New Roman" w:cs="Times New Roman"/>
          <w:sz w:val="24"/>
          <w:szCs w:val="24"/>
        </w:rPr>
        <w:t>снижения административных барьеров, оптимизации и повышения качества предоставления муниципальных услуг на территории Волчанского городского округа на 2012 – 2013 годы</w:t>
      </w:r>
      <w:r>
        <w:rPr>
          <w:rFonts w:ascii="Times New Roman" w:hAnsi="Times New Roman" w:cs="Times New Roman"/>
          <w:sz w:val="24"/>
          <w:szCs w:val="24"/>
        </w:rPr>
        <w:t>, утвержденная постановлением главы Волчанского городского округа от 26.11.2012 года № 782.</w:t>
      </w:r>
    </w:p>
    <w:p w:rsidR="00C54CEE" w:rsidRDefault="00C54CEE" w:rsidP="00785C07">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2013 году разработан и утвержден постановлением главы Волчанского городского округа от 26.03.2013 года № 267 «Об утверждении целевых индикаторов, обеспечивающих достижение важнейших целевых показателей в областях экономической политики и муниципального управления на территории Волчанского городского округа» План мероприятий, обеспечивающий выполнение поручений и достижение целевых показателей, в сфере муниципального управления во исполнение Указа Президента Российской Федерации от 07.05.2012 года № 601 «</w:t>
      </w:r>
      <w:r w:rsidRPr="00717C3E">
        <w:rPr>
          <w:rFonts w:ascii="Times New Roman" w:hAnsi="Times New Roman" w:cs="Times New Roman"/>
          <w:sz w:val="24"/>
          <w:szCs w:val="24"/>
        </w:rPr>
        <w:t>Об</w:t>
      </w:r>
      <w:proofErr w:type="gramEnd"/>
      <w:r w:rsidRPr="00717C3E">
        <w:rPr>
          <w:rFonts w:ascii="Times New Roman" w:hAnsi="Times New Roman" w:cs="Times New Roman"/>
          <w:sz w:val="24"/>
          <w:szCs w:val="24"/>
        </w:rPr>
        <w:t xml:space="preserve"> основных </w:t>
      </w:r>
      <w:proofErr w:type="gramStart"/>
      <w:r w:rsidRPr="00717C3E">
        <w:rPr>
          <w:rFonts w:ascii="Times New Roman" w:hAnsi="Times New Roman" w:cs="Times New Roman"/>
          <w:sz w:val="24"/>
          <w:szCs w:val="24"/>
        </w:rPr>
        <w:t>направлениях</w:t>
      </w:r>
      <w:proofErr w:type="gramEnd"/>
      <w:r w:rsidRPr="00717C3E">
        <w:rPr>
          <w:rFonts w:ascii="Times New Roman" w:hAnsi="Times New Roman" w:cs="Times New Roman"/>
          <w:sz w:val="24"/>
          <w:szCs w:val="24"/>
        </w:rPr>
        <w:t xml:space="preserve"> совершенствования системы государственного у</w:t>
      </w:r>
      <w:r>
        <w:rPr>
          <w:rFonts w:ascii="Times New Roman" w:hAnsi="Times New Roman" w:cs="Times New Roman"/>
          <w:sz w:val="24"/>
          <w:szCs w:val="24"/>
        </w:rPr>
        <w:t xml:space="preserve">правления».   </w:t>
      </w:r>
    </w:p>
    <w:p w:rsidR="00C54CEE" w:rsidRPr="00262F32" w:rsidRDefault="00C54CEE" w:rsidP="00785C07">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Style w:val="FontStyle21"/>
          <w:sz w:val="24"/>
          <w:szCs w:val="24"/>
        </w:rPr>
        <w:t xml:space="preserve">Для </w:t>
      </w:r>
      <w:r w:rsidR="00C33357">
        <w:rPr>
          <w:rStyle w:val="FontStyle21"/>
          <w:sz w:val="24"/>
          <w:szCs w:val="24"/>
        </w:rPr>
        <w:t>осуществления контрольно-надзор</w:t>
      </w:r>
      <w:r>
        <w:rPr>
          <w:rStyle w:val="FontStyle21"/>
          <w:sz w:val="24"/>
          <w:szCs w:val="24"/>
        </w:rPr>
        <w:t xml:space="preserve">ной деятельности, принято </w:t>
      </w:r>
      <w:r w:rsidRPr="00262F32">
        <w:rPr>
          <w:rStyle w:val="FontStyle21"/>
          <w:sz w:val="24"/>
          <w:szCs w:val="24"/>
        </w:rPr>
        <w:t xml:space="preserve">постановление главы </w:t>
      </w:r>
      <w:r>
        <w:rPr>
          <w:rStyle w:val="FontStyle21"/>
          <w:sz w:val="24"/>
          <w:szCs w:val="24"/>
        </w:rPr>
        <w:t>Волчанского городского округа</w:t>
      </w:r>
      <w:r w:rsidRPr="00262F32">
        <w:rPr>
          <w:rStyle w:val="FontStyle21"/>
          <w:sz w:val="24"/>
          <w:szCs w:val="24"/>
        </w:rPr>
        <w:t xml:space="preserve"> от 28.12.2012 года № 881 «Об утверждении Положения об особенностях подачи и рассмотрения жалоб на решения и действия (бездействия) органов местного самоуправления и муниципальных учреждений </w:t>
      </w:r>
      <w:r>
        <w:rPr>
          <w:rStyle w:val="FontStyle21"/>
          <w:sz w:val="24"/>
          <w:szCs w:val="24"/>
        </w:rPr>
        <w:t>Волчанского городского округа</w:t>
      </w:r>
      <w:r w:rsidRPr="00262F32">
        <w:rPr>
          <w:rStyle w:val="FontStyle21"/>
          <w:sz w:val="24"/>
          <w:szCs w:val="24"/>
        </w:rPr>
        <w:t>, предоставляющих муниципальные услуги, и их должностных лиц, муниципальных служащих органов местного самоуправления и работников муниципальных учреждений, предоставляющих муниципальные услуги»</w:t>
      </w:r>
      <w:r>
        <w:rPr>
          <w:rStyle w:val="FontStyle21"/>
          <w:sz w:val="24"/>
          <w:szCs w:val="24"/>
        </w:rPr>
        <w:t>.</w:t>
      </w:r>
      <w:proofErr w:type="gramEnd"/>
    </w:p>
    <w:p w:rsidR="00C54CEE" w:rsidRPr="001E16CC" w:rsidRDefault="00C54CEE" w:rsidP="00785C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16CC">
        <w:rPr>
          <w:rFonts w:ascii="Times New Roman" w:hAnsi="Times New Roman" w:cs="Times New Roman"/>
          <w:sz w:val="24"/>
          <w:szCs w:val="24"/>
        </w:rPr>
        <w:t xml:space="preserve">С целью увеличения объемов вводимого жилья и снижения административных барьеров в сфере строительства в 2014 году будут приняты меры по повышению объема вводимых в хозяйственный оборот земель, актуализированы нормативы градостроительного проектирования </w:t>
      </w:r>
      <w:r>
        <w:rPr>
          <w:rFonts w:ascii="Times New Roman" w:hAnsi="Times New Roman" w:cs="Times New Roman"/>
          <w:sz w:val="24"/>
          <w:szCs w:val="24"/>
        </w:rPr>
        <w:t>Волчанского городского округа</w:t>
      </w:r>
      <w:r w:rsidRPr="001E16CC">
        <w:rPr>
          <w:rFonts w:ascii="Times New Roman" w:hAnsi="Times New Roman" w:cs="Times New Roman"/>
          <w:sz w:val="24"/>
          <w:szCs w:val="24"/>
        </w:rPr>
        <w:t xml:space="preserve"> и проведены иные мероприятия.</w:t>
      </w:r>
    </w:p>
    <w:p w:rsidR="00C54CEE" w:rsidRPr="001E16CC" w:rsidRDefault="00C54CEE" w:rsidP="00785C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16CC">
        <w:rPr>
          <w:rFonts w:ascii="Times New Roman" w:hAnsi="Times New Roman" w:cs="Times New Roman"/>
          <w:sz w:val="24"/>
          <w:szCs w:val="24"/>
        </w:rPr>
        <w:t xml:space="preserve">В целях повышения качества регуляторной среды для бизнеса и упрощения взаимодействия </w:t>
      </w:r>
      <w:r>
        <w:rPr>
          <w:rFonts w:ascii="Times New Roman" w:hAnsi="Times New Roman" w:cs="Times New Roman"/>
          <w:sz w:val="24"/>
          <w:szCs w:val="24"/>
        </w:rPr>
        <w:t>муниципалитета</w:t>
      </w:r>
      <w:r w:rsidRPr="001E16CC">
        <w:rPr>
          <w:rFonts w:ascii="Times New Roman" w:hAnsi="Times New Roman" w:cs="Times New Roman"/>
          <w:sz w:val="24"/>
          <w:szCs w:val="24"/>
        </w:rPr>
        <w:t xml:space="preserve"> и предпринимателей в рамках осуществления контрольно-надзорной деятельности будет продолжена работа по совершенствованию нормативной базы на муниципальном уровне, а также приняты меры по дальнейшему снижению административного давления.</w:t>
      </w:r>
    </w:p>
    <w:p w:rsidR="00C54CEE" w:rsidRPr="00CC2543" w:rsidRDefault="00C54CEE" w:rsidP="00785C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C2543">
        <w:rPr>
          <w:rFonts w:ascii="Times New Roman" w:hAnsi="Times New Roman" w:cs="Times New Roman"/>
          <w:sz w:val="24"/>
          <w:szCs w:val="24"/>
        </w:rPr>
        <w:t xml:space="preserve">Много сделано для повышения открытости органов </w:t>
      </w:r>
      <w:r w:rsidRPr="001E16CC">
        <w:rPr>
          <w:rFonts w:ascii="Times New Roman" w:hAnsi="Times New Roman" w:cs="Times New Roman"/>
          <w:sz w:val="24"/>
          <w:szCs w:val="24"/>
        </w:rPr>
        <w:t xml:space="preserve">государственной власти в рамках Федерального </w:t>
      </w:r>
      <w:hyperlink r:id="rId15" w:history="1">
        <w:r w:rsidRPr="001E16CC">
          <w:rPr>
            <w:rFonts w:ascii="Times New Roman" w:hAnsi="Times New Roman" w:cs="Times New Roman"/>
            <w:sz w:val="24"/>
            <w:szCs w:val="24"/>
          </w:rPr>
          <w:t>закона</w:t>
        </w:r>
      </w:hyperlink>
      <w:r w:rsidRPr="001E16CC">
        <w:rPr>
          <w:rFonts w:ascii="Times New Roman" w:hAnsi="Times New Roman" w:cs="Times New Roman"/>
          <w:sz w:val="24"/>
          <w:szCs w:val="24"/>
        </w:rPr>
        <w:t xml:space="preserve"> от 09 февраля 2009 года </w:t>
      </w:r>
      <w:r>
        <w:rPr>
          <w:rFonts w:ascii="Times New Roman" w:hAnsi="Times New Roman" w:cs="Times New Roman"/>
          <w:sz w:val="24"/>
          <w:szCs w:val="24"/>
        </w:rPr>
        <w:t>№</w:t>
      </w:r>
      <w:r w:rsidRPr="001E16CC">
        <w:rPr>
          <w:rFonts w:ascii="Times New Roman" w:hAnsi="Times New Roman" w:cs="Times New Roman"/>
          <w:sz w:val="24"/>
          <w:szCs w:val="24"/>
        </w:rPr>
        <w:t xml:space="preserve"> 8-ФЗ </w:t>
      </w:r>
      <w:r>
        <w:rPr>
          <w:rFonts w:ascii="Times New Roman" w:hAnsi="Times New Roman" w:cs="Times New Roman"/>
          <w:sz w:val="24"/>
          <w:szCs w:val="24"/>
        </w:rPr>
        <w:t>«</w:t>
      </w:r>
      <w:r w:rsidRPr="001E16CC">
        <w:rPr>
          <w:rFonts w:ascii="Times New Roman" w:hAnsi="Times New Roman" w:cs="Times New Roman"/>
          <w:sz w:val="24"/>
          <w:szCs w:val="24"/>
        </w:rPr>
        <w:t>Об</w:t>
      </w:r>
      <w:r w:rsidRPr="00CC2543">
        <w:rPr>
          <w:rFonts w:ascii="Times New Roman" w:hAnsi="Times New Roman" w:cs="Times New Roman"/>
          <w:sz w:val="24"/>
          <w:szCs w:val="24"/>
        </w:rPr>
        <w:t xml:space="preserve"> обеспечении доступа к информации о деятельности государственных органов и </w:t>
      </w:r>
      <w:r>
        <w:rPr>
          <w:rFonts w:ascii="Times New Roman" w:hAnsi="Times New Roman" w:cs="Times New Roman"/>
          <w:sz w:val="24"/>
          <w:szCs w:val="24"/>
        </w:rPr>
        <w:t>органов местного самоуправления». Создан и постоянно совершенствуется</w:t>
      </w:r>
      <w:r w:rsidRPr="00CC2543">
        <w:rPr>
          <w:rFonts w:ascii="Times New Roman" w:hAnsi="Times New Roman" w:cs="Times New Roman"/>
          <w:sz w:val="24"/>
          <w:szCs w:val="24"/>
        </w:rPr>
        <w:t xml:space="preserve"> официальны</w:t>
      </w:r>
      <w:r>
        <w:rPr>
          <w:rFonts w:ascii="Times New Roman" w:hAnsi="Times New Roman" w:cs="Times New Roman"/>
          <w:sz w:val="24"/>
          <w:szCs w:val="24"/>
        </w:rPr>
        <w:t>й</w:t>
      </w:r>
      <w:r w:rsidRPr="00CC2543">
        <w:rPr>
          <w:rFonts w:ascii="Times New Roman" w:hAnsi="Times New Roman" w:cs="Times New Roman"/>
          <w:sz w:val="24"/>
          <w:szCs w:val="24"/>
        </w:rPr>
        <w:t xml:space="preserve"> </w:t>
      </w:r>
      <w:r>
        <w:rPr>
          <w:rFonts w:ascii="Times New Roman" w:hAnsi="Times New Roman" w:cs="Times New Roman"/>
          <w:sz w:val="24"/>
          <w:szCs w:val="24"/>
        </w:rPr>
        <w:t>сайт Волчанского городского округа в сети Интернет</w:t>
      </w:r>
      <w:r w:rsidRPr="00CC2543">
        <w:rPr>
          <w:rFonts w:ascii="Times New Roman" w:hAnsi="Times New Roman" w:cs="Times New Roman"/>
          <w:sz w:val="24"/>
          <w:szCs w:val="24"/>
        </w:rPr>
        <w:t xml:space="preserve"> в соответствии с требованиями федерального законодательства. Для обратной связи размещены адреса электронной почты, по которым пользователем информацией может быть направлен запрос и получена запрашиваемая информация.</w:t>
      </w:r>
      <w:r>
        <w:rPr>
          <w:rFonts w:ascii="Times New Roman" w:hAnsi="Times New Roman" w:cs="Times New Roman"/>
          <w:sz w:val="24"/>
          <w:szCs w:val="24"/>
        </w:rPr>
        <w:t xml:space="preserve"> Каждую пятницу организован выпуск муниципальной газеты «Муниципальный Вестник» с официальным приложением с размещением нормативно-правовых актов Волчанского городского округа. </w:t>
      </w:r>
    </w:p>
    <w:p w:rsidR="00C54CEE" w:rsidRPr="00CC2543" w:rsidRDefault="00C54CEE" w:rsidP="00785C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C2543">
        <w:rPr>
          <w:rFonts w:ascii="Times New Roman" w:hAnsi="Times New Roman" w:cs="Times New Roman"/>
          <w:sz w:val="24"/>
          <w:szCs w:val="24"/>
        </w:rPr>
        <w:t xml:space="preserve">Ключевое направление на 2014 год - формирование и публикация наборов открытых данных, которые станут основой для разработки удобных для быстрого поиска и использования мобильных приложений. Использование их во всех сферах услуг и ведения бизнеса, несомненно, улучшит качество жизни жителей </w:t>
      </w:r>
      <w:r>
        <w:rPr>
          <w:rFonts w:ascii="Times New Roman" w:hAnsi="Times New Roman" w:cs="Times New Roman"/>
          <w:sz w:val="24"/>
          <w:szCs w:val="24"/>
        </w:rPr>
        <w:t>Волчанского городского округа</w:t>
      </w:r>
      <w:r w:rsidRPr="00CC2543">
        <w:rPr>
          <w:rFonts w:ascii="Times New Roman" w:hAnsi="Times New Roman" w:cs="Times New Roman"/>
          <w:sz w:val="24"/>
          <w:szCs w:val="24"/>
        </w:rPr>
        <w:t>.</w:t>
      </w:r>
    </w:p>
    <w:p w:rsidR="00C54CEE" w:rsidRPr="00CC2543" w:rsidRDefault="00C54CEE" w:rsidP="00785C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C2543">
        <w:rPr>
          <w:rFonts w:ascii="Times New Roman" w:hAnsi="Times New Roman" w:cs="Times New Roman"/>
          <w:sz w:val="24"/>
          <w:szCs w:val="24"/>
        </w:rPr>
        <w:t xml:space="preserve">С 2014 года должен быть обеспечен мониторинг оценки гражданами эффективности деятельности руководителей органов местного самоуправления, унитарных предприятий и учреждений, действующих на </w:t>
      </w:r>
      <w:r>
        <w:rPr>
          <w:rFonts w:ascii="Times New Roman" w:hAnsi="Times New Roman" w:cs="Times New Roman"/>
          <w:sz w:val="24"/>
          <w:szCs w:val="24"/>
        </w:rPr>
        <w:t>муниципальном уровне</w:t>
      </w:r>
      <w:r w:rsidRPr="00CC2543">
        <w:rPr>
          <w:rFonts w:ascii="Times New Roman" w:hAnsi="Times New Roman" w:cs="Times New Roman"/>
          <w:sz w:val="24"/>
          <w:szCs w:val="24"/>
        </w:rPr>
        <w:t>.</w:t>
      </w:r>
    </w:p>
    <w:p w:rsidR="00C54CEE" w:rsidRPr="00CC2543" w:rsidRDefault="00C54CE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54CEE" w:rsidRPr="00CC2543" w:rsidRDefault="00C54CE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 w:name="Par327"/>
      <w:bookmarkEnd w:id="9"/>
      <w:r w:rsidRPr="00CC2543">
        <w:rPr>
          <w:rFonts w:ascii="Times New Roman" w:hAnsi="Times New Roman" w:cs="Times New Roman"/>
          <w:sz w:val="24"/>
          <w:szCs w:val="24"/>
        </w:rPr>
        <w:t xml:space="preserve">ПОДПРОГРАММА 2. ПОВЫШЕНИЕ </w:t>
      </w:r>
      <w:proofErr w:type="gramStart"/>
      <w:r w:rsidRPr="00CC2543">
        <w:rPr>
          <w:rFonts w:ascii="Times New Roman" w:hAnsi="Times New Roman" w:cs="Times New Roman"/>
          <w:sz w:val="24"/>
          <w:szCs w:val="24"/>
        </w:rPr>
        <w:t>ИНВЕСТИЦИОННОЙ</w:t>
      </w:r>
      <w:proofErr w:type="gramEnd"/>
    </w:p>
    <w:p w:rsidR="00C54CEE" w:rsidRPr="00CC2543" w:rsidRDefault="00C54CEE">
      <w:pPr>
        <w:widowControl w:val="0"/>
        <w:autoSpaceDE w:val="0"/>
        <w:autoSpaceDN w:val="0"/>
        <w:adjustRightInd w:val="0"/>
        <w:spacing w:after="0" w:line="240" w:lineRule="auto"/>
        <w:jc w:val="center"/>
        <w:rPr>
          <w:rFonts w:ascii="Times New Roman" w:hAnsi="Times New Roman" w:cs="Times New Roman"/>
          <w:sz w:val="24"/>
          <w:szCs w:val="24"/>
        </w:rPr>
      </w:pPr>
      <w:r w:rsidRPr="00CC2543">
        <w:rPr>
          <w:rFonts w:ascii="Times New Roman" w:hAnsi="Times New Roman" w:cs="Times New Roman"/>
          <w:sz w:val="24"/>
          <w:szCs w:val="24"/>
        </w:rPr>
        <w:t xml:space="preserve">ПРИВЛЕКАТЕЛЬНОСТИ </w:t>
      </w:r>
      <w:r>
        <w:rPr>
          <w:rFonts w:ascii="Times New Roman" w:hAnsi="Times New Roman" w:cs="Times New Roman"/>
          <w:sz w:val="24"/>
          <w:szCs w:val="24"/>
        </w:rPr>
        <w:t>ВОЛЧАНСКОГО ГОРОДСКОГО ОКРУГА</w:t>
      </w:r>
    </w:p>
    <w:p w:rsidR="00C54CEE" w:rsidRPr="00CC2543" w:rsidRDefault="00C54CE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54CEE" w:rsidRDefault="00C54CEE" w:rsidP="00447D1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2013 году актуализирован Комплексный инвестиционный план Волчанского городского округа на период до 2020 года, одобренный рабочей группой по разработке и </w:t>
      </w:r>
      <w:r>
        <w:rPr>
          <w:rFonts w:ascii="Times New Roman" w:hAnsi="Times New Roman" w:cs="Times New Roman"/>
          <w:sz w:val="24"/>
          <w:szCs w:val="24"/>
        </w:rPr>
        <w:lastRenderedPageBreak/>
        <w:t xml:space="preserve">реализации Комплексного инвестиционного плана развития Волчанского городского округа (Протокол заседания от 12.10.2010 года № 1). В стратегический документ вошли новые инвестиционные проекты, планируемые к реализации Волчанским механическим заводом – филиал </w:t>
      </w:r>
      <w:r w:rsidR="00DF6AFD">
        <w:rPr>
          <w:rFonts w:ascii="Times New Roman" w:hAnsi="Times New Roman" w:cs="Times New Roman"/>
          <w:sz w:val="24"/>
          <w:szCs w:val="24"/>
        </w:rPr>
        <w:t>открытого акционерного общества</w:t>
      </w:r>
      <w:r>
        <w:rPr>
          <w:rFonts w:ascii="Times New Roman" w:hAnsi="Times New Roman" w:cs="Times New Roman"/>
          <w:sz w:val="24"/>
          <w:szCs w:val="24"/>
        </w:rPr>
        <w:t xml:space="preserve"> «Научно-производственная корпорация «Уралвагонзавод».</w:t>
      </w:r>
    </w:p>
    <w:p w:rsidR="00C54CEE" w:rsidRDefault="00C54CEE" w:rsidP="00447D1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Постановлением главы Волчанского городского округа от 28.01.2013 года № 73 «Об утверждении Инвестиционной стратегии Волчанского городского округа до 2020 года» утверждена Инвестиционная стратегия нашей территории, которая определила направления</w:t>
      </w:r>
      <w:r w:rsidRPr="00447D1D">
        <w:rPr>
          <w:rFonts w:ascii="Times New Roman" w:hAnsi="Times New Roman" w:cs="Times New Roman"/>
          <w:sz w:val="24"/>
          <w:szCs w:val="24"/>
        </w:rPr>
        <w:t xml:space="preserve"> инвестиционной политики Волчанского городского округа на период до 2020 года для обеспечения динамичного развития экономики в долгосрочной перспективе и</w:t>
      </w:r>
      <w:r>
        <w:rPr>
          <w:rFonts w:ascii="Times New Roman" w:hAnsi="Times New Roman" w:cs="Times New Roman"/>
          <w:sz w:val="24"/>
          <w:szCs w:val="24"/>
        </w:rPr>
        <w:t xml:space="preserve"> позволит</w:t>
      </w:r>
      <w:r w:rsidRPr="00447D1D">
        <w:rPr>
          <w:rFonts w:ascii="Times New Roman" w:hAnsi="Times New Roman" w:cs="Times New Roman"/>
          <w:sz w:val="24"/>
          <w:szCs w:val="24"/>
        </w:rPr>
        <w:t xml:space="preserve"> повы</w:t>
      </w:r>
      <w:r>
        <w:rPr>
          <w:rFonts w:ascii="Times New Roman" w:hAnsi="Times New Roman" w:cs="Times New Roman"/>
          <w:sz w:val="24"/>
          <w:szCs w:val="24"/>
        </w:rPr>
        <w:t>сить</w:t>
      </w:r>
      <w:r w:rsidRPr="00447D1D">
        <w:rPr>
          <w:rFonts w:ascii="Times New Roman" w:hAnsi="Times New Roman" w:cs="Times New Roman"/>
          <w:sz w:val="24"/>
          <w:szCs w:val="24"/>
        </w:rPr>
        <w:t xml:space="preserve"> благосостояни</w:t>
      </w:r>
      <w:r>
        <w:rPr>
          <w:rFonts w:ascii="Times New Roman" w:hAnsi="Times New Roman" w:cs="Times New Roman"/>
          <w:sz w:val="24"/>
          <w:szCs w:val="24"/>
        </w:rPr>
        <w:t>е</w:t>
      </w:r>
      <w:r w:rsidRPr="00447D1D">
        <w:rPr>
          <w:rFonts w:ascii="Times New Roman" w:hAnsi="Times New Roman" w:cs="Times New Roman"/>
          <w:sz w:val="24"/>
          <w:szCs w:val="24"/>
        </w:rPr>
        <w:t xml:space="preserve"> граждан Волчанского городского округа</w:t>
      </w:r>
      <w:r>
        <w:rPr>
          <w:rFonts w:ascii="Times New Roman" w:hAnsi="Times New Roman" w:cs="Times New Roman"/>
          <w:sz w:val="24"/>
          <w:szCs w:val="24"/>
        </w:rPr>
        <w:t>.</w:t>
      </w:r>
      <w:proofErr w:type="gramEnd"/>
    </w:p>
    <w:p w:rsidR="00C54CEE" w:rsidRDefault="00C54CEE" w:rsidP="00447D1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 же разработана «дорожная карта», утвержденная постановлением главы Волчанского городского округа от 21.11.2013 года № 929 «Об утверждении Плана мероприятий («дорожной карты») «Повышение инвестиционной привлекательности и создание благоприятных условий для развития бизнеса в Волчанском городском округе на 2013-2018 годы».  </w:t>
      </w:r>
    </w:p>
    <w:p w:rsidR="00C54CEE" w:rsidRPr="00CC2543" w:rsidRDefault="00C54CEE" w:rsidP="00447D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7D1D">
        <w:rPr>
          <w:rFonts w:ascii="Times New Roman" w:hAnsi="Times New Roman" w:cs="Times New Roman"/>
          <w:sz w:val="24"/>
          <w:szCs w:val="24"/>
        </w:rPr>
        <w:t>На период до 201</w:t>
      </w:r>
      <w:r>
        <w:rPr>
          <w:rFonts w:ascii="Times New Roman" w:hAnsi="Times New Roman" w:cs="Times New Roman"/>
          <w:sz w:val="24"/>
          <w:szCs w:val="24"/>
        </w:rPr>
        <w:t>8</w:t>
      </w:r>
      <w:r w:rsidRPr="00447D1D">
        <w:rPr>
          <w:rFonts w:ascii="Times New Roman" w:hAnsi="Times New Roman" w:cs="Times New Roman"/>
          <w:sz w:val="24"/>
          <w:szCs w:val="24"/>
        </w:rPr>
        <w:t xml:space="preserve"> года </w:t>
      </w:r>
      <w:hyperlink r:id="rId16" w:history="1">
        <w:r w:rsidRPr="00447D1D">
          <w:rPr>
            <w:rFonts w:ascii="Times New Roman" w:hAnsi="Times New Roman" w:cs="Times New Roman"/>
            <w:sz w:val="24"/>
            <w:szCs w:val="24"/>
          </w:rPr>
          <w:t>Программой</w:t>
        </w:r>
      </w:hyperlink>
      <w:r w:rsidRPr="00447D1D">
        <w:rPr>
          <w:rFonts w:ascii="Times New Roman" w:hAnsi="Times New Roman" w:cs="Times New Roman"/>
          <w:sz w:val="24"/>
          <w:szCs w:val="24"/>
        </w:rPr>
        <w:t xml:space="preserve"> социально-экономического развития основной целью признается повышение качества жизни и благосостояния населения на основе</w:t>
      </w:r>
      <w:r w:rsidRPr="00CC2543">
        <w:rPr>
          <w:rFonts w:ascii="Times New Roman" w:hAnsi="Times New Roman" w:cs="Times New Roman"/>
          <w:sz w:val="24"/>
          <w:szCs w:val="24"/>
        </w:rPr>
        <w:t xml:space="preserve"> </w:t>
      </w:r>
      <w:r>
        <w:rPr>
          <w:rFonts w:ascii="Times New Roman" w:hAnsi="Times New Roman" w:cs="Times New Roman"/>
          <w:sz w:val="24"/>
          <w:szCs w:val="24"/>
        </w:rPr>
        <w:t xml:space="preserve">планируемого </w:t>
      </w:r>
      <w:r w:rsidRPr="00CC2543">
        <w:rPr>
          <w:rFonts w:ascii="Times New Roman" w:hAnsi="Times New Roman" w:cs="Times New Roman"/>
          <w:sz w:val="24"/>
          <w:szCs w:val="24"/>
        </w:rPr>
        <w:t xml:space="preserve">роста экономики </w:t>
      </w:r>
      <w:r>
        <w:rPr>
          <w:rFonts w:ascii="Times New Roman" w:hAnsi="Times New Roman" w:cs="Times New Roman"/>
          <w:sz w:val="24"/>
          <w:szCs w:val="24"/>
        </w:rPr>
        <w:t>Волчанского городского округа</w:t>
      </w:r>
      <w:r w:rsidRPr="00CC2543">
        <w:rPr>
          <w:rFonts w:ascii="Times New Roman" w:hAnsi="Times New Roman" w:cs="Times New Roman"/>
          <w:sz w:val="24"/>
          <w:szCs w:val="24"/>
        </w:rPr>
        <w:t>, основу которого составляют развитие промышленного комплекса</w:t>
      </w:r>
      <w:r>
        <w:rPr>
          <w:rFonts w:ascii="Times New Roman" w:hAnsi="Times New Roman" w:cs="Times New Roman"/>
          <w:sz w:val="24"/>
          <w:szCs w:val="24"/>
        </w:rPr>
        <w:t>, создание новых видов производств на территории Волчанского городского округа</w:t>
      </w:r>
      <w:r w:rsidRPr="00CC2543">
        <w:rPr>
          <w:rFonts w:ascii="Times New Roman" w:hAnsi="Times New Roman" w:cs="Times New Roman"/>
          <w:sz w:val="24"/>
          <w:szCs w:val="24"/>
        </w:rPr>
        <w:t>, обеспечивающ</w:t>
      </w:r>
      <w:r>
        <w:rPr>
          <w:rFonts w:ascii="Times New Roman" w:hAnsi="Times New Roman" w:cs="Times New Roman"/>
          <w:sz w:val="24"/>
          <w:szCs w:val="24"/>
        </w:rPr>
        <w:t>и</w:t>
      </w:r>
      <w:r w:rsidRPr="00CC2543">
        <w:rPr>
          <w:rFonts w:ascii="Times New Roman" w:hAnsi="Times New Roman" w:cs="Times New Roman"/>
          <w:sz w:val="24"/>
          <w:szCs w:val="24"/>
        </w:rPr>
        <w:t>е повышение производительности труда в промышленности, привлечение инвестиций.</w:t>
      </w:r>
    </w:p>
    <w:p w:rsidR="00C54CEE" w:rsidRPr="00CC2543" w:rsidRDefault="00C54CEE" w:rsidP="00447D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C2543">
        <w:rPr>
          <w:rFonts w:ascii="Times New Roman" w:hAnsi="Times New Roman" w:cs="Times New Roman"/>
          <w:sz w:val="24"/>
          <w:szCs w:val="24"/>
        </w:rPr>
        <w:t>Достижение вышеуказанных целевых показателей обеспечивается за счет изменения существующих темпов модернизации экономики области и инвестиционной активности, недостаточность которых является основной проблемой в реализации намеченных целей.</w:t>
      </w:r>
    </w:p>
    <w:p w:rsidR="00C54CEE" w:rsidRPr="00CC2543" w:rsidRDefault="00C54CEE" w:rsidP="003E1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C2543">
        <w:rPr>
          <w:rFonts w:ascii="Times New Roman" w:hAnsi="Times New Roman" w:cs="Times New Roman"/>
          <w:sz w:val="24"/>
          <w:szCs w:val="24"/>
        </w:rPr>
        <w:t xml:space="preserve">Настоящей подпрограммой предусматривается создание подготовленной промышленной инфраструктуры для инвестиций </w:t>
      </w:r>
      <w:r>
        <w:rPr>
          <w:rFonts w:ascii="Times New Roman" w:hAnsi="Times New Roman" w:cs="Times New Roman"/>
          <w:sz w:val="24"/>
          <w:szCs w:val="24"/>
        </w:rPr>
        <w:t>–</w:t>
      </w:r>
      <w:r w:rsidRPr="00CC2543">
        <w:rPr>
          <w:rFonts w:ascii="Times New Roman" w:hAnsi="Times New Roman" w:cs="Times New Roman"/>
          <w:sz w:val="24"/>
          <w:szCs w:val="24"/>
        </w:rPr>
        <w:t xml:space="preserve"> </w:t>
      </w:r>
      <w:r>
        <w:rPr>
          <w:rFonts w:ascii="Times New Roman" w:hAnsi="Times New Roman" w:cs="Times New Roman"/>
          <w:sz w:val="24"/>
          <w:szCs w:val="24"/>
        </w:rPr>
        <w:t>подготовка инвестиционных площадок для реализации инвестиционных проектов</w:t>
      </w:r>
      <w:r w:rsidRPr="00CC2543">
        <w:rPr>
          <w:rFonts w:ascii="Times New Roman" w:hAnsi="Times New Roman" w:cs="Times New Roman"/>
          <w:sz w:val="24"/>
          <w:szCs w:val="24"/>
        </w:rPr>
        <w:t>.</w:t>
      </w:r>
      <w:r>
        <w:rPr>
          <w:rFonts w:ascii="Times New Roman" w:hAnsi="Times New Roman" w:cs="Times New Roman"/>
          <w:sz w:val="24"/>
          <w:szCs w:val="24"/>
        </w:rPr>
        <w:t xml:space="preserve"> </w:t>
      </w:r>
      <w:r w:rsidRPr="00CC2543">
        <w:rPr>
          <w:rFonts w:ascii="Times New Roman" w:hAnsi="Times New Roman" w:cs="Times New Roman"/>
          <w:sz w:val="24"/>
          <w:szCs w:val="24"/>
        </w:rPr>
        <w:t>Риски инвесторов, связанные с необходимостью значительных объемов инвестиций на этапе организации новых производств, минимизируются посредством принятия областью на себя части затрат по инфраструктурному обустройству создаваемых промышленных площадок.</w:t>
      </w:r>
    </w:p>
    <w:p w:rsidR="00C54CEE" w:rsidRPr="00CC2543" w:rsidRDefault="00C54CE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54CEE" w:rsidRPr="00CC2543" w:rsidRDefault="00C54CE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348"/>
      <w:bookmarkEnd w:id="10"/>
      <w:r w:rsidRPr="00CC2543">
        <w:rPr>
          <w:rFonts w:ascii="Times New Roman" w:hAnsi="Times New Roman" w:cs="Times New Roman"/>
          <w:sz w:val="24"/>
          <w:szCs w:val="24"/>
        </w:rPr>
        <w:t>ПОДПРОГРАММА 3. РАЗВИТИЕ</w:t>
      </w:r>
    </w:p>
    <w:p w:rsidR="00C54CEE" w:rsidRPr="00CC2543" w:rsidRDefault="00C54CEE">
      <w:pPr>
        <w:widowControl w:val="0"/>
        <w:autoSpaceDE w:val="0"/>
        <w:autoSpaceDN w:val="0"/>
        <w:adjustRightInd w:val="0"/>
        <w:spacing w:after="0" w:line="240" w:lineRule="auto"/>
        <w:jc w:val="center"/>
        <w:rPr>
          <w:rFonts w:ascii="Times New Roman" w:hAnsi="Times New Roman" w:cs="Times New Roman"/>
          <w:sz w:val="24"/>
          <w:szCs w:val="24"/>
        </w:rPr>
      </w:pPr>
      <w:r w:rsidRPr="00CC2543">
        <w:rPr>
          <w:rFonts w:ascii="Times New Roman" w:hAnsi="Times New Roman" w:cs="Times New Roman"/>
          <w:sz w:val="24"/>
          <w:szCs w:val="24"/>
        </w:rPr>
        <w:t>МАЛОГО И СРЕДНЕГО ПРЕДПРИНИМАТЕЛЬСТВА</w:t>
      </w:r>
    </w:p>
    <w:p w:rsidR="00C54CEE" w:rsidRPr="00CC2543" w:rsidRDefault="00C54CE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54CEE" w:rsidRPr="00CC2543" w:rsidRDefault="00C54CEE" w:rsidP="004115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C2543">
        <w:rPr>
          <w:rFonts w:ascii="Times New Roman" w:hAnsi="Times New Roman" w:cs="Times New Roman"/>
          <w:sz w:val="24"/>
          <w:szCs w:val="24"/>
        </w:rPr>
        <w:t xml:space="preserve">Развитие малых и средних предприятий имеет целью обеспечить решение экономических и социальных задач, в том числе способствует формированию конкурентной среды, насыщению рынков товарами и услугами, обеспечению занятости, увеличению налоговых поступлений в </w:t>
      </w:r>
      <w:r>
        <w:rPr>
          <w:rFonts w:ascii="Times New Roman" w:hAnsi="Times New Roman" w:cs="Times New Roman"/>
          <w:sz w:val="24"/>
          <w:szCs w:val="24"/>
        </w:rPr>
        <w:t>бюджет Волчанского городского округа</w:t>
      </w:r>
      <w:r w:rsidRPr="00CC2543">
        <w:rPr>
          <w:rFonts w:ascii="Times New Roman" w:hAnsi="Times New Roman" w:cs="Times New Roman"/>
          <w:sz w:val="24"/>
          <w:szCs w:val="24"/>
        </w:rPr>
        <w:t>.</w:t>
      </w:r>
    </w:p>
    <w:p w:rsidR="00C54CEE" w:rsidRPr="00CC2543" w:rsidRDefault="00C54CEE" w:rsidP="004115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C2543">
        <w:rPr>
          <w:rFonts w:ascii="Times New Roman" w:hAnsi="Times New Roman" w:cs="Times New Roman"/>
          <w:sz w:val="24"/>
          <w:szCs w:val="24"/>
        </w:rPr>
        <w:t xml:space="preserve">Экономический эффект от деятельности малого и среднего бизнеса оценивается с точки зрения вклада в </w:t>
      </w:r>
      <w:r>
        <w:rPr>
          <w:rFonts w:ascii="Times New Roman" w:hAnsi="Times New Roman" w:cs="Times New Roman"/>
          <w:sz w:val="24"/>
          <w:szCs w:val="24"/>
        </w:rPr>
        <w:t>товарооборот</w:t>
      </w:r>
      <w:r w:rsidRPr="00CC2543">
        <w:rPr>
          <w:rFonts w:ascii="Times New Roman" w:hAnsi="Times New Roman" w:cs="Times New Roman"/>
          <w:sz w:val="24"/>
          <w:szCs w:val="24"/>
        </w:rPr>
        <w:t xml:space="preserve"> и увеличения уплаченных субъектами малого и среднего предпринимательства налогов в </w:t>
      </w:r>
      <w:r>
        <w:rPr>
          <w:rFonts w:ascii="Times New Roman" w:hAnsi="Times New Roman" w:cs="Times New Roman"/>
          <w:sz w:val="24"/>
          <w:szCs w:val="24"/>
        </w:rPr>
        <w:t>бюджет Волчанского городского округа</w:t>
      </w:r>
      <w:r w:rsidRPr="00CC2543">
        <w:rPr>
          <w:rFonts w:ascii="Times New Roman" w:hAnsi="Times New Roman" w:cs="Times New Roman"/>
          <w:sz w:val="24"/>
          <w:szCs w:val="24"/>
        </w:rPr>
        <w:t>.</w:t>
      </w:r>
    </w:p>
    <w:p w:rsidR="00C54CEE" w:rsidRPr="00CC2543" w:rsidRDefault="00C54CEE" w:rsidP="004115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C2543">
        <w:rPr>
          <w:rFonts w:ascii="Times New Roman" w:hAnsi="Times New Roman" w:cs="Times New Roman"/>
          <w:sz w:val="24"/>
          <w:szCs w:val="24"/>
        </w:rPr>
        <w:t xml:space="preserve">Социальный эффект оценивается с точки зрения обеспечения занятости и качества жизни населения </w:t>
      </w:r>
      <w:r>
        <w:rPr>
          <w:rFonts w:ascii="Times New Roman" w:hAnsi="Times New Roman" w:cs="Times New Roman"/>
          <w:sz w:val="24"/>
          <w:szCs w:val="24"/>
        </w:rPr>
        <w:t>Волчанского городского округа</w:t>
      </w:r>
      <w:r w:rsidRPr="00CC2543">
        <w:rPr>
          <w:rFonts w:ascii="Times New Roman" w:hAnsi="Times New Roman" w:cs="Times New Roman"/>
          <w:sz w:val="24"/>
          <w:szCs w:val="24"/>
        </w:rPr>
        <w:t>.</w:t>
      </w:r>
    </w:p>
    <w:p w:rsidR="00C54CEE" w:rsidRPr="00CC2543" w:rsidRDefault="00C54CEE" w:rsidP="0041155A">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C2543">
        <w:rPr>
          <w:rFonts w:ascii="Times New Roman" w:hAnsi="Times New Roman" w:cs="Times New Roman"/>
          <w:sz w:val="24"/>
          <w:szCs w:val="24"/>
        </w:rPr>
        <w:t>Программно-целевой метод бюджетного планирования позволяет переориентировать политику органов местного самоуправления на создание и реализацию адресных программ развития востребованных механизмов поддержки субъектов малого и среднего предпринимательства, инфраструктурных объектов поддержки малого и среднего предпринимательства, что обеспечит максимальный эффект вложения бюджетных средств за счет концентрации ресурсов на финансирование мероприятий, соответствующих приоритетным целям и задачам в сфере развития предпринимательства.</w:t>
      </w:r>
      <w:proofErr w:type="gramEnd"/>
    </w:p>
    <w:p w:rsidR="00C54CEE" w:rsidRPr="00CC2543" w:rsidRDefault="00C54CEE" w:rsidP="004115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C2543">
        <w:rPr>
          <w:rFonts w:ascii="Times New Roman" w:hAnsi="Times New Roman" w:cs="Times New Roman"/>
          <w:sz w:val="24"/>
          <w:szCs w:val="24"/>
        </w:rPr>
        <w:t xml:space="preserve">Основными проблемами, препятствующими развитию малого и среднего предпринимательства в </w:t>
      </w:r>
      <w:r>
        <w:rPr>
          <w:rFonts w:ascii="Times New Roman" w:hAnsi="Times New Roman" w:cs="Times New Roman"/>
          <w:sz w:val="24"/>
          <w:szCs w:val="24"/>
        </w:rPr>
        <w:t>Волчанском городском округе</w:t>
      </w:r>
      <w:r w:rsidRPr="00CC2543">
        <w:rPr>
          <w:rFonts w:ascii="Times New Roman" w:hAnsi="Times New Roman" w:cs="Times New Roman"/>
          <w:sz w:val="24"/>
          <w:szCs w:val="24"/>
        </w:rPr>
        <w:t>, являются:</w:t>
      </w:r>
    </w:p>
    <w:p w:rsidR="00C54CEE" w:rsidRPr="00CC2543" w:rsidRDefault="00C54CEE" w:rsidP="004115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C2543">
        <w:rPr>
          <w:rFonts w:ascii="Times New Roman" w:hAnsi="Times New Roman" w:cs="Times New Roman"/>
          <w:sz w:val="24"/>
          <w:szCs w:val="24"/>
        </w:rPr>
        <w:lastRenderedPageBreak/>
        <w:t>1) недостаток собственных ресурсов у субъектов малого и среднего предпринимательства и затрудненный доступ к источникам финансирования;</w:t>
      </w:r>
    </w:p>
    <w:p w:rsidR="00C54CEE" w:rsidRPr="00CC2543" w:rsidRDefault="00C54CEE" w:rsidP="0041155A">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CC2543">
        <w:rPr>
          <w:rFonts w:ascii="Times New Roman" w:hAnsi="Times New Roman" w:cs="Times New Roman"/>
          <w:sz w:val="24"/>
          <w:szCs w:val="24"/>
        </w:rPr>
        <w:t xml:space="preserve">) недостаточное развитие </w:t>
      </w:r>
      <w:r>
        <w:rPr>
          <w:rFonts w:ascii="Times New Roman" w:hAnsi="Times New Roman" w:cs="Times New Roman"/>
          <w:sz w:val="24"/>
          <w:szCs w:val="24"/>
        </w:rPr>
        <w:t>инфраструктуры</w:t>
      </w:r>
      <w:r w:rsidRPr="00CC2543">
        <w:rPr>
          <w:rFonts w:ascii="Times New Roman" w:hAnsi="Times New Roman" w:cs="Times New Roman"/>
          <w:sz w:val="24"/>
          <w:szCs w:val="24"/>
        </w:rPr>
        <w:t xml:space="preserve"> поддержки субъектов малого и среднего предпринимательства;</w:t>
      </w:r>
    </w:p>
    <w:p w:rsidR="00C54CEE" w:rsidRPr="00CC2543" w:rsidRDefault="00C54CEE" w:rsidP="0041155A">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CC2543">
        <w:rPr>
          <w:rFonts w:ascii="Times New Roman" w:hAnsi="Times New Roman" w:cs="Times New Roman"/>
          <w:sz w:val="24"/>
          <w:szCs w:val="24"/>
        </w:rPr>
        <w:t xml:space="preserve">) сложность анализа и оценки результативности мер, принимаемых </w:t>
      </w:r>
      <w:r>
        <w:rPr>
          <w:rFonts w:ascii="Times New Roman" w:hAnsi="Times New Roman" w:cs="Times New Roman"/>
          <w:sz w:val="24"/>
          <w:szCs w:val="24"/>
        </w:rPr>
        <w:t>органами местного самоуправления</w:t>
      </w:r>
      <w:r w:rsidRPr="00CC2543">
        <w:rPr>
          <w:rFonts w:ascii="Times New Roman" w:hAnsi="Times New Roman" w:cs="Times New Roman"/>
          <w:sz w:val="24"/>
          <w:szCs w:val="24"/>
        </w:rPr>
        <w:t xml:space="preserve"> по поддержке субъектов малого и среднего предпринимательства.</w:t>
      </w:r>
    </w:p>
    <w:p w:rsidR="00C54CEE" w:rsidRPr="00CC2543" w:rsidRDefault="00C54CEE" w:rsidP="004115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C2543">
        <w:rPr>
          <w:rFonts w:ascii="Times New Roman" w:hAnsi="Times New Roman" w:cs="Times New Roman"/>
          <w:sz w:val="24"/>
          <w:szCs w:val="24"/>
        </w:rPr>
        <w:t xml:space="preserve">Для решения этих проблем актуальной становится необходимость выработки и реализации системного подхода к предоставлению поддержки субъектам малого и среднего предпринимательства в </w:t>
      </w:r>
      <w:r>
        <w:rPr>
          <w:rFonts w:ascii="Times New Roman" w:hAnsi="Times New Roman" w:cs="Times New Roman"/>
          <w:sz w:val="24"/>
          <w:szCs w:val="24"/>
        </w:rPr>
        <w:t>Волчанском городском округе</w:t>
      </w:r>
      <w:r w:rsidRPr="00CC2543">
        <w:rPr>
          <w:rFonts w:ascii="Times New Roman" w:hAnsi="Times New Roman" w:cs="Times New Roman"/>
          <w:sz w:val="24"/>
          <w:szCs w:val="24"/>
        </w:rPr>
        <w:t>, расширение и совершенствование механизмов поддержки субъектов малого и среднего предпринимательства.</w:t>
      </w:r>
    </w:p>
    <w:p w:rsidR="00C54CEE" w:rsidRPr="00CC2543" w:rsidRDefault="00C54CEE" w:rsidP="0041155A">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C2543">
        <w:rPr>
          <w:rFonts w:ascii="Times New Roman" w:hAnsi="Times New Roman" w:cs="Times New Roman"/>
          <w:sz w:val="24"/>
          <w:szCs w:val="24"/>
        </w:rPr>
        <w:t xml:space="preserve">Подпрограмма </w:t>
      </w:r>
      <w:r>
        <w:rPr>
          <w:rFonts w:ascii="Times New Roman" w:hAnsi="Times New Roman" w:cs="Times New Roman"/>
          <w:sz w:val="24"/>
          <w:szCs w:val="24"/>
        </w:rPr>
        <w:t>«</w:t>
      </w:r>
      <w:r w:rsidRPr="00CC2543">
        <w:rPr>
          <w:rFonts w:ascii="Times New Roman" w:hAnsi="Times New Roman" w:cs="Times New Roman"/>
          <w:sz w:val="24"/>
          <w:szCs w:val="24"/>
        </w:rPr>
        <w:t>Развитие малого и среднего предпринимательства</w:t>
      </w:r>
      <w:r>
        <w:rPr>
          <w:rFonts w:ascii="Times New Roman" w:hAnsi="Times New Roman" w:cs="Times New Roman"/>
          <w:sz w:val="24"/>
          <w:szCs w:val="24"/>
        </w:rPr>
        <w:t xml:space="preserve"> в Волчанском городском округе»</w:t>
      </w:r>
      <w:r w:rsidRPr="00CC2543">
        <w:rPr>
          <w:rFonts w:ascii="Times New Roman" w:hAnsi="Times New Roman" w:cs="Times New Roman"/>
          <w:sz w:val="24"/>
          <w:szCs w:val="24"/>
        </w:rPr>
        <w:t xml:space="preserve"> (далее - Подпрограмма) содержит мероприятия по поддержке субъектов малого и среднего предпринимательства в </w:t>
      </w:r>
      <w:r>
        <w:rPr>
          <w:rFonts w:ascii="Times New Roman" w:hAnsi="Times New Roman" w:cs="Times New Roman"/>
          <w:sz w:val="24"/>
          <w:szCs w:val="24"/>
        </w:rPr>
        <w:t>Волчанском городском округе</w:t>
      </w:r>
      <w:r w:rsidRPr="00CC2543">
        <w:rPr>
          <w:rFonts w:ascii="Times New Roman" w:hAnsi="Times New Roman" w:cs="Times New Roman"/>
          <w:sz w:val="24"/>
          <w:szCs w:val="24"/>
        </w:rPr>
        <w:t xml:space="preserve"> и развитию инфраструктуры поддержки таких субъектов, которые учитывают приоритеты </w:t>
      </w:r>
      <w:r>
        <w:rPr>
          <w:rFonts w:ascii="Times New Roman" w:hAnsi="Times New Roman" w:cs="Times New Roman"/>
          <w:sz w:val="24"/>
          <w:szCs w:val="24"/>
        </w:rPr>
        <w:t>администрации Волчанского городского округа</w:t>
      </w:r>
      <w:r w:rsidRPr="00CC2543">
        <w:rPr>
          <w:rFonts w:ascii="Times New Roman" w:hAnsi="Times New Roman" w:cs="Times New Roman"/>
          <w:sz w:val="24"/>
          <w:szCs w:val="24"/>
        </w:rPr>
        <w:t xml:space="preserve"> и требования, </w:t>
      </w:r>
      <w:r>
        <w:rPr>
          <w:rFonts w:ascii="Times New Roman" w:hAnsi="Times New Roman" w:cs="Times New Roman"/>
          <w:sz w:val="24"/>
          <w:szCs w:val="24"/>
        </w:rPr>
        <w:t>определяющие</w:t>
      </w:r>
      <w:r w:rsidRPr="00CC2543">
        <w:rPr>
          <w:rFonts w:ascii="Times New Roman" w:hAnsi="Times New Roman" w:cs="Times New Roman"/>
          <w:sz w:val="24"/>
          <w:szCs w:val="24"/>
        </w:rPr>
        <w:t xml:space="preserve"> условия участия </w:t>
      </w:r>
      <w:r>
        <w:rPr>
          <w:rFonts w:ascii="Times New Roman" w:hAnsi="Times New Roman" w:cs="Times New Roman"/>
          <w:sz w:val="24"/>
          <w:szCs w:val="24"/>
        </w:rPr>
        <w:t>Волчанского городского округа</w:t>
      </w:r>
      <w:r w:rsidRPr="00CC2543">
        <w:rPr>
          <w:rFonts w:ascii="Times New Roman" w:hAnsi="Times New Roman" w:cs="Times New Roman"/>
          <w:sz w:val="24"/>
          <w:szCs w:val="24"/>
        </w:rPr>
        <w:t xml:space="preserve"> в конкурсном отборе </w:t>
      </w:r>
      <w:r>
        <w:rPr>
          <w:rFonts w:ascii="Times New Roman" w:hAnsi="Times New Roman" w:cs="Times New Roman"/>
          <w:sz w:val="24"/>
          <w:szCs w:val="24"/>
        </w:rPr>
        <w:t>муниципальных образований Свердловской области</w:t>
      </w:r>
      <w:r w:rsidRPr="00CC2543">
        <w:rPr>
          <w:rFonts w:ascii="Times New Roman" w:hAnsi="Times New Roman" w:cs="Times New Roman"/>
          <w:sz w:val="24"/>
          <w:szCs w:val="24"/>
        </w:rPr>
        <w:t xml:space="preserve">, бюджетам которых предоставляются субсидии из </w:t>
      </w:r>
      <w:r>
        <w:rPr>
          <w:rFonts w:ascii="Times New Roman" w:hAnsi="Times New Roman" w:cs="Times New Roman"/>
          <w:sz w:val="24"/>
          <w:szCs w:val="24"/>
        </w:rPr>
        <w:t>областного</w:t>
      </w:r>
      <w:r w:rsidRPr="00CC2543">
        <w:rPr>
          <w:rFonts w:ascii="Times New Roman" w:hAnsi="Times New Roman" w:cs="Times New Roman"/>
          <w:sz w:val="24"/>
          <w:szCs w:val="24"/>
        </w:rPr>
        <w:t xml:space="preserve"> бюджета</w:t>
      </w:r>
      <w:proofErr w:type="gramEnd"/>
      <w:r w:rsidRPr="00CC2543">
        <w:rPr>
          <w:rFonts w:ascii="Times New Roman" w:hAnsi="Times New Roman" w:cs="Times New Roman"/>
          <w:sz w:val="24"/>
          <w:szCs w:val="24"/>
        </w:rPr>
        <w:t xml:space="preserve"> на поддержку малого и среднего предпринимательства.</w:t>
      </w:r>
    </w:p>
    <w:p w:rsidR="00C54CEE" w:rsidRPr="00CC2543" w:rsidRDefault="00C54CEE" w:rsidP="004115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C2543">
        <w:rPr>
          <w:rFonts w:ascii="Times New Roman" w:hAnsi="Times New Roman" w:cs="Times New Roman"/>
          <w:sz w:val="24"/>
          <w:szCs w:val="24"/>
        </w:rPr>
        <w:t xml:space="preserve">На реализацию Подпрограммы предусмотрено привлечение средств </w:t>
      </w:r>
      <w:r>
        <w:rPr>
          <w:rFonts w:ascii="Times New Roman" w:hAnsi="Times New Roman" w:cs="Times New Roman"/>
          <w:sz w:val="24"/>
          <w:szCs w:val="24"/>
        </w:rPr>
        <w:t>областного</w:t>
      </w:r>
      <w:r w:rsidRPr="00CC2543">
        <w:rPr>
          <w:rFonts w:ascii="Times New Roman" w:hAnsi="Times New Roman" w:cs="Times New Roman"/>
          <w:sz w:val="24"/>
          <w:szCs w:val="24"/>
        </w:rPr>
        <w:t xml:space="preserve"> бюджета, местн</w:t>
      </w:r>
      <w:r>
        <w:rPr>
          <w:rFonts w:ascii="Times New Roman" w:hAnsi="Times New Roman" w:cs="Times New Roman"/>
          <w:sz w:val="24"/>
          <w:szCs w:val="24"/>
        </w:rPr>
        <w:t>ого бюджета</w:t>
      </w:r>
      <w:r w:rsidRPr="00CC2543">
        <w:rPr>
          <w:rFonts w:ascii="Times New Roman" w:hAnsi="Times New Roman" w:cs="Times New Roman"/>
          <w:sz w:val="24"/>
          <w:szCs w:val="24"/>
        </w:rPr>
        <w:t xml:space="preserve"> и внебюджетных источников.</w:t>
      </w:r>
    </w:p>
    <w:p w:rsidR="00C54CEE" w:rsidRPr="00CC2543" w:rsidRDefault="00C54CE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54CEE" w:rsidRPr="00CC2543" w:rsidRDefault="00C54CE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365"/>
      <w:bookmarkEnd w:id="11"/>
    </w:p>
    <w:p w:rsidR="00C54CEE" w:rsidRPr="00CC2543" w:rsidRDefault="00C54CE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405"/>
      <w:bookmarkEnd w:id="12"/>
      <w:r w:rsidRPr="00CC2543">
        <w:rPr>
          <w:rFonts w:ascii="Times New Roman" w:hAnsi="Times New Roman" w:cs="Times New Roman"/>
          <w:sz w:val="24"/>
          <w:szCs w:val="24"/>
        </w:rPr>
        <w:t xml:space="preserve">ПОДПРОГРАММА 5. ОБЕСПЕЧЕНИЕ РЕАЛИЗАЦИИ </w:t>
      </w:r>
      <w:r>
        <w:rPr>
          <w:rFonts w:ascii="Times New Roman" w:hAnsi="Times New Roman" w:cs="Times New Roman"/>
          <w:sz w:val="24"/>
          <w:szCs w:val="24"/>
        </w:rPr>
        <w:t>МУНИЦИПАЛЬНОЙ</w:t>
      </w:r>
    </w:p>
    <w:p w:rsidR="00C54CEE" w:rsidRPr="00CC2543" w:rsidRDefault="00C54CEE">
      <w:pPr>
        <w:widowControl w:val="0"/>
        <w:autoSpaceDE w:val="0"/>
        <w:autoSpaceDN w:val="0"/>
        <w:adjustRightInd w:val="0"/>
        <w:spacing w:after="0" w:line="240" w:lineRule="auto"/>
        <w:jc w:val="center"/>
        <w:rPr>
          <w:rFonts w:ascii="Times New Roman" w:hAnsi="Times New Roman" w:cs="Times New Roman"/>
          <w:sz w:val="24"/>
          <w:szCs w:val="24"/>
        </w:rPr>
      </w:pPr>
      <w:r w:rsidRPr="00CC2543">
        <w:rPr>
          <w:rFonts w:ascii="Times New Roman" w:hAnsi="Times New Roman" w:cs="Times New Roman"/>
          <w:sz w:val="24"/>
          <w:szCs w:val="24"/>
        </w:rPr>
        <w:t xml:space="preserve">ПРОГРАММЫ </w:t>
      </w:r>
      <w:r>
        <w:rPr>
          <w:rFonts w:ascii="Times New Roman" w:hAnsi="Times New Roman" w:cs="Times New Roman"/>
          <w:sz w:val="24"/>
          <w:szCs w:val="24"/>
        </w:rPr>
        <w:t>ВОЛЧАНСКОГО ГОРОДСКОГО ОКРУГА</w:t>
      </w:r>
      <w:r w:rsidRPr="00CC2543">
        <w:rPr>
          <w:rFonts w:ascii="Times New Roman" w:hAnsi="Times New Roman" w:cs="Times New Roman"/>
          <w:sz w:val="24"/>
          <w:szCs w:val="24"/>
        </w:rPr>
        <w:t xml:space="preserve"> </w:t>
      </w:r>
      <w:r>
        <w:rPr>
          <w:rFonts w:ascii="Times New Roman" w:hAnsi="Times New Roman" w:cs="Times New Roman"/>
          <w:sz w:val="24"/>
          <w:szCs w:val="24"/>
        </w:rPr>
        <w:t>«</w:t>
      </w:r>
      <w:r w:rsidRPr="00CC2543">
        <w:rPr>
          <w:rFonts w:ascii="Times New Roman" w:hAnsi="Times New Roman" w:cs="Times New Roman"/>
          <w:sz w:val="24"/>
          <w:szCs w:val="24"/>
        </w:rPr>
        <w:t>СОВЕРШЕНСТВОВАНИЕ</w:t>
      </w:r>
    </w:p>
    <w:p w:rsidR="00C54CEE" w:rsidRPr="00CC2543" w:rsidRDefault="00C54CEE">
      <w:pPr>
        <w:widowControl w:val="0"/>
        <w:autoSpaceDE w:val="0"/>
        <w:autoSpaceDN w:val="0"/>
        <w:adjustRightInd w:val="0"/>
        <w:spacing w:after="0" w:line="240" w:lineRule="auto"/>
        <w:jc w:val="center"/>
        <w:rPr>
          <w:rFonts w:ascii="Times New Roman" w:hAnsi="Times New Roman" w:cs="Times New Roman"/>
          <w:sz w:val="24"/>
          <w:szCs w:val="24"/>
        </w:rPr>
      </w:pPr>
      <w:r w:rsidRPr="00CC2543">
        <w:rPr>
          <w:rFonts w:ascii="Times New Roman" w:hAnsi="Times New Roman" w:cs="Times New Roman"/>
          <w:sz w:val="24"/>
          <w:szCs w:val="24"/>
        </w:rPr>
        <w:t>СОЦИАЛЬНО-ЭКОНОМИЧЕСКОЙ ПОЛИТИКИ НА ТЕРРИТОРИИ</w:t>
      </w:r>
    </w:p>
    <w:p w:rsidR="00C54CEE" w:rsidRPr="00CC2543" w:rsidRDefault="00C54CE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ВОЛЧАНСКОГО ГОРОДСКОГО ОКРУГА»</w:t>
      </w:r>
    </w:p>
    <w:p w:rsidR="00C54CEE" w:rsidRPr="00CC2543" w:rsidRDefault="00C54CEE">
      <w:pPr>
        <w:widowControl w:val="0"/>
        <w:autoSpaceDE w:val="0"/>
        <w:autoSpaceDN w:val="0"/>
        <w:adjustRightInd w:val="0"/>
        <w:spacing w:after="0" w:line="240" w:lineRule="auto"/>
        <w:jc w:val="center"/>
        <w:rPr>
          <w:rFonts w:ascii="Times New Roman" w:hAnsi="Times New Roman" w:cs="Times New Roman"/>
          <w:sz w:val="24"/>
          <w:szCs w:val="24"/>
        </w:rPr>
      </w:pPr>
    </w:p>
    <w:p w:rsidR="00C54CEE" w:rsidRPr="008B7A2F" w:rsidRDefault="00C54CEE" w:rsidP="008B7A2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Структура администрации Волчанского городского округа утверждена Решением Волчанской городской Думы  от 27.12.2007 года № 70 «Об утверждении структуры администрации Волчанского городского округа» (с внесением изменений и дополнений от 23.09.2010 года № 82, от 02.09.2011 года № 108).</w:t>
      </w:r>
    </w:p>
    <w:p w:rsidR="00C54CEE" w:rsidRPr="008B7A2F" w:rsidRDefault="00C54CEE" w:rsidP="00F429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296E">
        <w:rPr>
          <w:rFonts w:ascii="Times New Roman" w:hAnsi="Times New Roman" w:cs="Times New Roman"/>
          <w:sz w:val="24"/>
          <w:szCs w:val="24"/>
        </w:rPr>
        <w:t>Положение</w:t>
      </w:r>
      <w:r>
        <w:rPr>
          <w:rFonts w:ascii="Times New Roman" w:hAnsi="Times New Roman" w:cs="Times New Roman"/>
          <w:sz w:val="24"/>
          <w:szCs w:val="24"/>
        </w:rPr>
        <w:t xml:space="preserve"> об администрации Волчанского городского округа утверждено Решением Волчанской городской Думы от 23.09.2010 года  № 84 «Об утверждении новой редакции Положения об администрации Волчанского городского округа и признании </w:t>
      </w:r>
      <w:proofErr w:type="gramStart"/>
      <w:r>
        <w:rPr>
          <w:rFonts w:ascii="Times New Roman" w:hAnsi="Times New Roman" w:cs="Times New Roman"/>
          <w:sz w:val="24"/>
          <w:szCs w:val="24"/>
        </w:rPr>
        <w:t>утратившими</w:t>
      </w:r>
      <w:proofErr w:type="gramEnd"/>
      <w:r>
        <w:rPr>
          <w:rFonts w:ascii="Times New Roman" w:hAnsi="Times New Roman" w:cs="Times New Roman"/>
          <w:sz w:val="24"/>
          <w:szCs w:val="24"/>
        </w:rPr>
        <w:t xml:space="preserve"> силу некоторых Решений Волчанской городской Думы»</w:t>
      </w:r>
      <w:r w:rsidRPr="00F4296E">
        <w:rPr>
          <w:rFonts w:ascii="Times New Roman" w:hAnsi="Times New Roman" w:cs="Times New Roman"/>
          <w:sz w:val="24"/>
          <w:szCs w:val="24"/>
        </w:rPr>
        <w:t xml:space="preserve"> </w:t>
      </w:r>
      <w:r w:rsidRPr="008B7A2F">
        <w:rPr>
          <w:rFonts w:ascii="Times New Roman" w:hAnsi="Times New Roman" w:cs="Times New Roman"/>
          <w:sz w:val="24"/>
          <w:szCs w:val="24"/>
        </w:rPr>
        <w:t xml:space="preserve">(далее - Положение), в нем определены полномочия и функции </w:t>
      </w:r>
      <w:r>
        <w:rPr>
          <w:rFonts w:ascii="Times New Roman" w:hAnsi="Times New Roman" w:cs="Times New Roman"/>
          <w:sz w:val="24"/>
          <w:szCs w:val="24"/>
        </w:rPr>
        <w:t>администрации Волчанского городского округа</w:t>
      </w:r>
      <w:r w:rsidRPr="008B7A2F">
        <w:rPr>
          <w:rFonts w:ascii="Times New Roman" w:hAnsi="Times New Roman" w:cs="Times New Roman"/>
          <w:sz w:val="24"/>
          <w:szCs w:val="24"/>
        </w:rPr>
        <w:t>.</w:t>
      </w:r>
    </w:p>
    <w:p w:rsidR="00C54CEE" w:rsidRPr="008B7A2F" w:rsidRDefault="00C54CEE" w:rsidP="008B7A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A2F">
        <w:rPr>
          <w:rFonts w:ascii="Times New Roman" w:hAnsi="Times New Roman" w:cs="Times New Roman"/>
          <w:sz w:val="24"/>
          <w:szCs w:val="24"/>
        </w:rPr>
        <w:t xml:space="preserve">Финансирование расходов на обеспечение деятельности </w:t>
      </w:r>
      <w:r>
        <w:rPr>
          <w:rFonts w:ascii="Times New Roman" w:hAnsi="Times New Roman" w:cs="Times New Roman"/>
          <w:sz w:val="24"/>
          <w:szCs w:val="24"/>
        </w:rPr>
        <w:t>администрации Волчанского городского округа</w:t>
      </w:r>
      <w:r w:rsidRPr="008B7A2F">
        <w:rPr>
          <w:rFonts w:ascii="Times New Roman" w:hAnsi="Times New Roman" w:cs="Times New Roman"/>
          <w:sz w:val="24"/>
          <w:szCs w:val="24"/>
        </w:rPr>
        <w:t xml:space="preserve"> осуществляется за счет средств </w:t>
      </w:r>
      <w:r>
        <w:rPr>
          <w:rFonts w:ascii="Times New Roman" w:hAnsi="Times New Roman" w:cs="Times New Roman"/>
          <w:sz w:val="24"/>
          <w:szCs w:val="24"/>
        </w:rPr>
        <w:t>местного</w:t>
      </w:r>
      <w:r w:rsidRPr="008B7A2F">
        <w:rPr>
          <w:rFonts w:ascii="Times New Roman" w:hAnsi="Times New Roman" w:cs="Times New Roman"/>
          <w:sz w:val="24"/>
          <w:szCs w:val="24"/>
        </w:rPr>
        <w:t xml:space="preserve"> бюджета.</w:t>
      </w:r>
    </w:p>
    <w:p w:rsidR="00C54CEE" w:rsidRPr="008B7A2F" w:rsidRDefault="00C54CEE" w:rsidP="008B7A2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Муниципальная</w:t>
      </w:r>
      <w:r w:rsidRPr="008B7A2F">
        <w:rPr>
          <w:rFonts w:ascii="Times New Roman" w:hAnsi="Times New Roman" w:cs="Times New Roman"/>
          <w:sz w:val="24"/>
          <w:szCs w:val="24"/>
        </w:rPr>
        <w:t xml:space="preserve"> программа </w:t>
      </w:r>
      <w:r>
        <w:rPr>
          <w:rFonts w:ascii="Times New Roman" w:hAnsi="Times New Roman" w:cs="Times New Roman"/>
          <w:sz w:val="24"/>
          <w:szCs w:val="24"/>
        </w:rPr>
        <w:t>Волчанского городского округа</w:t>
      </w:r>
      <w:r w:rsidRPr="008B7A2F">
        <w:rPr>
          <w:rFonts w:ascii="Times New Roman" w:hAnsi="Times New Roman" w:cs="Times New Roman"/>
          <w:sz w:val="24"/>
          <w:szCs w:val="24"/>
        </w:rPr>
        <w:t xml:space="preserve"> </w:t>
      </w:r>
      <w:r>
        <w:rPr>
          <w:rFonts w:ascii="Times New Roman" w:hAnsi="Times New Roman" w:cs="Times New Roman"/>
          <w:sz w:val="24"/>
          <w:szCs w:val="24"/>
        </w:rPr>
        <w:t>«</w:t>
      </w:r>
      <w:r w:rsidRPr="008B7A2F">
        <w:rPr>
          <w:rFonts w:ascii="Times New Roman" w:hAnsi="Times New Roman" w:cs="Times New Roman"/>
          <w:sz w:val="24"/>
          <w:szCs w:val="24"/>
        </w:rPr>
        <w:t xml:space="preserve">Совершенствование социально-экономической политики на территории </w:t>
      </w:r>
      <w:r>
        <w:rPr>
          <w:rFonts w:ascii="Times New Roman" w:hAnsi="Times New Roman" w:cs="Times New Roman"/>
          <w:sz w:val="24"/>
          <w:szCs w:val="24"/>
        </w:rPr>
        <w:t>Волчанского городского округа</w:t>
      </w:r>
      <w:r w:rsidRPr="008B7A2F">
        <w:rPr>
          <w:rFonts w:ascii="Times New Roman" w:hAnsi="Times New Roman" w:cs="Times New Roman"/>
          <w:sz w:val="24"/>
          <w:szCs w:val="24"/>
        </w:rPr>
        <w:t xml:space="preserve"> до 20</w:t>
      </w:r>
      <w:r>
        <w:rPr>
          <w:rFonts w:ascii="Times New Roman" w:hAnsi="Times New Roman" w:cs="Times New Roman"/>
          <w:sz w:val="24"/>
          <w:szCs w:val="24"/>
        </w:rPr>
        <w:t>18 года»</w:t>
      </w:r>
      <w:r w:rsidRPr="008B7A2F">
        <w:rPr>
          <w:rFonts w:ascii="Times New Roman" w:hAnsi="Times New Roman" w:cs="Times New Roman"/>
          <w:sz w:val="24"/>
          <w:szCs w:val="24"/>
        </w:rPr>
        <w:t xml:space="preserve"> предусматривает реализацию мероприятий в соответствии с полномочиями и функциями </w:t>
      </w:r>
      <w:r>
        <w:rPr>
          <w:rFonts w:ascii="Times New Roman" w:hAnsi="Times New Roman" w:cs="Times New Roman"/>
          <w:sz w:val="24"/>
          <w:szCs w:val="24"/>
        </w:rPr>
        <w:t>администрации Волчанского городского округа</w:t>
      </w:r>
      <w:r w:rsidRPr="008B7A2F">
        <w:rPr>
          <w:rFonts w:ascii="Times New Roman" w:hAnsi="Times New Roman" w:cs="Times New Roman"/>
          <w:sz w:val="24"/>
          <w:szCs w:val="24"/>
        </w:rPr>
        <w:t>.</w:t>
      </w:r>
    </w:p>
    <w:p w:rsidR="00C54CEE" w:rsidRPr="008B7A2F" w:rsidRDefault="00C54CEE" w:rsidP="008B7A2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54CEE" w:rsidRPr="00B23727" w:rsidRDefault="00C54CEE" w:rsidP="008B7A2F">
      <w:pPr>
        <w:widowControl w:val="0"/>
        <w:autoSpaceDE w:val="0"/>
        <w:autoSpaceDN w:val="0"/>
        <w:adjustRightInd w:val="0"/>
        <w:spacing w:after="0" w:line="240" w:lineRule="auto"/>
        <w:ind w:firstLine="709"/>
        <w:jc w:val="both"/>
        <w:outlineLvl w:val="3"/>
        <w:rPr>
          <w:rFonts w:ascii="Times New Roman" w:hAnsi="Times New Roman" w:cs="Times New Roman"/>
          <w:i/>
          <w:iCs/>
          <w:sz w:val="24"/>
          <w:szCs w:val="24"/>
        </w:rPr>
      </w:pPr>
      <w:bookmarkStart w:id="13" w:name="Par415"/>
      <w:bookmarkEnd w:id="13"/>
      <w:r w:rsidRPr="00B23727">
        <w:rPr>
          <w:rFonts w:ascii="Times New Roman" w:hAnsi="Times New Roman" w:cs="Times New Roman"/>
          <w:i/>
          <w:iCs/>
          <w:sz w:val="24"/>
          <w:szCs w:val="24"/>
        </w:rPr>
        <w:t xml:space="preserve">Формирование и проведение на территории </w:t>
      </w:r>
      <w:r>
        <w:rPr>
          <w:rFonts w:ascii="Times New Roman" w:hAnsi="Times New Roman" w:cs="Times New Roman"/>
          <w:i/>
          <w:iCs/>
          <w:sz w:val="24"/>
          <w:szCs w:val="24"/>
        </w:rPr>
        <w:t>Волчанского городского округа</w:t>
      </w:r>
      <w:r w:rsidRPr="00B23727">
        <w:rPr>
          <w:rFonts w:ascii="Times New Roman" w:hAnsi="Times New Roman" w:cs="Times New Roman"/>
          <w:i/>
          <w:iCs/>
          <w:sz w:val="24"/>
          <w:szCs w:val="24"/>
        </w:rPr>
        <w:t xml:space="preserve"> </w:t>
      </w:r>
      <w:r>
        <w:rPr>
          <w:rFonts w:ascii="Times New Roman" w:hAnsi="Times New Roman" w:cs="Times New Roman"/>
          <w:i/>
          <w:iCs/>
          <w:sz w:val="24"/>
          <w:szCs w:val="24"/>
        </w:rPr>
        <w:t>эффективной</w:t>
      </w:r>
      <w:r w:rsidRPr="00B23727">
        <w:rPr>
          <w:rFonts w:ascii="Times New Roman" w:hAnsi="Times New Roman" w:cs="Times New Roman"/>
          <w:i/>
          <w:iCs/>
          <w:sz w:val="24"/>
          <w:szCs w:val="24"/>
        </w:rPr>
        <w:t xml:space="preserve"> экономической и социальной политики</w:t>
      </w:r>
      <w:r>
        <w:rPr>
          <w:rFonts w:ascii="Times New Roman" w:hAnsi="Times New Roman" w:cs="Times New Roman"/>
          <w:i/>
          <w:iCs/>
          <w:sz w:val="24"/>
          <w:szCs w:val="24"/>
        </w:rPr>
        <w:t>.</w:t>
      </w:r>
    </w:p>
    <w:p w:rsidR="00C54CEE" w:rsidRPr="008B7A2F" w:rsidRDefault="00C54CEE" w:rsidP="008B7A2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54CEE" w:rsidRPr="008B7A2F" w:rsidRDefault="00C54CEE" w:rsidP="008B7A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A2F">
        <w:rPr>
          <w:rFonts w:ascii="Times New Roman" w:hAnsi="Times New Roman" w:cs="Times New Roman"/>
          <w:sz w:val="24"/>
          <w:szCs w:val="24"/>
        </w:rPr>
        <w:t xml:space="preserve">В </w:t>
      </w:r>
      <w:r>
        <w:rPr>
          <w:rFonts w:ascii="Times New Roman" w:hAnsi="Times New Roman" w:cs="Times New Roman"/>
          <w:sz w:val="24"/>
          <w:szCs w:val="24"/>
        </w:rPr>
        <w:t>Волчанском городском округе</w:t>
      </w:r>
      <w:r w:rsidRPr="008B7A2F">
        <w:rPr>
          <w:rFonts w:ascii="Times New Roman" w:hAnsi="Times New Roman" w:cs="Times New Roman"/>
          <w:sz w:val="24"/>
          <w:szCs w:val="24"/>
        </w:rPr>
        <w:t xml:space="preserve"> сформирована система документов стратегического планирования. Она базируется на </w:t>
      </w:r>
      <w:r>
        <w:rPr>
          <w:rFonts w:ascii="Times New Roman" w:hAnsi="Times New Roman" w:cs="Times New Roman"/>
          <w:sz w:val="24"/>
          <w:szCs w:val="24"/>
        </w:rPr>
        <w:t>федеральных и областных</w:t>
      </w:r>
      <w:r w:rsidRPr="008B7A2F">
        <w:rPr>
          <w:rFonts w:ascii="Times New Roman" w:hAnsi="Times New Roman" w:cs="Times New Roman"/>
          <w:sz w:val="24"/>
          <w:szCs w:val="24"/>
        </w:rPr>
        <w:t xml:space="preserve"> стратегических документах: </w:t>
      </w:r>
      <w:proofErr w:type="gramStart"/>
      <w:r w:rsidRPr="008B7A2F">
        <w:rPr>
          <w:rFonts w:ascii="Times New Roman" w:hAnsi="Times New Roman" w:cs="Times New Roman"/>
          <w:sz w:val="24"/>
          <w:szCs w:val="24"/>
        </w:rPr>
        <w:t>Указах</w:t>
      </w:r>
      <w:proofErr w:type="gramEnd"/>
      <w:r w:rsidRPr="008B7A2F">
        <w:rPr>
          <w:rFonts w:ascii="Times New Roman" w:hAnsi="Times New Roman" w:cs="Times New Roman"/>
          <w:sz w:val="24"/>
          <w:szCs w:val="24"/>
        </w:rPr>
        <w:t xml:space="preserve"> Президента Российской Федерации от 07 мая 2012 года, </w:t>
      </w:r>
      <w:hyperlink r:id="rId17" w:history="1">
        <w:r w:rsidRPr="008B7A2F">
          <w:rPr>
            <w:rFonts w:ascii="Times New Roman" w:hAnsi="Times New Roman" w:cs="Times New Roman"/>
            <w:sz w:val="24"/>
            <w:szCs w:val="24"/>
          </w:rPr>
          <w:t>Стратеги</w:t>
        </w:r>
      </w:hyperlink>
      <w:r>
        <w:rPr>
          <w:rFonts w:ascii="Times New Roman" w:hAnsi="Times New Roman" w:cs="Times New Roman"/>
          <w:sz w:val="24"/>
          <w:szCs w:val="24"/>
        </w:rPr>
        <w:t>и</w:t>
      </w:r>
      <w:r w:rsidRPr="008B7A2F">
        <w:rPr>
          <w:rFonts w:ascii="Times New Roman" w:hAnsi="Times New Roman" w:cs="Times New Roman"/>
          <w:sz w:val="24"/>
          <w:szCs w:val="24"/>
        </w:rPr>
        <w:t xml:space="preserve"> социально-экономического развития Свердловской области на период до 2020 года</w:t>
      </w:r>
      <w:r>
        <w:rPr>
          <w:rFonts w:ascii="Times New Roman" w:hAnsi="Times New Roman" w:cs="Times New Roman"/>
          <w:sz w:val="24"/>
          <w:szCs w:val="24"/>
        </w:rPr>
        <w:t xml:space="preserve">, </w:t>
      </w:r>
      <w:hyperlink r:id="rId18" w:history="1">
        <w:r w:rsidRPr="008B7A2F">
          <w:rPr>
            <w:rFonts w:ascii="Times New Roman" w:hAnsi="Times New Roman" w:cs="Times New Roman"/>
            <w:sz w:val="24"/>
            <w:szCs w:val="24"/>
          </w:rPr>
          <w:t>Программ</w:t>
        </w:r>
      </w:hyperlink>
      <w:r>
        <w:rPr>
          <w:rFonts w:ascii="Times New Roman" w:hAnsi="Times New Roman" w:cs="Times New Roman"/>
          <w:sz w:val="24"/>
          <w:szCs w:val="24"/>
        </w:rPr>
        <w:t>ы</w:t>
      </w:r>
      <w:r w:rsidRPr="008B7A2F">
        <w:rPr>
          <w:rFonts w:ascii="Times New Roman" w:hAnsi="Times New Roman" w:cs="Times New Roman"/>
          <w:sz w:val="24"/>
          <w:szCs w:val="24"/>
        </w:rPr>
        <w:t xml:space="preserve"> социально-экономического развития Свердловской области на 2011 - 2015 годы</w:t>
      </w:r>
      <w:r>
        <w:rPr>
          <w:rFonts w:ascii="Times New Roman" w:hAnsi="Times New Roman" w:cs="Times New Roman"/>
          <w:sz w:val="24"/>
          <w:szCs w:val="24"/>
        </w:rPr>
        <w:t>.</w:t>
      </w:r>
    </w:p>
    <w:p w:rsidR="00C54CEE" w:rsidRPr="008B7A2F" w:rsidRDefault="00C54CEE" w:rsidP="008B7A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A2F">
        <w:rPr>
          <w:rFonts w:ascii="Times New Roman" w:hAnsi="Times New Roman" w:cs="Times New Roman"/>
          <w:sz w:val="24"/>
          <w:szCs w:val="24"/>
        </w:rPr>
        <w:t xml:space="preserve">Основными документами, определяющими экономическую политику </w:t>
      </w:r>
      <w:r>
        <w:rPr>
          <w:rFonts w:ascii="Times New Roman" w:hAnsi="Times New Roman" w:cs="Times New Roman"/>
          <w:sz w:val="24"/>
          <w:szCs w:val="24"/>
        </w:rPr>
        <w:t>Волчанского городского округа</w:t>
      </w:r>
      <w:r w:rsidRPr="008B7A2F">
        <w:rPr>
          <w:rFonts w:ascii="Times New Roman" w:hAnsi="Times New Roman" w:cs="Times New Roman"/>
          <w:sz w:val="24"/>
          <w:szCs w:val="24"/>
        </w:rPr>
        <w:t xml:space="preserve">, являются: </w:t>
      </w:r>
      <w:hyperlink r:id="rId19" w:history="1">
        <w:proofErr w:type="gramStart"/>
        <w:r w:rsidRPr="008B7A2F">
          <w:rPr>
            <w:rFonts w:ascii="Times New Roman" w:hAnsi="Times New Roman" w:cs="Times New Roman"/>
            <w:sz w:val="24"/>
            <w:szCs w:val="24"/>
          </w:rPr>
          <w:t>Указ</w:t>
        </w:r>
      </w:hyperlink>
      <w:r w:rsidRPr="008B7A2F">
        <w:rPr>
          <w:rFonts w:ascii="Times New Roman" w:hAnsi="Times New Roman" w:cs="Times New Roman"/>
          <w:sz w:val="24"/>
          <w:szCs w:val="24"/>
        </w:rPr>
        <w:t xml:space="preserve"> Президента РФ от 07 мая 2012 года </w:t>
      </w:r>
      <w:r>
        <w:rPr>
          <w:rFonts w:ascii="Times New Roman" w:hAnsi="Times New Roman" w:cs="Times New Roman"/>
          <w:sz w:val="24"/>
          <w:szCs w:val="24"/>
        </w:rPr>
        <w:t>№</w:t>
      </w:r>
      <w:r w:rsidRPr="008B7A2F">
        <w:rPr>
          <w:rFonts w:ascii="Times New Roman" w:hAnsi="Times New Roman" w:cs="Times New Roman"/>
          <w:sz w:val="24"/>
          <w:szCs w:val="24"/>
        </w:rPr>
        <w:t xml:space="preserve"> 596 </w:t>
      </w:r>
      <w:r>
        <w:rPr>
          <w:rFonts w:ascii="Times New Roman" w:hAnsi="Times New Roman" w:cs="Times New Roman"/>
          <w:sz w:val="24"/>
          <w:szCs w:val="24"/>
        </w:rPr>
        <w:t>«</w:t>
      </w:r>
      <w:r w:rsidRPr="008B7A2F">
        <w:rPr>
          <w:rFonts w:ascii="Times New Roman" w:hAnsi="Times New Roman" w:cs="Times New Roman"/>
          <w:sz w:val="24"/>
          <w:szCs w:val="24"/>
        </w:rPr>
        <w:t xml:space="preserve">О </w:t>
      </w:r>
      <w:r w:rsidRPr="008B7A2F">
        <w:rPr>
          <w:rFonts w:ascii="Times New Roman" w:hAnsi="Times New Roman" w:cs="Times New Roman"/>
          <w:sz w:val="24"/>
          <w:szCs w:val="24"/>
        </w:rPr>
        <w:lastRenderedPageBreak/>
        <w:t>долгосрочной государ</w:t>
      </w:r>
      <w:r>
        <w:rPr>
          <w:rFonts w:ascii="Times New Roman" w:hAnsi="Times New Roman" w:cs="Times New Roman"/>
          <w:sz w:val="24"/>
          <w:szCs w:val="24"/>
        </w:rPr>
        <w:t>ственной экономической политике»</w:t>
      </w:r>
      <w:r w:rsidRPr="008B7A2F">
        <w:rPr>
          <w:rFonts w:ascii="Times New Roman" w:hAnsi="Times New Roman" w:cs="Times New Roman"/>
          <w:sz w:val="24"/>
          <w:szCs w:val="24"/>
        </w:rPr>
        <w:t xml:space="preserve">, содержащий целевые параметры по созданию и модернизации высокопроизводительных рабочих мест, росту производительности труда, увеличению инвестиций и </w:t>
      </w:r>
      <w:hyperlink r:id="rId20" w:history="1">
        <w:r w:rsidRPr="008B7A2F">
          <w:rPr>
            <w:rFonts w:ascii="Times New Roman" w:hAnsi="Times New Roman" w:cs="Times New Roman"/>
            <w:sz w:val="24"/>
            <w:szCs w:val="24"/>
          </w:rPr>
          <w:t>Указ</w:t>
        </w:r>
      </w:hyperlink>
      <w:r w:rsidRPr="008B7A2F">
        <w:rPr>
          <w:rFonts w:ascii="Times New Roman" w:hAnsi="Times New Roman" w:cs="Times New Roman"/>
          <w:sz w:val="24"/>
          <w:szCs w:val="24"/>
        </w:rPr>
        <w:t xml:space="preserve"> Губернатора Свердловской области от 27.07.2012 </w:t>
      </w:r>
      <w:r>
        <w:rPr>
          <w:rFonts w:ascii="Times New Roman" w:hAnsi="Times New Roman" w:cs="Times New Roman"/>
          <w:sz w:val="24"/>
          <w:szCs w:val="24"/>
        </w:rPr>
        <w:t>года №</w:t>
      </w:r>
      <w:r w:rsidRPr="008B7A2F">
        <w:rPr>
          <w:rFonts w:ascii="Times New Roman" w:hAnsi="Times New Roman" w:cs="Times New Roman"/>
          <w:sz w:val="24"/>
          <w:szCs w:val="24"/>
        </w:rPr>
        <w:t xml:space="preserve"> 584-УГ </w:t>
      </w:r>
      <w:r>
        <w:rPr>
          <w:rFonts w:ascii="Times New Roman" w:hAnsi="Times New Roman" w:cs="Times New Roman"/>
          <w:sz w:val="24"/>
          <w:szCs w:val="24"/>
        </w:rPr>
        <w:t>«</w:t>
      </w:r>
      <w:r w:rsidRPr="008B7A2F">
        <w:rPr>
          <w:rFonts w:ascii="Times New Roman" w:hAnsi="Times New Roman" w:cs="Times New Roman"/>
          <w:sz w:val="24"/>
          <w:szCs w:val="24"/>
        </w:rPr>
        <w:t xml:space="preserve">О реализации Указов Президента Российской Федерации от 7 мая 2012 года </w:t>
      </w:r>
      <w:r>
        <w:rPr>
          <w:rFonts w:ascii="Times New Roman" w:hAnsi="Times New Roman" w:cs="Times New Roman"/>
          <w:sz w:val="24"/>
          <w:szCs w:val="24"/>
        </w:rPr>
        <w:t>№</w:t>
      </w:r>
      <w:r w:rsidRPr="008B7A2F">
        <w:rPr>
          <w:rFonts w:ascii="Times New Roman" w:hAnsi="Times New Roman" w:cs="Times New Roman"/>
          <w:sz w:val="24"/>
          <w:szCs w:val="24"/>
        </w:rPr>
        <w:t xml:space="preserve"> 596 </w:t>
      </w:r>
      <w:r>
        <w:rPr>
          <w:rFonts w:ascii="Times New Roman" w:hAnsi="Times New Roman" w:cs="Times New Roman"/>
          <w:sz w:val="24"/>
          <w:szCs w:val="24"/>
        </w:rPr>
        <w:t>«</w:t>
      </w:r>
      <w:r w:rsidRPr="008B7A2F">
        <w:rPr>
          <w:rFonts w:ascii="Times New Roman" w:hAnsi="Times New Roman" w:cs="Times New Roman"/>
          <w:sz w:val="24"/>
          <w:szCs w:val="24"/>
        </w:rPr>
        <w:t xml:space="preserve">О долгосрочной государственной экономической </w:t>
      </w:r>
      <w:r>
        <w:rPr>
          <w:rFonts w:ascii="Times New Roman" w:hAnsi="Times New Roman" w:cs="Times New Roman"/>
          <w:sz w:val="24"/>
          <w:szCs w:val="24"/>
        </w:rPr>
        <w:t>политике»</w:t>
      </w:r>
      <w:r w:rsidRPr="008B7A2F">
        <w:rPr>
          <w:rFonts w:ascii="Times New Roman" w:hAnsi="Times New Roman" w:cs="Times New Roman"/>
          <w:sz w:val="24"/>
          <w:szCs w:val="24"/>
        </w:rPr>
        <w:t>, от 7 мая 2012 года</w:t>
      </w:r>
      <w:proofErr w:type="gramEnd"/>
      <w:r w:rsidRPr="008B7A2F">
        <w:rPr>
          <w:rFonts w:ascii="Times New Roman" w:hAnsi="Times New Roman" w:cs="Times New Roman"/>
          <w:sz w:val="24"/>
          <w:szCs w:val="24"/>
        </w:rPr>
        <w:t xml:space="preserve"> </w:t>
      </w:r>
      <w:r>
        <w:rPr>
          <w:rFonts w:ascii="Times New Roman" w:hAnsi="Times New Roman" w:cs="Times New Roman"/>
          <w:sz w:val="24"/>
          <w:szCs w:val="24"/>
        </w:rPr>
        <w:t>№</w:t>
      </w:r>
      <w:r w:rsidRPr="008B7A2F">
        <w:rPr>
          <w:rFonts w:ascii="Times New Roman" w:hAnsi="Times New Roman" w:cs="Times New Roman"/>
          <w:sz w:val="24"/>
          <w:szCs w:val="24"/>
        </w:rPr>
        <w:t xml:space="preserve"> </w:t>
      </w:r>
      <w:proofErr w:type="gramStart"/>
      <w:r w:rsidRPr="008B7A2F">
        <w:rPr>
          <w:rFonts w:ascii="Times New Roman" w:hAnsi="Times New Roman" w:cs="Times New Roman"/>
          <w:sz w:val="24"/>
          <w:szCs w:val="24"/>
        </w:rPr>
        <w:t xml:space="preserve">597 </w:t>
      </w:r>
      <w:r>
        <w:rPr>
          <w:rFonts w:ascii="Times New Roman" w:hAnsi="Times New Roman" w:cs="Times New Roman"/>
          <w:sz w:val="24"/>
          <w:szCs w:val="24"/>
        </w:rPr>
        <w:t>«</w:t>
      </w:r>
      <w:r w:rsidRPr="008B7A2F">
        <w:rPr>
          <w:rFonts w:ascii="Times New Roman" w:hAnsi="Times New Roman" w:cs="Times New Roman"/>
          <w:sz w:val="24"/>
          <w:szCs w:val="24"/>
        </w:rPr>
        <w:t>О мероприятиях по реализации госу</w:t>
      </w:r>
      <w:r>
        <w:rPr>
          <w:rFonts w:ascii="Times New Roman" w:hAnsi="Times New Roman" w:cs="Times New Roman"/>
          <w:sz w:val="24"/>
          <w:szCs w:val="24"/>
        </w:rPr>
        <w:t>дарственной социальной политики»</w:t>
      </w:r>
      <w:r w:rsidRPr="008B7A2F">
        <w:rPr>
          <w:rFonts w:ascii="Times New Roman" w:hAnsi="Times New Roman" w:cs="Times New Roman"/>
          <w:sz w:val="24"/>
          <w:szCs w:val="24"/>
        </w:rPr>
        <w:t xml:space="preserve">, от 7 мая 2012 года </w:t>
      </w:r>
      <w:r>
        <w:rPr>
          <w:rFonts w:ascii="Times New Roman" w:hAnsi="Times New Roman" w:cs="Times New Roman"/>
          <w:sz w:val="24"/>
          <w:szCs w:val="24"/>
        </w:rPr>
        <w:t>№</w:t>
      </w:r>
      <w:r w:rsidRPr="008B7A2F">
        <w:rPr>
          <w:rFonts w:ascii="Times New Roman" w:hAnsi="Times New Roman" w:cs="Times New Roman"/>
          <w:sz w:val="24"/>
          <w:szCs w:val="24"/>
        </w:rPr>
        <w:t xml:space="preserve"> 598 </w:t>
      </w:r>
      <w:r>
        <w:rPr>
          <w:rFonts w:ascii="Times New Roman" w:hAnsi="Times New Roman" w:cs="Times New Roman"/>
          <w:sz w:val="24"/>
          <w:szCs w:val="24"/>
        </w:rPr>
        <w:t>«</w:t>
      </w:r>
      <w:r w:rsidRPr="008B7A2F">
        <w:rPr>
          <w:rFonts w:ascii="Times New Roman" w:hAnsi="Times New Roman" w:cs="Times New Roman"/>
          <w:sz w:val="24"/>
          <w:szCs w:val="24"/>
        </w:rPr>
        <w:t>О совершенствовании государственной п</w:t>
      </w:r>
      <w:r>
        <w:rPr>
          <w:rFonts w:ascii="Times New Roman" w:hAnsi="Times New Roman" w:cs="Times New Roman"/>
          <w:sz w:val="24"/>
          <w:szCs w:val="24"/>
        </w:rPr>
        <w:t>олитики в сфере здравоохранения»</w:t>
      </w:r>
      <w:r w:rsidRPr="008B7A2F">
        <w:rPr>
          <w:rFonts w:ascii="Times New Roman" w:hAnsi="Times New Roman" w:cs="Times New Roman"/>
          <w:sz w:val="24"/>
          <w:szCs w:val="24"/>
        </w:rPr>
        <w:t xml:space="preserve">, от 7 мая 2012 года </w:t>
      </w:r>
      <w:r>
        <w:rPr>
          <w:rFonts w:ascii="Times New Roman" w:hAnsi="Times New Roman" w:cs="Times New Roman"/>
          <w:sz w:val="24"/>
          <w:szCs w:val="24"/>
        </w:rPr>
        <w:t>№</w:t>
      </w:r>
      <w:r w:rsidRPr="008B7A2F">
        <w:rPr>
          <w:rFonts w:ascii="Times New Roman" w:hAnsi="Times New Roman" w:cs="Times New Roman"/>
          <w:sz w:val="24"/>
          <w:szCs w:val="24"/>
        </w:rPr>
        <w:t xml:space="preserve"> 599 </w:t>
      </w:r>
      <w:r>
        <w:rPr>
          <w:rFonts w:ascii="Times New Roman" w:hAnsi="Times New Roman" w:cs="Times New Roman"/>
          <w:sz w:val="24"/>
          <w:szCs w:val="24"/>
        </w:rPr>
        <w:t>«</w:t>
      </w:r>
      <w:r w:rsidRPr="008B7A2F">
        <w:rPr>
          <w:rFonts w:ascii="Times New Roman" w:hAnsi="Times New Roman" w:cs="Times New Roman"/>
          <w:sz w:val="24"/>
          <w:szCs w:val="24"/>
        </w:rPr>
        <w:t>О мерах по реализации государственной политик</w:t>
      </w:r>
      <w:r>
        <w:rPr>
          <w:rFonts w:ascii="Times New Roman" w:hAnsi="Times New Roman" w:cs="Times New Roman"/>
          <w:sz w:val="24"/>
          <w:szCs w:val="24"/>
        </w:rPr>
        <w:t>и в области образования и науки»</w:t>
      </w:r>
      <w:r w:rsidRPr="008B7A2F">
        <w:rPr>
          <w:rFonts w:ascii="Times New Roman" w:hAnsi="Times New Roman" w:cs="Times New Roman"/>
          <w:sz w:val="24"/>
          <w:szCs w:val="24"/>
        </w:rPr>
        <w:t xml:space="preserve">, от 7 мая 2012 года </w:t>
      </w:r>
      <w:r>
        <w:rPr>
          <w:rFonts w:ascii="Times New Roman" w:hAnsi="Times New Roman" w:cs="Times New Roman"/>
          <w:sz w:val="24"/>
          <w:szCs w:val="24"/>
        </w:rPr>
        <w:t>№</w:t>
      </w:r>
      <w:r w:rsidRPr="008B7A2F">
        <w:rPr>
          <w:rFonts w:ascii="Times New Roman" w:hAnsi="Times New Roman" w:cs="Times New Roman"/>
          <w:sz w:val="24"/>
          <w:szCs w:val="24"/>
        </w:rPr>
        <w:t xml:space="preserve"> 600 </w:t>
      </w:r>
      <w:r>
        <w:rPr>
          <w:rFonts w:ascii="Times New Roman" w:hAnsi="Times New Roman" w:cs="Times New Roman"/>
          <w:sz w:val="24"/>
          <w:szCs w:val="24"/>
        </w:rPr>
        <w:t>«</w:t>
      </w:r>
      <w:r w:rsidRPr="008B7A2F">
        <w:rPr>
          <w:rFonts w:ascii="Times New Roman" w:hAnsi="Times New Roman" w:cs="Times New Roman"/>
          <w:sz w:val="24"/>
          <w:szCs w:val="24"/>
        </w:rPr>
        <w:t>О мерах по обеспечению граждан Российской Федерации доступным и комфортным жильем и повышению качества жилищно-коммунальных услуг</w:t>
      </w:r>
      <w:proofErr w:type="gramEnd"/>
      <w:r>
        <w:rPr>
          <w:rFonts w:ascii="Times New Roman" w:hAnsi="Times New Roman" w:cs="Times New Roman"/>
          <w:sz w:val="24"/>
          <w:szCs w:val="24"/>
        </w:rPr>
        <w:t>»</w:t>
      </w:r>
      <w:r w:rsidRPr="008B7A2F">
        <w:rPr>
          <w:rFonts w:ascii="Times New Roman" w:hAnsi="Times New Roman" w:cs="Times New Roman"/>
          <w:sz w:val="24"/>
          <w:szCs w:val="24"/>
        </w:rPr>
        <w:t xml:space="preserve">, от 7 мая 2012 года </w:t>
      </w:r>
      <w:r>
        <w:rPr>
          <w:rFonts w:ascii="Times New Roman" w:hAnsi="Times New Roman" w:cs="Times New Roman"/>
          <w:sz w:val="24"/>
          <w:szCs w:val="24"/>
        </w:rPr>
        <w:t>№</w:t>
      </w:r>
      <w:r w:rsidRPr="008B7A2F">
        <w:rPr>
          <w:rFonts w:ascii="Times New Roman" w:hAnsi="Times New Roman" w:cs="Times New Roman"/>
          <w:sz w:val="24"/>
          <w:szCs w:val="24"/>
        </w:rPr>
        <w:t xml:space="preserve"> 601 </w:t>
      </w:r>
      <w:r>
        <w:rPr>
          <w:rFonts w:ascii="Times New Roman" w:hAnsi="Times New Roman" w:cs="Times New Roman"/>
          <w:sz w:val="24"/>
          <w:szCs w:val="24"/>
        </w:rPr>
        <w:t>«</w:t>
      </w:r>
      <w:r w:rsidRPr="008B7A2F">
        <w:rPr>
          <w:rFonts w:ascii="Times New Roman" w:hAnsi="Times New Roman" w:cs="Times New Roman"/>
          <w:sz w:val="24"/>
          <w:szCs w:val="24"/>
        </w:rPr>
        <w:t>Об основных направлениях совершенствования сист</w:t>
      </w:r>
      <w:r>
        <w:rPr>
          <w:rFonts w:ascii="Times New Roman" w:hAnsi="Times New Roman" w:cs="Times New Roman"/>
          <w:sz w:val="24"/>
          <w:szCs w:val="24"/>
        </w:rPr>
        <w:t>емы государственного управления»</w:t>
      </w:r>
      <w:r w:rsidRPr="008B7A2F">
        <w:rPr>
          <w:rFonts w:ascii="Times New Roman" w:hAnsi="Times New Roman" w:cs="Times New Roman"/>
          <w:sz w:val="24"/>
          <w:szCs w:val="24"/>
        </w:rPr>
        <w:t xml:space="preserve">, от 7 мая 2012 года </w:t>
      </w:r>
      <w:r>
        <w:rPr>
          <w:rFonts w:ascii="Times New Roman" w:hAnsi="Times New Roman" w:cs="Times New Roman"/>
          <w:sz w:val="24"/>
          <w:szCs w:val="24"/>
        </w:rPr>
        <w:t>№</w:t>
      </w:r>
      <w:r w:rsidRPr="008B7A2F">
        <w:rPr>
          <w:rFonts w:ascii="Times New Roman" w:hAnsi="Times New Roman" w:cs="Times New Roman"/>
          <w:sz w:val="24"/>
          <w:szCs w:val="24"/>
        </w:rPr>
        <w:t xml:space="preserve"> 602 </w:t>
      </w:r>
      <w:r>
        <w:rPr>
          <w:rFonts w:ascii="Times New Roman" w:hAnsi="Times New Roman" w:cs="Times New Roman"/>
          <w:sz w:val="24"/>
          <w:szCs w:val="24"/>
        </w:rPr>
        <w:t>«</w:t>
      </w:r>
      <w:r w:rsidRPr="008B7A2F">
        <w:rPr>
          <w:rFonts w:ascii="Times New Roman" w:hAnsi="Times New Roman" w:cs="Times New Roman"/>
          <w:sz w:val="24"/>
          <w:szCs w:val="24"/>
        </w:rPr>
        <w:t>Об обеспе</w:t>
      </w:r>
      <w:r>
        <w:rPr>
          <w:rFonts w:ascii="Times New Roman" w:hAnsi="Times New Roman" w:cs="Times New Roman"/>
          <w:sz w:val="24"/>
          <w:szCs w:val="24"/>
        </w:rPr>
        <w:t>чении межнационального согласия»</w:t>
      </w:r>
      <w:r w:rsidRPr="008B7A2F">
        <w:rPr>
          <w:rFonts w:ascii="Times New Roman" w:hAnsi="Times New Roman" w:cs="Times New Roman"/>
          <w:sz w:val="24"/>
          <w:szCs w:val="24"/>
        </w:rPr>
        <w:t xml:space="preserve">, от 7 мая 2012 года </w:t>
      </w:r>
      <w:r>
        <w:rPr>
          <w:rFonts w:ascii="Times New Roman" w:hAnsi="Times New Roman" w:cs="Times New Roman"/>
          <w:sz w:val="24"/>
          <w:szCs w:val="24"/>
        </w:rPr>
        <w:t>№</w:t>
      </w:r>
      <w:r w:rsidRPr="008B7A2F">
        <w:rPr>
          <w:rFonts w:ascii="Times New Roman" w:hAnsi="Times New Roman" w:cs="Times New Roman"/>
          <w:sz w:val="24"/>
          <w:szCs w:val="24"/>
        </w:rPr>
        <w:t xml:space="preserve"> 606 </w:t>
      </w:r>
      <w:r>
        <w:rPr>
          <w:rFonts w:ascii="Times New Roman" w:hAnsi="Times New Roman" w:cs="Times New Roman"/>
          <w:sz w:val="24"/>
          <w:szCs w:val="24"/>
        </w:rPr>
        <w:t>«</w:t>
      </w:r>
      <w:r w:rsidRPr="008B7A2F">
        <w:rPr>
          <w:rFonts w:ascii="Times New Roman" w:hAnsi="Times New Roman" w:cs="Times New Roman"/>
          <w:sz w:val="24"/>
          <w:szCs w:val="24"/>
        </w:rPr>
        <w:t>О мерах по реализации демографическо</w:t>
      </w:r>
      <w:r>
        <w:rPr>
          <w:rFonts w:ascii="Times New Roman" w:hAnsi="Times New Roman" w:cs="Times New Roman"/>
          <w:sz w:val="24"/>
          <w:szCs w:val="24"/>
        </w:rPr>
        <w:t>й политики Российской Федерации»</w:t>
      </w:r>
      <w:r w:rsidRPr="008B7A2F">
        <w:rPr>
          <w:rFonts w:ascii="Times New Roman" w:hAnsi="Times New Roman" w:cs="Times New Roman"/>
          <w:sz w:val="24"/>
          <w:szCs w:val="24"/>
        </w:rPr>
        <w:t>.</w:t>
      </w:r>
    </w:p>
    <w:p w:rsidR="00C54CEE" w:rsidRPr="008B7A2F" w:rsidRDefault="00C54CEE" w:rsidP="008B7A2F">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87FB6">
        <w:rPr>
          <w:rFonts w:ascii="Times New Roman" w:hAnsi="Times New Roman" w:cs="Times New Roman"/>
          <w:sz w:val="24"/>
          <w:szCs w:val="24"/>
        </w:rPr>
        <w:t>Комплексный инвестиционный план</w:t>
      </w:r>
      <w:r w:rsidRPr="008B7A2F">
        <w:rPr>
          <w:rFonts w:ascii="Times New Roman" w:hAnsi="Times New Roman" w:cs="Times New Roman"/>
          <w:sz w:val="24"/>
          <w:szCs w:val="24"/>
        </w:rPr>
        <w:t xml:space="preserve"> </w:t>
      </w:r>
      <w:r>
        <w:rPr>
          <w:rFonts w:ascii="Times New Roman" w:hAnsi="Times New Roman" w:cs="Times New Roman"/>
          <w:sz w:val="24"/>
          <w:szCs w:val="24"/>
        </w:rPr>
        <w:t>развития Волчанского городского округа на период до 2020 года, одобренным рабочей группой по разработке и реализации Комплексного инвестиционного плана развития Волчанского городского округа (Протокол заседания от 12.10.2010 года № 1)</w:t>
      </w:r>
      <w:r w:rsidRPr="008B7A2F">
        <w:rPr>
          <w:rFonts w:ascii="Times New Roman" w:hAnsi="Times New Roman" w:cs="Times New Roman"/>
          <w:sz w:val="24"/>
          <w:szCs w:val="24"/>
        </w:rPr>
        <w:t xml:space="preserve"> (далее </w:t>
      </w:r>
      <w:r>
        <w:rPr>
          <w:rFonts w:ascii="Times New Roman" w:hAnsi="Times New Roman" w:cs="Times New Roman"/>
          <w:sz w:val="24"/>
          <w:szCs w:val="24"/>
        </w:rPr>
        <w:t>–</w:t>
      </w:r>
      <w:r w:rsidRPr="008B7A2F">
        <w:rPr>
          <w:rFonts w:ascii="Times New Roman" w:hAnsi="Times New Roman" w:cs="Times New Roman"/>
          <w:sz w:val="24"/>
          <w:szCs w:val="24"/>
        </w:rPr>
        <w:t xml:space="preserve"> </w:t>
      </w:r>
      <w:r>
        <w:rPr>
          <w:rFonts w:ascii="Times New Roman" w:hAnsi="Times New Roman" w:cs="Times New Roman"/>
          <w:sz w:val="24"/>
          <w:szCs w:val="24"/>
        </w:rPr>
        <w:t>КИП ВГО</w:t>
      </w:r>
      <w:r w:rsidRPr="008B7A2F">
        <w:rPr>
          <w:rFonts w:ascii="Times New Roman" w:hAnsi="Times New Roman" w:cs="Times New Roman"/>
          <w:sz w:val="24"/>
          <w:szCs w:val="24"/>
        </w:rPr>
        <w:t xml:space="preserve">), является основным стратегическим документом, определяющим миссию </w:t>
      </w:r>
      <w:r>
        <w:rPr>
          <w:rFonts w:ascii="Times New Roman" w:hAnsi="Times New Roman" w:cs="Times New Roman"/>
          <w:sz w:val="24"/>
          <w:szCs w:val="24"/>
        </w:rPr>
        <w:t>Волчанского городского округа</w:t>
      </w:r>
      <w:r w:rsidRPr="008B7A2F">
        <w:rPr>
          <w:rFonts w:ascii="Times New Roman" w:hAnsi="Times New Roman" w:cs="Times New Roman"/>
          <w:sz w:val="24"/>
          <w:szCs w:val="24"/>
        </w:rPr>
        <w:t xml:space="preserve">, главную цель долгосрочного социально-экономического развития, формирующим образ </w:t>
      </w:r>
      <w:r>
        <w:rPr>
          <w:rFonts w:ascii="Times New Roman" w:hAnsi="Times New Roman" w:cs="Times New Roman"/>
          <w:sz w:val="24"/>
          <w:szCs w:val="24"/>
        </w:rPr>
        <w:t>Волчанского городского округа</w:t>
      </w:r>
      <w:r w:rsidRPr="008B7A2F">
        <w:rPr>
          <w:rFonts w:ascii="Times New Roman" w:hAnsi="Times New Roman" w:cs="Times New Roman"/>
          <w:sz w:val="24"/>
          <w:szCs w:val="24"/>
        </w:rPr>
        <w:t xml:space="preserve"> в 2020 году, основные отраслевые приоритеты</w:t>
      </w:r>
      <w:proofErr w:type="gramEnd"/>
      <w:r w:rsidRPr="008B7A2F">
        <w:rPr>
          <w:rFonts w:ascii="Times New Roman" w:hAnsi="Times New Roman" w:cs="Times New Roman"/>
          <w:sz w:val="24"/>
          <w:szCs w:val="24"/>
        </w:rPr>
        <w:t xml:space="preserve"> развития по этапам.</w:t>
      </w:r>
    </w:p>
    <w:p w:rsidR="00C54CEE" w:rsidRPr="008B7A2F" w:rsidRDefault="00C54CEE" w:rsidP="008B7A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A2F">
        <w:rPr>
          <w:rFonts w:ascii="Times New Roman" w:hAnsi="Times New Roman" w:cs="Times New Roman"/>
          <w:sz w:val="24"/>
          <w:szCs w:val="24"/>
        </w:rPr>
        <w:t xml:space="preserve">Документом среднесрочного планирования Свердловской области является </w:t>
      </w:r>
      <w:hyperlink r:id="rId21" w:history="1">
        <w:proofErr w:type="gramStart"/>
        <w:r w:rsidRPr="00FA7D42">
          <w:rPr>
            <w:rFonts w:ascii="Times New Roman" w:hAnsi="Times New Roman" w:cs="Times New Roman"/>
            <w:sz w:val="24"/>
            <w:szCs w:val="24"/>
          </w:rPr>
          <w:t>Программ</w:t>
        </w:r>
        <w:proofErr w:type="gramEnd"/>
      </w:hyperlink>
      <w:r>
        <w:rPr>
          <w:rFonts w:ascii="Times New Roman" w:hAnsi="Times New Roman" w:cs="Times New Roman"/>
          <w:sz w:val="24"/>
          <w:szCs w:val="24"/>
        </w:rPr>
        <w:t>а</w:t>
      </w:r>
      <w:r w:rsidRPr="00CC2543">
        <w:rPr>
          <w:rFonts w:ascii="Times New Roman" w:hAnsi="Times New Roman" w:cs="Times New Roman"/>
          <w:sz w:val="24"/>
          <w:szCs w:val="24"/>
        </w:rPr>
        <w:t xml:space="preserve"> социально-экономического развития </w:t>
      </w:r>
      <w:r>
        <w:rPr>
          <w:rFonts w:ascii="Times New Roman" w:hAnsi="Times New Roman" w:cs="Times New Roman"/>
          <w:sz w:val="24"/>
          <w:szCs w:val="24"/>
        </w:rPr>
        <w:t>Волчанского городского округа на период до 2018 года, утвержденная Решением Волчанской городской Думы от 30.10.2013 года № 103 «Об утверждении Программы социально-экономического развития Волчанского городского округа на период до 2018 года»</w:t>
      </w:r>
      <w:r w:rsidRPr="008B7A2F">
        <w:rPr>
          <w:rFonts w:ascii="Times New Roman" w:hAnsi="Times New Roman" w:cs="Times New Roman"/>
          <w:sz w:val="24"/>
          <w:szCs w:val="24"/>
        </w:rPr>
        <w:t>.</w:t>
      </w:r>
    </w:p>
    <w:p w:rsidR="00C54CEE" w:rsidRPr="008B7A2F" w:rsidRDefault="00C54CEE" w:rsidP="008B7A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A2F">
        <w:rPr>
          <w:rFonts w:ascii="Times New Roman" w:hAnsi="Times New Roman" w:cs="Times New Roman"/>
          <w:sz w:val="24"/>
          <w:szCs w:val="24"/>
        </w:rPr>
        <w:t xml:space="preserve">Поставленные </w:t>
      </w:r>
      <w:proofErr w:type="gramStart"/>
      <w:r w:rsidRPr="008B7A2F">
        <w:rPr>
          <w:rFonts w:ascii="Times New Roman" w:hAnsi="Times New Roman" w:cs="Times New Roman"/>
          <w:sz w:val="24"/>
          <w:szCs w:val="24"/>
        </w:rPr>
        <w:t>в</w:t>
      </w:r>
      <w:proofErr w:type="gramEnd"/>
      <w:r w:rsidRPr="008B7A2F">
        <w:rPr>
          <w:rFonts w:ascii="Times New Roman" w:hAnsi="Times New Roman" w:cs="Times New Roman"/>
          <w:sz w:val="24"/>
          <w:szCs w:val="24"/>
        </w:rPr>
        <w:t xml:space="preserve"> </w:t>
      </w:r>
      <w:hyperlink r:id="rId22" w:history="1">
        <w:proofErr w:type="gramStart"/>
        <w:r>
          <w:rPr>
            <w:rFonts w:ascii="Times New Roman" w:hAnsi="Times New Roman" w:cs="Times New Roman"/>
            <w:sz w:val="24"/>
            <w:szCs w:val="24"/>
          </w:rPr>
          <w:t>КИП</w:t>
        </w:r>
        <w:proofErr w:type="gramEnd"/>
      </w:hyperlink>
      <w:r>
        <w:t xml:space="preserve"> </w:t>
      </w:r>
      <w:r>
        <w:rPr>
          <w:rFonts w:ascii="Times New Roman" w:hAnsi="Times New Roman" w:cs="Times New Roman"/>
          <w:sz w:val="24"/>
          <w:szCs w:val="24"/>
        </w:rPr>
        <w:t>ВГО</w:t>
      </w:r>
      <w:r w:rsidRPr="008B7A2F">
        <w:rPr>
          <w:rFonts w:ascii="Times New Roman" w:hAnsi="Times New Roman" w:cs="Times New Roman"/>
          <w:sz w:val="24"/>
          <w:szCs w:val="24"/>
        </w:rPr>
        <w:t xml:space="preserve"> и </w:t>
      </w:r>
      <w:hyperlink r:id="rId23" w:history="1">
        <w:r w:rsidRPr="008B7A2F">
          <w:rPr>
            <w:rFonts w:ascii="Times New Roman" w:hAnsi="Times New Roman" w:cs="Times New Roman"/>
            <w:sz w:val="24"/>
            <w:szCs w:val="24"/>
          </w:rPr>
          <w:t>Программе</w:t>
        </w:r>
      </w:hyperlink>
      <w:r w:rsidRPr="008B7A2F">
        <w:rPr>
          <w:rFonts w:ascii="Times New Roman" w:hAnsi="Times New Roman" w:cs="Times New Roman"/>
          <w:sz w:val="24"/>
          <w:szCs w:val="24"/>
        </w:rPr>
        <w:t xml:space="preserve"> социально-экономического развития цели и задачи являются основой для разработки и реализации стратегий развития, прогноза социально-экономического развития </w:t>
      </w:r>
      <w:r>
        <w:rPr>
          <w:rFonts w:ascii="Times New Roman" w:hAnsi="Times New Roman" w:cs="Times New Roman"/>
          <w:sz w:val="24"/>
          <w:szCs w:val="24"/>
        </w:rPr>
        <w:t>города</w:t>
      </w:r>
      <w:r w:rsidRPr="008B7A2F">
        <w:rPr>
          <w:rFonts w:ascii="Times New Roman" w:hAnsi="Times New Roman" w:cs="Times New Roman"/>
          <w:sz w:val="24"/>
          <w:szCs w:val="24"/>
        </w:rPr>
        <w:t xml:space="preserve">, </w:t>
      </w:r>
      <w:r>
        <w:rPr>
          <w:rFonts w:ascii="Times New Roman" w:hAnsi="Times New Roman" w:cs="Times New Roman"/>
          <w:sz w:val="24"/>
          <w:szCs w:val="24"/>
        </w:rPr>
        <w:t>муниципальных</w:t>
      </w:r>
      <w:r w:rsidRPr="008B7A2F">
        <w:rPr>
          <w:rFonts w:ascii="Times New Roman" w:hAnsi="Times New Roman" w:cs="Times New Roman"/>
          <w:sz w:val="24"/>
          <w:szCs w:val="24"/>
        </w:rPr>
        <w:t xml:space="preserve"> программ </w:t>
      </w:r>
      <w:r>
        <w:rPr>
          <w:rFonts w:ascii="Times New Roman" w:hAnsi="Times New Roman" w:cs="Times New Roman"/>
          <w:sz w:val="24"/>
          <w:szCs w:val="24"/>
        </w:rPr>
        <w:t>Волчанского городского округа</w:t>
      </w:r>
      <w:r w:rsidRPr="008B7A2F">
        <w:rPr>
          <w:rFonts w:ascii="Times New Roman" w:hAnsi="Times New Roman" w:cs="Times New Roman"/>
          <w:sz w:val="24"/>
          <w:szCs w:val="24"/>
        </w:rPr>
        <w:t>.</w:t>
      </w:r>
    </w:p>
    <w:p w:rsidR="00C54CEE" w:rsidRPr="008B7A2F" w:rsidRDefault="00C54CEE" w:rsidP="008B7A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A2F">
        <w:rPr>
          <w:rFonts w:ascii="Times New Roman" w:hAnsi="Times New Roman" w:cs="Times New Roman"/>
          <w:sz w:val="24"/>
          <w:szCs w:val="24"/>
        </w:rPr>
        <w:t xml:space="preserve">Действующая система стратегических документов требует совершенствования: в части целей, задач и планируемых результатов с </w:t>
      </w:r>
      <w:r>
        <w:rPr>
          <w:rFonts w:ascii="Times New Roman" w:hAnsi="Times New Roman" w:cs="Times New Roman"/>
          <w:sz w:val="24"/>
          <w:szCs w:val="24"/>
        </w:rPr>
        <w:t>«программным»</w:t>
      </w:r>
      <w:r w:rsidRPr="008B7A2F">
        <w:rPr>
          <w:rFonts w:ascii="Times New Roman" w:hAnsi="Times New Roman" w:cs="Times New Roman"/>
          <w:sz w:val="24"/>
          <w:szCs w:val="24"/>
        </w:rPr>
        <w:t xml:space="preserve"> бюджетом </w:t>
      </w:r>
      <w:r>
        <w:rPr>
          <w:rFonts w:ascii="Times New Roman" w:hAnsi="Times New Roman" w:cs="Times New Roman"/>
          <w:sz w:val="24"/>
          <w:szCs w:val="24"/>
        </w:rPr>
        <w:t>Волчанского городского округа</w:t>
      </w:r>
      <w:r w:rsidRPr="008B7A2F">
        <w:rPr>
          <w:rFonts w:ascii="Times New Roman" w:hAnsi="Times New Roman" w:cs="Times New Roman"/>
          <w:sz w:val="24"/>
          <w:szCs w:val="24"/>
        </w:rPr>
        <w:t>.</w:t>
      </w:r>
    </w:p>
    <w:p w:rsidR="00C54CEE" w:rsidRPr="008B7A2F" w:rsidRDefault="00C54CEE" w:rsidP="008B7A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A2F">
        <w:rPr>
          <w:rFonts w:ascii="Times New Roman" w:hAnsi="Times New Roman" w:cs="Times New Roman"/>
          <w:sz w:val="24"/>
          <w:szCs w:val="24"/>
        </w:rPr>
        <w:t xml:space="preserve">Таким образом, для проведения долгосрочной и среднесрочной экономической и социальной политики развития </w:t>
      </w:r>
      <w:r>
        <w:rPr>
          <w:rFonts w:ascii="Times New Roman" w:hAnsi="Times New Roman" w:cs="Times New Roman"/>
          <w:sz w:val="24"/>
          <w:szCs w:val="24"/>
        </w:rPr>
        <w:t>Волчанского городского округа</w:t>
      </w:r>
      <w:r w:rsidRPr="008B7A2F">
        <w:rPr>
          <w:rFonts w:ascii="Times New Roman" w:hAnsi="Times New Roman" w:cs="Times New Roman"/>
          <w:sz w:val="24"/>
          <w:szCs w:val="24"/>
        </w:rPr>
        <w:t xml:space="preserve"> необходимо:</w:t>
      </w:r>
    </w:p>
    <w:p w:rsidR="00C54CEE" w:rsidRPr="008B7A2F" w:rsidRDefault="00C54CEE" w:rsidP="008B7A2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8B7A2F">
        <w:rPr>
          <w:rFonts w:ascii="Times New Roman" w:hAnsi="Times New Roman" w:cs="Times New Roman"/>
          <w:sz w:val="24"/>
          <w:szCs w:val="24"/>
        </w:rPr>
        <w:t xml:space="preserve">) разработать Стратегию социально-экономического развития </w:t>
      </w:r>
      <w:r>
        <w:rPr>
          <w:rFonts w:ascii="Times New Roman" w:hAnsi="Times New Roman" w:cs="Times New Roman"/>
          <w:sz w:val="24"/>
          <w:szCs w:val="24"/>
        </w:rPr>
        <w:t>Волчанского городского округа</w:t>
      </w:r>
      <w:r w:rsidRPr="008B7A2F">
        <w:rPr>
          <w:rFonts w:ascii="Times New Roman" w:hAnsi="Times New Roman" w:cs="Times New Roman"/>
          <w:sz w:val="24"/>
          <w:szCs w:val="24"/>
        </w:rPr>
        <w:t xml:space="preserve"> на период до 2030 года </w:t>
      </w:r>
      <w:r>
        <w:rPr>
          <w:rFonts w:ascii="Times New Roman" w:hAnsi="Times New Roman" w:cs="Times New Roman"/>
          <w:sz w:val="24"/>
          <w:szCs w:val="24"/>
        </w:rPr>
        <w:t>при разработке Стратегии социально-экономического развития Свердловской области до 2030 года</w:t>
      </w:r>
      <w:r w:rsidRPr="008B7A2F">
        <w:rPr>
          <w:rFonts w:ascii="Times New Roman" w:hAnsi="Times New Roman" w:cs="Times New Roman"/>
          <w:sz w:val="24"/>
          <w:szCs w:val="24"/>
        </w:rPr>
        <w:t>;</w:t>
      </w:r>
    </w:p>
    <w:p w:rsidR="00C54CEE" w:rsidRPr="008B7A2F" w:rsidRDefault="00C54CEE" w:rsidP="008B7A2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8B7A2F">
        <w:rPr>
          <w:rFonts w:ascii="Times New Roman" w:hAnsi="Times New Roman" w:cs="Times New Roman"/>
          <w:sz w:val="24"/>
          <w:szCs w:val="24"/>
        </w:rPr>
        <w:t xml:space="preserve">) при формировании бюджета </w:t>
      </w:r>
      <w:r>
        <w:rPr>
          <w:rFonts w:ascii="Times New Roman" w:hAnsi="Times New Roman" w:cs="Times New Roman"/>
          <w:sz w:val="24"/>
          <w:szCs w:val="24"/>
        </w:rPr>
        <w:t>Волчанского городского округа</w:t>
      </w:r>
      <w:r w:rsidRPr="008B7A2F">
        <w:rPr>
          <w:rFonts w:ascii="Times New Roman" w:hAnsi="Times New Roman" w:cs="Times New Roman"/>
          <w:sz w:val="24"/>
          <w:szCs w:val="24"/>
        </w:rPr>
        <w:t xml:space="preserve"> обеспечить достижение целей и решение задач, поставленных в стратегических документах </w:t>
      </w:r>
      <w:r>
        <w:rPr>
          <w:rFonts w:ascii="Times New Roman" w:hAnsi="Times New Roman" w:cs="Times New Roman"/>
          <w:sz w:val="24"/>
          <w:szCs w:val="24"/>
        </w:rPr>
        <w:t>Волчанского городского округа</w:t>
      </w:r>
      <w:r w:rsidRPr="008B7A2F">
        <w:rPr>
          <w:rFonts w:ascii="Times New Roman" w:hAnsi="Times New Roman" w:cs="Times New Roman"/>
          <w:sz w:val="24"/>
          <w:szCs w:val="24"/>
        </w:rPr>
        <w:t>.</w:t>
      </w:r>
    </w:p>
    <w:p w:rsidR="00C54CEE" w:rsidRPr="008B7A2F" w:rsidRDefault="00C54CEE" w:rsidP="008B7A2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54CEE" w:rsidRPr="0029390B" w:rsidRDefault="00C54CEE" w:rsidP="008B7A2F">
      <w:pPr>
        <w:widowControl w:val="0"/>
        <w:autoSpaceDE w:val="0"/>
        <w:autoSpaceDN w:val="0"/>
        <w:adjustRightInd w:val="0"/>
        <w:spacing w:after="0" w:line="240" w:lineRule="auto"/>
        <w:ind w:firstLine="709"/>
        <w:jc w:val="both"/>
        <w:outlineLvl w:val="3"/>
        <w:rPr>
          <w:rFonts w:ascii="Times New Roman" w:hAnsi="Times New Roman" w:cs="Times New Roman"/>
          <w:i/>
          <w:iCs/>
          <w:sz w:val="24"/>
          <w:szCs w:val="24"/>
        </w:rPr>
      </w:pPr>
      <w:bookmarkStart w:id="14" w:name="Par431"/>
      <w:bookmarkEnd w:id="14"/>
      <w:r w:rsidRPr="0029390B">
        <w:rPr>
          <w:rFonts w:ascii="Times New Roman" w:hAnsi="Times New Roman" w:cs="Times New Roman"/>
          <w:i/>
          <w:iCs/>
          <w:sz w:val="24"/>
          <w:szCs w:val="24"/>
        </w:rPr>
        <w:t xml:space="preserve">Обеспечение устойчивого экономического </w:t>
      </w:r>
      <w:r>
        <w:rPr>
          <w:rFonts w:ascii="Times New Roman" w:hAnsi="Times New Roman" w:cs="Times New Roman"/>
          <w:i/>
          <w:iCs/>
          <w:sz w:val="24"/>
          <w:szCs w:val="24"/>
        </w:rPr>
        <w:t>роста Волчанского городского округа</w:t>
      </w:r>
    </w:p>
    <w:p w:rsidR="00C54CEE" w:rsidRPr="008B7A2F" w:rsidRDefault="00C54CEE" w:rsidP="008B7A2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54CEE" w:rsidRPr="008B7A2F" w:rsidRDefault="00C54CEE" w:rsidP="008B7A2F">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B7A2F">
        <w:rPr>
          <w:rFonts w:ascii="Times New Roman" w:hAnsi="Times New Roman" w:cs="Times New Roman"/>
          <w:sz w:val="24"/>
          <w:szCs w:val="24"/>
        </w:rPr>
        <w:t xml:space="preserve">Анализ положения </w:t>
      </w:r>
      <w:r>
        <w:rPr>
          <w:rFonts w:ascii="Times New Roman" w:hAnsi="Times New Roman" w:cs="Times New Roman"/>
          <w:sz w:val="24"/>
          <w:szCs w:val="24"/>
        </w:rPr>
        <w:t>Волчанского городского округа</w:t>
      </w:r>
      <w:r w:rsidRPr="008B7A2F">
        <w:rPr>
          <w:rFonts w:ascii="Times New Roman" w:hAnsi="Times New Roman" w:cs="Times New Roman"/>
          <w:sz w:val="24"/>
          <w:szCs w:val="24"/>
        </w:rPr>
        <w:t xml:space="preserve"> относительно других </w:t>
      </w:r>
      <w:r>
        <w:rPr>
          <w:rFonts w:ascii="Times New Roman" w:hAnsi="Times New Roman" w:cs="Times New Roman"/>
          <w:sz w:val="24"/>
          <w:szCs w:val="24"/>
        </w:rPr>
        <w:t>муниципальных образований Северного управленческого округа (15 муниципальных образований)</w:t>
      </w:r>
      <w:r w:rsidRPr="008B7A2F">
        <w:rPr>
          <w:rFonts w:ascii="Times New Roman" w:hAnsi="Times New Roman" w:cs="Times New Roman"/>
          <w:sz w:val="24"/>
          <w:szCs w:val="24"/>
        </w:rPr>
        <w:t xml:space="preserve"> показывает, что по абсолютным макроэкономическим показателям область по итогам </w:t>
      </w:r>
      <w:r>
        <w:rPr>
          <w:rFonts w:ascii="Times New Roman" w:hAnsi="Times New Roman" w:cs="Times New Roman"/>
          <w:sz w:val="24"/>
          <w:szCs w:val="24"/>
        </w:rPr>
        <w:t>1 полугодия 2013 года</w:t>
      </w:r>
      <w:r w:rsidRPr="008B7A2F">
        <w:rPr>
          <w:rFonts w:ascii="Times New Roman" w:hAnsi="Times New Roman" w:cs="Times New Roman"/>
          <w:sz w:val="24"/>
          <w:szCs w:val="24"/>
        </w:rPr>
        <w:t xml:space="preserve"> занимает лидирующие позиции: </w:t>
      </w:r>
      <w:r>
        <w:rPr>
          <w:rFonts w:ascii="Times New Roman" w:hAnsi="Times New Roman" w:cs="Times New Roman"/>
          <w:sz w:val="24"/>
          <w:szCs w:val="24"/>
        </w:rPr>
        <w:t>5</w:t>
      </w:r>
      <w:r w:rsidRPr="008B7A2F">
        <w:rPr>
          <w:rFonts w:ascii="Times New Roman" w:hAnsi="Times New Roman" w:cs="Times New Roman"/>
          <w:sz w:val="24"/>
          <w:szCs w:val="24"/>
        </w:rPr>
        <w:t xml:space="preserve"> место - по </w:t>
      </w:r>
      <w:r>
        <w:rPr>
          <w:rFonts w:ascii="Times New Roman" w:hAnsi="Times New Roman" w:cs="Times New Roman"/>
          <w:sz w:val="24"/>
          <w:szCs w:val="24"/>
        </w:rPr>
        <w:t>выработке на одного работника производственного комплекса; 5 место – по обороту по кругу крупных и средних организаций по виду экономической деятельности «Обрабатывающие производства»;</w:t>
      </w:r>
      <w:proofErr w:type="gramEnd"/>
      <w:r>
        <w:rPr>
          <w:rFonts w:ascii="Times New Roman" w:hAnsi="Times New Roman" w:cs="Times New Roman"/>
          <w:sz w:val="24"/>
          <w:szCs w:val="24"/>
        </w:rPr>
        <w:t xml:space="preserve"> 2 место – по количеству субъектов малого предпринимательства на 1000 населения; 2 место – по надою на корову в ОАО «Волчанское».</w:t>
      </w:r>
      <w:r w:rsidRPr="008B7A2F">
        <w:rPr>
          <w:rFonts w:ascii="Times New Roman" w:hAnsi="Times New Roman" w:cs="Times New Roman"/>
          <w:sz w:val="24"/>
          <w:szCs w:val="24"/>
        </w:rPr>
        <w:t xml:space="preserve"> </w:t>
      </w:r>
    </w:p>
    <w:p w:rsidR="00C54CEE" w:rsidRPr="008B7A2F" w:rsidRDefault="00C54CEE" w:rsidP="008B7A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A2F">
        <w:rPr>
          <w:rFonts w:ascii="Times New Roman" w:hAnsi="Times New Roman" w:cs="Times New Roman"/>
          <w:sz w:val="24"/>
          <w:szCs w:val="24"/>
        </w:rPr>
        <w:t xml:space="preserve">В </w:t>
      </w:r>
      <w:r>
        <w:rPr>
          <w:rFonts w:ascii="Times New Roman" w:hAnsi="Times New Roman" w:cs="Times New Roman"/>
          <w:sz w:val="24"/>
          <w:szCs w:val="24"/>
        </w:rPr>
        <w:t>Волчанском городском округе</w:t>
      </w:r>
      <w:r w:rsidRPr="008B7A2F">
        <w:rPr>
          <w:rFonts w:ascii="Times New Roman" w:hAnsi="Times New Roman" w:cs="Times New Roman"/>
          <w:sz w:val="24"/>
          <w:szCs w:val="24"/>
        </w:rPr>
        <w:t xml:space="preserve"> сохраняется устойчивая динамика развития </w:t>
      </w:r>
      <w:r w:rsidRPr="008B7A2F">
        <w:rPr>
          <w:rFonts w:ascii="Times New Roman" w:hAnsi="Times New Roman" w:cs="Times New Roman"/>
          <w:sz w:val="24"/>
          <w:szCs w:val="24"/>
        </w:rPr>
        <w:lastRenderedPageBreak/>
        <w:t xml:space="preserve">потребительского рынка. </w:t>
      </w:r>
      <w:r>
        <w:rPr>
          <w:rFonts w:ascii="Times New Roman" w:hAnsi="Times New Roman" w:cs="Times New Roman"/>
          <w:sz w:val="24"/>
          <w:szCs w:val="24"/>
        </w:rPr>
        <w:t xml:space="preserve">За 9 месяцев 2013 года </w:t>
      </w:r>
      <w:r w:rsidRPr="008B7A2F">
        <w:rPr>
          <w:rFonts w:ascii="Times New Roman" w:hAnsi="Times New Roman" w:cs="Times New Roman"/>
          <w:sz w:val="24"/>
          <w:szCs w:val="24"/>
        </w:rPr>
        <w:t xml:space="preserve"> оборот розничной торговли составил </w:t>
      </w:r>
      <w:r>
        <w:rPr>
          <w:rFonts w:ascii="Times New Roman" w:hAnsi="Times New Roman" w:cs="Times New Roman"/>
          <w:sz w:val="24"/>
          <w:szCs w:val="24"/>
        </w:rPr>
        <w:t>370,6</w:t>
      </w:r>
      <w:r w:rsidRPr="008B7A2F">
        <w:rPr>
          <w:rFonts w:ascii="Times New Roman" w:hAnsi="Times New Roman" w:cs="Times New Roman"/>
          <w:sz w:val="24"/>
          <w:szCs w:val="24"/>
        </w:rPr>
        <w:t xml:space="preserve"> </w:t>
      </w:r>
      <w:r>
        <w:rPr>
          <w:rFonts w:ascii="Times New Roman" w:hAnsi="Times New Roman" w:cs="Times New Roman"/>
          <w:sz w:val="24"/>
          <w:szCs w:val="24"/>
        </w:rPr>
        <w:t>миллионов</w:t>
      </w:r>
      <w:r w:rsidRPr="008B7A2F">
        <w:rPr>
          <w:rFonts w:ascii="Times New Roman" w:hAnsi="Times New Roman" w:cs="Times New Roman"/>
          <w:sz w:val="24"/>
          <w:szCs w:val="24"/>
        </w:rPr>
        <w:t xml:space="preserve"> рублей, что в сопоставимых ценах на </w:t>
      </w:r>
      <w:r>
        <w:rPr>
          <w:rFonts w:ascii="Times New Roman" w:hAnsi="Times New Roman" w:cs="Times New Roman"/>
          <w:sz w:val="24"/>
          <w:szCs w:val="24"/>
        </w:rPr>
        <w:t>114,2</w:t>
      </w:r>
      <w:r w:rsidRPr="008B7A2F">
        <w:rPr>
          <w:rFonts w:ascii="Times New Roman" w:hAnsi="Times New Roman" w:cs="Times New Roman"/>
          <w:sz w:val="24"/>
          <w:szCs w:val="24"/>
        </w:rPr>
        <w:t xml:space="preserve"> процент</w:t>
      </w:r>
      <w:r>
        <w:rPr>
          <w:rFonts w:ascii="Times New Roman" w:hAnsi="Times New Roman" w:cs="Times New Roman"/>
          <w:sz w:val="24"/>
          <w:szCs w:val="24"/>
        </w:rPr>
        <w:t>ов</w:t>
      </w:r>
      <w:r w:rsidRPr="008B7A2F">
        <w:rPr>
          <w:rFonts w:ascii="Times New Roman" w:hAnsi="Times New Roman" w:cs="Times New Roman"/>
          <w:sz w:val="24"/>
          <w:szCs w:val="24"/>
        </w:rPr>
        <w:t xml:space="preserve"> выше </w:t>
      </w:r>
      <w:r>
        <w:rPr>
          <w:rFonts w:ascii="Times New Roman" w:hAnsi="Times New Roman" w:cs="Times New Roman"/>
          <w:sz w:val="24"/>
          <w:szCs w:val="24"/>
        </w:rPr>
        <w:t>соответствующего уровня 2012</w:t>
      </w:r>
      <w:r w:rsidRPr="008B7A2F">
        <w:rPr>
          <w:rFonts w:ascii="Times New Roman" w:hAnsi="Times New Roman" w:cs="Times New Roman"/>
          <w:sz w:val="24"/>
          <w:szCs w:val="24"/>
        </w:rPr>
        <w:t xml:space="preserve"> года.</w:t>
      </w:r>
    </w:p>
    <w:p w:rsidR="00C54CEE" w:rsidRPr="008B7A2F" w:rsidRDefault="00C54CEE" w:rsidP="008B7A2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Благодаря </w:t>
      </w:r>
      <w:r w:rsidRPr="008B7A2F">
        <w:rPr>
          <w:rFonts w:ascii="Times New Roman" w:hAnsi="Times New Roman" w:cs="Times New Roman"/>
          <w:sz w:val="24"/>
          <w:szCs w:val="24"/>
        </w:rPr>
        <w:t xml:space="preserve"> развитию экономики </w:t>
      </w:r>
      <w:r>
        <w:rPr>
          <w:rFonts w:ascii="Times New Roman" w:hAnsi="Times New Roman" w:cs="Times New Roman"/>
          <w:sz w:val="24"/>
          <w:szCs w:val="24"/>
        </w:rPr>
        <w:t>Волчанского городского округа</w:t>
      </w:r>
      <w:r w:rsidRPr="008B7A2F">
        <w:rPr>
          <w:rFonts w:ascii="Times New Roman" w:hAnsi="Times New Roman" w:cs="Times New Roman"/>
          <w:sz w:val="24"/>
          <w:szCs w:val="24"/>
        </w:rPr>
        <w:t xml:space="preserve"> растут доходы и качество жизни населения, увеличивается размер </w:t>
      </w:r>
      <w:r>
        <w:rPr>
          <w:rFonts w:ascii="Times New Roman" w:hAnsi="Times New Roman" w:cs="Times New Roman"/>
          <w:sz w:val="24"/>
          <w:szCs w:val="24"/>
        </w:rPr>
        <w:t>среднемесячной</w:t>
      </w:r>
      <w:r w:rsidRPr="008B7A2F">
        <w:rPr>
          <w:rFonts w:ascii="Times New Roman" w:hAnsi="Times New Roman" w:cs="Times New Roman"/>
          <w:sz w:val="24"/>
          <w:szCs w:val="24"/>
        </w:rPr>
        <w:t xml:space="preserve"> заработной платы.</w:t>
      </w:r>
    </w:p>
    <w:p w:rsidR="00C54CEE" w:rsidRPr="008B7A2F" w:rsidRDefault="00C54CEE" w:rsidP="008B7A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A2F">
        <w:rPr>
          <w:rFonts w:ascii="Times New Roman" w:hAnsi="Times New Roman" w:cs="Times New Roman"/>
          <w:sz w:val="24"/>
          <w:szCs w:val="24"/>
        </w:rPr>
        <w:t xml:space="preserve">В номинальном выражении среднедушевые денежные доходы населения </w:t>
      </w:r>
      <w:r>
        <w:rPr>
          <w:rFonts w:ascii="Times New Roman" w:hAnsi="Times New Roman" w:cs="Times New Roman"/>
          <w:sz w:val="24"/>
          <w:szCs w:val="24"/>
        </w:rPr>
        <w:t>Волчанского городского округа</w:t>
      </w:r>
      <w:r w:rsidRPr="008B7A2F">
        <w:rPr>
          <w:rFonts w:ascii="Times New Roman" w:hAnsi="Times New Roman" w:cs="Times New Roman"/>
          <w:sz w:val="24"/>
          <w:szCs w:val="24"/>
        </w:rPr>
        <w:t xml:space="preserve"> в 2012 году составили </w:t>
      </w:r>
      <w:r>
        <w:rPr>
          <w:rFonts w:ascii="Times New Roman" w:hAnsi="Times New Roman" w:cs="Times New Roman"/>
          <w:sz w:val="24"/>
          <w:szCs w:val="24"/>
        </w:rPr>
        <w:t>7284</w:t>
      </w:r>
      <w:r w:rsidRPr="008B7A2F">
        <w:rPr>
          <w:rFonts w:ascii="Times New Roman" w:hAnsi="Times New Roman" w:cs="Times New Roman"/>
          <w:sz w:val="24"/>
          <w:szCs w:val="24"/>
        </w:rPr>
        <w:t xml:space="preserve"> рубля.</w:t>
      </w:r>
    </w:p>
    <w:p w:rsidR="00C54CEE" w:rsidRPr="008B7A2F" w:rsidRDefault="00C54CEE" w:rsidP="008B7A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A2F">
        <w:rPr>
          <w:rFonts w:ascii="Times New Roman" w:hAnsi="Times New Roman" w:cs="Times New Roman"/>
          <w:sz w:val="24"/>
          <w:szCs w:val="24"/>
        </w:rPr>
        <w:t>Основным источником денежных доходов экономически активного населения остается оплата труда.</w:t>
      </w:r>
    </w:p>
    <w:p w:rsidR="00C54CEE" w:rsidRPr="008B7A2F" w:rsidRDefault="00C54CEE" w:rsidP="008B7A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A2F">
        <w:rPr>
          <w:rFonts w:ascii="Times New Roman" w:hAnsi="Times New Roman" w:cs="Times New Roman"/>
          <w:sz w:val="24"/>
          <w:szCs w:val="24"/>
        </w:rPr>
        <w:t xml:space="preserve">Среднемесячная номинальная заработная плата одного работника по полному кругу организаций </w:t>
      </w:r>
      <w:r>
        <w:rPr>
          <w:rFonts w:ascii="Times New Roman" w:hAnsi="Times New Roman" w:cs="Times New Roman"/>
          <w:sz w:val="24"/>
          <w:szCs w:val="24"/>
        </w:rPr>
        <w:t>Волчанского городского округа</w:t>
      </w:r>
      <w:r w:rsidRPr="008B7A2F">
        <w:rPr>
          <w:rFonts w:ascii="Times New Roman" w:hAnsi="Times New Roman" w:cs="Times New Roman"/>
          <w:sz w:val="24"/>
          <w:szCs w:val="24"/>
        </w:rPr>
        <w:t xml:space="preserve"> </w:t>
      </w:r>
      <w:r>
        <w:rPr>
          <w:rFonts w:ascii="Times New Roman" w:hAnsi="Times New Roman" w:cs="Times New Roman"/>
          <w:sz w:val="24"/>
          <w:szCs w:val="24"/>
        </w:rPr>
        <w:t>за 9 месяцев 2013 года</w:t>
      </w:r>
      <w:r w:rsidRPr="008B7A2F">
        <w:rPr>
          <w:rFonts w:ascii="Times New Roman" w:hAnsi="Times New Roman" w:cs="Times New Roman"/>
          <w:sz w:val="24"/>
          <w:szCs w:val="24"/>
        </w:rPr>
        <w:t xml:space="preserve"> составила </w:t>
      </w:r>
      <w:r>
        <w:rPr>
          <w:rFonts w:ascii="Times New Roman" w:hAnsi="Times New Roman" w:cs="Times New Roman"/>
          <w:sz w:val="24"/>
          <w:szCs w:val="24"/>
        </w:rPr>
        <w:t>18985</w:t>
      </w:r>
      <w:r w:rsidRPr="008B7A2F">
        <w:rPr>
          <w:rFonts w:ascii="Times New Roman" w:hAnsi="Times New Roman" w:cs="Times New Roman"/>
          <w:sz w:val="24"/>
          <w:szCs w:val="24"/>
        </w:rPr>
        <w:t xml:space="preserve"> рубл</w:t>
      </w:r>
      <w:r>
        <w:rPr>
          <w:rFonts w:ascii="Times New Roman" w:hAnsi="Times New Roman" w:cs="Times New Roman"/>
          <w:sz w:val="24"/>
          <w:szCs w:val="24"/>
        </w:rPr>
        <w:t>ей</w:t>
      </w:r>
      <w:r w:rsidRPr="008B7A2F">
        <w:rPr>
          <w:rFonts w:ascii="Times New Roman" w:hAnsi="Times New Roman" w:cs="Times New Roman"/>
          <w:sz w:val="24"/>
          <w:szCs w:val="24"/>
        </w:rPr>
        <w:t xml:space="preserve">, или </w:t>
      </w:r>
      <w:r>
        <w:rPr>
          <w:rFonts w:ascii="Times New Roman" w:hAnsi="Times New Roman" w:cs="Times New Roman"/>
          <w:sz w:val="24"/>
          <w:szCs w:val="24"/>
        </w:rPr>
        <w:t>110,6 процентов</w:t>
      </w:r>
      <w:r w:rsidRPr="008B7A2F">
        <w:rPr>
          <w:rFonts w:ascii="Times New Roman" w:hAnsi="Times New Roman" w:cs="Times New Roman"/>
          <w:sz w:val="24"/>
          <w:szCs w:val="24"/>
        </w:rPr>
        <w:t xml:space="preserve"> к уровню </w:t>
      </w:r>
      <w:r>
        <w:rPr>
          <w:rFonts w:ascii="Times New Roman" w:hAnsi="Times New Roman" w:cs="Times New Roman"/>
          <w:sz w:val="24"/>
          <w:szCs w:val="24"/>
        </w:rPr>
        <w:t>9 месяцев 2013</w:t>
      </w:r>
      <w:r w:rsidRPr="008B7A2F">
        <w:rPr>
          <w:rFonts w:ascii="Times New Roman" w:hAnsi="Times New Roman" w:cs="Times New Roman"/>
          <w:sz w:val="24"/>
          <w:szCs w:val="24"/>
        </w:rPr>
        <w:t xml:space="preserve"> года.</w:t>
      </w:r>
    </w:p>
    <w:p w:rsidR="00C54CEE" w:rsidRPr="008B7A2F" w:rsidRDefault="00C54CEE" w:rsidP="008B7A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A2F">
        <w:rPr>
          <w:rFonts w:ascii="Times New Roman" w:hAnsi="Times New Roman" w:cs="Times New Roman"/>
          <w:sz w:val="24"/>
          <w:szCs w:val="24"/>
        </w:rPr>
        <w:t xml:space="preserve">Несмотря на достижение основных докризисных экономических параметров развития, не по всем показателям состояние экономического развития </w:t>
      </w:r>
      <w:r>
        <w:rPr>
          <w:rFonts w:ascii="Times New Roman" w:hAnsi="Times New Roman" w:cs="Times New Roman"/>
          <w:sz w:val="24"/>
          <w:szCs w:val="24"/>
        </w:rPr>
        <w:t>города</w:t>
      </w:r>
      <w:r w:rsidRPr="008B7A2F">
        <w:rPr>
          <w:rFonts w:ascii="Times New Roman" w:hAnsi="Times New Roman" w:cs="Times New Roman"/>
          <w:sz w:val="24"/>
          <w:szCs w:val="24"/>
        </w:rPr>
        <w:t xml:space="preserve"> соответствует необходимому уровню для выполнения стратегических задач.</w:t>
      </w:r>
    </w:p>
    <w:p w:rsidR="00C54CEE" w:rsidRPr="008B7A2F" w:rsidRDefault="00C54CEE" w:rsidP="008B7A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A2F">
        <w:rPr>
          <w:rFonts w:ascii="Times New Roman" w:hAnsi="Times New Roman" w:cs="Times New Roman"/>
          <w:sz w:val="24"/>
          <w:szCs w:val="24"/>
        </w:rPr>
        <w:t xml:space="preserve">По относительным показателям положение значительно хуже - по большинству показателей </w:t>
      </w:r>
      <w:r>
        <w:rPr>
          <w:rFonts w:ascii="Times New Roman" w:hAnsi="Times New Roman" w:cs="Times New Roman"/>
          <w:sz w:val="24"/>
          <w:szCs w:val="24"/>
        </w:rPr>
        <w:t>Волчанский городской округ</w:t>
      </w:r>
      <w:r w:rsidRPr="008B7A2F">
        <w:rPr>
          <w:rFonts w:ascii="Times New Roman" w:hAnsi="Times New Roman" w:cs="Times New Roman"/>
          <w:sz w:val="24"/>
          <w:szCs w:val="24"/>
        </w:rPr>
        <w:t xml:space="preserve"> занимает место во второ</w:t>
      </w:r>
      <w:r>
        <w:rPr>
          <w:rFonts w:ascii="Times New Roman" w:hAnsi="Times New Roman" w:cs="Times New Roman"/>
          <w:sz w:val="24"/>
          <w:szCs w:val="24"/>
        </w:rPr>
        <w:t>й</w:t>
      </w:r>
      <w:r w:rsidRPr="008B7A2F">
        <w:rPr>
          <w:rFonts w:ascii="Times New Roman" w:hAnsi="Times New Roman" w:cs="Times New Roman"/>
          <w:sz w:val="24"/>
          <w:szCs w:val="24"/>
        </w:rPr>
        <w:t xml:space="preserve"> и третье</w:t>
      </w:r>
      <w:r>
        <w:rPr>
          <w:rFonts w:ascii="Times New Roman" w:hAnsi="Times New Roman" w:cs="Times New Roman"/>
          <w:sz w:val="24"/>
          <w:szCs w:val="24"/>
        </w:rPr>
        <w:t>й</w:t>
      </w:r>
      <w:r w:rsidRPr="008B7A2F">
        <w:rPr>
          <w:rFonts w:ascii="Times New Roman" w:hAnsi="Times New Roman" w:cs="Times New Roman"/>
          <w:sz w:val="24"/>
          <w:szCs w:val="24"/>
        </w:rPr>
        <w:t xml:space="preserve"> </w:t>
      </w:r>
      <w:r>
        <w:rPr>
          <w:rFonts w:ascii="Times New Roman" w:hAnsi="Times New Roman" w:cs="Times New Roman"/>
          <w:sz w:val="24"/>
          <w:szCs w:val="24"/>
        </w:rPr>
        <w:t>пятерке</w:t>
      </w:r>
      <w:r w:rsidRPr="008B7A2F">
        <w:rPr>
          <w:rFonts w:ascii="Times New Roman" w:hAnsi="Times New Roman" w:cs="Times New Roman"/>
          <w:sz w:val="24"/>
          <w:szCs w:val="24"/>
        </w:rPr>
        <w:t xml:space="preserve">, что обусловливает необходимость кардинального повышения эффективности экономики </w:t>
      </w:r>
      <w:r>
        <w:rPr>
          <w:rFonts w:ascii="Times New Roman" w:hAnsi="Times New Roman" w:cs="Times New Roman"/>
          <w:sz w:val="24"/>
          <w:szCs w:val="24"/>
        </w:rPr>
        <w:t>территории</w:t>
      </w:r>
      <w:r w:rsidRPr="008B7A2F">
        <w:rPr>
          <w:rFonts w:ascii="Times New Roman" w:hAnsi="Times New Roman" w:cs="Times New Roman"/>
          <w:sz w:val="24"/>
          <w:szCs w:val="24"/>
        </w:rPr>
        <w:t>.</w:t>
      </w:r>
    </w:p>
    <w:p w:rsidR="00C54CEE" w:rsidRPr="00CC2543" w:rsidRDefault="00C54CE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54CEE" w:rsidRPr="00CC2543" w:rsidRDefault="00C54CEE">
      <w:pPr>
        <w:widowControl w:val="0"/>
        <w:autoSpaceDE w:val="0"/>
        <w:autoSpaceDN w:val="0"/>
        <w:adjustRightInd w:val="0"/>
        <w:spacing w:after="0" w:line="240" w:lineRule="auto"/>
        <w:jc w:val="center"/>
        <w:outlineLvl w:val="4"/>
        <w:rPr>
          <w:rFonts w:ascii="Times New Roman" w:hAnsi="Times New Roman" w:cs="Times New Roman"/>
          <w:sz w:val="24"/>
          <w:szCs w:val="24"/>
        </w:rPr>
      </w:pPr>
      <w:bookmarkStart w:id="15" w:name="Par449"/>
      <w:bookmarkEnd w:id="15"/>
      <w:r>
        <w:rPr>
          <w:rFonts w:ascii="Times New Roman" w:hAnsi="Times New Roman" w:cs="Times New Roman"/>
          <w:sz w:val="24"/>
          <w:szCs w:val="24"/>
        </w:rPr>
        <w:t xml:space="preserve">Таблица. ПОЛОЖЕНИЕ ВОЛЧАНСКОГО ГОРОДСКОГО ОКРУГА </w:t>
      </w:r>
      <w:proofErr w:type="gramStart"/>
      <w:r w:rsidRPr="00CC2543">
        <w:rPr>
          <w:rFonts w:ascii="Times New Roman" w:hAnsi="Times New Roman" w:cs="Times New Roman"/>
          <w:sz w:val="24"/>
          <w:szCs w:val="24"/>
        </w:rPr>
        <w:t>СРЕДИ</w:t>
      </w:r>
      <w:proofErr w:type="gramEnd"/>
    </w:p>
    <w:p w:rsidR="00C54CEE" w:rsidRPr="00CC2543" w:rsidRDefault="00C54CEE">
      <w:pPr>
        <w:widowControl w:val="0"/>
        <w:autoSpaceDE w:val="0"/>
        <w:autoSpaceDN w:val="0"/>
        <w:adjustRightInd w:val="0"/>
        <w:spacing w:after="0" w:line="240" w:lineRule="auto"/>
        <w:jc w:val="center"/>
        <w:rPr>
          <w:rFonts w:ascii="Times New Roman" w:hAnsi="Times New Roman" w:cs="Times New Roman"/>
          <w:sz w:val="24"/>
          <w:szCs w:val="24"/>
        </w:rPr>
      </w:pPr>
      <w:r w:rsidRPr="00CC2543">
        <w:rPr>
          <w:rFonts w:ascii="Times New Roman" w:hAnsi="Times New Roman" w:cs="Times New Roman"/>
          <w:sz w:val="24"/>
          <w:szCs w:val="24"/>
        </w:rPr>
        <w:t xml:space="preserve">ДРУГИХ </w:t>
      </w:r>
      <w:r>
        <w:rPr>
          <w:rFonts w:ascii="Times New Roman" w:hAnsi="Times New Roman" w:cs="Times New Roman"/>
          <w:sz w:val="24"/>
          <w:szCs w:val="24"/>
        </w:rPr>
        <w:t>МУНИЦИПАЛЬНЫХ ОБРАЗОВАНИЙ СЕВЕРНОГО УПРАВЛЕНЧЕСКОГО ОКРУГА В 1 ПОЛУГОДИИ 2013 ГОДА</w:t>
      </w:r>
    </w:p>
    <w:p w:rsidR="00C54CEE" w:rsidRPr="00CC2543" w:rsidRDefault="00C54CEE">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5880"/>
        <w:gridCol w:w="1560"/>
        <w:gridCol w:w="1800"/>
      </w:tblGrid>
      <w:tr w:rsidR="00C54CEE" w:rsidRPr="00140862">
        <w:trPr>
          <w:trHeight w:val="800"/>
          <w:tblCellSpacing w:w="5" w:type="nil"/>
        </w:trPr>
        <w:tc>
          <w:tcPr>
            <w:tcW w:w="5880" w:type="dxa"/>
            <w:vMerge w:val="restart"/>
            <w:tcBorders>
              <w:top w:val="single" w:sz="8" w:space="0" w:color="auto"/>
              <w:left w:val="single" w:sz="8" w:space="0" w:color="auto"/>
              <w:bottom w:val="single" w:sz="8" w:space="0" w:color="auto"/>
              <w:right w:val="single" w:sz="8" w:space="0" w:color="auto"/>
            </w:tcBorders>
            <w:vAlign w:val="center"/>
          </w:tcPr>
          <w:p w:rsidR="00C54CEE" w:rsidRPr="00140862" w:rsidRDefault="00C54CEE" w:rsidP="00764599">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Показатели</w:t>
            </w:r>
          </w:p>
        </w:tc>
        <w:tc>
          <w:tcPr>
            <w:tcW w:w="1560" w:type="dxa"/>
            <w:vMerge w:val="restart"/>
            <w:tcBorders>
              <w:top w:val="single" w:sz="8" w:space="0" w:color="auto"/>
              <w:left w:val="single" w:sz="8" w:space="0" w:color="auto"/>
              <w:bottom w:val="single" w:sz="8" w:space="0" w:color="auto"/>
              <w:right w:val="single" w:sz="8" w:space="0" w:color="auto"/>
            </w:tcBorders>
            <w:vAlign w:val="center"/>
          </w:tcPr>
          <w:p w:rsidR="00C54CEE" w:rsidRPr="00140862" w:rsidRDefault="00C54CEE" w:rsidP="00764599">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 xml:space="preserve">Ранг </w:t>
            </w:r>
            <w:proofErr w:type="gramStart"/>
            <w:r w:rsidRPr="00140862">
              <w:rPr>
                <w:rFonts w:ascii="Times New Roman" w:hAnsi="Times New Roman" w:cs="Times New Roman"/>
                <w:sz w:val="24"/>
                <w:szCs w:val="24"/>
              </w:rPr>
              <w:t>по</w:t>
            </w:r>
            <w:proofErr w:type="gramEnd"/>
          </w:p>
          <w:p w:rsidR="00C54CEE" w:rsidRPr="00140862" w:rsidRDefault="00C54CEE" w:rsidP="00764599">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абсолютным</w:t>
            </w:r>
          </w:p>
          <w:p w:rsidR="00C54CEE" w:rsidRPr="00140862" w:rsidRDefault="00C54CEE" w:rsidP="00764599">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показателям</w:t>
            </w:r>
          </w:p>
        </w:tc>
        <w:tc>
          <w:tcPr>
            <w:tcW w:w="1800" w:type="dxa"/>
            <w:tcBorders>
              <w:top w:val="single" w:sz="8" w:space="0" w:color="auto"/>
              <w:left w:val="single" w:sz="8" w:space="0" w:color="auto"/>
              <w:bottom w:val="single" w:sz="8" w:space="0" w:color="auto"/>
              <w:right w:val="single" w:sz="8" w:space="0" w:color="auto"/>
            </w:tcBorders>
            <w:vAlign w:val="center"/>
          </w:tcPr>
          <w:p w:rsidR="00C54CEE" w:rsidRPr="00140862" w:rsidRDefault="00C54CEE" w:rsidP="00764599">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 xml:space="preserve">Ранг </w:t>
            </w:r>
            <w:proofErr w:type="gramStart"/>
            <w:r w:rsidRPr="00140862">
              <w:rPr>
                <w:rFonts w:ascii="Times New Roman" w:hAnsi="Times New Roman" w:cs="Times New Roman"/>
                <w:sz w:val="24"/>
                <w:szCs w:val="24"/>
              </w:rPr>
              <w:t>по</w:t>
            </w:r>
            <w:proofErr w:type="gramEnd"/>
          </w:p>
          <w:p w:rsidR="00C54CEE" w:rsidRPr="00140862" w:rsidRDefault="00C54CEE" w:rsidP="00764599">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относительным</w:t>
            </w:r>
          </w:p>
          <w:p w:rsidR="00C54CEE" w:rsidRPr="00140862" w:rsidRDefault="00C54CEE" w:rsidP="00764599">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показателям</w:t>
            </w:r>
          </w:p>
        </w:tc>
      </w:tr>
      <w:tr w:rsidR="00C54CEE" w:rsidRPr="00140862">
        <w:trPr>
          <w:tblCellSpacing w:w="5" w:type="nil"/>
        </w:trPr>
        <w:tc>
          <w:tcPr>
            <w:tcW w:w="5880" w:type="dxa"/>
            <w:vMerge/>
            <w:tcBorders>
              <w:left w:val="single" w:sz="8" w:space="0" w:color="auto"/>
              <w:bottom w:val="single" w:sz="8" w:space="0" w:color="auto"/>
              <w:right w:val="single" w:sz="8" w:space="0" w:color="auto"/>
            </w:tcBorders>
            <w:vAlign w:val="center"/>
          </w:tcPr>
          <w:p w:rsidR="00C54CEE" w:rsidRPr="00140862" w:rsidRDefault="00C54CEE" w:rsidP="00764599">
            <w:pPr>
              <w:widowControl w:val="0"/>
              <w:autoSpaceDE w:val="0"/>
              <w:autoSpaceDN w:val="0"/>
              <w:adjustRightInd w:val="0"/>
              <w:spacing w:after="0" w:line="240" w:lineRule="auto"/>
              <w:jc w:val="center"/>
              <w:rPr>
                <w:rFonts w:ascii="Times New Roman" w:hAnsi="Times New Roman" w:cs="Times New Roman"/>
                <w:sz w:val="24"/>
                <w:szCs w:val="24"/>
              </w:rPr>
            </w:pPr>
          </w:p>
        </w:tc>
        <w:tc>
          <w:tcPr>
            <w:tcW w:w="1560" w:type="dxa"/>
            <w:vMerge/>
            <w:tcBorders>
              <w:left w:val="single" w:sz="8" w:space="0" w:color="auto"/>
              <w:bottom w:val="single" w:sz="8" w:space="0" w:color="auto"/>
              <w:right w:val="single" w:sz="8" w:space="0" w:color="auto"/>
            </w:tcBorders>
            <w:vAlign w:val="center"/>
          </w:tcPr>
          <w:p w:rsidR="00C54CEE" w:rsidRPr="00140862" w:rsidRDefault="00C54CEE" w:rsidP="00764599">
            <w:pPr>
              <w:widowControl w:val="0"/>
              <w:autoSpaceDE w:val="0"/>
              <w:autoSpaceDN w:val="0"/>
              <w:adjustRightInd w:val="0"/>
              <w:spacing w:after="0" w:line="240" w:lineRule="auto"/>
              <w:jc w:val="center"/>
              <w:rPr>
                <w:rFonts w:ascii="Times New Roman" w:hAnsi="Times New Roman" w:cs="Times New Roman"/>
                <w:sz w:val="24"/>
                <w:szCs w:val="24"/>
              </w:rPr>
            </w:pPr>
          </w:p>
        </w:tc>
        <w:tc>
          <w:tcPr>
            <w:tcW w:w="1800" w:type="dxa"/>
            <w:tcBorders>
              <w:left w:val="single" w:sz="8" w:space="0" w:color="auto"/>
              <w:bottom w:val="single" w:sz="8" w:space="0" w:color="auto"/>
              <w:right w:val="single" w:sz="8" w:space="0" w:color="auto"/>
            </w:tcBorders>
            <w:vAlign w:val="center"/>
          </w:tcPr>
          <w:p w:rsidR="00C54CEE" w:rsidRPr="00140862" w:rsidRDefault="00C54CEE" w:rsidP="00764599">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на 1 жителя</w:t>
            </w:r>
          </w:p>
        </w:tc>
      </w:tr>
      <w:tr w:rsidR="00C54CEE" w:rsidRPr="00140862">
        <w:trPr>
          <w:tblCellSpacing w:w="5" w:type="nil"/>
        </w:trPr>
        <w:tc>
          <w:tcPr>
            <w:tcW w:w="5880" w:type="dxa"/>
            <w:tcBorders>
              <w:left w:val="single" w:sz="8" w:space="0" w:color="auto"/>
              <w:bottom w:val="single" w:sz="8" w:space="0" w:color="auto"/>
              <w:right w:val="single" w:sz="8" w:space="0" w:color="auto"/>
            </w:tcBorders>
            <w:vAlign w:val="center"/>
          </w:tcPr>
          <w:p w:rsidR="00C54CEE" w:rsidRPr="00140862" w:rsidRDefault="00C54CEE" w:rsidP="00764599">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Оборот по полному кругу организаций</w:t>
            </w:r>
          </w:p>
        </w:tc>
        <w:tc>
          <w:tcPr>
            <w:tcW w:w="1560" w:type="dxa"/>
            <w:tcBorders>
              <w:left w:val="single" w:sz="8" w:space="0" w:color="auto"/>
              <w:bottom w:val="single" w:sz="8" w:space="0" w:color="auto"/>
              <w:right w:val="single" w:sz="8" w:space="0" w:color="auto"/>
            </w:tcBorders>
            <w:vAlign w:val="center"/>
          </w:tcPr>
          <w:p w:rsidR="00C54CEE" w:rsidRPr="00140862" w:rsidRDefault="00C54CEE" w:rsidP="00764599">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8</w:t>
            </w:r>
          </w:p>
        </w:tc>
        <w:tc>
          <w:tcPr>
            <w:tcW w:w="1800" w:type="dxa"/>
            <w:tcBorders>
              <w:left w:val="single" w:sz="8" w:space="0" w:color="auto"/>
              <w:bottom w:val="single" w:sz="8" w:space="0" w:color="auto"/>
              <w:right w:val="single" w:sz="8" w:space="0" w:color="auto"/>
            </w:tcBorders>
            <w:vAlign w:val="center"/>
          </w:tcPr>
          <w:p w:rsidR="00C54CEE" w:rsidRPr="00140862" w:rsidRDefault="00C54CEE" w:rsidP="00764599">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4</w:t>
            </w:r>
          </w:p>
        </w:tc>
      </w:tr>
      <w:tr w:rsidR="00C54CEE" w:rsidRPr="00140862">
        <w:trPr>
          <w:tblCellSpacing w:w="5" w:type="nil"/>
        </w:trPr>
        <w:tc>
          <w:tcPr>
            <w:tcW w:w="5880" w:type="dxa"/>
            <w:tcBorders>
              <w:left w:val="single" w:sz="8" w:space="0" w:color="auto"/>
              <w:bottom w:val="single" w:sz="8" w:space="0" w:color="auto"/>
              <w:right w:val="single" w:sz="8" w:space="0" w:color="auto"/>
            </w:tcBorders>
            <w:vAlign w:val="center"/>
          </w:tcPr>
          <w:p w:rsidR="00C54CEE" w:rsidRPr="00140862" w:rsidRDefault="00C54CEE" w:rsidP="002516EE">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 xml:space="preserve">Финансовый результат (прибыль минус убытки)               </w:t>
            </w:r>
          </w:p>
        </w:tc>
        <w:tc>
          <w:tcPr>
            <w:tcW w:w="1560" w:type="dxa"/>
            <w:tcBorders>
              <w:left w:val="single" w:sz="8" w:space="0" w:color="auto"/>
              <w:bottom w:val="single" w:sz="8" w:space="0" w:color="auto"/>
              <w:right w:val="single" w:sz="8" w:space="0" w:color="auto"/>
            </w:tcBorders>
            <w:vAlign w:val="center"/>
          </w:tcPr>
          <w:p w:rsidR="00C54CEE" w:rsidRPr="00140862" w:rsidRDefault="00C54CEE" w:rsidP="00764599">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9</w:t>
            </w:r>
          </w:p>
        </w:tc>
        <w:tc>
          <w:tcPr>
            <w:tcW w:w="1800" w:type="dxa"/>
            <w:tcBorders>
              <w:left w:val="single" w:sz="8" w:space="0" w:color="auto"/>
              <w:bottom w:val="single" w:sz="8" w:space="0" w:color="auto"/>
              <w:right w:val="single" w:sz="8" w:space="0" w:color="auto"/>
            </w:tcBorders>
            <w:vAlign w:val="center"/>
          </w:tcPr>
          <w:p w:rsidR="00C54CEE" w:rsidRPr="00140862" w:rsidRDefault="00C54CEE" w:rsidP="00764599">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9</w:t>
            </w:r>
          </w:p>
        </w:tc>
      </w:tr>
      <w:tr w:rsidR="00C54CEE" w:rsidRPr="00140862">
        <w:trPr>
          <w:tblCellSpacing w:w="5" w:type="nil"/>
        </w:trPr>
        <w:tc>
          <w:tcPr>
            <w:tcW w:w="5880" w:type="dxa"/>
            <w:tcBorders>
              <w:left w:val="single" w:sz="8" w:space="0" w:color="auto"/>
              <w:bottom w:val="single" w:sz="8" w:space="0" w:color="auto"/>
              <w:right w:val="single" w:sz="8" w:space="0" w:color="auto"/>
            </w:tcBorders>
            <w:vAlign w:val="center"/>
          </w:tcPr>
          <w:p w:rsidR="00C54CEE" w:rsidRPr="00140862" w:rsidRDefault="00C54CEE" w:rsidP="00764599">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 xml:space="preserve">Налоговые и неналоговые доходы                 </w:t>
            </w:r>
          </w:p>
        </w:tc>
        <w:tc>
          <w:tcPr>
            <w:tcW w:w="1560" w:type="dxa"/>
            <w:tcBorders>
              <w:left w:val="single" w:sz="8" w:space="0" w:color="auto"/>
              <w:bottom w:val="single" w:sz="8" w:space="0" w:color="auto"/>
              <w:right w:val="single" w:sz="8" w:space="0" w:color="auto"/>
            </w:tcBorders>
            <w:vAlign w:val="center"/>
          </w:tcPr>
          <w:p w:rsidR="00C54CEE" w:rsidRPr="00140862" w:rsidRDefault="00C54CEE" w:rsidP="00764599">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13</w:t>
            </w:r>
          </w:p>
        </w:tc>
        <w:tc>
          <w:tcPr>
            <w:tcW w:w="1800" w:type="dxa"/>
            <w:tcBorders>
              <w:left w:val="single" w:sz="8" w:space="0" w:color="auto"/>
              <w:bottom w:val="single" w:sz="8" w:space="0" w:color="auto"/>
              <w:right w:val="single" w:sz="8" w:space="0" w:color="auto"/>
            </w:tcBorders>
            <w:vAlign w:val="center"/>
          </w:tcPr>
          <w:p w:rsidR="00C54CEE" w:rsidRPr="00140862" w:rsidRDefault="00C54CEE" w:rsidP="00764599">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5</w:t>
            </w:r>
          </w:p>
        </w:tc>
      </w:tr>
      <w:tr w:rsidR="00C54CEE" w:rsidRPr="00140862">
        <w:trPr>
          <w:tblCellSpacing w:w="5" w:type="nil"/>
        </w:trPr>
        <w:tc>
          <w:tcPr>
            <w:tcW w:w="5880" w:type="dxa"/>
            <w:tcBorders>
              <w:left w:val="single" w:sz="8" w:space="0" w:color="auto"/>
              <w:bottom w:val="single" w:sz="8" w:space="0" w:color="auto"/>
              <w:right w:val="single" w:sz="8" w:space="0" w:color="auto"/>
            </w:tcBorders>
            <w:vAlign w:val="center"/>
          </w:tcPr>
          <w:p w:rsidR="00C54CEE" w:rsidRPr="00140862" w:rsidRDefault="00C54CEE" w:rsidP="00764599">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 xml:space="preserve">Налог на доходы физических лиц                 </w:t>
            </w:r>
          </w:p>
        </w:tc>
        <w:tc>
          <w:tcPr>
            <w:tcW w:w="1560" w:type="dxa"/>
            <w:tcBorders>
              <w:left w:val="single" w:sz="8" w:space="0" w:color="auto"/>
              <w:bottom w:val="single" w:sz="8" w:space="0" w:color="auto"/>
              <w:right w:val="single" w:sz="8" w:space="0" w:color="auto"/>
            </w:tcBorders>
            <w:vAlign w:val="center"/>
          </w:tcPr>
          <w:p w:rsidR="00C54CEE" w:rsidRPr="00140862" w:rsidRDefault="00C54CEE" w:rsidP="00764599">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13</w:t>
            </w:r>
          </w:p>
        </w:tc>
        <w:tc>
          <w:tcPr>
            <w:tcW w:w="1800" w:type="dxa"/>
            <w:tcBorders>
              <w:left w:val="single" w:sz="8" w:space="0" w:color="auto"/>
              <w:bottom w:val="single" w:sz="8" w:space="0" w:color="auto"/>
              <w:right w:val="single" w:sz="8" w:space="0" w:color="auto"/>
            </w:tcBorders>
            <w:vAlign w:val="center"/>
          </w:tcPr>
          <w:p w:rsidR="00C54CEE" w:rsidRPr="00140862" w:rsidRDefault="00C54CEE" w:rsidP="00764599">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4</w:t>
            </w:r>
          </w:p>
        </w:tc>
      </w:tr>
      <w:tr w:rsidR="00C54CEE" w:rsidRPr="00140862">
        <w:trPr>
          <w:trHeight w:val="400"/>
          <w:tblCellSpacing w:w="5" w:type="nil"/>
        </w:trPr>
        <w:tc>
          <w:tcPr>
            <w:tcW w:w="5880" w:type="dxa"/>
            <w:tcBorders>
              <w:left w:val="single" w:sz="8" w:space="0" w:color="auto"/>
              <w:bottom w:val="single" w:sz="8" w:space="0" w:color="auto"/>
              <w:right w:val="single" w:sz="8" w:space="0" w:color="auto"/>
            </w:tcBorders>
            <w:vAlign w:val="center"/>
          </w:tcPr>
          <w:p w:rsidR="00C54CEE" w:rsidRPr="00140862" w:rsidRDefault="00C54CEE" w:rsidP="00764599">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 xml:space="preserve">Объем отгруженных товаров в сфере производства </w:t>
            </w:r>
          </w:p>
          <w:p w:rsidR="00C54CEE" w:rsidRPr="00140862" w:rsidRDefault="00C54CEE" w:rsidP="00764599">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 xml:space="preserve">и распределения электроэнергии, газа и воды    </w:t>
            </w:r>
          </w:p>
        </w:tc>
        <w:tc>
          <w:tcPr>
            <w:tcW w:w="1560" w:type="dxa"/>
            <w:tcBorders>
              <w:left w:val="single" w:sz="8" w:space="0" w:color="auto"/>
              <w:bottom w:val="single" w:sz="8" w:space="0" w:color="auto"/>
              <w:right w:val="single" w:sz="8" w:space="0" w:color="auto"/>
            </w:tcBorders>
            <w:vAlign w:val="center"/>
          </w:tcPr>
          <w:p w:rsidR="00C54CEE" w:rsidRPr="00140862" w:rsidRDefault="00C54CEE" w:rsidP="00764599">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11</w:t>
            </w:r>
          </w:p>
        </w:tc>
        <w:tc>
          <w:tcPr>
            <w:tcW w:w="1800" w:type="dxa"/>
            <w:tcBorders>
              <w:left w:val="single" w:sz="8" w:space="0" w:color="auto"/>
              <w:bottom w:val="single" w:sz="8" w:space="0" w:color="auto"/>
              <w:right w:val="single" w:sz="8" w:space="0" w:color="auto"/>
            </w:tcBorders>
            <w:vAlign w:val="center"/>
          </w:tcPr>
          <w:p w:rsidR="00C54CEE" w:rsidRPr="00140862" w:rsidRDefault="00C54CEE" w:rsidP="00764599">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8</w:t>
            </w:r>
          </w:p>
        </w:tc>
      </w:tr>
    </w:tbl>
    <w:p w:rsidR="00C54CEE" w:rsidRPr="00CC2543" w:rsidRDefault="00C54CE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54CEE" w:rsidRPr="00CC2543" w:rsidRDefault="00C54CEE" w:rsidP="00EB4F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C2543">
        <w:rPr>
          <w:rFonts w:ascii="Times New Roman" w:hAnsi="Times New Roman" w:cs="Times New Roman"/>
          <w:sz w:val="24"/>
          <w:szCs w:val="24"/>
        </w:rPr>
        <w:t xml:space="preserve">Выполнение стратегических задач развития </w:t>
      </w:r>
      <w:r>
        <w:rPr>
          <w:rFonts w:ascii="Times New Roman" w:hAnsi="Times New Roman" w:cs="Times New Roman"/>
          <w:sz w:val="24"/>
          <w:szCs w:val="24"/>
        </w:rPr>
        <w:t xml:space="preserve">Волчанского городского </w:t>
      </w:r>
      <w:proofErr w:type="gramStart"/>
      <w:r>
        <w:rPr>
          <w:rFonts w:ascii="Times New Roman" w:hAnsi="Times New Roman" w:cs="Times New Roman"/>
          <w:sz w:val="24"/>
          <w:szCs w:val="24"/>
        </w:rPr>
        <w:t>округа</w:t>
      </w:r>
      <w:proofErr w:type="gramEnd"/>
      <w:r w:rsidRPr="00CC2543">
        <w:rPr>
          <w:rFonts w:ascii="Times New Roman" w:hAnsi="Times New Roman" w:cs="Times New Roman"/>
          <w:sz w:val="24"/>
          <w:szCs w:val="24"/>
        </w:rPr>
        <w:t xml:space="preserve"> на основе сбалансированного, динамичного роста экономики позволит повысить качество и стандарты жизни населения.</w:t>
      </w:r>
    </w:p>
    <w:p w:rsidR="00C54CEE" w:rsidRPr="00CC2543" w:rsidRDefault="00C54CEE" w:rsidP="00EB4FC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54CEE" w:rsidRPr="005706C4" w:rsidRDefault="00C54CEE" w:rsidP="00EB4FCB">
      <w:pPr>
        <w:widowControl w:val="0"/>
        <w:autoSpaceDE w:val="0"/>
        <w:autoSpaceDN w:val="0"/>
        <w:adjustRightInd w:val="0"/>
        <w:spacing w:after="0" w:line="240" w:lineRule="auto"/>
        <w:ind w:firstLine="709"/>
        <w:jc w:val="both"/>
        <w:outlineLvl w:val="3"/>
        <w:rPr>
          <w:rFonts w:ascii="Times New Roman" w:hAnsi="Times New Roman" w:cs="Times New Roman"/>
          <w:i/>
          <w:iCs/>
          <w:sz w:val="24"/>
          <w:szCs w:val="24"/>
        </w:rPr>
      </w:pPr>
      <w:bookmarkStart w:id="16" w:name="Par481"/>
      <w:bookmarkEnd w:id="16"/>
      <w:r w:rsidRPr="005706C4">
        <w:rPr>
          <w:rFonts w:ascii="Times New Roman" w:hAnsi="Times New Roman" w:cs="Times New Roman"/>
          <w:i/>
          <w:iCs/>
          <w:sz w:val="24"/>
          <w:szCs w:val="24"/>
        </w:rPr>
        <w:t xml:space="preserve">Координация вопросов кадрового обеспечения экономики </w:t>
      </w:r>
      <w:r>
        <w:rPr>
          <w:rFonts w:ascii="Times New Roman" w:hAnsi="Times New Roman" w:cs="Times New Roman"/>
          <w:i/>
          <w:iCs/>
          <w:sz w:val="24"/>
          <w:szCs w:val="24"/>
        </w:rPr>
        <w:t>Волчанского городского округа</w:t>
      </w:r>
    </w:p>
    <w:p w:rsidR="00C54CEE" w:rsidRPr="00CC2543" w:rsidRDefault="00C54CEE" w:rsidP="00EB4FC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54CEE" w:rsidRPr="00CC2543" w:rsidRDefault="00C54CEE" w:rsidP="00EB4F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C2543">
        <w:rPr>
          <w:rFonts w:ascii="Times New Roman" w:hAnsi="Times New Roman" w:cs="Times New Roman"/>
          <w:sz w:val="24"/>
          <w:szCs w:val="24"/>
        </w:rPr>
        <w:t xml:space="preserve">В </w:t>
      </w:r>
      <w:r>
        <w:rPr>
          <w:rFonts w:ascii="Times New Roman" w:hAnsi="Times New Roman" w:cs="Times New Roman"/>
          <w:sz w:val="24"/>
          <w:szCs w:val="24"/>
        </w:rPr>
        <w:t>Волчанском городском округе</w:t>
      </w:r>
      <w:r w:rsidRPr="00CC2543">
        <w:rPr>
          <w:rFonts w:ascii="Times New Roman" w:hAnsi="Times New Roman" w:cs="Times New Roman"/>
          <w:sz w:val="24"/>
          <w:szCs w:val="24"/>
        </w:rPr>
        <w:t xml:space="preserve"> реализуется комплекс мероприятий, направленных на сохранение и развитие человеческого капитала, являющегося одним из ключевых факторов обеспечения социально-экономического развития </w:t>
      </w:r>
      <w:r>
        <w:rPr>
          <w:rFonts w:ascii="Times New Roman" w:hAnsi="Times New Roman" w:cs="Times New Roman"/>
          <w:sz w:val="24"/>
          <w:szCs w:val="24"/>
        </w:rPr>
        <w:t>Волчанского городского округа</w:t>
      </w:r>
      <w:r w:rsidRPr="00CC2543">
        <w:rPr>
          <w:rFonts w:ascii="Times New Roman" w:hAnsi="Times New Roman" w:cs="Times New Roman"/>
          <w:sz w:val="24"/>
          <w:szCs w:val="24"/>
        </w:rPr>
        <w:t>.</w:t>
      </w:r>
    </w:p>
    <w:p w:rsidR="00C54CEE" w:rsidRPr="00CC2543" w:rsidRDefault="00C54CEE" w:rsidP="00EB4F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C2543">
        <w:rPr>
          <w:rFonts w:ascii="Times New Roman" w:hAnsi="Times New Roman" w:cs="Times New Roman"/>
          <w:sz w:val="24"/>
          <w:szCs w:val="24"/>
        </w:rPr>
        <w:t>Организована работа по прогнозированию баланса трудовых ресурсов территории и потребности в подготовке кадров в разрезе специальностей и квалификаций, согласованию потребностей предприятий и организаций в кадрах с возможностями образовательной системы по подготовке квалифицированных специалистов.</w:t>
      </w:r>
    </w:p>
    <w:p w:rsidR="00C54CEE" w:rsidRPr="00CC2543" w:rsidRDefault="00C54CEE" w:rsidP="00EB4FC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CC2543">
        <w:rPr>
          <w:rFonts w:ascii="Times New Roman" w:hAnsi="Times New Roman" w:cs="Times New Roman"/>
          <w:sz w:val="24"/>
          <w:szCs w:val="24"/>
        </w:rPr>
        <w:t>целях решения вопросов кадрового обеспечения экономики</w:t>
      </w:r>
      <w:r>
        <w:rPr>
          <w:rFonts w:ascii="Times New Roman" w:hAnsi="Times New Roman" w:cs="Times New Roman"/>
          <w:sz w:val="24"/>
          <w:szCs w:val="24"/>
        </w:rPr>
        <w:t xml:space="preserve"> Волчанского городского округа</w:t>
      </w:r>
      <w:r w:rsidRPr="00CC2543">
        <w:rPr>
          <w:rFonts w:ascii="Times New Roman" w:hAnsi="Times New Roman" w:cs="Times New Roman"/>
          <w:sz w:val="24"/>
          <w:szCs w:val="24"/>
        </w:rPr>
        <w:t xml:space="preserve">, предусмотрена реализация мероприятий по повышению производительности труда, эффективности функционирования рынка труда, профессиональной мобильности трудовых ресурсов, а также развитию системы </w:t>
      </w:r>
      <w:r w:rsidRPr="00CC2543">
        <w:rPr>
          <w:rFonts w:ascii="Times New Roman" w:hAnsi="Times New Roman" w:cs="Times New Roman"/>
          <w:sz w:val="24"/>
          <w:szCs w:val="24"/>
        </w:rPr>
        <w:lastRenderedPageBreak/>
        <w:t>профессионального образования, регулированию миграционных процессов, оптимизации системы подготовки квалифицированных кадров с учетом текущих потребностей организаций и приоритетов развития экономики.</w:t>
      </w:r>
    </w:p>
    <w:p w:rsidR="00C54CEE" w:rsidRPr="00CC2543" w:rsidRDefault="00C54CEE" w:rsidP="00EB4F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C2543">
        <w:rPr>
          <w:rFonts w:ascii="Times New Roman" w:hAnsi="Times New Roman" w:cs="Times New Roman"/>
          <w:sz w:val="24"/>
          <w:szCs w:val="24"/>
        </w:rPr>
        <w:t xml:space="preserve">Работа по прогнозированию баланса трудовых ресурсов территории и потребности в подготовке кадров в разрезе специальностей и квалификаций, организуется во исполнение </w:t>
      </w:r>
      <w:r>
        <w:rPr>
          <w:rFonts w:ascii="Times New Roman" w:hAnsi="Times New Roman" w:cs="Times New Roman"/>
          <w:sz w:val="24"/>
          <w:szCs w:val="24"/>
        </w:rPr>
        <w:t>Постановления</w:t>
      </w:r>
      <w:r w:rsidRPr="005706C4">
        <w:rPr>
          <w:rFonts w:ascii="Times New Roman" w:hAnsi="Times New Roman" w:cs="Times New Roman"/>
          <w:sz w:val="24"/>
          <w:szCs w:val="24"/>
        </w:rPr>
        <w:t xml:space="preserve"> </w:t>
      </w:r>
      <w:r>
        <w:rPr>
          <w:rFonts w:ascii="Times New Roman" w:hAnsi="Times New Roman" w:cs="Times New Roman"/>
          <w:sz w:val="24"/>
          <w:szCs w:val="24"/>
        </w:rPr>
        <w:t>Правительства Свердловской области</w:t>
      </w:r>
      <w:r w:rsidRPr="005706C4">
        <w:rPr>
          <w:rFonts w:ascii="Times New Roman" w:hAnsi="Times New Roman" w:cs="Times New Roman"/>
          <w:sz w:val="24"/>
          <w:szCs w:val="24"/>
        </w:rPr>
        <w:t xml:space="preserve"> от 15.08.2012 </w:t>
      </w:r>
      <w:r>
        <w:rPr>
          <w:rFonts w:ascii="Times New Roman" w:hAnsi="Times New Roman" w:cs="Times New Roman"/>
          <w:sz w:val="24"/>
          <w:szCs w:val="24"/>
        </w:rPr>
        <w:t xml:space="preserve">года </w:t>
      </w:r>
      <w:hyperlink r:id="rId24" w:history="1">
        <w:r>
          <w:rPr>
            <w:rFonts w:ascii="Times New Roman" w:hAnsi="Times New Roman" w:cs="Times New Roman"/>
            <w:sz w:val="24"/>
            <w:szCs w:val="24"/>
          </w:rPr>
          <w:t>№</w:t>
        </w:r>
      </w:hyperlink>
      <w:r w:rsidRPr="005706C4">
        <w:rPr>
          <w:rFonts w:ascii="Times New Roman" w:hAnsi="Times New Roman" w:cs="Times New Roman"/>
          <w:sz w:val="24"/>
          <w:szCs w:val="24"/>
        </w:rPr>
        <w:t xml:space="preserve"> </w:t>
      </w:r>
      <w:r>
        <w:rPr>
          <w:rFonts w:ascii="Times New Roman" w:hAnsi="Times New Roman" w:cs="Times New Roman"/>
          <w:sz w:val="24"/>
          <w:szCs w:val="24"/>
        </w:rPr>
        <w:t>873-ПП «</w:t>
      </w:r>
      <w:r w:rsidRPr="005706C4">
        <w:rPr>
          <w:rFonts w:ascii="Times New Roman" w:hAnsi="Times New Roman" w:cs="Times New Roman"/>
          <w:sz w:val="24"/>
          <w:szCs w:val="24"/>
        </w:rPr>
        <w:t>О разработке прогноза баланса трудовых ресурс</w:t>
      </w:r>
      <w:r>
        <w:rPr>
          <w:rFonts w:ascii="Times New Roman" w:hAnsi="Times New Roman" w:cs="Times New Roman"/>
          <w:sz w:val="24"/>
          <w:szCs w:val="24"/>
        </w:rPr>
        <w:t>ов Свердловской области»</w:t>
      </w:r>
      <w:r w:rsidRPr="00CC2543">
        <w:rPr>
          <w:rFonts w:ascii="Times New Roman" w:hAnsi="Times New Roman" w:cs="Times New Roman"/>
          <w:sz w:val="24"/>
          <w:szCs w:val="24"/>
        </w:rPr>
        <w:t>.</w:t>
      </w:r>
    </w:p>
    <w:p w:rsidR="00C54CEE" w:rsidRPr="00CC2543" w:rsidRDefault="00C54CEE" w:rsidP="00EB4FC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54CEE" w:rsidRPr="00D005A5" w:rsidRDefault="00C54CEE" w:rsidP="00EB4FCB">
      <w:pPr>
        <w:widowControl w:val="0"/>
        <w:autoSpaceDE w:val="0"/>
        <w:autoSpaceDN w:val="0"/>
        <w:adjustRightInd w:val="0"/>
        <w:spacing w:after="0" w:line="240" w:lineRule="auto"/>
        <w:ind w:firstLine="709"/>
        <w:jc w:val="both"/>
        <w:outlineLvl w:val="3"/>
        <w:rPr>
          <w:rFonts w:ascii="Times New Roman" w:hAnsi="Times New Roman" w:cs="Times New Roman"/>
          <w:i/>
          <w:iCs/>
          <w:sz w:val="24"/>
          <w:szCs w:val="24"/>
        </w:rPr>
      </w:pPr>
      <w:bookmarkStart w:id="17" w:name="Par490"/>
      <w:bookmarkEnd w:id="17"/>
      <w:r w:rsidRPr="00D005A5">
        <w:rPr>
          <w:rFonts w:ascii="Times New Roman" w:hAnsi="Times New Roman" w:cs="Times New Roman"/>
          <w:i/>
          <w:iCs/>
          <w:sz w:val="24"/>
          <w:szCs w:val="24"/>
        </w:rPr>
        <w:t xml:space="preserve">Обеспечение реализации демографической политики и приоритетных национальных проектов на территории Волчанского городского округа с учетом приоритетов на </w:t>
      </w:r>
      <w:r>
        <w:rPr>
          <w:rFonts w:ascii="Times New Roman" w:hAnsi="Times New Roman" w:cs="Times New Roman"/>
          <w:i/>
          <w:iCs/>
          <w:sz w:val="24"/>
          <w:szCs w:val="24"/>
        </w:rPr>
        <w:t xml:space="preserve">федеральном и областном </w:t>
      </w:r>
      <w:r w:rsidRPr="00D005A5">
        <w:rPr>
          <w:rFonts w:ascii="Times New Roman" w:hAnsi="Times New Roman" w:cs="Times New Roman"/>
          <w:i/>
          <w:iCs/>
          <w:sz w:val="24"/>
          <w:szCs w:val="24"/>
        </w:rPr>
        <w:t xml:space="preserve"> уровнях.</w:t>
      </w:r>
    </w:p>
    <w:p w:rsidR="00C54CEE" w:rsidRPr="00CC2543" w:rsidRDefault="00C54CEE" w:rsidP="00EB4FCB">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p>
    <w:p w:rsidR="00C54CEE" w:rsidRPr="00CC2543" w:rsidRDefault="00C54CEE" w:rsidP="00EB4F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C2543">
        <w:rPr>
          <w:rFonts w:ascii="Times New Roman" w:hAnsi="Times New Roman" w:cs="Times New Roman"/>
          <w:sz w:val="24"/>
          <w:szCs w:val="24"/>
        </w:rPr>
        <w:t>Реализация демографической политики базируется на демографическом прогнозе, который представляет собой предвидение будущего развития населения на ближайшую или отдаленную перспективу. Роль демографического прогнозирования постоянно возрастает, что обусловлено все большей социальной ориентацией экономики. На данные демографического прогнозирования опирается разработка мероприятий по экономическому развитию.</w:t>
      </w:r>
    </w:p>
    <w:p w:rsidR="00C54CEE" w:rsidRPr="00CC2543" w:rsidRDefault="00C54CEE" w:rsidP="00EB4F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C2543">
        <w:rPr>
          <w:rFonts w:ascii="Times New Roman" w:hAnsi="Times New Roman" w:cs="Times New Roman"/>
          <w:sz w:val="24"/>
          <w:szCs w:val="24"/>
        </w:rPr>
        <w:t>Демографический прогноз позволяет:</w:t>
      </w:r>
    </w:p>
    <w:p w:rsidR="00C54CEE" w:rsidRPr="00CC2543" w:rsidRDefault="00C54CEE" w:rsidP="00EB4F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C2543">
        <w:rPr>
          <w:rFonts w:ascii="Times New Roman" w:hAnsi="Times New Roman" w:cs="Times New Roman"/>
          <w:sz w:val="24"/>
          <w:szCs w:val="24"/>
        </w:rPr>
        <w:t>1) определить численность и состав населения и трудовых ресурсов на перспективу и сопоставить их с потребностями общества в рабочей силе в эти периоды;</w:t>
      </w:r>
    </w:p>
    <w:p w:rsidR="00C54CEE" w:rsidRPr="00CC2543" w:rsidRDefault="00C54CEE" w:rsidP="00EB4F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C2543">
        <w:rPr>
          <w:rFonts w:ascii="Times New Roman" w:hAnsi="Times New Roman" w:cs="Times New Roman"/>
          <w:sz w:val="24"/>
          <w:szCs w:val="24"/>
        </w:rPr>
        <w:t>2) выявить размеры ее дефицита (или излишка)</w:t>
      </w:r>
      <w:r>
        <w:rPr>
          <w:rFonts w:ascii="Times New Roman" w:hAnsi="Times New Roman" w:cs="Times New Roman"/>
          <w:sz w:val="24"/>
          <w:szCs w:val="24"/>
        </w:rPr>
        <w:t>.</w:t>
      </w:r>
    </w:p>
    <w:p w:rsidR="00C54CEE" w:rsidRPr="00CC2543" w:rsidRDefault="00C54CEE" w:rsidP="00EB4F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C2543">
        <w:rPr>
          <w:rFonts w:ascii="Times New Roman" w:hAnsi="Times New Roman" w:cs="Times New Roman"/>
          <w:sz w:val="24"/>
          <w:szCs w:val="24"/>
        </w:rPr>
        <w:t xml:space="preserve">Согласно демографическому прогнозу </w:t>
      </w:r>
      <w:r>
        <w:rPr>
          <w:rFonts w:ascii="Times New Roman" w:hAnsi="Times New Roman" w:cs="Times New Roman"/>
          <w:sz w:val="24"/>
          <w:szCs w:val="24"/>
        </w:rPr>
        <w:t>Волчанского городского округа</w:t>
      </w:r>
      <w:r w:rsidRPr="00CC2543">
        <w:rPr>
          <w:rFonts w:ascii="Times New Roman" w:hAnsi="Times New Roman" w:cs="Times New Roman"/>
          <w:sz w:val="24"/>
          <w:szCs w:val="24"/>
        </w:rPr>
        <w:t xml:space="preserve"> до 2020 года численность постоянного населения будет </w:t>
      </w:r>
      <w:r>
        <w:rPr>
          <w:rFonts w:ascii="Times New Roman" w:hAnsi="Times New Roman" w:cs="Times New Roman"/>
          <w:sz w:val="24"/>
          <w:szCs w:val="24"/>
        </w:rPr>
        <w:t>уменьшаться</w:t>
      </w:r>
      <w:r w:rsidRPr="00CC2543">
        <w:rPr>
          <w:rFonts w:ascii="Times New Roman" w:hAnsi="Times New Roman" w:cs="Times New Roman"/>
          <w:sz w:val="24"/>
          <w:szCs w:val="24"/>
        </w:rPr>
        <w:t xml:space="preserve"> </w:t>
      </w:r>
      <w:r>
        <w:rPr>
          <w:rFonts w:ascii="Times New Roman" w:hAnsi="Times New Roman" w:cs="Times New Roman"/>
          <w:sz w:val="24"/>
          <w:szCs w:val="24"/>
        </w:rPr>
        <w:t>до 2015 года в связи естественными процессами движения населения</w:t>
      </w:r>
      <w:r w:rsidRPr="00CC2543">
        <w:rPr>
          <w:rFonts w:ascii="Times New Roman" w:hAnsi="Times New Roman" w:cs="Times New Roman"/>
          <w:sz w:val="24"/>
          <w:szCs w:val="24"/>
        </w:rPr>
        <w:t>.</w:t>
      </w:r>
      <w:r>
        <w:rPr>
          <w:rFonts w:ascii="Times New Roman" w:hAnsi="Times New Roman" w:cs="Times New Roman"/>
          <w:sz w:val="24"/>
          <w:szCs w:val="24"/>
        </w:rPr>
        <w:t xml:space="preserve"> Рост численности постоянного населения наблюдается с 2016 года.</w:t>
      </w:r>
      <w:r w:rsidRPr="00CC2543">
        <w:rPr>
          <w:rFonts w:ascii="Times New Roman" w:hAnsi="Times New Roman" w:cs="Times New Roman"/>
          <w:sz w:val="24"/>
          <w:szCs w:val="24"/>
        </w:rPr>
        <w:t xml:space="preserve"> Рост численности населения будет обусловлен </w:t>
      </w:r>
      <w:r>
        <w:rPr>
          <w:rFonts w:ascii="Times New Roman" w:hAnsi="Times New Roman" w:cs="Times New Roman"/>
          <w:sz w:val="24"/>
          <w:szCs w:val="24"/>
        </w:rPr>
        <w:t>внешними миграционными процессами</w:t>
      </w:r>
      <w:r w:rsidRPr="00CC2543">
        <w:rPr>
          <w:rFonts w:ascii="Times New Roman" w:hAnsi="Times New Roman" w:cs="Times New Roman"/>
          <w:sz w:val="24"/>
          <w:szCs w:val="24"/>
        </w:rPr>
        <w:t>.</w:t>
      </w:r>
    </w:p>
    <w:p w:rsidR="00C54CEE" w:rsidRPr="00CC2543" w:rsidRDefault="00C54CEE" w:rsidP="00EB4FC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Прогнози</w:t>
      </w:r>
      <w:r w:rsidR="00DF6AFD">
        <w:rPr>
          <w:rFonts w:ascii="Times New Roman" w:hAnsi="Times New Roman" w:cs="Times New Roman"/>
          <w:sz w:val="24"/>
          <w:szCs w:val="24"/>
        </w:rPr>
        <w:t>р</w:t>
      </w:r>
      <w:r>
        <w:rPr>
          <w:rFonts w:ascii="Times New Roman" w:hAnsi="Times New Roman" w:cs="Times New Roman"/>
          <w:sz w:val="24"/>
          <w:szCs w:val="24"/>
        </w:rPr>
        <w:t xml:space="preserve">уется небольшое </w:t>
      </w:r>
      <w:r w:rsidRPr="00CC2543">
        <w:rPr>
          <w:rFonts w:ascii="Times New Roman" w:hAnsi="Times New Roman" w:cs="Times New Roman"/>
          <w:sz w:val="24"/>
          <w:szCs w:val="24"/>
        </w:rPr>
        <w:t xml:space="preserve">сокращение численности умерших с учетом мер, направленных как на профилактику заболеваемости, пропаганду здорового образа жизни, популяризацию физической культуры и спорта, так и на повышение качества предоставления медицинских услуг. Согласно демографическому прогнозу развития </w:t>
      </w:r>
      <w:r>
        <w:rPr>
          <w:rFonts w:ascii="Times New Roman" w:hAnsi="Times New Roman" w:cs="Times New Roman"/>
          <w:sz w:val="24"/>
          <w:szCs w:val="24"/>
        </w:rPr>
        <w:t>коэффициент естественной убыли достигнет – 2,5 на 1000 человек населения к 2018 году против 5,4 – в 2012 году.</w:t>
      </w:r>
    </w:p>
    <w:p w:rsidR="00C54CEE" w:rsidRPr="00CC2543" w:rsidRDefault="00C54CEE" w:rsidP="00EB4F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C2543">
        <w:rPr>
          <w:rFonts w:ascii="Times New Roman" w:hAnsi="Times New Roman" w:cs="Times New Roman"/>
          <w:sz w:val="24"/>
          <w:szCs w:val="24"/>
        </w:rPr>
        <w:t xml:space="preserve">В </w:t>
      </w:r>
      <w:r>
        <w:rPr>
          <w:rFonts w:ascii="Times New Roman" w:hAnsi="Times New Roman" w:cs="Times New Roman"/>
          <w:sz w:val="24"/>
          <w:szCs w:val="24"/>
        </w:rPr>
        <w:t>Волчанском городском округе</w:t>
      </w:r>
      <w:r w:rsidRPr="00CC2543">
        <w:rPr>
          <w:rFonts w:ascii="Times New Roman" w:hAnsi="Times New Roman" w:cs="Times New Roman"/>
          <w:sz w:val="24"/>
          <w:szCs w:val="24"/>
        </w:rPr>
        <w:t xml:space="preserve"> реализуется комплекс мероприятий, направленных на сохранение и развитие человеческого капитала, являющегося одним из ключевых факторов обеспечения социально-экономического развития </w:t>
      </w:r>
      <w:r>
        <w:rPr>
          <w:rFonts w:ascii="Times New Roman" w:hAnsi="Times New Roman" w:cs="Times New Roman"/>
          <w:sz w:val="24"/>
          <w:szCs w:val="24"/>
        </w:rPr>
        <w:t>Волчанского городского округа</w:t>
      </w:r>
      <w:r w:rsidRPr="00CC2543">
        <w:rPr>
          <w:rFonts w:ascii="Times New Roman" w:hAnsi="Times New Roman" w:cs="Times New Roman"/>
          <w:sz w:val="24"/>
          <w:szCs w:val="24"/>
        </w:rPr>
        <w:t>.</w:t>
      </w:r>
    </w:p>
    <w:p w:rsidR="00C54CEE" w:rsidRPr="00CC2543" w:rsidRDefault="00C54CEE" w:rsidP="00EB4F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C2543">
        <w:rPr>
          <w:rFonts w:ascii="Times New Roman" w:hAnsi="Times New Roman" w:cs="Times New Roman"/>
          <w:sz w:val="24"/>
          <w:szCs w:val="24"/>
        </w:rPr>
        <w:t xml:space="preserve">Основным объективным ограничением является демографическая ситуация, характеризующаяся тенденцией к сокращению численности населения в трудоспособном возрасте в </w:t>
      </w:r>
      <w:r>
        <w:rPr>
          <w:rFonts w:ascii="Times New Roman" w:hAnsi="Times New Roman" w:cs="Times New Roman"/>
          <w:sz w:val="24"/>
          <w:szCs w:val="24"/>
        </w:rPr>
        <w:t>среднесрочном периоде</w:t>
      </w:r>
      <w:r w:rsidRPr="00CC2543">
        <w:rPr>
          <w:rFonts w:ascii="Times New Roman" w:hAnsi="Times New Roman" w:cs="Times New Roman"/>
          <w:sz w:val="24"/>
          <w:szCs w:val="24"/>
        </w:rPr>
        <w:t>. Традиционным источником восполнения трудовых ресурсов является миграционный прирост населения.</w:t>
      </w:r>
    </w:p>
    <w:p w:rsidR="00C54CEE" w:rsidRPr="00CC2543" w:rsidRDefault="00C54CEE" w:rsidP="00EB4F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C2543">
        <w:rPr>
          <w:rFonts w:ascii="Times New Roman" w:hAnsi="Times New Roman" w:cs="Times New Roman"/>
          <w:sz w:val="24"/>
          <w:szCs w:val="24"/>
        </w:rPr>
        <w:t xml:space="preserve">В рамках настоящей Программы будет продолжена работа по координации, своевременной актуализации и мониторингу реализации региональной демографической политики и приоритетных национальных проектов, направленных на </w:t>
      </w:r>
      <w:r>
        <w:rPr>
          <w:rFonts w:ascii="Times New Roman" w:hAnsi="Times New Roman" w:cs="Times New Roman"/>
          <w:sz w:val="24"/>
          <w:szCs w:val="24"/>
        </w:rPr>
        <w:t>«инвестиции в человека»</w:t>
      </w:r>
      <w:r w:rsidRPr="00CC2543">
        <w:rPr>
          <w:rFonts w:ascii="Times New Roman" w:hAnsi="Times New Roman" w:cs="Times New Roman"/>
          <w:sz w:val="24"/>
          <w:szCs w:val="24"/>
        </w:rPr>
        <w:t>, всестороннее повышение качества и увеличение продолжительности жизни.</w:t>
      </w:r>
    </w:p>
    <w:p w:rsidR="00C54CEE" w:rsidRPr="00CC2543" w:rsidRDefault="00C54CEE" w:rsidP="00EB4FC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54CEE" w:rsidRPr="00AA08A0" w:rsidRDefault="00C54CEE" w:rsidP="00EB4FCB">
      <w:pPr>
        <w:widowControl w:val="0"/>
        <w:autoSpaceDE w:val="0"/>
        <w:autoSpaceDN w:val="0"/>
        <w:adjustRightInd w:val="0"/>
        <w:spacing w:after="0" w:line="240" w:lineRule="auto"/>
        <w:ind w:firstLine="709"/>
        <w:jc w:val="both"/>
        <w:outlineLvl w:val="3"/>
        <w:rPr>
          <w:rFonts w:ascii="Times New Roman" w:hAnsi="Times New Roman" w:cs="Times New Roman"/>
          <w:i/>
          <w:iCs/>
          <w:sz w:val="24"/>
          <w:szCs w:val="24"/>
        </w:rPr>
      </w:pPr>
      <w:bookmarkStart w:id="18" w:name="Par505"/>
      <w:bookmarkEnd w:id="18"/>
      <w:r w:rsidRPr="00AA08A0">
        <w:rPr>
          <w:rFonts w:ascii="Times New Roman" w:hAnsi="Times New Roman" w:cs="Times New Roman"/>
          <w:i/>
          <w:iCs/>
          <w:sz w:val="24"/>
          <w:szCs w:val="24"/>
        </w:rPr>
        <w:t xml:space="preserve">Обеспечение взаимодействия по повышению качества жизни населения </w:t>
      </w:r>
      <w:r>
        <w:rPr>
          <w:rFonts w:ascii="Times New Roman" w:hAnsi="Times New Roman" w:cs="Times New Roman"/>
          <w:i/>
          <w:iCs/>
          <w:sz w:val="24"/>
          <w:szCs w:val="24"/>
        </w:rPr>
        <w:t>Волчанского городского округа</w:t>
      </w:r>
      <w:r w:rsidRPr="00AA08A0">
        <w:rPr>
          <w:rFonts w:ascii="Times New Roman" w:hAnsi="Times New Roman" w:cs="Times New Roman"/>
          <w:i/>
          <w:iCs/>
          <w:sz w:val="24"/>
          <w:szCs w:val="24"/>
        </w:rPr>
        <w:t xml:space="preserve"> на основе достижения на территории </w:t>
      </w:r>
      <w:r>
        <w:rPr>
          <w:rFonts w:ascii="Times New Roman" w:hAnsi="Times New Roman" w:cs="Times New Roman"/>
          <w:i/>
          <w:iCs/>
          <w:sz w:val="24"/>
          <w:szCs w:val="24"/>
        </w:rPr>
        <w:t xml:space="preserve">Волчанского городского округа </w:t>
      </w:r>
      <w:r w:rsidRPr="00AA08A0">
        <w:rPr>
          <w:rFonts w:ascii="Times New Roman" w:hAnsi="Times New Roman" w:cs="Times New Roman"/>
          <w:i/>
          <w:iCs/>
          <w:sz w:val="24"/>
          <w:szCs w:val="24"/>
        </w:rPr>
        <w:t>важнейших целевых показателей, установленных Указами Президента РФ от 07 мая 2012 года</w:t>
      </w:r>
    </w:p>
    <w:p w:rsidR="00C54CEE" w:rsidRPr="00CC2543" w:rsidRDefault="00C54CEE" w:rsidP="00EB4FC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54CEE" w:rsidRDefault="00C54CEE" w:rsidP="00EB4F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C2543">
        <w:rPr>
          <w:rFonts w:ascii="Times New Roman" w:hAnsi="Times New Roman" w:cs="Times New Roman"/>
          <w:sz w:val="24"/>
          <w:szCs w:val="24"/>
        </w:rPr>
        <w:t xml:space="preserve">07 мая 2012 года Президентом Российской Федерации подписаны 11 Указов, в которых определены основные направления развития страны на ближайшую и среднесрочную перспективу, из них 8 Указов непосредственно касаются полномочий </w:t>
      </w:r>
      <w:r>
        <w:rPr>
          <w:rFonts w:ascii="Times New Roman" w:hAnsi="Times New Roman" w:cs="Times New Roman"/>
          <w:sz w:val="24"/>
          <w:szCs w:val="24"/>
        </w:rPr>
        <w:lastRenderedPageBreak/>
        <w:t>муниципальных образований</w:t>
      </w:r>
      <w:r w:rsidRPr="00CC2543">
        <w:rPr>
          <w:rFonts w:ascii="Times New Roman" w:hAnsi="Times New Roman" w:cs="Times New Roman"/>
          <w:sz w:val="24"/>
          <w:szCs w:val="24"/>
        </w:rPr>
        <w:t>.</w:t>
      </w:r>
    </w:p>
    <w:p w:rsidR="00A62B57" w:rsidRPr="00CC2543" w:rsidRDefault="00A62B57" w:rsidP="00EB4FC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целях более детальной проработки вопросов реализации Указов Президента Российской Федерации постановлением главы Волчанского городского округа от 06.09.2012 года № 538 «О создании Комиссии при главе Волчанского городского округа по мониторингу достижения целевых показателей социально-экономического развития Волчанского городского округа» создана Комиссия при главе Волчанского городского округа по мониторингу достижения целевых показателей социально-экономического развития Волчанского городского округа.</w:t>
      </w:r>
      <w:proofErr w:type="gramEnd"/>
      <w:r>
        <w:rPr>
          <w:rFonts w:ascii="Times New Roman" w:hAnsi="Times New Roman" w:cs="Times New Roman"/>
          <w:sz w:val="24"/>
          <w:szCs w:val="24"/>
        </w:rPr>
        <w:t xml:space="preserve"> Утверждены составы рабочих групп по формированию целевых показателей социально-экономического развития в следующих областях: экономическая политика, социальная политика и социальная поддержка граждан, здравоохранение и демографическая политика, образование, обеспечение доступного и комфортного жилья и повышение качества жилищно-коммунальных услуг, муниципальное управление.</w:t>
      </w:r>
    </w:p>
    <w:p w:rsidR="00C54CEE" w:rsidRPr="00CC2543" w:rsidRDefault="00C54CEE" w:rsidP="00EB4F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C2543">
        <w:rPr>
          <w:rFonts w:ascii="Times New Roman" w:hAnsi="Times New Roman" w:cs="Times New Roman"/>
          <w:sz w:val="24"/>
          <w:szCs w:val="24"/>
        </w:rPr>
        <w:t xml:space="preserve">Рабочими группами разработаны поэтапные планы мероприятий и целевые индикаторы достижения важнейших целевых показателей, установленных Указами Президента Российской Федерации от 07 мая 2012 года, на территории </w:t>
      </w:r>
      <w:r>
        <w:rPr>
          <w:rFonts w:ascii="Times New Roman" w:hAnsi="Times New Roman" w:cs="Times New Roman"/>
          <w:sz w:val="24"/>
          <w:szCs w:val="24"/>
        </w:rPr>
        <w:t>Волчанского городского округа</w:t>
      </w:r>
      <w:r w:rsidRPr="00CC2543">
        <w:rPr>
          <w:rFonts w:ascii="Times New Roman" w:hAnsi="Times New Roman" w:cs="Times New Roman"/>
          <w:sz w:val="24"/>
          <w:szCs w:val="24"/>
        </w:rPr>
        <w:t>.</w:t>
      </w:r>
    </w:p>
    <w:p w:rsidR="00C54CEE" w:rsidRPr="00CC2543" w:rsidRDefault="00C54CEE" w:rsidP="00EB4FC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54CEE" w:rsidRPr="00D005A5" w:rsidRDefault="00C54CEE" w:rsidP="00EB4FCB">
      <w:pPr>
        <w:widowControl w:val="0"/>
        <w:autoSpaceDE w:val="0"/>
        <w:autoSpaceDN w:val="0"/>
        <w:adjustRightInd w:val="0"/>
        <w:spacing w:after="0" w:line="240" w:lineRule="auto"/>
        <w:ind w:firstLine="709"/>
        <w:jc w:val="both"/>
        <w:outlineLvl w:val="3"/>
        <w:rPr>
          <w:rFonts w:ascii="Times New Roman" w:hAnsi="Times New Roman" w:cs="Times New Roman"/>
          <w:i/>
          <w:iCs/>
          <w:sz w:val="24"/>
          <w:szCs w:val="24"/>
        </w:rPr>
      </w:pPr>
      <w:bookmarkStart w:id="19" w:name="Par512"/>
      <w:bookmarkEnd w:id="19"/>
      <w:r w:rsidRPr="00D005A5">
        <w:rPr>
          <w:rFonts w:ascii="Times New Roman" w:hAnsi="Times New Roman" w:cs="Times New Roman"/>
          <w:i/>
          <w:iCs/>
          <w:sz w:val="24"/>
          <w:szCs w:val="24"/>
        </w:rPr>
        <w:t>Обеспечение реализации основных направлений бюджетной политики, совершенствование мер налогового стимулирования</w:t>
      </w:r>
    </w:p>
    <w:p w:rsidR="00C54CEE" w:rsidRPr="00CC2543" w:rsidRDefault="00C54CEE" w:rsidP="00EB4FC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54CEE" w:rsidRPr="00CC2543" w:rsidRDefault="00C54CEE" w:rsidP="00EB4F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C2543">
        <w:rPr>
          <w:rFonts w:ascii="Times New Roman" w:hAnsi="Times New Roman" w:cs="Times New Roman"/>
          <w:sz w:val="24"/>
          <w:szCs w:val="24"/>
        </w:rPr>
        <w:t xml:space="preserve">Бюджетная политика </w:t>
      </w:r>
      <w:r>
        <w:rPr>
          <w:rFonts w:ascii="Times New Roman" w:hAnsi="Times New Roman" w:cs="Times New Roman"/>
          <w:sz w:val="24"/>
          <w:szCs w:val="24"/>
        </w:rPr>
        <w:t>Волчанского городского округа</w:t>
      </w:r>
      <w:r w:rsidRPr="00CC2543">
        <w:rPr>
          <w:rFonts w:ascii="Times New Roman" w:hAnsi="Times New Roman" w:cs="Times New Roman"/>
          <w:sz w:val="24"/>
          <w:szCs w:val="24"/>
        </w:rPr>
        <w:t xml:space="preserve"> формируется в соответствии с основными направлениями бюджетной политики </w:t>
      </w:r>
      <w:r>
        <w:rPr>
          <w:rFonts w:ascii="Times New Roman" w:hAnsi="Times New Roman" w:cs="Times New Roman"/>
          <w:sz w:val="24"/>
          <w:szCs w:val="24"/>
        </w:rPr>
        <w:t>Свердловской области</w:t>
      </w:r>
      <w:r w:rsidRPr="00CC2543">
        <w:rPr>
          <w:rFonts w:ascii="Times New Roman" w:hAnsi="Times New Roman" w:cs="Times New Roman"/>
          <w:sz w:val="24"/>
          <w:szCs w:val="24"/>
        </w:rPr>
        <w:t xml:space="preserve">, которые определены в Бюджетном послании </w:t>
      </w:r>
      <w:r>
        <w:rPr>
          <w:rFonts w:ascii="Times New Roman" w:hAnsi="Times New Roman" w:cs="Times New Roman"/>
          <w:sz w:val="24"/>
          <w:szCs w:val="24"/>
        </w:rPr>
        <w:t>Губернатора Свердловской области</w:t>
      </w:r>
      <w:r w:rsidRPr="00CC2543">
        <w:rPr>
          <w:rFonts w:ascii="Times New Roman" w:hAnsi="Times New Roman" w:cs="Times New Roman"/>
          <w:sz w:val="24"/>
          <w:szCs w:val="24"/>
        </w:rPr>
        <w:t xml:space="preserve"> </w:t>
      </w:r>
      <w:r>
        <w:rPr>
          <w:rFonts w:ascii="Times New Roman" w:hAnsi="Times New Roman" w:cs="Times New Roman"/>
          <w:sz w:val="24"/>
          <w:szCs w:val="24"/>
        </w:rPr>
        <w:t>Законо</w:t>
      </w:r>
      <w:r w:rsidR="00DF6AFD">
        <w:rPr>
          <w:rFonts w:ascii="Times New Roman" w:hAnsi="Times New Roman" w:cs="Times New Roman"/>
          <w:sz w:val="24"/>
          <w:szCs w:val="24"/>
        </w:rPr>
        <w:t>дательному</w:t>
      </w:r>
      <w:r>
        <w:rPr>
          <w:rFonts w:ascii="Times New Roman" w:hAnsi="Times New Roman" w:cs="Times New Roman"/>
          <w:sz w:val="24"/>
          <w:szCs w:val="24"/>
        </w:rPr>
        <w:t xml:space="preserve"> Собранию Свердловской области </w:t>
      </w:r>
      <w:r w:rsidRPr="00CC2543">
        <w:rPr>
          <w:rFonts w:ascii="Times New Roman" w:hAnsi="Times New Roman" w:cs="Times New Roman"/>
          <w:sz w:val="24"/>
          <w:szCs w:val="24"/>
        </w:rPr>
        <w:t>на очередной финансовый год и плановый период.</w:t>
      </w:r>
    </w:p>
    <w:p w:rsidR="00C54CEE" w:rsidRPr="00CC2543" w:rsidRDefault="00C54CEE" w:rsidP="00EB4F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C2543">
        <w:rPr>
          <w:rFonts w:ascii="Times New Roman" w:hAnsi="Times New Roman" w:cs="Times New Roman"/>
          <w:sz w:val="24"/>
          <w:szCs w:val="24"/>
        </w:rPr>
        <w:t xml:space="preserve">Бюджетная политика </w:t>
      </w:r>
      <w:r>
        <w:rPr>
          <w:rFonts w:ascii="Times New Roman" w:hAnsi="Times New Roman" w:cs="Times New Roman"/>
          <w:sz w:val="24"/>
          <w:szCs w:val="24"/>
        </w:rPr>
        <w:t>Волчанского городского округа</w:t>
      </w:r>
      <w:r w:rsidRPr="00CC2543">
        <w:rPr>
          <w:rFonts w:ascii="Times New Roman" w:hAnsi="Times New Roman" w:cs="Times New Roman"/>
          <w:sz w:val="24"/>
          <w:szCs w:val="24"/>
        </w:rPr>
        <w:t xml:space="preserve"> направлена на решение социально-экономических задач, определенных стратегическими документами развития </w:t>
      </w:r>
      <w:r>
        <w:rPr>
          <w:rFonts w:ascii="Times New Roman" w:hAnsi="Times New Roman" w:cs="Times New Roman"/>
          <w:sz w:val="24"/>
          <w:szCs w:val="24"/>
        </w:rPr>
        <w:t>города</w:t>
      </w:r>
      <w:r w:rsidRPr="00CC2543">
        <w:rPr>
          <w:rFonts w:ascii="Times New Roman" w:hAnsi="Times New Roman" w:cs="Times New Roman"/>
          <w:sz w:val="24"/>
          <w:szCs w:val="24"/>
        </w:rPr>
        <w:t xml:space="preserve"> на период до 2020 года, а также поставленных в Указах Президента Российской Федерации от 07 мая 2012 года.</w:t>
      </w:r>
    </w:p>
    <w:p w:rsidR="00C54CEE" w:rsidRPr="00CC2543" w:rsidRDefault="00C54CEE" w:rsidP="00EB4F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C2543">
        <w:rPr>
          <w:rFonts w:ascii="Times New Roman" w:hAnsi="Times New Roman" w:cs="Times New Roman"/>
          <w:sz w:val="24"/>
          <w:szCs w:val="24"/>
        </w:rPr>
        <w:t xml:space="preserve">Для устойчивого социально-экономического развития </w:t>
      </w:r>
      <w:r>
        <w:rPr>
          <w:rFonts w:ascii="Times New Roman" w:hAnsi="Times New Roman" w:cs="Times New Roman"/>
          <w:sz w:val="24"/>
          <w:szCs w:val="24"/>
        </w:rPr>
        <w:t>Волчанского городского округа необходимы</w:t>
      </w:r>
      <w:r w:rsidRPr="00CC2543">
        <w:rPr>
          <w:rFonts w:ascii="Times New Roman" w:hAnsi="Times New Roman" w:cs="Times New Roman"/>
          <w:sz w:val="24"/>
          <w:szCs w:val="24"/>
        </w:rPr>
        <w:t xml:space="preserve"> подготовка и контроль исполнения планов мероприятий, принятых в соответствии со стратегическими документами, реализуемыми в </w:t>
      </w:r>
      <w:r>
        <w:rPr>
          <w:rFonts w:ascii="Times New Roman" w:hAnsi="Times New Roman" w:cs="Times New Roman"/>
          <w:sz w:val="24"/>
          <w:szCs w:val="24"/>
        </w:rPr>
        <w:t>Волчанском городском округе</w:t>
      </w:r>
      <w:r w:rsidRPr="00CC2543">
        <w:rPr>
          <w:rFonts w:ascii="Times New Roman" w:hAnsi="Times New Roman" w:cs="Times New Roman"/>
          <w:sz w:val="24"/>
          <w:szCs w:val="24"/>
        </w:rPr>
        <w:t>.</w:t>
      </w:r>
    </w:p>
    <w:p w:rsidR="00C54CEE" w:rsidRPr="00CC2543" w:rsidRDefault="00C54CEE" w:rsidP="00D005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C2543">
        <w:rPr>
          <w:rFonts w:ascii="Times New Roman" w:hAnsi="Times New Roman" w:cs="Times New Roman"/>
          <w:sz w:val="24"/>
          <w:szCs w:val="24"/>
        </w:rPr>
        <w:t xml:space="preserve">Структура расходов не является оптимальной для экономического развития, и одним из рычагов развития экономики является </w:t>
      </w:r>
      <w:r>
        <w:rPr>
          <w:rFonts w:ascii="Times New Roman" w:hAnsi="Times New Roman" w:cs="Times New Roman"/>
          <w:sz w:val="24"/>
          <w:szCs w:val="24"/>
        </w:rPr>
        <w:t xml:space="preserve">повышение </w:t>
      </w:r>
      <w:r w:rsidRPr="00CC2543">
        <w:rPr>
          <w:rFonts w:ascii="Times New Roman" w:hAnsi="Times New Roman" w:cs="Times New Roman"/>
          <w:sz w:val="24"/>
          <w:szCs w:val="24"/>
        </w:rPr>
        <w:t xml:space="preserve"> эффективности</w:t>
      </w:r>
      <w:r>
        <w:rPr>
          <w:rFonts w:ascii="Times New Roman" w:hAnsi="Times New Roman" w:cs="Times New Roman"/>
          <w:sz w:val="24"/>
          <w:szCs w:val="24"/>
        </w:rPr>
        <w:t xml:space="preserve"> налоговых ставок</w:t>
      </w:r>
      <w:r w:rsidRPr="00CC2543">
        <w:rPr>
          <w:rFonts w:ascii="Times New Roman" w:hAnsi="Times New Roman" w:cs="Times New Roman"/>
          <w:sz w:val="24"/>
          <w:szCs w:val="24"/>
        </w:rPr>
        <w:t>, что является одной из мер по снижению выпадающих доходов бюджета и повышения экономической, социальной и бюджетной эффективности.</w:t>
      </w:r>
    </w:p>
    <w:p w:rsidR="00C54CEE" w:rsidRPr="00CC2543" w:rsidRDefault="00C54CE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54CEE" w:rsidRPr="00D005A5" w:rsidRDefault="00C54CEE">
      <w:pPr>
        <w:widowControl w:val="0"/>
        <w:autoSpaceDE w:val="0"/>
        <w:autoSpaceDN w:val="0"/>
        <w:adjustRightInd w:val="0"/>
        <w:spacing w:after="0" w:line="240" w:lineRule="auto"/>
        <w:ind w:firstLine="540"/>
        <w:jc w:val="both"/>
        <w:outlineLvl w:val="3"/>
        <w:rPr>
          <w:rFonts w:ascii="Times New Roman" w:hAnsi="Times New Roman" w:cs="Times New Roman"/>
          <w:i/>
          <w:iCs/>
          <w:sz w:val="24"/>
          <w:szCs w:val="24"/>
        </w:rPr>
      </w:pPr>
      <w:bookmarkStart w:id="20" w:name="Par524"/>
      <w:bookmarkEnd w:id="20"/>
      <w:r w:rsidRPr="00D005A5">
        <w:rPr>
          <w:rFonts w:ascii="Times New Roman" w:hAnsi="Times New Roman" w:cs="Times New Roman"/>
          <w:i/>
          <w:iCs/>
          <w:sz w:val="24"/>
          <w:szCs w:val="24"/>
        </w:rPr>
        <w:t xml:space="preserve">Обеспечение наращивания финансовых ресурсов </w:t>
      </w:r>
      <w:r>
        <w:rPr>
          <w:rFonts w:ascii="Times New Roman" w:hAnsi="Times New Roman" w:cs="Times New Roman"/>
          <w:i/>
          <w:iCs/>
          <w:sz w:val="24"/>
          <w:szCs w:val="24"/>
        </w:rPr>
        <w:t>Волчанского городского округа</w:t>
      </w:r>
    </w:p>
    <w:p w:rsidR="00C54CEE" w:rsidRPr="00CC2543" w:rsidRDefault="00C54CE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54CEE" w:rsidRPr="00CC2543" w:rsidRDefault="00C54CEE" w:rsidP="003147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C2543">
        <w:rPr>
          <w:rFonts w:ascii="Times New Roman" w:hAnsi="Times New Roman" w:cs="Times New Roman"/>
          <w:sz w:val="24"/>
          <w:szCs w:val="24"/>
        </w:rPr>
        <w:t xml:space="preserve">Наличие </w:t>
      </w:r>
      <w:r>
        <w:rPr>
          <w:rFonts w:ascii="Times New Roman" w:hAnsi="Times New Roman" w:cs="Times New Roman"/>
          <w:sz w:val="24"/>
          <w:szCs w:val="24"/>
        </w:rPr>
        <w:t>Инвестиционного паспорта Волчанского городского округа</w:t>
      </w:r>
      <w:r w:rsidRPr="00CC2543">
        <w:rPr>
          <w:rFonts w:ascii="Times New Roman" w:hAnsi="Times New Roman" w:cs="Times New Roman"/>
          <w:sz w:val="24"/>
          <w:szCs w:val="24"/>
        </w:rPr>
        <w:t xml:space="preserve"> повышает инвестиционную привлекательность </w:t>
      </w:r>
      <w:r>
        <w:rPr>
          <w:rFonts w:ascii="Times New Roman" w:hAnsi="Times New Roman" w:cs="Times New Roman"/>
          <w:sz w:val="24"/>
          <w:szCs w:val="24"/>
        </w:rPr>
        <w:t>территории</w:t>
      </w:r>
      <w:r w:rsidRPr="00CC2543">
        <w:rPr>
          <w:rFonts w:ascii="Times New Roman" w:hAnsi="Times New Roman" w:cs="Times New Roman"/>
          <w:sz w:val="24"/>
          <w:szCs w:val="24"/>
        </w:rPr>
        <w:t>, раскрывает и подтверждает объективные финансовые возможности, формирует позитивный имидж, привлекательного для размещения инвестиций.</w:t>
      </w:r>
    </w:p>
    <w:p w:rsidR="00C54CEE" w:rsidRPr="00CC2543" w:rsidRDefault="00C54CEE" w:rsidP="003147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C2543">
        <w:rPr>
          <w:rFonts w:ascii="Times New Roman" w:hAnsi="Times New Roman" w:cs="Times New Roman"/>
          <w:sz w:val="24"/>
          <w:szCs w:val="24"/>
        </w:rPr>
        <w:t>Информация о</w:t>
      </w:r>
      <w:r>
        <w:rPr>
          <w:rFonts w:ascii="Times New Roman" w:hAnsi="Times New Roman" w:cs="Times New Roman"/>
          <w:sz w:val="24"/>
          <w:szCs w:val="24"/>
        </w:rPr>
        <w:t>б</w:t>
      </w:r>
      <w:r w:rsidRPr="00CC2543">
        <w:rPr>
          <w:rFonts w:ascii="Times New Roman" w:hAnsi="Times New Roman" w:cs="Times New Roman"/>
          <w:sz w:val="24"/>
          <w:szCs w:val="24"/>
        </w:rPr>
        <w:t xml:space="preserve"> </w:t>
      </w:r>
      <w:r>
        <w:rPr>
          <w:rFonts w:ascii="Times New Roman" w:hAnsi="Times New Roman" w:cs="Times New Roman"/>
          <w:sz w:val="24"/>
          <w:szCs w:val="24"/>
        </w:rPr>
        <w:t>Инвестиционном паспорте размещена на сайте Министерства экономики Свердловской области в сети Интернет</w:t>
      </w:r>
      <w:r w:rsidRPr="00CC2543">
        <w:rPr>
          <w:rFonts w:ascii="Times New Roman" w:hAnsi="Times New Roman" w:cs="Times New Roman"/>
          <w:sz w:val="24"/>
          <w:szCs w:val="24"/>
        </w:rPr>
        <w:t>, что позволяет привлечь потенциальных инвесторов.</w:t>
      </w:r>
    </w:p>
    <w:p w:rsidR="00C54CEE" w:rsidRPr="00CC2543" w:rsidRDefault="00C54CE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54CEE" w:rsidRPr="003147C0" w:rsidRDefault="00C54CEE">
      <w:pPr>
        <w:widowControl w:val="0"/>
        <w:autoSpaceDE w:val="0"/>
        <w:autoSpaceDN w:val="0"/>
        <w:adjustRightInd w:val="0"/>
        <w:spacing w:after="0" w:line="240" w:lineRule="auto"/>
        <w:ind w:firstLine="540"/>
        <w:jc w:val="both"/>
        <w:outlineLvl w:val="3"/>
        <w:rPr>
          <w:rFonts w:ascii="Times New Roman" w:hAnsi="Times New Roman" w:cs="Times New Roman"/>
          <w:i/>
          <w:iCs/>
          <w:sz w:val="24"/>
          <w:szCs w:val="24"/>
        </w:rPr>
      </w:pPr>
      <w:bookmarkStart w:id="21" w:name="Par531"/>
      <w:bookmarkEnd w:id="21"/>
      <w:r w:rsidRPr="003147C0">
        <w:rPr>
          <w:rFonts w:ascii="Times New Roman" w:hAnsi="Times New Roman" w:cs="Times New Roman"/>
          <w:i/>
          <w:iCs/>
          <w:sz w:val="24"/>
          <w:szCs w:val="24"/>
        </w:rPr>
        <w:t>Реализация программно-целевого метода планирования бюджетных расходов</w:t>
      </w:r>
    </w:p>
    <w:p w:rsidR="00C54CEE" w:rsidRPr="00CC2543" w:rsidRDefault="00C54CE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54CEE" w:rsidRPr="00CC2543" w:rsidRDefault="00C54CEE" w:rsidP="003147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C2543">
        <w:rPr>
          <w:rFonts w:ascii="Times New Roman" w:hAnsi="Times New Roman" w:cs="Times New Roman"/>
          <w:sz w:val="24"/>
          <w:szCs w:val="24"/>
        </w:rPr>
        <w:t xml:space="preserve">Основным инструментом внедрения новых принципов планирования и повышения результативности бюджетных расходов является </w:t>
      </w:r>
      <w:r>
        <w:rPr>
          <w:rFonts w:ascii="Times New Roman" w:hAnsi="Times New Roman" w:cs="Times New Roman"/>
          <w:sz w:val="24"/>
          <w:szCs w:val="24"/>
        </w:rPr>
        <w:t>«</w:t>
      </w:r>
      <w:r w:rsidRPr="00CC2543">
        <w:rPr>
          <w:rFonts w:ascii="Times New Roman" w:hAnsi="Times New Roman" w:cs="Times New Roman"/>
          <w:sz w:val="24"/>
          <w:szCs w:val="24"/>
        </w:rPr>
        <w:t>прогр</w:t>
      </w:r>
      <w:r>
        <w:rPr>
          <w:rFonts w:ascii="Times New Roman" w:hAnsi="Times New Roman" w:cs="Times New Roman"/>
          <w:sz w:val="24"/>
          <w:szCs w:val="24"/>
        </w:rPr>
        <w:t>аммный бюджет»</w:t>
      </w:r>
      <w:r w:rsidRPr="00CC2543">
        <w:rPr>
          <w:rFonts w:ascii="Times New Roman" w:hAnsi="Times New Roman" w:cs="Times New Roman"/>
          <w:sz w:val="24"/>
          <w:szCs w:val="24"/>
        </w:rPr>
        <w:t>.</w:t>
      </w:r>
    </w:p>
    <w:p w:rsidR="00C54CEE" w:rsidRPr="00CC2543" w:rsidRDefault="00C54CEE" w:rsidP="003147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C2543">
        <w:rPr>
          <w:rFonts w:ascii="Times New Roman" w:hAnsi="Times New Roman" w:cs="Times New Roman"/>
          <w:sz w:val="24"/>
          <w:szCs w:val="24"/>
        </w:rPr>
        <w:t xml:space="preserve">В 2013 году доля расходов бюджета </w:t>
      </w:r>
      <w:r>
        <w:rPr>
          <w:rFonts w:ascii="Times New Roman" w:hAnsi="Times New Roman" w:cs="Times New Roman"/>
          <w:sz w:val="24"/>
          <w:szCs w:val="24"/>
        </w:rPr>
        <w:t>Волчанского городского округа</w:t>
      </w:r>
      <w:r w:rsidRPr="00CC2543">
        <w:rPr>
          <w:rFonts w:ascii="Times New Roman" w:hAnsi="Times New Roman" w:cs="Times New Roman"/>
          <w:sz w:val="24"/>
          <w:szCs w:val="24"/>
        </w:rPr>
        <w:t xml:space="preserve">, осуществляемых </w:t>
      </w:r>
      <w:r w:rsidRPr="00CC2543">
        <w:rPr>
          <w:rFonts w:ascii="Times New Roman" w:hAnsi="Times New Roman" w:cs="Times New Roman"/>
          <w:sz w:val="24"/>
          <w:szCs w:val="24"/>
        </w:rPr>
        <w:lastRenderedPageBreak/>
        <w:t xml:space="preserve">в рамках </w:t>
      </w:r>
      <w:r>
        <w:rPr>
          <w:rFonts w:ascii="Times New Roman" w:hAnsi="Times New Roman" w:cs="Times New Roman"/>
          <w:sz w:val="24"/>
          <w:szCs w:val="24"/>
        </w:rPr>
        <w:t>муниципальных</w:t>
      </w:r>
      <w:r w:rsidRPr="00CC2543">
        <w:rPr>
          <w:rFonts w:ascii="Times New Roman" w:hAnsi="Times New Roman" w:cs="Times New Roman"/>
          <w:sz w:val="24"/>
          <w:szCs w:val="24"/>
        </w:rPr>
        <w:t xml:space="preserve"> целевых программ, не превышает </w:t>
      </w:r>
      <w:r>
        <w:rPr>
          <w:rFonts w:ascii="Times New Roman" w:hAnsi="Times New Roman" w:cs="Times New Roman"/>
          <w:sz w:val="24"/>
          <w:szCs w:val="24"/>
        </w:rPr>
        <w:t>10,6</w:t>
      </w:r>
      <w:r w:rsidRPr="00CC2543">
        <w:rPr>
          <w:rFonts w:ascii="Times New Roman" w:hAnsi="Times New Roman" w:cs="Times New Roman"/>
          <w:sz w:val="24"/>
          <w:szCs w:val="24"/>
        </w:rPr>
        <w:t xml:space="preserve"> процентов от общего объема бюджетных расходов.</w:t>
      </w:r>
    </w:p>
    <w:p w:rsidR="00C54CEE" w:rsidRPr="00CC2543" w:rsidRDefault="00C54CEE" w:rsidP="003147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C2543">
        <w:rPr>
          <w:rFonts w:ascii="Times New Roman" w:hAnsi="Times New Roman" w:cs="Times New Roman"/>
          <w:sz w:val="24"/>
          <w:szCs w:val="24"/>
        </w:rPr>
        <w:t xml:space="preserve">С целью расширения применения программно-целевого метода бюджетного планирования </w:t>
      </w:r>
      <w:r>
        <w:rPr>
          <w:rFonts w:ascii="Times New Roman" w:hAnsi="Times New Roman" w:cs="Times New Roman"/>
          <w:sz w:val="24"/>
          <w:szCs w:val="24"/>
        </w:rPr>
        <w:t>Волча</w:t>
      </w:r>
      <w:r w:rsidR="00DF6AFD">
        <w:rPr>
          <w:rFonts w:ascii="Times New Roman" w:hAnsi="Times New Roman" w:cs="Times New Roman"/>
          <w:sz w:val="24"/>
          <w:szCs w:val="24"/>
        </w:rPr>
        <w:t>нс</w:t>
      </w:r>
      <w:r>
        <w:rPr>
          <w:rFonts w:ascii="Times New Roman" w:hAnsi="Times New Roman" w:cs="Times New Roman"/>
          <w:sz w:val="24"/>
          <w:szCs w:val="24"/>
        </w:rPr>
        <w:t>кого городского округа</w:t>
      </w:r>
      <w:r w:rsidRPr="00CC2543">
        <w:rPr>
          <w:rFonts w:ascii="Times New Roman" w:hAnsi="Times New Roman" w:cs="Times New Roman"/>
          <w:sz w:val="24"/>
          <w:szCs w:val="24"/>
        </w:rPr>
        <w:t xml:space="preserve"> разработан и утвержден </w:t>
      </w:r>
      <w:hyperlink r:id="rId25" w:history="1">
        <w:r w:rsidRPr="003147C0">
          <w:rPr>
            <w:rFonts w:ascii="Times New Roman" w:hAnsi="Times New Roman" w:cs="Times New Roman"/>
            <w:sz w:val="24"/>
            <w:szCs w:val="24"/>
          </w:rPr>
          <w:t>Порядок</w:t>
        </w:r>
      </w:hyperlink>
      <w:r w:rsidRPr="003147C0">
        <w:rPr>
          <w:rFonts w:ascii="Times New Roman" w:hAnsi="Times New Roman" w:cs="Times New Roman"/>
          <w:sz w:val="24"/>
          <w:szCs w:val="24"/>
        </w:rPr>
        <w:t xml:space="preserve"> </w:t>
      </w:r>
      <w:r w:rsidRPr="00CC2543">
        <w:rPr>
          <w:rFonts w:ascii="Times New Roman" w:hAnsi="Times New Roman" w:cs="Times New Roman"/>
          <w:sz w:val="24"/>
          <w:szCs w:val="24"/>
        </w:rPr>
        <w:t xml:space="preserve">формирования и реализации </w:t>
      </w:r>
      <w:r>
        <w:rPr>
          <w:rFonts w:ascii="Times New Roman" w:hAnsi="Times New Roman" w:cs="Times New Roman"/>
          <w:sz w:val="24"/>
          <w:szCs w:val="24"/>
        </w:rPr>
        <w:t>муниципальных</w:t>
      </w:r>
      <w:r w:rsidRPr="00CC2543">
        <w:rPr>
          <w:rFonts w:ascii="Times New Roman" w:hAnsi="Times New Roman" w:cs="Times New Roman"/>
          <w:sz w:val="24"/>
          <w:szCs w:val="24"/>
        </w:rPr>
        <w:t xml:space="preserve"> программ </w:t>
      </w:r>
      <w:r>
        <w:rPr>
          <w:rFonts w:ascii="Times New Roman" w:hAnsi="Times New Roman" w:cs="Times New Roman"/>
          <w:sz w:val="24"/>
          <w:szCs w:val="24"/>
        </w:rPr>
        <w:t>Волчанского городского округа</w:t>
      </w:r>
      <w:r w:rsidRPr="00CC2543">
        <w:rPr>
          <w:rFonts w:ascii="Times New Roman" w:hAnsi="Times New Roman" w:cs="Times New Roman"/>
          <w:sz w:val="24"/>
          <w:szCs w:val="24"/>
        </w:rPr>
        <w:t xml:space="preserve"> (Постановление </w:t>
      </w:r>
      <w:r>
        <w:rPr>
          <w:rFonts w:ascii="Times New Roman" w:hAnsi="Times New Roman" w:cs="Times New Roman"/>
          <w:sz w:val="24"/>
          <w:szCs w:val="24"/>
        </w:rPr>
        <w:t>главы Волчанского городского округа</w:t>
      </w:r>
      <w:r w:rsidRPr="00CC2543">
        <w:rPr>
          <w:rFonts w:ascii="Times New Roman" w:hAnsi="Times New Roman" w:cs="Times New Roman"/>
          <w:sz w:val="24"/>
          <w:szCs w:val="24"/>
        </w:rPr>
        <w:t xml:space="preserve"> от </w:t>
      </w:r>
      <w:r>
        <w:rPr>
          <w:rFonts w:ascii="Times New Roman" w:hAnsi="Times New Roman" w:cs="Times New Roman"/>
          <w:sz w:val="24"/>
          <w:szCs w:val="24"/>
        </w:rPr>
        <w:t>20</w:t>
      </w:r>
      <w:r w:rsidRPr="00CC2543">
        <w:rPr>
          <w:rFonts w:ascii="Times New Roman" w:hAnsi="Times New Roman" w:cs="Times New Roman"/>
          <w:sz w:val="24"/>
          <w:szCs w:val="24"/>
        </w:rPr>
        <w:t>.</w:t>
      </w:r>
      <w:r>
        <w:rPr>
          <w:rFonts w:ascii="Times New Roman" w:hAnsi="Times New Roman" w:cs="Times New Roman"/>
          <w:sz w:val="24"/>
          <w:szCs w:val="24"/>
        </w:rPr>
        <w:t>11</w:t>
      </w:r>
      <w:r w:rsidRPr="00CC2543">
        <w:rPr>
          <w:rFonts w:ascii="Times New Roman" w:hAnsi="Times New Roman" w:cs="Times New Roman"/>
          <w:sz w:val="24"/>
          <w:szCs w:val="24"/>
        </w:rPr>
        <w:t xml:space="preserve">.2013 </w:t>
      </w:r>
      <w:r>
        <w:rPr>
          <w:rFonts w:ascii="Times New Roman" w:hAnsi="Times New Roman" w:cs="Times New Roman"/>
          <w:sz w:val="24"/>
          <w:szCs w:val="24"/>
        </w:rPr>
        <w:t>года №</w:t>
      </w:r>
      <w:r w:rsidRPr="00CC2543">
        <w:rPr>
          <w:rFonts w:ascii="Times New Roman" w:hAnsi="Times New Roman" w:cs="Times New Roman"/>
          <w:sz w:val="24"/>
          <w:szCs w:val="24"/>
        </w:rPr>
        <w:t xml:space="preserve"> </w:t>
      </w:r>
      <w:r>
        <w:rPr>
          <w:rFonts w:ascii="Times New Roman" w:hAnsi="Times New Roman" w:cs="Times New Roman"/>
          <w:sz w:val="24"/>
          <w:szCs w:val="24"/>
        </w:rPr>
        <w:t>921</w:t>
      </w:r>
      <w:r w:rsidRPr="00CC2543">
        <w:rPr>
          <w:rFonts w:ascii="Times New Roman" w:hAnsi="Times New Roman" w:cs="Times New Roman"/>
          <w:sz w:val="24"/>
          <w:szCs w:val="24"/>
        </w:rPr>
        <w:t xml:space="preserve"> </w:t>
      </w:r>
      <w:r>
        <w:rPr>
          <w:rFonts w:ascii="Times New Roman" w:hAnsi="Times New Roman" w:cs="Times New Roman"/>
          <w:sz w:val="24"/>
          <w:szCs w:val="24"/>
        </w:rPr>
        <w:t>«</w:t>
      </w:r>
      <w:r w:rsidRPr="00CC2543">
        <w:rPr>
          <w:rFonts w:ascii="Times New Roman" w:hAnsi="Times New Roman" w:cs="Times New Roman"/>
          <w:sz w:val="24"/>
          <w:szCs w:val="24"/>
        </w:rPr>
        <w:t xml:space="preserve">Об утверждении Порядка формирования и реализации </w:t>
      </w:r>
      <w:r>
        <w:rPr>
          <w:rFonts w:ascii="Times New Roman" w:hAnsi="Times New Roman" w:cs="Times New Roman"/>
          <w:sz w:val="24"/>
          <w:szCs w:val="24"/>
        </w:rPr>
        <w:t>муниципальных</w:t>
      </w:r>
      <w:r w:rsidRPr="00CC2543">
        <w:rPr>
          <w:rFonts w:ascii="Times New Roman" w:hAnsi="Times New Roman" w:cs="Times New Roman"/>
          <w:sz w:val="24"/>
          <w:szCs w:val="24"/>
        </w:rPr>
        <w:t xml:space="preserve"> программ </w:t>
      </w:r>
      <w:r>
        <w:rPr>
          <w:rFonts w:ascii="Times New Roman" w:hAnsi="Times New Roman" w:cs="Times New Roman"/>
          <w:sz w:val="24"/>
          <w:szCs w:val="24"/>
        </w:rPr>
        <w:t>Волчанского городского округа»).</w:t>
      </w:r>
      <w:r w:rsidRPr="00CC2543">
        <w:rPr>
          <w:rFonts w:ascii="Times New Roman" w:hAnsi="Times New Roman" w:cs="Times New Roman"/>
          <w:sz w:val="24"/>
          <w:szCs w:val="24"/>
        </w:rPr>
        <w:t xml:space="preserve"> Бюджет </w:t>
      </w:r>
      <w:r>
        <w:rPr>
          <w:rFonts w:ascii="Times New Roman" w:hAnsi="Times New Roman" w:cs="Times New Roman"/>
          <w:sz w:val="24"/>
          <w:szCs w:val="24"/>
        </w:rPr>
        <w:t>Волчанского городского округа</w:t>
      </w:r>
      <w:r w:rsidRPr="00CC2543">
        <w:rPr>
          <w:rFonts w:ascii="Times New Roman" w:hAnsi="Times New Roman" w:cs="Times New Roman"/>
          <w:sz w:val="24"/>
          <w:szCs w:val="24"/>
        </w:rPr>
        <w:t xml:space="preserve"> должен формироваться на основе </w:t>
      </w:r>
      <w:r>
        <w:rPr>
          <w:rFonts w:ascii="Times New Roman" w:hAnsi="Times New Roman" w:cs="Times New Roman"/>
          <w:sz w:val="24"/>
          <w:szCs w:val="24"/>
        </w:rPr>
        <w:t>муниципальных</w:t>
      </w:r>
      <w:r w:rsidRPr="00CC2543">
        <w:rPr>
          <w:rFonts w:ascii="Times New Roman" w:hAnsi="Times New Roman" w:cs="Times New Roman"/>
          <w:sz w:val="24"/>
          <w:szCs w:val="24"/>
        </w:rPr>
        <w:t xml:space="preserve"> программ </w:t>
      </w:r>
      <w:r>
        <w:rPr>
          <w:rFonts w:ascii="Times New Roman" w:hAnsi="Times New Roman" w:cs="Times New Roman"/>
          <w:sz w:val="24"/>
          <w:szCs w:val="24"/>
        </w:rPr>
        <w:t>Волчанского городского округа</w:t>
      </w:r>
      <w:r w:rsidRPr="00CC2543">
        <w:rPr>
          <w:rFonts w:ascii="Times New Roman" w:hAnsi="Times New Roman" w:cs="Times New Roman"/>
          <w:sz w:val="24"/>
          <w:szCs w:val="24"/>
        </w:rPr>
        <w:t xml:space="preserve">. Уровень программных расходов в </w:t>
      </w:r>
      <w:r>
        <w:rPr>
          <w:rFonts w:ascii="Times New Roman" w:hAnsi="Times New Roman" w:cs="Times New Roman"/>
          <w:sz w:val="24"/>
          <w:szCs w:val="24"/>
        </w:rPr>
        <w:t>местном</w:t>
      </w:r>
      <w:r w:rsidRPr="00CC2543">
        <w:rPr>
          <w:rFonts w:ascii="Times New Roman" w:hAnsi="Times New Roman" w:cs="Times New Roman"/>
          <w:sz w:val="24"/>
          <w:szCs w:val="24"/>
        </w:rPr>
        <w:t xml:space="preserve"> бюджете должен составить не менее 90 процентов.</w:t>
      </w:r>
    </w:p>
    <w:p w:rsidR="00C54CEE" w:rsidRPr="00CC2543" w:rsidRDefault="00C54CEE" w:rsidP="003147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C2543">
        <w:rPr>
          <w:rFonts w:ascii="Times New Roman" w:hAnsi="Times New Roman" w:cs="Times New Roman"/>
          <w:sz w:val="24"/>
          <w:szCs w:val="24"/>
        </w:rPr>
        <w:t>Таким образом, для обеспечения реализации программно-целевого метода планирования бюджетных расходов необходимо:</w:t>
      </w:r>
    </w:p>
    <w:p w:rsidR="00C54CEE" w:rsidRPr="00CC2543" w:rsidRDefault="00C54CEE" w:rsidP="003147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C2543">
        <w:rPr>
          <w:rFonts w:ascii="Times New Roman" w:hAnsi="Times New Roman" w:cs="Times New Roman"/>
          <w:sz w:val="24"/>
          <w:szCs w:val="24"/>
        </w:rPr>
        <w:t xml:space="preserve">1) при разработке проектов </w:t>
      </w:r>
      <w:r>
        <w:rPr>
          <w:rFonts w:ascii="Times New Roman" w:hAnsi="Times New Roman" w:cs="Times New Roman"/>
          <w:sz w:val="24"/>
          <w:szCs w:val="24"/>
        </w:rPr>
        <w:t>муниципальных</w:t>
      </w:r>
      <w:r w:rsidRPr="00CC2543">
        <w:rPr>
          <w:rFonts w:ascii="Times New Roman" w:hAnsi="Times New Roman" w:cs="Times New Roman"/>
          <w:sz w:val="24"/>
          <w:szCs w:val="24"/>
        </w:rPr>
        <w:t xml:space="preserve"> программ </w:t>
      </w:r>
      <w:r>
        <w:rPr>
          <w:rFonts w:ascii="Times New Roman" w:hAnsi="Times New Roman" w:cs="Times New Roman"/>
          <w:sz w:val="24"/>
          <w:szCs w:val="24"/>
        </w:rPr>
        <w:t>Волчанского городского округа</w:t>
      </w:r>
      <w:r w:rsidRPr="00CC2543">
        <w:rPr>
          <w:rFonts w:ascii="Times New Roman" w:hAnsi="Times New Roman" w:cs="Times New Roman"/>
          <w:sz w:val="24"/>
          <w:szCs w:val="24"/>
        </w:rPr>
        <w:t xml:space="preserve"> и дальнейшей их реализации обеспечить достижение целей, задач и целевых показателей, установленных в стратегических документах </w:t>
      </w:r>
      <w:r>
        <w:rPr>
          <w:rFonts w:ascii="Times New Roman" w:hAnsi="Times New Roman" w:cs="Times New Roman"/>
          <w:sz w:val="24"/>
          <w:szCs w:val="24"/>
        </w:rPr>
        <w:t>Волчанского городского округа</w:t>
      </w:r>
      <w:r w:rsidRPr="00CC2543">
        <w:rPr>
          <w:rFonts w:ascii="Times New Roman" w:hAnsi="Times New Roman" w:cs="Times New Roman"/>
          <w:sz w:val="24"/>
          <w:szCs w:val="24"/>
        </w:rPr>
        <w:t>;</w:t>
      </w:r>
    </w:p>
    <w:p w:rsidR="00C54CEE" w:rsidRPr="00CC2543" w:rsidRDefault="00C54CEE" w:rsidP="003147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C2543">
        <w:rPr>
          <w:rFonts w:ascii="Times New Roman" w:hAnsi="Times New Roman" w:cs="Times New Roman"/>
          <w:sz w:val="24"/>
          <w:szCs w:val="24"/>
        </w:rPr>
        <w:t xml:space="preserve">2) формировать бюджет </w:t>
      </w:r>
      <w:r>
        <w:rPr>
          <w:rFonts w:ascii="Times New Roman" w:hAnsi="Times New Roman" w:cs="Times New Roman"/>
          <w:sz w:val="24"/>
          <w:szCs w:val="24"/>
        </w:rPr>
        <w:t>Волчанского городского округа</w:t>
      </w:r>
      <w:r w:rsidRPr="00CC2543">
        <w:rPr>
          <w:rFonts w:ascii="Times New Roman" w:hAnsi="Times New Roman" w:cs="Times New Roman"/>
          <w:sz w:val="24"/>
          <w:szCs w:val="24"/>
        </w:rPr>
        <w:t xml:space="preserve"> на очередной финансовый год и плановый период на основе </w:t>
      </w:r>
      <w:r>
        <w:rPr>
          <w:rFonts w:ascii="Times New Roman" w:hAnsi="Times New Roman" w:cs="Times New Roman"/>
          <w:sz w:val="24"/>
          <w:szCs w:val="24"/>
        </w:rPr>
        <w:t>муниципальных</w:t>
      </w:r>
      <w:r w:rsidRPr="00CC2543">
        <w:rPr>
          <w:rFonts w:ascii="Times New Roman" w:hAnsi="Times New Roman" w:cs="Times New Roman"/>
          <w:sz w:val="24"/>
          <w:szCs w:val="24"/>
        </w:rPr>
        <w:t xml:space="preserve"> программ </w:t>
      </w:r>
      <w:r>
        <w:rPr>
          <w:rFonts w:ascii="Times New Roman" w:hAnsi="Times New Roman" w:cs="Times New Roman"/>
          <w:sz w:val="24"/>
          <w:szCs w:val="24"/>
        </w:rPr>
        <w:t>Волчанского городского округа</w:t>
      </w:r>
      <w:r w:rsidRPr="00CC2543">
        <w:rPr>
          <w:rFonts w:ascii="Times New Roman" w:hAnsi="Times New Roman" w:cs="Times New Roman"/>
          <w:sz w:val="24"/>
          <w:szCs w:val="24"/>
        </w:rPr>
        <w:t>.</w:t>
      </w:r>
    </w:p>
    <w:p w:rsidR="00C54CEE" w:rsidRPr="00CC2543" w:rsidRDefault="00C54CEE" w:rsidP="003147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C2543">
        <w:rPr>
          <w:rFonts w:ascii="Times New Roman" w:hAnsi="Times New Roman" w:cs="Times New Roman"/>
          <w:sz w:val="24"/>
          <w:szCs w:val="24"/>
        </w:rPr>
        <w:t xml:space="preserve">Принимаемые меры позволят увязать формирование бюджета с целями </w:t>
      </w:r>
      <w:r>
        <w:rPr>
          <w:rFonts w:ascii="Times New Roman" w:hAnsi="Times New Roman" w:cs="Times New Roman"/>
          <w:sz w:val="24"/>
          <w:szCs w:val="24"/>
        </w:rPr>
        <w:t>муниципальной</w:t>
      </w:r>
      <w:r w:rsidRPr="00CC2543">
        <w:rPr>
          <w:rFonts w:ascii="Times New Roman" w:hAnsi="Times New Roman" w:cs="Times New Roman"/>
          <w:sz w:val="24"/>
          <w:szCs w:val="24"/>
        </w:rPr>
        <w:t xml:space="preserve"> политики, повысить ответственность и самостоятельность главных распорядителей бюджетных средств, обеспечить открытость и прозрачность программных расходов и тем самым повысить эффективность бюджетных расходов.</w:t>
      </w:r>
    </w:p>
    <w:p w:rsidR="00C54CEE" w:rsidRPr="00CC2543" w:rsidRDefault="00C54CE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54CEE" w:rsidRPr="00CC2543" w:rsidRDefault="00C54CEE">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2" w:name="Par542"/>
      <w:bookmarkEnd w:id="22"/>
      <w:r w:rsidRPr="00CC2543">
        <w:rPr>
          <w:rFonts w:ascii="Times New Roman" w:hAnsi="Times New Roman" w:cs="Times New Roman"/>
          <w:sz w:val="24"/>
          <w:szCs w:val="24"/>
        </w:rPr>
        <w:t xml:space="preserve">Раздел 2. ЦЕЛИ И ЗАДАЧИ </w:t>
      </w:r>
      <w:r>
        <w:rPr>
          <w:rFonts w:ascii="Times New Roman" w:hAnsi="Times New Roman" w:cs="Times New Roman"/>
          <w:sz w:val="24"/>
          <w:szCs w:val="24"/>
        </w:rPr>
        <w:t>МУНИЦИПАЛЬНОЙ</w:t>
      </w:r>
      <w:r w:rsidRPr="00CC2543">
        <w:rPr>
          <w:rFonts w:ascii="Times New Roman" w:hAnsi="Times New Roman" w:cs="Times New Roman"/>
          <w:sz w:val="24"/>
          <w:szCs w:val="24"/>
        </w:rPr>
        <w:t xml:space="preserve"> ПРОГРАММЫ,</w:t>
      </w:r>
    </w:p>
    <w:p w:rsidR="00C54CEE" w:rsidRPr="00CC2543" w:rsidRDefault="00C54CEE">
      <w:pPr>
        <w:widowControl w:val="0"/>
        <w:autoSpaceDE w:val="0"/>
        <w:autoSpaceDN w:val="0"/>
        <w:adjustRightInd w:val="0"/>
        <w:spacing w:after="0" w:line="240" w:lineRule="auto"/>
        <w:jc w:val="center"/>
        <w:rPr>
          <w:rFonts w:ascii="Times New Roman" w:hAnsi="Times New Roman" w:cs="Times New Roman"/>
          <w:sz w:val="24"/>
          <w:szCs w:val="24"/>
        </w:rPr>
      </w:pPr>
      <w:r w:rsidRPr="00CC2543">
        <w:rPr>
          <w:rFonts w:ascii="Times New Roman" w:hAnsi="Times New Roman" w:cs="Times New Roman"/>
          <w:sz w:val="24"/>
          <w:szCs w:val="24"/>
        </w:rPr>
        <w:t xml:space="preserve">ЦЕЛЕВЫЕ ПОКАЗАТЕЛИ </w:t>
      </w:r>
      <w:r>
        <w:rPr>
          <w:rFonts w:ascii="Times New Roman" w:hAnsi="Times New Roman" w:cs="Times New Roman"/>
          <w:sz w:val="24"/>
          <w:szCs w:val="24"/>
        </w:rPr>
        <w:t>МУНИЦИПАЛЬНОЙ</w:t>
      </w:r>
      <w:r w:rsidRPr="00CC2543">
        <w:rPr>
          <w:rFonts w:ascii="Times New Roman" w:hAnsi="Times New Roman" w:cs="Times New Roman"/>
          <w:sz w:val="24"/>
          <w:szCs w:val="24"/>
        </w:rPr>
        <w:t xml:space="preserve"> ПРОГРАММЫ</w:t>
      </w:r>
    </w:p>
    <w:p w:rsidR="00C54CEE" w:rsidRPr="00CC2543" w:rsidRDefault="00C54CEE" w:rsidP="00B27148">
      <w:pPr>
        <w:widowControl w:val="0"/>
        <w:autoSpaceDE w:val="0"/>
        <w:autoSpaceDN w:val="0"/>
        <w:adjustRightInd w:val="0"/>
        <w:spacing w:after="0" w:line="240" w:lineRule="auto"/>
        <w:ind w:firstLine="660"/>
        <w:jc w:val="both"/>
        <w:rPr>
          <w:rFonts w:ascii="Times New Roman" w:hAnsi="Times New Roman" w:cs="Times New Roman"/>
          <w:sz w:val="24"/>
          <w:szCs w:val="24"/>
        </w:rPr>
      </w:pPr>
    </w:p>
    <w:p w:rsidR="00C54CEE" w:rsidRPr="003147C0" w:rsidRDefault="0078537A" w:rsidP="00B27148">
      <w:pPr>
        <w:widowControl w:val="0"/>
        <w:autoSpaceDE w:val="0"/>
        <w:autoSpaceDN w:val="0"/>
        <w:adjustRightInd w:val="0"/>
        <w:spacing w:after="0" w:line="240" w:lineRule="auto"/>
        <w:ind w:firstLine="660"/>
        <w:jc w:val="both"/>
        <w:rPr>
          <w:rFonts w:ascii="Times New Roman" w:hAnsi="Times New Roman" w:cs="Times New Roman"/>
          <w:sz w:val="24"/>
          <w:szCs w:val="24"/>
        </w:rPr>
      </w:pPr>
      <w:hyperlink w:anchor="Par580" w:history="1">
        <w:r w:rsidR="00C54CEE" w:rsidRPr="003147C0">
          <w:rPr>
            <w:rFonts w:ascii="Times New Roman" w:hAnsi="Times New Roman" w:cs="Times New Roman"/>
            <w:sz w:val="24"/>
            <w:szCs w:val="24"/>
          </w:rPr>
          <w:t>Цели</w:t>
        </w:r>
      </w:hyperlink>
      <w:r w:rsidR="00C54CEE" w:rsidRPr="003147C0">
        <w:rPr>
          <w:rFonts w:ascii="Times New Roman" w:hAnsi="Times New Roman" w:cs="Times New Roman"/>
          <w:sz w:val="24"/>
          <w:szCs w:val="24"/>
        </w:rPr>
        <w:t xml:space="preserve"> и задачи, целевые показатели </w:t>
      </w:r>
      <w:r w:rsidR="00C54CEE">
        <w:rPr>
          <w:rFonts w:ascii="Times New Roman" w:hAnsi="Times New Roman" w:cs="Times New Roman"/>
          <w:sz w:val="24"/>
          <w:szCs w:val="24"/>
        </w:rPr>
        <w:t>муниципальной</w:t>
      </w:r>
      <w:r w:rsidR="00C54CEE" w:rsidRPr="003147C0">
        <w:rPr>
          <w:rFonts w:ascii="Times New Roman" w:hAnsi="Times New Roman" w:cs="Times New Roman"/>
          <w:sz w:val="24"/>
          <w:szCs w:val="24"/>
        </w:rPr>
        <w:t xml:space="preserve"> программы приведены в приложении </w:t>
      </w:r>
      <w:r w:rsidR="00C54CEE">
        <w:rPr>
          <w:rFonts w:ascii="Times New Roman" w:hAnsi="Times New Roman" w:cs="Times New Roman"/>
          <w:sz w:val="24"/>
          <w:szCs w:val="24"/>
        </w:rPr>
        <w:t>№</w:t>
      </w:r>
      <w:r w:rsidR="00C54CEE" w:rsidRPr="003147C0">
        <w:rPr>
          <w:rFonts w:ascii="Times New Roman" w:hAnsi="Times New Roman" w:cs="Times New Roman"/>
          <w:sz w:val="24"/>
          <w:szCs w:val="24"/>
        </w:rPr>
        <w:t xml:space="preserve"> 1 к </w:t>
      </w:r>
      <w:r w:rsidR="00C54CEE">
        <w:rPr>
          <w:rFonts w:ascii="Times New Roman" w:hAnsi="Times New Roman" w:cs="Times New Roman"/>
          <w:sz w:val="24"/>
          <w:szCs w:val="24"/>
        </w:rPr>
        <w:t>муниципальной</w:t>
      </w:r>
      <w:r w:rsidR="00C54CEE" w:rsidRPr="003147C0">
        <w:rPr>
          <w:rFonts w:ascii="Times New Roman" w:hAnsi="Times New Roman" w:cs="Times New Roman"/>
          <w:sz w:val="24"/>
          <w:szCs w:val="24"/>
        </w:rPr>
        <w:t xml:space="preserve"> программе.</w:t>
      </w:r>
    </w:p>
    <w:p w:rsidR="00C54CEE" w:rsidRPr="003147C0" w:rsidRDefault="00C54CEE" w:rsidP="00B27148">
      <w:pPr>
        <w:widowControl w:val="0"/>
        <w:autoSpaceDE w:val="0"/>
        <w:autoSpaceDN w:val="0"/>
        <w:adjustRightInd w:val="0"/>
        <w:spacing w:after="0" w:line="240" w:lineRule="auto"/>
        <w:ind w:firstLine="660"/>
        <w:jc w:val="both"/>
        <w:rPr>
          <w:rFonts w:ascii="Times New Roman" w:hAnsi="Times New Roman" w:cs="Times New Roman"/>
          <w:sz w:val="24"/>
          <w:szCs w:val="24"/>
        </w:rPr>
      </w:pPr>
    </w:p>
    <w:p w:rsidR="00C54CEE" w:rsidRPr="003147C0" w:rsidRDefault="00C54CEE" w:rsidP="00B27148">
      <w:pPr>
        <w:widowControl w:val="0"/>
        <w:autoSpaceDE w:val="0"/>
        <w:autoSpaceDN w:val="0"/>
        <w:adjustRightInd w:val="0"/>
        <w:spacing w:after="0" w:line="240" w:lineRule="auto"/>
        <w:ind w:firstLine="660"/>
        <w:jc w:val="center"/>
        <w:outlineLvl w:val="1"/>
        <w:rPr>
          <w:rFonts w:ascii="Times New Roman" w:hAnsi="Times New Roman" w:cs="Times New Roman"/>
          <w:sz w:val="24"/>
          <w:szCs w:val="24"/>
        </w:rPr>
      </w:pPr>
      <w:bookmarkStart w:id="23" w:name="Par547"/>
      <w:bookmarkEnd w:id="23"/>
      <w:r w:rsidRPr="003147C0">
        <w:rPr>
          <w:rFonts w:ascii="Times New Roman" w:hAnsi="Times New Roman" w:cs="Times New Roman"/>
          <w:sz w:val="24"/>
          <w:szCs w:val="24"/>
        </w:rPr>
        <w:t xml:space="preserve">Раздел 3. ПЛАН МЕРОПРИЯТИЙ </w:t>
      </w:r>
      <w:r>
        <w:rPr>
          <w:rFonts w:ascii="Times New Roman" w:hAnsi="Times New Roman" w:cs="Times New Roman"/>
          <w:sz w:val="24"/>
          <w:szCs w:val="24"/>
        </w:rPr>
        <w:t>МУНИЦИПАЛЬНОЙ</w:t>
      </w:r>
      <w:r w:rsidRPr="003147C0">
        <w:rPr>
          <w:rFonts w:ascii="Times New Roman" w:hAnsi="Times New Roman" w:cs="Times New Roman"/>
          <w:sz w:val="24"/>
          <w:szCs w:val="24"/>
        </w:rPr>
        <w:t xml:space="preserve"> ПРОГРАММЫ</w:t>
      </w:r>
    </w:p>
    <w:p w:rsidR="00C54CEE" w:rsidRPr="003147C0" w:rsidRDefault="00C54CEE" w:rsidP="00B27148">
      <w:pPr>
        <w:widowControl w:val="0"/>
        <w:autoSpaceDE w:val="0"/>
        <w:autoSpaceDN w:val="0"/>
        <w:adjustRightInd w:val="0"/>
        <w:spacing w:after="0" w:line="240" w:lineRule="auto"/>
        <w:ind w:firstLine="660"/>
        <w:jc w:val="both"/>
        <w:rPr>
          <w:rFonts w:ascii="Times New Roman" w:hAnsi="Times New Roman" w:cs="Times New Roman"/>
          <w:sz w:val="24"/>
          <w:szCs w:val="24"/>
        </w:rPr>
      </w:pPr>
    </w:p>
    <w:p w:rsidR="00C54CEE" w:rsidRPr="003147C0" w:rsidRDefault="0078537A" w:rsidP="00B27148">
      <w:pPr>
        <w:widowControl w:val="0"/>
        <w:autoSpaceDE w:val="0"/>
        <w:autoSpaceDN w:val="0"/>
        <w:adjustRightInd w:val="0"/>
        <w:spacing w:after="0" w:line="240" w:lineRule="auto"/>
        <w:ind w:firstLine="660"/>
        <w:jc w:val="both"/>
        <w:rPr>
          <w:rFonts w:ascii="Times New Roman" w:hAnsi="Times New Roman" w:cs="Times New Roman"/>
          <w:sz w:val="24"/>
          <w:szCs w:val="24"/>
        </w:rPr>
      </w:pPr>
      <w:hyperlink w:anchor="Par1185" w:history="1">
        <w:r w:rsidR="00C54CEE" w:rsidRPr="003147C0">
          <w:rPr>
            <w:rFonts w:ascii="Times New Roman" w:hAnsi="Times New Roman" w:cs="Times New Roman"/>
            <w:sz w:val="24"/>
            <w:szCs w:val="24"/>
          </w:rPr>
          <w:t>План</w:t>
        </w:r>
      </w:hyperlink>
      <w:r w:rsidR="00C54CEE" w:rsidRPr="003147C0">
        <w:rPr>
          <w:rFonts w:ascii="Times New Roman" w:hAnsi="Times New Roman" w:cs="Times New Roman"/>
          <w:sz w:val="24"/>
          <w:szCs w:val="24"/>
        </w:rPr>
        <w:t xml:space="preserve"> мероприятий по выполнению </w:t>
      </w:r>
      <w:r w:rsidR="00C54CEE">
        <w:rPr>
          <w:rFonts w:ascii="Times New Roman" w:hAnsi="Times New Roman" w:cs="Times New Roman"/>
          <w:sz w:val="24"/>
          <w:szCs w:val="24"/>
        </w:rPr>
        <w:t>муниципальной</w:t>
      </w:r>
      <w:r w:rsidR="00C54CEE" w:rsidRPr="003147C0">
        <w:rPr>
          <w:rFonts w:ascii="Times New Roman" w:hAnsi="Times New Roman" w:cs="Times New Roman"/>
          <w:sz w:val="24"/>
          <w:szCs w:val="24"/>
        </w:rPr>
        <w:t xml:space="preserve"> программы приведен в приложении </w:t>
      </w:r>
      <w:r w:rsidR="00C54CEE">
        <w:rPr>
          <w:rFonts w:ascii="Times New Roman" w:hAnsi="Times New Roman" w:cs="Times New Roman"/>
          <w:sz w:val="24"/>
          <w:szCs w:val="24"/>
        </w:rPr>
        <w:t>№</w:t>
      </w:r>
      <w:r w:rsidR="00C54CEE" w:rsidRPr="003147C0">
        <w:rPr>
          <w:rFonts w:ascii="Times New Roman" w:hAnsi="Times New Roman" w:cs="Times New Roman"/>
          <w:sz w:val="24"/>
          <w:szCs w:val="24"/>
        </w:rPr>
        <w:t xml:space="preserve"> 2 к </w:t>
      </w:r>
      <w:r w:rsidR="00C54CEE">
        <w:rPr>
          <w:rFonts w:ascii="Times New Roman" w:hAnsi="Times New Roman" w:cs="Times New Roman"/>
          <w:sz w:val="24"/>
          <w:szCs w:val="24"/>
        </w:rPr>
        <w:t>муниципальной</w:t>
      </w:r>
      <w:r w:rsidR="00C54CEE" w:rsidRPr="003147C0">
        <w:rPr>
          <w:rFonts w:ascii="Times New Roman" w:hAnsi="Times New Roman" w:cs="Times New Roman"/>
          <w:sz w:val="24"/>
          <w:szCs w:val="24"/>
        </w:rPr>
        <w:t xml:space="preserve"> программе.</w:t>
      </w:r>
    </w:p>
    <w:p w:rsidR="00C54CEE" w:rsidRPr="003147C0" w:rsidRDefault="00C54CEE" w:rsidP="00B27148">
      <w:pPr>
        <w:widowControl w:val="0"/>
        <w:autoSpaceDE w:val="0"/>
        <w:autoSpaceDN w:val="0"/>
        <w:adjustRightInd w:val="0"/>
        <w:spacing w:after="0" w:line="240" w:lineRule="auto"/>
        <w:ind w:firstLine="660"/>
        <w:jc w:val="both"/>
        <w:rPr>
          <w:rFonts w:ascii="Times New Roman" w:hAnsi="Times New Roman" w:cs="Times New Roman"/>
          <w:sz w:val="24"/>
          <w:szCs w:val="24"/>
        </w:rPr>
      </w:pPr>
      <w:r w:rsidRPr="003147C0">
        <w:rPr>
          <w:rFonts w:ascii="Times New Roman" w:hAnsi="Times New Roman" w:cs="Times New Roman"/>
          <w:sz w:val="24"/>
          <w:szCs w:val="24"/>
        </w:rPr>
        <w:t xml:space="preserve">Ответственным исполнителем </w:t>
      </w:r>
      <w:r>
        <w:rPr>
          <w:rFonts w:ascii="Times New Roman" w:hAnsi="Times New Roman" w:cs="Times New Roman"/>
          <w:sz w:val="24"/>
          <w:szCs w:val="24"/>
        </w:rPr>
        <w:t>муниципальной</w:t>
      </w:r>
      <w:r w:rsidRPr="003147C0">
        <w:rPr>
          <w:rFonts w:ascii="Times New Roman" w:hAnsi="Times New Roman" w:cs="Times New Roman"/>
          <w:sz w:val="24"/>
          <w:szCs w:val="24"/>
        </w:rPr>
        <w:t xml:space="preserve"> программы является </w:t>
      </w:r>
      <w:r>
        <w:rPr>
          <w:rFonts w:ascii="Times New Roman" w:hAnsi="Times New Roman" w:cs="Times New Roman"/>
          <w:sz w:val="24"/>
          <w:szCs w:val="24"/>
        </w:rPr>
        <w:t>администрация Волчанского городского округа</w:t>
      </w:r>
      <w:r w:rsidRPr="003147C0">
        <w:rPr>
          <w:rFonts w:ascii="Times New Roman" w:hAnsi="Times New Roman" w:cs="Times New Roman"/>
          <w:sz w:val="24"/>
          <w:szCs w:val="24"/>
        </w:rPr>
        <w:t>.</w:t>
      </w:r>
    </w:p>
    <w:p w:rsidR="00C54CEE" w:rsidRPr="003147C0" w:rsidRDefault="00C54CEE" w:rsidP="00B27148">
      <w:pPr>
        <w:widowControl w:val="0"/>
        <w:autoSpaceDE w:val="0"/>
        <w:autoSpaceDN w:val="0"/>
        <w:adjustRightInd w:val="0"/>
        <w:spacing w:after="0" w:line="240" w:lineRule="auto"/>
        <w:ind w:firstLine="660"/>
        <w:jc w:val="both"/>
        <w:rPr>
          <w:rFonts w:ascii="Times New Roman" w:hAnsi="Times New Roman" w:cs="Times New Roman"/>
          <w:sz w:val="24"/>
          <w:szCs w:val="24"/>
        </w:rPr>
      </w:pPr>
      <w:proofErr w:type="gramStart"/>
      <w:r w:rsidRPr="003147C0">
        <w:rPr>
          <w:rFonts w:ascii="Times New Roman" w:hAnsi="Times New Roman" w:cs="Times New Roman"/>
          <w:sz w:val="24"/>
          <w:szCs w:val="24"/>
        </w:rPr>
        <w:t xml:space="preserve">Реализация мероприятий Программы осуществляется исполнителями </w:t>
      </w:r>
      <w:r>
        <w:rPr>
          <w:rFonts w:ascii="Times New Roman" w:hAnsi="Times New Roman" w:cs="Times New Roman"/>
          <w:sz w:val="24"/>
          <w:szCs w:val="24"/>
        </w:rPr>
        <w:t>муниципальной</w:t>
      </w:r>
      <w:r w:rsidRPr="003147C0">
        <w:rPr>
          <w:rFonts w:ascii="Times New Roman" w:hAnsi="Times New Roman" w:cs="Times New Roman"/>
          <w:sz w:val="24"/>
          <w:szCs w:val="24"/>
        </w:rPr>
        <w:t xml:space="preserve"> программы - юридическими и физическими лицами, осуществляющими поставку товаров, выполнение работ и (или) оказание услуг для </w:t>
      </w:r>
      <w:r>
        <w:rPr>
          <w:rFonts w:ascii="Times New Roman" w:hAnsi="Times New Roman" w:cs="Times New Roman"/>
          <w:sz w:val="24"/>
          <w:szCs w:val="24"/>
        </w:rPr>
        <w:t>муниципальных</w:t>
      </w:r>
      <w:r w:rsidRPr="003147C0">
        <w:rPr>
          <w:rFonts w:ascii="Times New Roman" w:hAnsi="Times New Roman" w:cs="Times New Roman"/>
          <w:sz w:val="24"/>
          <w:szCs w:val="24"/>
        </w:rPr>
        <w:t xml:space="preserve"> нужд в соответствии с законодательством в сфере закупок товаров, работ, услуг для обеспечения государственных и муниципальных нужд, государственными </w:t>
      </w:r>
      <w:r>
        <w:rPr>
          <w:rFonts w:ascii="Times New Roman" w:hAnsi="Times New Roman" w:cs="Times New Roman"/>
          <w:sz w:val="24"/>
          <w:szCs w:val="24"/>
        </w:rPr>
        <w:t xml:space="preserve">и муниципальными </w:t>
      </w:r>
      <w:r w:rsidRPr="003147C0">
        <w:rPr>
          <w:rFonts w:ascii="Times New Roman" w:hAnsi="Times New Roman" w:cs="Times New Roman"/>
          <w:sz w:val="24"/>
          <w:szCs w:val="24"/>
        </w:rPr>
        <w:t xml:space="preserve">бюджетными учреждениями </w:t>
      </w:r>
      <w:r>
        <w:rPr>
          <w:rFonts w:ascii="Times New Roman" w:hAnsi="Times New Roman" w:cs="Times New Roman"/>
          <w:sz w:val="24"/>
          <w:szCs w:val="24"/>
        </w:rPr>
        <w:t>Волчанского городского округа</w:t>
      </w:r>
      <w:r w:rsidRPr="003147C0">
        <w:rPr>
          <w:rFonts w:ascii="Times New Roman" w:hAnsi="Times New Roman" w:cs="Times New Roman"/>
          <w:sz w:val="24"/>
          <w:szCs w:val="24"/>
        </w:rPr>
        <w:t xml:space="preserve"> на основе соглашений о предоставлении субсидий на выполнение государственного</w:t>
      </w:r>
      <w:r>
        <w:rPr>
          <w:rFonts w:ascii="Times New Roman" w:hAnsi="Times New Roman" w:cs="Times New Roman"/>
          <w:sz w:val="24"/>
          <w:szCs w:val="24"/>
        </w:rPr>
        <w:t xml:space="preserve"> и муниципального</w:t>
      </w:r>
      <w:r w:rsidRPr="003147C0">
        <w:rPr>
          <w:rFonts w:ascii="Times New Roman" w:hAnsi="Times New Roman" w:cs="Times New Roman"/>
          <w:sz w:val="24"/>
          <w:szCs w:val="24"/>
        </w:rPr>
        <w:t xml:space="preserve"> задания и</w:t>
      </w:r>
      <w:proofErr w:type="gramEnd"/>
      <w:r w:rsidRPr="003147C0">
        <w:rPr>
          <w:rFonts w:ascii="Times New Roman" w:hAnsi="Times New Roman" w:cs="Times New Roman"/>
          <w:sz w:val="24"/>
          <w:szCs w:val="24"/>
        </w:rPr>
        <w:t xml:space="preserve"> на иные цели.</w:t>
      </w:r>
    </w:p>
    <w:p w:rsidR="00C54CEE" w:rsidRPr="00CC2543" w:rsidRDefault="00C54CEE" w:rsidP="00B27148">
      <w:pPr>
        <w:widowControl w:val="0"/>
        <w:autoSpaceDE w:val="0"/>
        <w:autoSpaceDN w:val="0"/>
        <w:adjustRightInd w:val="0"/>
        <w:spacing w:after="0" w:line="240" w:lineRule="auto"/>
        <w:ind w:firstLine="660"/>
        <w:jc w:val="both"/>
        <w:rPr>
          <w:rFonts w:ascii="Times New Roman" w:hAnsi="Times New Roman" w:cs="Times New Roman"/>
          <w:sz w:val="24"/>
          <w:szCs w:val="24"/>
        </w:rPr>
      </w:pPr>
      <w:proofErr w:type="gramStart"/>
      <w:r w:rsidRPr="003147C0">
        <w:rPr>
          <w:rFonts w:ascii="Times New Roman" w:hAnsi="Times New Roman" w:cs="Times New Roman"/>
          <w:sz w:val="24"/>
          <w:szCs w:val="24"/>
        </w:rPr>
        <w:t xml:space="preserve">Реализация мероприятий Программы осуществляется в соответствии с законодательством Российской Федерации, в том числе Федеральным </w:t>
      </w:r>
      <w:hyperlink r:id="rId26" w:history="1">
        <w:r w:rsidRPr="003147C0">
          <w:rPr>
            <w:rFonts w:ascii="Times New Roman" w:hAnsi="Times New Roman" w:cs="Times New Roman"/>
            <w:sz w:val="24"/>
            <w:szCs w:val="24"/>
          </w:rPr>
          <w:t>законом</w:t>
        </w:r>
      </w:hyperlink>
      <w:r w:rsidRPr="003147C0">
        <w:rPr>
          <w:rFonts w:ascii="Times New Roman" w:hAnsi="Times New Roman" w:cs="Times New Roman"/>
          <w:sz w:val="24"/>
          <w:szCs w:val="24"/>
        </w:rPr>
        <w:t xml:space="preserve"> от 05 апреля 2013 года </w:t>
      </w:r>
      <w:r>
        <w:rPr>
          <w:rFonts w:ascii="Times New Roman" w:hAnsi="Times New Roman" w:cs="Times New Roman"/>
          <w:sz w:val="24"/>
          <w:szCs w:val="24"/>
        </w:rPr>
        <w:t>№</w:t>
      </w:r>
      <w:r w:rsidRPr="003147C0">
        <w:rPr>
          <w:rFonts w:ascii="Times New Roman" w:hAnsi="Times New Roman" w:cs="Times New Roman"/>
          <w:sz w:val="24"/>
          <w:szCs w:val="24"/>
        </w:rPr>
        <w:t xml:space="preserve"> 44-ФЗ </w:t>
      </w:r>
      <w:r>
        <w:rPr>
          <w:rFonts w:ascii="Times New Roman" w:hAnsi="Times New Roman" w:cs="Times New Roman"/>
          <w:sz w:val="24"/>
          <w:szCs w:val="24"/>
        </w:rPr>
        <w:t>«</w:t>
      </w:r>
      <w:r w:rsidRPr="003147C0">
        <w:rPr>
          <w:rFonts w:ascii="Times New Roman" w:hAnsi="Times New Roman" w:cs="Times New Roman"/>
          <w:sz w:val="24"/>
          <w:szCs w:val="24"/>
        </w:rPr>
        <w:t>О контрактной системе в сфере закупок товаров, работ, услуг для обеспечения государственных и</w:t>
      </w:r>
      <w:r>
        <w:rPr>
          <w:rFonts w:ascii="Times New Roman" w:hAnsi="Times New Roman" w:cs="Times New Roman"/>
          <w:sz w:val="24"/>
          <w:szCs w:val="24"/>
        </w:rPr>
        <w:t xml:space="preserve"> муниципальных нужд»</w:t>
      </w:r>
      <w:r w:rsidRPr="003147C0">
        <w:rPr>
          <w:rFonts w:ascii="Times New Roman" w:hAnsi="Times New Roman" w:cs="Times New Roman"/>
          <w:sz w:val="24"/>
          <w:szCs w:val="24"/>
        </w:rPr>
        <w:t xml:space="preserve">, </w:t>
      </w:r>
      <w:hyperlink r:id="rId27" w:history="1">
        <w:r w:rsidRPr="003147C0">
          <w:rPr>
            <w:rFonts w:ascii="Times New Roman" w:hAnsi="Times New Roman" w:cs="Times New Roman"/>
            <w:sz w:val="24"/>
            <w:szCs w:val="24"/>
          </w:rPr>
          <w:t>Постановлением</w:t>
        </w:r>
      </w:hyperlink>
      <w:r w:rsidRPr="003147C0">
        <w:rPr>
          <w:rFonts w:ascii="Times New Roman" w:hAnsi="Times New Roman" w:cs="Times New Roman"/>
          <w:sz w:val="24"/>
          <w:szCs w:val="24"/>
        </w:rPr>
        <w:t xml:space="preserve"> </w:t>
      </w:r>
      <w:r>
        <w:rPr>
          <w:rFonts w:ascii="Times New Roman" w:hAnsi="Times New Roman" w:cs="Times New Roman"/>
          <w:sz w:val="24"/>
          <w:szCs w:val="24"/>
        </w:rPr>
        <w:t>главы Волчанского городского округа</w:t>
      </w:r>
      <w:r w:rsidRPr="003147C0">
        <w:rPr>
          <w:rFonts w:ascii="Times New Roman" w:hAnsi="Times New Roman" w:cs="Times New Roman"/>
          <w:sz w:val="24"/>
          <w:szCs w:val="24"/>
        </w:rPr>
        <w:t xml:space="preserve"> от </w:t>
      </w:r>
      <w:r w:rsidRPr="00CC2543">
        <w:rPr>
          <w:rFonts w:ascii="Times New Roman" w:hAnsi="Times New Roman" w:cs="Times New Roman"/>
          <w:sz w:val="24"/>
          <w:szCs w:val="24"/>
        </w:rPr>
        <w:t xml:space="preserve"> </w:t>
      </w:r>
      <w:r>
        <w:rPr>
          <w:rFonts w:ascii="Times New Roman" w:hAnsi="Times New Roman" w:cs="Times New Roman"/>
          <w:sz w:val="24"/>
          <w:szCs w:val="24"/>
        </w:rPr>
        <w:t>20</w:t>
      </w:r>
      <w:r w:rsidRPr="00CC2543">
        <w:rPr>
          <w:rFonts w:ascii="Times New Roman" w:hAnsi="Times New Roman" w:cs="Times New Roman"/>
          <w:sz w:val="24"/>
          <w:szCs w:val="24"/>
        </w:rPr>
        <w:t>.</w:t>
      </w:r>
      <w:r>
        <w:rPr>
          <w:rFonts w:ascii="Times New Roman" w:hAnsi="Times New Roman" w:cs="Times New Roman"/>
          <w:sz w:val="24"/>
          <w:szCs w:val="24"/>
        </w:rPr>
        <w:t>11</w:t>
      </w:r>
      <w:r w:rsidRPr="00CC2543">
        <w:rPr>
          <w:rFonts w:ascii="Times New Roman" w:hAnsi="Times New Roman" w:cs="Times New Roman"/>
          <w:sz w:val="24"/>
          <w:szCs w:val="24"/>
        </w:rPr>
        <w:t xml:space="preserve">.2013 </w:t>
      </w:r>
      <w:r>
        <w:rPr>
          <w:rFonts w:ascii="Times New Roman" w:hAnsi="Times New Roman" w:cs="Times New Roman"/>
          <w:sz w:val="24"/>
          <w:szCs w:val="24"/>
        </w:rPr>
        <w:t>года №</w:t>
      </w:r>
      <w:r w:rsidRPr="00CC2543">
        <w:rPr>
          <w:rFonts w:ascii="Times New Roman" w:hAnsi="Times New Roman" w:cs="Times New Roman"/>
          <w:sz w:val="24"/>
          <w:szCs w:val="24"/>
        </w:rPr>
        <w:t xml:space="preserve"> </w:t>
      </w:r>
      <w:r>
        <w:rPr>
          <w:rFonts w:ascii="Times New Roman" w:hAnsi="Times New Roman" w:cs="Times New Roman"/>
          <w:sz w:val="24"/>
          <w:szCs w:val="24"/>
        </w:rPr>
        <w:t>921</w:t>
      </w:r>
      <w:r w:rsidRPr="00CC2543">
        <w:rPr>
          <w:rFonts w:ascii="Times New Roman" w:hAnsi="Times New Roman" w:cs="Times New Roman"/>
          <w:sz w:val="24"/>
          <w:szCs w:val="24"/>
        </w:rPr>
        <w:t xml:space="preserve"> </w:t>
      </w:r>
      <w:r>
        <w:rPr>
          <w:rFonts w:ascii="Times New Roman" w:hAnsi="Times New Roman" w:cs="Times New Roman"/>
          <w:sz w:val="24"/>
          <w:szCs w:val="24"/>
        </w:rPr>
        <w:t>«</w:t>
      </w:r>
      <w:r w:rsidRPr="00CC2543">
        <w:rPr>
          <w:rFonts w:ascii="Times New Roman" w:hAnsi="Times New Roman" w:cs="Times New Roman"/>
          <w:sz w:val="24"/>
          <w:szCs w:val="24"/>
        </w:rPr>
        <w:t xml:space="preserve">Об утверждении Порядка формирования и реализации </w:t>
      </w:r>
      <w:r>
        <w:rPr>
          <w:rFonts w:ascii="Times New Roman" w:hAnsi="Times New Roman" w:cs="Times New Roman"/>
          <w:sz w:val="24"/>
          <w:szCs w:val="24"/>
        </w:rPr>
        <w:t>муниципальных</w:t>
      </w:r>
      <w:r w:rsidRPr="00CC2543">
        <w:rPr>
          <w:rFonts w:ascii="Times New Roman" w:hAnsi="Times New Roman" w:cs="Times New Roman"/>
          <w:sz w:val="24"/>
          <w:szCs w:val="24"/>
        </w:rPr>
        <w:t xml:space="preserve"> программ </w:t>
      </w:r>
      <w:r>
        <w:rPr>
          <w:rFonts w:ascii="Times New Roman" w:hAnsi="Times New Roman" w:cs="Times New Roman"/>
          <w:sz w:val="24"/>
          <w:szCs w:val="24"/>
        </w:rPr>
        <w:t>Волчанского городского округа»</w:t>
      </w:r>
      <w:r w:rsidRPr="00CC2543">
        <w:rPr>
          <w:rFonts w:ascii="Times New Roman" w:hAnsi="Times New Roman" w:cs="Times New Roman"/>
          <w:sz w:val="24"/>
          <w:szCs w:val="24"/>
        </w:rPr>
        <w:t xml:space="preserve"> и иными нормативными актами</w:t>
      </w:r>
      <w:proofErr w:type="gramEnd"/>
      <w:r w:rsidRPr="00CC2543">
        <w:rPr>
          <w:rFonts w:ascii="Times New Roman" w:hAnsi="Times New Roman" w:cs="Times New Roman"/>
          <w:sz w:val="24"/>
          <w:szCs w:val="24"/>
        </w:rPr>
        <w:t xml:space="preserve"> </w:t>
      </w:r>
      <w:r>
        <w:rPr>
          <w:rFonts w:ascii="Times New Roman" w:hAnsi="Times New Roman" w:cs="Times New Roman"/>
          <w:sz w:val="24"/>
          <w:szCs w:val="24"/>
        </w:rPr>
        <w:t>Волчанского городского округа</w:t>
      </w:r>
      <w:r w:rsidRPr="00CC2543">
        <w:rPr>
          <w:rFonts w:ascii="Times New Roman" w:hAnsi="Times New Roman" w:cs="Times New Roman"/>
          <w:sz w:val="24"/>
          <w:szCs w:val="24"/>
        </w:rPr>
        <w:t>.</w:t>
      </w:r>
    </w:p>
    <w:p w:rsidR="00C54CEE" w:rsidRPr="00CC2543" w:rsidRDefault="00C54CEE" w:rsidP="00B27148">
      <w:pPr>
        <w:widowControl w:val="0"/>
        <w:autoSpaceDE w:val="0"/>
        <w:autoSpaceDN w:val="0"/>
        <w:adjustRightInd w:val="0"/>
        <w:spacing w:after="0" w:line="240" w:lineRule="auto"/>
        <w:ind w:firstLine="660"/>
        <w:jc w:val="both"/>
        <w:rPr>
          <w:rFonts w:ascii="Times New Roman" w:hAnsi="Times New Roman" w:cs="Times New Roman"/>
          <w:sz w:val="24"/>
          <w:szCs w:val="24"/>
        </w:rPr>
      </w:pPr>
      <w:r w:rsidRPr="00CC2543">
        <w:rPr>
          <w:rFonts w:ascii="Times New Roman" w:hAnsi="Times New Roman" w:cs="Times New Roman"/>
          <w:sz w:val="24"/>
          <w:szCs w:val="24"/>
        </w:rPr>
        <w:t xml:space="preserve">В рамках реализации </w:t>
      </w:r>
      <w:r>
        <w:rPr>
          <w:rFonts w:ascii="Times New Roman" w:hAnsi="Times New Roman" w:cs="Times New Roman"/>
          <w:sz w:val="24"/>
          <w:szCs w:val="24"/>
        </w:rPr>
        <w:t>муниципальной</w:t>
      </w:r>
      <w:r w:rsidRPr="00CC2543">
        <w:rPr>
          <w:rFonts w:ascii="Times New Roman" w:hAnsi="Times New Roman" w:cs="Times New Roman"/>
          <w:sz w:val="24"/>
          <w:szCs w:val="24"/>
        </w:rPr>
        <w:t xml:space="preserve"> программы предусмотрено предоставление следующих субсидий юридическим лицам за счет средств областного </w:t>
      </w:r>
      <w:r>
        <w:rPr>
          <w:rFonts w:ascii="Times New Roman" w:hAnsi="Times New Roman" w:cs="Times New Roman"/>
          <w:sz w:val="24"/>
          <w:szCs w:val="24"/>
        </w:rPr>
        <w:t>и местного бюджетов</w:t>
      </w:r>
      <w:r w:rsidRPr="00CC2543">
        <w:rPr>
          <w:rFonts w:ascii="Times New Roman" w:hAnsi="Times New Roman" w:cs="Times New Roman"/>
          <w:sz w:val="24"/>
          <w:szCs w:val="24"/>
        </w:rPr>
        <w:t>:</w:t>
      </w:r>
    </w:p>
    <w:p w:rsidR="00C54CEE" w:rsidRPr="00CC2543" w:rsidRDefault="00C54CEE" w:rsidP="00B27148">
      <w:pPr>
        <w:widowControl w:val="0"/>
        <w:autoSpaceDE w:val="0"/>
        <w:autoSpaceDN w:val="0"/>
        <w:adjustRightInd w:val="0"/>
        <w:spacing w:after="0" w:line="240" w:lineRule="auto"/>
        <w:ind w:firstLine="660"/>
        <w:jc w:val="both"/>
        <w:rPr>
          <w:rFonts w:ascii="Times New Roman" w:hAnsi="Times New Roman" w:cs="Times New Roman"/>
          <w:sz w:val="24"/>
          <w:szCs w:val="24"/>
        </w:rPr>
      </w:pPr>
      <w:r>
        <w:rPr>
          <w:rFonts w:ascii="Times New Roman" w:hAnsi="Times New Roman" w:cs="Times New Roman"/>
          <w:sz w:val="24"/>
          <w:szCs w:val="24"/>
        </w:rPr>
        <w:t>1</w:t>
      </w:r>
      <w:r w:rsidRPr="00CC2543">
        <w:rPr>
          <w:rFonts w:ascii="Times New Roman" w:hAnsi="Times New Roman" w:cs="Times New Roman"/>
          <w:sz w:val="24"/>
          <w:szCs w:val="24"/>
        </w:rPr>
        <w:t xml:space="preserve">) субсидии </w:t>
      </w:r>
      <w:r>
        <w:rPr>
          <w:rFonts w:ascii="Times New Roman" w:hAnsi="Times New Roman" w:cs="Times New Roman"/>
          <w:sz w:val="24"/>
          <w:szCs w:val="24"/>
        </w:rPr>
        <w:t>фонду</w:t>
      </w:r>
      <w:r w:rsidRPr="00CC2543">
        <w:rPr>
          <w:rFonts w:ascii="Times New Roman" w:hAnsi="Times New Roman" w:cs="Times New Roman"/>
          <w:sz w:val="24"/>
          <w:szCs w:val="24"/>
        </w:rPr>
        <w:t xml:space="preserve"> </w:t>
      </w:r>
      <w:r>
        <w:rPr>
          <w:rFonts w:ascii="Times New Roman" w:hAnsi="Times New Roman" w:cs="Times New Roman"/>
          <w:sz w:val="24"/>
          <w:szCs w:val="24"/>
        </w:rPr>
        <w:t>«Волчанский фонд поддержки малого предпринимательства»</w:t>
      </w:r>
      <w:r w:rsidRPr="00CC2543">
        <w:rPr>
          <w:rFonts w:ascii="Times New Roman" w:hAnsi="Times New Roman" w:cs="Times New Roman"/>
          <w:sz w:val="24"/>
          <w:szCs w:val="24"/>
        </w:rPr>
        <w:t xml:space="preserve"> на реализацию мероприятий </w:t>
      </w:r>
      <w:hyperlink w:anchor="Par348" w:history="1">
        <w:r w:rsidRPr="00E25F4F">
          <w:rPr>
            <w:rFonts w:ascii="Times New Roman" w:hAnsi="Times New Roman" w:cs="Times New Roman"/>
            <w:sz w:val="24"/>
            <w:szCs w:val="24"/>
          </w:rPr>
          <w:t>подпрограммы</w:t>
        </w:r>
      </w:hyperlink>
      <w:r w:rsidRPr="00CC2543">
        <w:rPr>
          <w:rFonts w:ascii="Times New Roman" w:hAnsi="Times New Roman" w:cs="Times New Roman"/>
          <w:sz w:val="24"/>
          <w:szCs w:val="24"/>
        </w:rPr>
        <w:t xml:space="preserve"> </w:t>
      </w:r>
      <w:r>
        <w:rPr>
          <w:rFonts w:ascii="Times New Roman" w:hAnsi="Times New Roman" w:cs="Times New Roman"/>
          <w:sz w:val="24"/>
          <w:szCs w:val="24"/>
        </w:rPr>
        <w:t>«</w:t>
      </w:r>
      <w:r w:rsidRPr="00CC2543">
        <w:rPr>
          <w:rFonts w:ascii="Times New Roman" w:hAnsi="Times New Roman" w:cs="Times New Roman"/>
          <w:sz w:val="24"/>
          <w:szCs w:val="24"/>
        </w:rPr>
        <w:t>Развитие малого</w:t>
      </w:r>
      <w:r>
        <w:rPr>
          <w:rFonts w:ascii="Times New Roman" w:hAnsi="Times New Roman" w:cs="Times New Roman"/>
          <w:sz w:val="24"/>
          <w:szCs w:val="24"/>
        </w:rPr>
        <w:t xml:space="preserve"> и среднего предпринимательства»</w:t>
      </w:r>
      <w:r w:rsidRPr="00CC2543">
        <w:rPr>
          <w:rFonts w:ascii="Times New Roman" w:hAnsi="Times New Roman" w:cs="Times New Roman"/>
          <w:sz w:val="24"/>
          <w:szCs w:val="24"/>
        </w:rPr>
        <w:t xml:space="preserve"> </w:t>
      </w:r>
      <w:r>
        <w:rPr>
          <w:rFonts w:ascii="Times New Roman" w:hAnsi="Times New Roman" w:cs="Times New Roman"/>
          <w:sz w:val="24"/>
          <w:szCs w:val="24"/>
        </w:rPr>
        <w:t>муниципальной</w:t>
      </w:r>
      <w:r w:rsidRPr="00CC2543">
        <w:rPr>
          <w:rFonts w:ascii="Times New Roman" w:hAnsi="Times New Roman" w:cs="Times New Roman"/>
          <w:sz w:val="24"/>
          <w:szCs w:val="24"/>
        </w:rPr>
        <w:t xml:space="preserve"> программы </w:t>
      </w:r>
      <w:r>
        <w:rPr>
          <w:rFonts w:ascii="Times New Roman" w:hAnsi="Times New Roman" w:cs="Times New Roman"/>
          <w:sz w:val="24"/>
          <w:szCs w:val="24"/>
        </w:rPr>
        <w:t>«</w:t>
      </w:r>
      <w:r w:rsidRPr="00CC2543">
        <w:rPr>
          <w:rFonts w:ascii="Times New Roman" w:hAnsi="Times New Roman" w:cs="Times New Roman"/>
          <w:sz w:val="24"/>
          <w:szCs w:val="24"/>
        </w:rPr>
        <w:t>Совершенствование социально-</w:t>
      </w:r>
      <w:r w:rsidRPr="00CC2543">
        <w:rPr>
          <w:rFonts w:ascii="Times New Roman" w:hAnsi="Times New Roman" w:cs="Times New Roman"/>
          <w:sz w:val="24"/>
          <w:szCs w:val="24"/>
        </w:rPr>
        <w:lastRenderedPageBreak/>
        <w:t xml:space="preserve">экономической политики на территории </w:t>
      </w:r>
      <w:r>
        <w:rPr>
          <w:rFonts w:ascii="Times New Roman" w:hAnsi="Times New Roman" w:cs="Times New Roman"/>
          <w:sz w:val="24"/>
          <w:szCs w:val="24"/>
        </w:rPr>
        <w:t>Волчанского городского округа</w:t>
      </w:r>
      <w:r w:rsidRPr="00CC2543">
        <w:rPr>
          <w:rFonts w:ascii="Times New Roman" w:hAnsi="Times New Roman" w:cs="Times New Roman"/>
          <w:sz w:val="24"/>
          <w:szCs w:val="24"/>
        </w:rPr>
        <w:t xml:space="preserve"> до 20</w:t>
      </w:r>
      <w:r>
        <w:rPr>
          <w:rFonts w:ascii="Times New Roman" w:hAnsi="Times New Roman" w:cs="Times New Roman"/>
          <w:sz w:val="24"/>
          <w:szCs w:val="24"/>
        </w:rPr>
        <w:t>18 года»</w:t>
      </w:r>
      <w:r w:rsidRPr="00CC2543">
        <w:rPr>
          <w:rFonts w:ascii="Times New Roman" w:hAnsi="Times New Roman" w:cs="Times New Roman"/>
          <w:sz w:val="24"/>
          <w:szCs w:val="24"/>
        </w:rPr>
        <w:t>.</w:t>
      </w:r>
    </w:p>
    <w:p w:rsidR="00C54CEE" w:rsidRPr="00CC2543" w:rsidRDefault="00C54CEE" w:rsidP="00B27148">
      <w:pPr>
        <w:widowControl w:val="0"/>
        <w:autoSpaceDE w:val="0"/>
        <w:autoSpaceDN w:val="0"/>
        <w:adjustRightInd w:val="0"/>
        <w:spacing w:after="0" w:line="240" w:lineRule="auto"/>
        <w:ind w:firstLine="660"/>
        <w:jc w:val="both"/>
        <w:rPr>
          <w:rFonts w:ascii="Times New Roman" w:hAnsi="Times New Roman" w:cs="Times New Roman"/>
          <w:sz w:val="24"/>
          <w:szCs w:val="24"/>
        </w:rPr>
      </w:pPr>
      <w:r>
        <w:rPr>
          <w:rFonts w:ascii="Times New Roman" w:hAnsi="Times New Roman" w:cs="Times New Roman"/>
          <w:sz w:val="24"/>
          <w:szCs w:val="24"/>
        </w:rPr>
        <w:t>Порядок предоставления субсидий утвержден постановлением главы Волчанского городского округа от 04.10.2013 года № 779 «Об утверждении Порядка предоставления субсидий из бюджета Волчанского городского округа на поддержку и развитие малого предпринимательства в Волчанском городском округе в 2013-2015 годах»</w:t>
      </w:r>
      <w:r w:rsidRPr="00CC2543">
        <w:rPr>
          <w:rFonts w:ascii="Times New Roman" w:hAnsi="Times New Roman" w:cs="Times New Roman"/>
          <w:sz w:val="24"/>
          <w:szCs w:val="24"/>
        </w:rPr>
        <w:t>.</w:t>
      </w:r>
    </w:p>
    <w:p w:rsidR="00C54CEE" w:rsidRPr="00CC2543" w:rsidRDefault="00C54CEE" w:rsidP="00B27148">
      <w:pPr>
        <w:widowControl w:val="0"/>
        <w:autoSpaceDE w:val="0"/>
        <w:autoSpaceDN w:val="0"/>
        <w:adjustRightInd w:val="0"/>
        <w:spacing w:after="0" w:line="240" w:lineRule="auto"/>
        <w:ind w:firstLine="660"/>
        <w:jc w:val="center"/>
        <w:rPr>
          <w:rFonts w:ascii="Times New Roman" w:hAnsi="Times New Roman" w:cs="Times New Roman"/>
          <w:sz w:val="24"/>
          <w:szCs w:val="24"/>
        </w:rPr>
      </w:pPr>
    </w:p>
    <w:p w:rsidR="00C54CEE" w:rsidRPr="00CC2543" w:rsidRDefault="00C54CEE">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4" w:name="Par559"/>
      <w:bookmarkEnd w:id="24"/>
      <w:r w:rsidRPr="00CC2543">
        <w:rPr>
          <w:rFonts w:ascii="Times New Roman" w:hAnsi="Times New Roman" w:cs="Times New Roman"/>
          <w:sz w:val="24"/>
          <w:szCs w:val="24"/>
        </w:rPr>
        <w:t xml:space="preserve">Раздел 4. </w:t>
      </w:r>
      <w:r>
        <w:rPr>
          <w:rFonts w:ascii="Times New Roman" w:hAnsi="Times New Roman" w:cs="Times New Roman"/>
          <w:sz w:val="24"/>
          <w:szCs w:val="24"/>
        </w:rPr>
        <w:t>РЕСУРСНОЕ ОБЕСПЕЧЕНИЕ  МУНИЦИПАЛЬНОЙ ПРОГРАММЫ</w:t>
      </w:r>
    </w:p>
    <w:p w:rsidR="00C54CEE" w:rsidRPr="00CC2543" w:rsidRDefault="00C54CE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54CEE" w:rsidRPr="00CC2543" w:rsidRDefault="00C54CEE" w:rsidP="00B27148">
      <w:pPr>
        <w:widowControl w:val="0"/>
        <w:autoSpaceDE w:val="0"/>
        <w:autoSpaceDN w:val="0"/>
        <w:adjustRightInd w:val="0"/>
        <w:spacing w:after="0" w:line="240" w:lineRule="auto"/>
        <w:ind w:firstLine="660"/>
        <w:jc w:val="both"/>
        <w:rPr>
          <w:rFonts w:ascii="Times New Roman" w:hAnsi="Times New Roman" w:cs="Times New Roman"/>
          <w:sz w:val="24"/>
          <w:szCs w:val="24"/>
        </w:rPr>
      </w:pPr>
      <w:r w:rsidRPr="00CC2543">
        <w:rPr>
          <w:rFonts w:ascii="Times New Roman" w:hAnsi="Times New Roman" w:cs="Times New Roman"/>
          <w:sz w:val="24"/>
          <w:szCs w:val="24"/>
        </w:rPr>
        <w:t xml:space="preserve">В рамках </w:t>
      </w:r>
      <w:r>
        <w:rPr>
          <w:rFonts w:ascii="Times New Roman" w:hAnsi="Times New Roman" w:cs="Times New Roman"/>
          <w:sz w:val="24"/>
          <w:szCs w:val="24"/>
        </w:rPr>
        <w:t>муниципальной</w:t>
      </w:r>
      <w:r w:rsidRPr="00CC2543">
        <w:rPr>
          <w:rFonts w:ascii="Times New Roman" w:hAnsi="Times New Roman" w:cs="Times New Roman"/>
          <w:sz w:val="24"/>
          <w:szCs w:val="24"/>
        </w:rPr>
        <w:t xml:space="preserve"> программы предусматривается </w:t>
      </w:r>
      <w:r>
        <w:rPr>
          <w:rFonts w:ascii="Times New Roman" w:hAnsi="Times New Roman" w:cs="Times New Roman"/>
          <w:sz w:val="24"/>
          <w:szCs w:val="24"/>
        </w:rPr>
        <w:t>финансирование</w:t>
      </w:r>
      <w:r w:rsidRPr="00CC2543">
        <w:rPr>
          <w:rFonts w:ascii="Times New Roman" w:hAnsi="Times New Roman" w:cs="Times New Roman"/>
          <w:sz w:val="24"/>
          <w:szCs w:val="24"/>
        </w:rPr>
        <w:t>:</w:t>
      </w:r>
    </w:p>
    <w:p w:rsidR="008A3005" w:rsidRDefault="008A3005" w:rsidP="00683795">
      <w:pPr>
        <w:widowControl w:val="0"/>
        <w:autoSpaceDE w:val="0"/>
        <w:autoSpaceDN w:val="0"/>
        <w:adjustRightInd w:val="0"/>
        <w:spacing w:after="0" w:line="240" w:lineRule="auto"/>
        <w:jc w:val="center"/>
        <w:rPr>
          <w:rFonts w:ascii="Times New Roman" w:hAnsi="Times New Roman" w:cs="Times New Roman"/>
          <w:sz w:val="24"/>
          <w:szCs w:val="24"/>
        </w:rPr>
      </w:pPr>
    </w:p>
    <w:p w:rsidR="00C54CEE" w:rsidRPr="00A859C8" w:rsidRDefault="00C54CEE" w:rsidP="00683795">
      <w:pPr>
        <w:widowControl w:val="0"/>
        <w:autoSpaceDE w:val="0"/>
        <w:autoSpaceDN w:val="0"/>
        <w:adjustRightInd w:val="0"/>
        <w:spacing w:after="0" w:line="240" w:lineRule="auto"/>
        <w:jc w:val="center"/>
        <w:rPr>
          <w:rFonts w:ascii="Times New Roman" w:hAnsi="Times New Roman" w:cs="Times New Roman"/>
          <w:sz w:val="24"/>
          <w:szCs w:val="24"/>
        </w:rPr>
      </w:pPr>
      <w:r w:rsidRPr="00A859C8">
        <w:rPr>
          <w:rFonts w:ascii="Times New Roman" w:hAnsi="Times New Roman" w:cs="Times New Roman"/>
          <w:sz w:val="24"/>
          <w:szCs w:val="24"/>
        </w:rPr>
        <w:t>РАСХОДЫ</w:t>
      </w:r>
    </w:p>
    <w:p w:rsidR="00C54CEE" w:rsidRPr="00A859C8" w:rsidRDefault="00C54CEE" w:rsidP="00683795">
      <w:pPr>
        <w:widowControl w:val="0"/>
        <w:autoSpaceDE w:val="0"/>
        <w:autoSpaceDN w:val="0"/>
        <w:adjustRightInd w:val="0"/>
        <w:spacing w:after="0" w:line="240" w:lineRule="auto"/>
        <w:jc w:val="center"/>
        <w:rPr>
          <w:rFonts w:ascii="Times New Roman" w:hAnsi="Times New Roman" w:cs="Times New Roman"/>
          <w:sz w:val="24"/>
          <w:szCs w:val="24"/>
        </w:rPr>
      </w:pPr>
      <w:r w:rsidRPr="00A859C8">
        <w:rPr>
          <w:rFonts w:ascii="Times New Roman" w:hAnsi="Times New Roman" w:cs="Times New Roman"/>
          <w:sz w:val="24"/>
          <w:szCs w:val="24"/>
        </w:rPr>
        <w:t>НА РЕАЛИЗАЦИЮ МУНИЦИПАЛЬНОЙ ПРОГРАММЫ</w:t>
      </w:r>
    </w:p>
    <w:p w:rsidR="00C54CEE" w:rsidRPr="00CC2543" w:rsidRDefault="00C54CEE" w:rsidP="006837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CC2543">
        <w:rPr>
          <w:rFonts w:ascii="Times New Roman" w:hAnsi="Times New Roman" w:cs="Times New Roman"/>
          <w:sz w:val="24"/>
          <w:szCs w:val="24"/>
        </w:rPr>
        <w:t>СОВЕРШЕНСТВОВАНИЕ СОЦИАЛЬНО-ЭКОНОМИЧЕСКОЙ ПОЛИТИКИ</w:t>
      </w:r>
    </w:p>
    <w:p w:rsidR="00C54CEE" w:rsidRPr="00A859C8" w:rsidRDefault="00C54CEE" w:rsidP="00683795">
      <w:pPr>
        <w:widowControl w:val="0"/>
        <w:autoSpaceDE w:val="0"/>
        <w:autoSpaceDN w:val="0"/>
        <w:adjustRightInd w:val="0"/>
        <w:spacing w:after="0" w:line="240" w:lineRule="auto"/>
        <w:jc w:val="center"/>
        <w:rPr>
          <w:rFonts w:ascii="Times New Roman" w:hAnsi="Times New Roman" w:cs="Times New Roman"/>
          <w:sz w:val="24"/>
          <w:szCs w:val="24"/>
        </w:rPr>
      </w:pPr>
      <w:r w:rsidRPr="00CC2543">
        <w:rPr>
          <w:rFonts w:ascii="Times New Roman" w:hAnsi="Times New Roman" w:cs="Times New Roman"/>
          <w:sz w:val="24"/>
          <w:szCs w:val="24"/>
        </w:rPr>
        <w:t xml:space="preserve">НА ТЕРРИТОРИИ </w:t>
      </w:r>
      <w:r>
        <w:rPr>
          <w:rFonts w:ascii="Times New Roman" w:hAnsi="Times New Roman" w:cs="Times New Roman"/>
          <w:sz w:val="24"/>
          <w:szCs w:val="24"/>
        </w:rPr>
        <w:t>ВОЛЧАНСКОГО ГОРОДСКОГО ОКРУГА</w:t>
      </w:r>
      <w:r w:rsidRPr="00CC2543">
        <w:rPr>
          <w:rFonts w:ascii="Times New Roman" w:hAnsi="Times New Roman" w:cs="Times New Roman"/>
          <w:sz w:val="24"/>
          <w:szCs w:val="24"/>
        </w:rPr>
        <w:t xml:space="preserve"> ДО 20</w:t>
      </w:r>
      <w:r>
        <w:rPr>
          <w:rFonts w:ascii="Times New Roman" w:hAnsi="Times New Roman" w:cs="Times New Roman"/>
          <w:sz w:val="24"/>
          <w:szCs w:val="24"/>
        </w:rPr>
        <w:t>18 ГОДА»</w:t>
      </w:r>
    </w:p>
    <w:p w:rsidR="00C54CEE" w:rsidRPr="00A859C8" w:rsidRDefault="00C54CEE" w:rsidP="0068379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(тысяч </w:t>
      </w:r>
      <w:r w:rsidRPr="00A859C8">
        <w:rPr>
          <w:rFonts w:ascii="Times New Roman" w:hAnsi="Times New Roman" w:cs="Times New Roman"/>
          <w:sz w:val="24"/>
          <w:szCs w:val="24"/>
        </w:rPr>
        <w:t xml:space="preserve"> рублей)</w:t>
      </w:r>
    </w:p>
    <w:tbl>
      <w:tblPr>
        <w:tblW w:w="9854" w:type="dxa"/>
        <w:tblCellSpacing w:w="5" w:type="nil"/>
        <w:tblInd w:w="2" w:type="dxa"/>
        <w:tblLayout w:type="fixed"/>
        <w:tblCellMar>
          <w:left w:w="75" w:type="dxa"/>
          <w:right w:w="75" w:type="dxa"/>
        </w:tblCellMar>
        <w:tblLook w:val="0000" w:firstRow="0" w:lastRow="0" w:firstColumn="0" w:lastColumn="0" w:noHBand="0" w:noVBand="0"/>
      </w:tblPr>
      <w:tblGrid>
        <w:gridCol w:w="567"/>
        <w:gridCol w:w="3050"/>
        <w:gridCol w:w="1134"/>
        <w:gridCol w:w="1134"/>
        <w:gridCol w:w="993"/>
        <w:gridCol w:w="992"/>
        <w:gridCol w:w="992"/>
        <w:gridCol w:w="992"/>
      </w:tblGrid>
      <w:tr w:rsidR="00C54CEE" w:rsidRPr="00140862" w:rsidTr="00933148">
        <w:trPr>
          <w:trHeight w:val="400"/>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 xml:space="preserve">№   </w:t>
            </w:r>
            <w:r w:rsidRPr="00140862">
              <w:rPr>
                <w:rFonts w:ascii="Times New Roman" w:hAnsi="Times New Roman" w:cs="Times New Roman"/>
                <w:sz w:val="24"/>
                <w:szCs w:val="24"/>
              </w:rPr>
              <w:br/>
              <w:t>строки</w:t>
            </w:r>
          </w:p>
        </w:tc>
        <w:tc>
          <w:tcPr>
            <w:tcW w:w="3050" w:type="dxa"/>
            <w:tcBorders>
              <w:top w:val="single" w:sz="4" w:space="0" w:color="auto"/>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Виды расходов</w:t>
            </w:r>
          </w:p>
        </w:tc>
        <w:tc>
          <w:tcPr>
            <w:tcW w:w="1134" w:type="dxa"/>
            <w:tcBorders>
              <w:top w:val="single" w:sz="4" w:space="0" w:color="auto"/>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2014 год</w:t>
            </w:r>
          </w:p>
        </w:tc>
        <w:tc>
          <w:tcPr>
            <w:tcW w:w="993" w:type="dxa"/>
            <w:tcBorders>
              <w:top w:val="single" w:sz="4" w:space="0" w:color="auto"/>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2015 год</w:t>
            </w:r>
          </w:p>
        </w:tc>
        <w:tc>
          <w:tcPr>
            <w:tcW w:w="992" w:type="dxa"/>
            <w:tcBorders>
              <w:top w:val="single" w:sz="4" w:space="0" w:color="auto"/>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2016 год</w:t>
            </w:r>
          </w:p>
        </w:tc>
        <w:tc>
          <w:tcPr>
            <w:tcW w:w="992" w:type="dxa"/>
            <w:tcBorders>
              <w:top w:val="single" w:sz="4" w:space="0" w:color="auto"/>
              <w:left w:val="single" w:sz="4" w:space="0" w:color="auto"/>
              <w:bottom w:val="single" w:sz="4" w:space="0" w:color="auto"/>
              <w:right w:val="single" w:sz="4" w:space="0" w:color="auto"/>
            </w:tcBorders>
            <w:vAlign w:val="center"/>
          </w:tcPr>
          <w:p w:rsidR="00C54CEE" w:rsidRPr="00140862" w:rsidRDefault="00C54CEE" w:rsidP="00683795">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2017 год</w:t>
            </w:r>
          </w:p>
        </w:tc>
        <w:tc>
          <w:tcPr>
            <w:tcW w:w="992" w:type="dxa"/>
            <w:tcBorders>
              <w:top w:val="single" w:sz="4" w:space="0" w:color="auto"/>
              <w:left w:val="single" w:sz="4" w:space="0" w:color="auto"/>
              <w:bottom w:val="single" w:sz="4" w:space="0" w:color="auto"/>
              <w:right w:val="single" w:sz="4" w:space="0" w:color="auto"/>
            </w:tcBorders>
            <w:vAlign w:val="center"/>
          </w:tcPr>
          <w:p w:rsidR="00C54CEE" w:rsidRPr="00140862" w:rsidRDefault="00C54CEE" w:rsidP="00683795">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2018 год</w:t>
            </w:r>
          </w:p>
        </w:tc>
      </w:tr>
      <w:tr w:rsidR="00C54CEE" w:rsidRPr="00140862" w:rsidTr="00933148">
        <w:trPr>
          <w:tblCellSpacing w:w="5" w:type="nil"/>
        </w:trPr>
        <w:tc>
          <w:tcPr>
            <w:tcW w:w="567" w:type="dxa"/>
            <w:tcBorders>
              <w:left w:val="single" w:sz="4" w:space="0" w:color="auto"/>
              <w:bottom w:val="single" w:sz="4" w:space="0" w:color="auto"/>
              <w:right w:val="single" w:sz="4" w:space="0" w:color="auto"/>
            </w:tcBorders>
            <w:vAlign w:val="center"/>
          </w:tcPr>
          <w:p w:rsidR="00C54CEE" w:rsidRPr="00140862" w:rsidRDefault="00C54CEE" w:rsidP="00683795">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1</w:t>
            </w:r>
          </w:p>
        </w:tc>
        <w:tc>
          <w:tcPr>
            <w:tcW w:w="3050" w:type="dxa"/>
            <w:tcBorders>
              <w:left w:val="single" w:sz="4" w:space="0" w:color="auto"/>
              <w:bottom w:val="single" w:sz="4" w:space="0" w:color="auto"/>
              <w:right w:val="single" w:sz="4" w:space="0" w:color="auto"/>
            </w:tcBorders>
            <w:vAlign w:val="center"/>
          </w:tcPr>
          <w:p w:rsidR="00C54CEE" w:rsidRPr="00140862" w:rsidRDefault="00C54CEE" w:rsidP="00683795">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2</w:t>
            </w:r>
          </w:p>
        </w:tc>
        <w:tc>
          <w:tcPr>
            <w:tcW w:w="1134" w:type="dxa"/>
            <w:tcBorders>
              <w:left w:val="single" w:sz="4" w:space="0" w:color="auto"/>
              <w:bottom w:val="single" w:sz="4" w:space="0" w:color="auto"/>
              <w:right w:val="single" w:sz="4" w:space="0" w:color="auto"/>
            </w:tcBorders>
            <w:vAlign w:val="center"/>
          </w:tcPr>
          <w:p w:rsidR="00C54CEE" w:rsidRPr="00140862" w:rsidRDefault="00C54CEE" w:rsidP="00683795">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3</w:t>
            </w:r>
          </w:p>
        </w:tc>
        <w:tc>
          <w:tcPr>
            <w:tcW w:w="1134" w:type="dxa"/>
            <w:tcBorders>
              <w:left w:val="single" w:sz="4" w:space="0" w:color="auto"/>
              <w:bottom w:val="single" w:sz="4" w:space="0" w:color="auto"/>
              <w:right w:val="single" w:sz="4" w:space="0" w:color="auto"/>
            </w:tcBorders>
            <w:vAlign w:val="center"/>
          </w:tcPr>
          <w:p w:rsidR="00C54CEE" w:rsidRPr="00140862" w:rsidRDefault="00C54CEE" w:rsidP="00683795">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4</w:t>
            </w:r>
          </w:p>
        </w:tc>
        <w:tc>
          <w:tcPr>
            <w:tcW w:w="993" w:type="dxa"/>
            <w:tcBorders>
              <w:left w:val="single" w:sz="4" w:space="0" w:color="auto"/>
              <w:bottom w:val="single" w:sz="4" w:space="0" w:color="auto"/>
              <w:right w:val="single" w:sz="4" w:space="0" w:color="auto"/>
            </w:tcBorders>
            <w:vAlign w:val="center"/>
          </w:tcPr>
          <w:p w:rsidR="00C54CEE" w:rsidRPr="00140862" w:rsidRDefault="00C54CEE" w:rsidP="00683795">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5</w:t>
            </w:r>
          </w:p>
        </w:tc>
        <w:tc>
          <w:tcPr>
            <w:tcW w:w="992" w:type="dxa"/>
            <w:tcBorders>
              <w:left w:val="single" w:sz="4" w:space="0" w:color="auto"/>
              <w:bottom w:val="single" w:sz="4" w:space="0" w:color="auto"/>
              <w:right w:val="single" w:sz="4" w:space="0" w:color="auto"/>
            </w:tcBorders>
            <w:vAlign w:val="center"/>
          </w:tcPr>
          <w:p w:rsidR="00C54CEE" w:rsidRPr="00140862" w:rsidRDefault="00C54CEE" w:rsidP="00683795">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6</w:t>
            </w:r>
          </w:p>
        </w:tc>
        <w:tc>
          <w:tcPr>
            <w:tcW w:w="992" w:type="dxa"/>
            <w:tcBorders>
              <w:left w:val="single" w:sz="4" w:space="0" w:color="auto"/>
              <w:bottom w:val="single" w:sz="4" w:space="0" w:color="auto"/>
              <w:right w:val="single" w:sz="4" w:space="0" w:color="auto"/>
            </w:tcBorders>
            <w:vAlign w:val="center"/>
          </w:tcPr>
          <w:p w:rsidR="00C54CEE" w:rsidRPr="00140862" w:rsidRDefault="001109BA" w:rsidP="00683795">
            <w:pPr>
              <w:pStyle w:val="ConsPlusCell"/>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tcBorders>
              <w:left w:val="single" w:sz="4" w:space="0" w:color="auto"/>
              <w:bottom w:val="single" w:sz="4" w:space="0" w:color="auto"/>
              <w:right w:val="single" w:sz="4" w:space="0" w:color="auto"/>
            </w:tcBorders>
            <w:vAlign w:val="center"/>
          </w:tcPr>
          <w:p w:rsidR="00C54CEE" w:rsidRPr="00140862" w:rsidRDefault="001109BA" w:rsidP="00683795">
            <w:pPr>
              <w:pStyle w:val="ConsPlusCell"/>
              <w:jc w:val="center"/>
              <w:rPr>
                <w:rFonts w:ascii="Times New Roman" w:hAnsi="Times New Roman" w:cs="Times New Roman"/>
                <w:sz w:val="24"/>
                <w:szCs w:val="24"/>
              </w:rPr>
            </w:pPr>
            <w:r>
              <w:rPr>
                <w:rFonts w:ascii="Times New Roman" w:hAnsi="Times New Roman" w:cs="Times New Roman"/>
                <w:sz w:val="24"/>
                <w:szCs w:val="24"/>
              </w:rPr>
              <w:t>8</w:t>
            </w:r>
          </w:p>
        </w:tc>
      </w:tr>
      <w:tr w:rsidR="00C54CEE" w:rsidRPr="00140862" w:rsidTr="00933148">
        <w:trPr>
          <w:trHeight w:val="400"/>
          <w:tblCellSpacing w:w="5" w:type="nil"/>
        </w:trPr>
        <w:tc>
          <w:tcPr>
            <w:tcW w:w="567" w:type="dxa"/>
            <w:tcBorders>
              <w:left w:val="single" w:sz="4" w:space="0" w:color="auto"/>
              <w:bottom w:val="single" w:sz="4" w:space="0" w:color="auto"/>
              <w:right w:val="single" w:sz="4" w:space="0" w:color="auto"/>
            </w:tcBorders>
            <w:vAlign w:val="center"/>
          </w:tcPr>
          <w:p w:rsidR="00C54CEE" w:rsidRPr="00140862" w:rsidRDefault="00C54CEE" w:rsidP="00683795">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1</w:t>
            </w:r>
          </w:p>
        </w:tc>
        <w:tc>
          <w:tcPr>
            <w:tcW w:w="3050" w:type="dxa"/>
            <w:tcBorders>
              <w:left w:val="single" w:sz="4" w:space="0" w:color="auto"/>
              <w:bottom w:val="single" w:sz="4" w:space="0" w:color="auto"/>
              <w:right w:val="single" w:sz="4" w:space="0" w:color="auto"/>
            </w:tcBorders>
          </w:tcPr>
          <w:p w:rsidR="00C54CEE" w:rsidRPr="00140862" w:rsidRDefault="00C54CEE" w:rsidP="00683795">
            <w:pPr>
              <w:pStyle w:val="ConsPlusCell"/>
              <w:jc w:val="both"/>
              <w:rPr>
                <w:rFonts w:ascii="Times New Roman" w:hAnsi="Times New Roman" w:cs="Times New Roman"/>
                <w:sz w:val="24"/>
                <w:szCs w:val="24"/>
              </w:rPr>
            </w:pPr>
            <w:r w:rsidRPr="00140862">
              <w:rPr>
                <w:rFonts w:ascii="Times New Roman" w:hAnsi="Times New Roman" w:cs="Times New Roman"/>
                <w:sz w:val="24"/>
                <w:szCs w:val="24"/>
              </w:rPr>
              <w:t xml:space="preserve">Всего по муниципальной        </w:t>
            </w:r>
            <w:r w:rsidRPr="00140862">
              <w:rPr>
                <w:rFonts w:ascii="Times New Roman" w:hAnsi="Times New Roman" w:cs="Times New Roman"/>
                <w:sz w:val="24"/>
                <w:szCs w:val="24"/>
              </w:rPr>
              <w:br/>
              <w:t xml:space="preserve">программе:                   </w:t>
            </w:r>
          </w:p>
        </w:tc>
        <w:tc>
          <w:tcPr>
            <w:tcW w:w="1134" w:type="dxa"/>
            <w:tcBorders>
              <w:left w:val="single" w:sz="4" w:space="0" w:color="auto"/>
              <w:bottom w:val="single" w:sz="4" w:space="0" w:color="auto"/>
              <w:right w:val="single" w:sz="4" w:space="0" w:color="auto"/>
            </w:tcBorders>
            <w:vAlign w:val="center"/>
          </w:tcPr>
          <w:p w:rsidR="00C54CEE" w:rsidRPr="00795D57" w:rsidRDefault="007660DB" w:rsidP="00795D57">
            <w:pPr>
              <w:pStyle w:val="ConsPlusCell"/>
              <w:ind w:left="-144" w:right="-148"/>
              <w:jc w:val="center"/>
              <w:rPr>
                <w:rFonts w:ascii="Times New Roman" w:hAnsi="Times New Roman" w:cs="Times New Roman"/>
                <w:color w:val="FF0000"/>
                <w:sz w:val="24"/>
                <w:szCs w:val="24"/>
              </w:rPr>
            </w:pPr>
            <w:r>
              <w:rPr>
                <w:rFonts w:ascii="Times New Roman" w:hAnsi="Times New Roman" w:cs="Times New Roman"/>
                <w:color w:val="FF0000"/>
                <w:sz w:val="24"/>
                <w:szCs w:val="24"/>
              </w:rPr>
              <w:t>71877,709</w:t>
            </w:r>
          </w:p>
        </w:tc>
        <w:tc>
          <w:tcPr>
            <w:tcW w:w="1134" w:type="dxa"/>
            <w:tcBorders>
              <w:left w:val="single" w:sz="4" w:space="0" w:color="auto"/>
              <w:bottom w:val="single" w:sz="4" w:space="0" w:color="auto"/>
              <w:right w:val="single" w:sz="4" w:space="0" w:color="auto"/>
            </w:tcBorders>
            <w:vAlign w:val="center"/>
          </w:tcPr>
          <w:p w:rsidR="00C54CEE" w:rsidRPr="00795D57" w:rsidRDefault="00795D57" w:rsidP="00795D57">
            <w:pPr>
              <w:pStyle w:val="ConsPlusCell"/>
              <w:ind w:left="-144" w:right="-148"/>
              <w:jc w:val="center"/>
              <w:rPr>
                <w:rFonts w:ascii="Times New Roman" w:hAnsi="Times New Roman" w:cs="Times New Roman"/>
                <w:color w:val="FF0000"/>
                <w:sz w:val="24"/>
                <w:szCs w:val="24"/>
              </w:rPr>
            </w:pPr>
            <w:r>
              <w:rPr>
                <w:rFonts w:ascii="Times New Roman" w:hAnsi="Times New Roman" w:cs="Times New Roman"/>
                <w:color w:val="FF0000"/>
                <w:sz w:val="24"/>
                <w:szCs w:val="24"/>
              </w:rPr>
              <w:t>13723,229</w:t>
            </w:r>
          </w:p>
        </w:tc>
        <w:tc>
          <w:tcPr>
            <w:tcW w:w="993" w:type="dxa"/>
            <w:tcBorders>
              <w:left w:val="single" w:sz="4" w:space="0" w:color="auto"/>
              <w:bottom w:val="single" w:sz="4" w:space="0" w:color="auto"/>
              <w:right w:val="single" w:sz="4" w:space="0" w:color="auto"/>
            </w:tcBorders>
            <w:vAlign w:val="center"/>
          </w:tcPr>
          <w:p w:rsidR="00C54CEE" w:rsidRPr="00BC107F" w:rsidRDefault="00BC107F" w:rsidP="00683795">
            <w:pPr>
              <w:pStyle w:val="ConsPlusCell"/>
              <w:jc w:val="center"/>
              <w:rPr>
                <w:rFonts w:ascii="Times New Roman" w:hAnsi="Times New Roman" w:cs="Times New Roman"/>
                <w:color w:val="FF0000"/>
              </w:rPr>
            </w:pPr>
            <w:r w:rsidRPr="00BC107F">
              <w:rPr>
                <w:rFonts w:ascii="Times New Roman" w:hAnsi="Times New Roman" w:cs="Times New Roman"/>
                <w:color w:val="FF0000"/>
              </w:rPr>
              <w:t>12789,58</w:t>
            </w:r>
          </w:p>
        </w:tc>
        <w:tc>
          <w:tcPr>
            <w:tcW w:w="992" w:type="dxa"/>
            <w:tcBorders>
              <w:left w:val="single" w:sz="4" w:space="0" w:color="auto"/>
              <w:bottom w:val="single" w:sz="4" w:space="0" w:color="auto"/>
              <w:right w:val="single" w:sz="4" w:space="0" w:color="auto"/>
            </w:tcBorders>
            <w:vAlign w:val="center"/>
          </w:tcPr>
          <w:p w:rsidR="00C54CEE" w:rsidRPr="00BC107F" w:rsidRDefault="007660DB" w:rsidP="00683795">
            <w:pPr>
              <w:pStyle w:val="ConsPlusCell"/>
              <w:jc w:val="center"/>
              <w:rPr>
                <w:rFonts w:ascii="Times New Roman" w:hAnsi="Times New Roman" w:cs="Times New Roman"/>
                <w:color w:val="FF0000"/>
                <w:sz w:val="24"/>
                <w:szCs w:val="24"/>
              </w:rPr>
            </w:pPr>
            <w:r>
              <w:rPr>
                <w:rFonts w:ascii="Times New Roman" w:hAnsi="Times New Roman" w:cs="Times New Roman"/>
                <w:color w:val="FF0000"/>
                <w:sz w:val="24"/>
                <w:szCs w:val="24"/>
              </w:rPr>
              <w:t>14637,7</w:t>
            </w:r>
          </w:p>
        </w:tc>
        <w:tc>
          <w:tcPr>
            <w:tcW w:w="992" w:type="dxa"/>
            <w:tcBorders>
              <w:left w:val="single" w:sz="4" w:space="0" w:color="auto"/>
              <w:bottom w:val="single" w:sz="4" w:space="0" w:color="auto"/>
              <w:right w:val="single" w:sz="4" w:space="0" w:color="auto"/>
            </w:tcBorders>
            <w:vAlign w:val="center"/>
          </w:tcPr>
          <w:p w:rsidR="00C54CEE" w:rsidRPr="00140862" w:rsidRDefault="007375CF" w:rsidP="00683795">
            <w:pPr>
              <w:pStyle w:val="ConsPlusCell"/>
              <w:jc w:val="center"/>
              <w:rPr>
                <w:rFonts w:ascii="Times New Roman" w:hAnsi="Times New Roman" w:cs="Times New Roman"/>
                <w:sz w:val="24"/>
                <w:szCs w:val="24"/>
              </w:rPr>
            </w:pPr>
            <w:r>
              <w:rPr>
                <w:rFonts w:ascii="Times New Roman" w:hAnsi="Times New Roman" w:cs="Times New Roman"/>
                <w:sz w:val="24"/>
                <w:szCs w:val="24"/>
              </w:rPr>
              <w:t>15363,6</w:t>
            </w:r>
          </w:p>
        </w:tc>
        <w:tc>
          <w:tcPr>
            <w:tcW w:w="992" w:type="dxa"/>
            <w:tcBorders>
              <w:left w:val="single" w:sz="4" w:space="0" w:color="auto"/>
              <w:bottom w:val="single" w:sz="4" w:space="0" w:color="auto"/>
              <w:right w:val="single" w:sz="4" w:space="0" w:color="auto"/>
            </w:tcBorders>
            <w:vAlign w:val="center"/>
          </w:tcPr>
          <w:p w:rsidR="00C54CEE" w:rsidRPr="00140862" w:rsidRDefault="007375CF" w:rsidP="00683795">
            <w:pPr>
              <w:pStyle w:val="ConsPlusCell"/>
              <w:jc w:val="center"/>
              <w:rPr>
                <w:rFonts w:ascii="Times New Roman" w:hAnsi="Times New Roman" w:cs="Times New Roman"/>
                <w:sz w:val="24"/>
                <w:szCs w:val="24"/>
              </w:rPr>
            </w:pPr>
            <w:r>
              <w:rPr>
                <w:rFonts w:ascii="Times New Roman" w:hAnsi="Times New Roman" w:cs="Times New Roman"/>
                <w:sz w:val="24"/>
                <w:szCs w:val="24"/>
              </w:rPr>
              <w:t>15363,6</w:t>
            </w:r>
          </w:p>
        </w:tc>
      </w:tr>
      <w:tr w:rsidR="00C54CEE" w:rsidRPr="00140862" w:rsidTr="00933148">
        <w:trPr>
          <w:tblCellSpacing w:w="5" w:type="nil"/>
        </w:trPr>
        <w:tc>
          <w:tcPr>
            <w:tcW w:w="567" w:type="dxa"/>
            <w:tcBorders>
              <w:left w:val="single" w:sz="4" w:space="0" w:color="auto"/>
              <w:bottom w:val="single" w:sz="4" w:space="0" w:color="auto"/>
              <w:right w:val="single" w:sz="4" w:space="0" w:color="auto"/>
            </w:tcBorders>
            <w:vAlign w:val="center"/>
          </w:tcPr>
          <w:p w:rsidR="00C54CEE" w:rsidRPr="00140862" w:rsidRDefault="00C54CEE" w:rsidP="00683795">
            <w:pPr>
              <w:pStyle w:val="ConsPlusCell"/>
              <w:jc w:val="center"/>
              <w:rPr>
                <w:rFonts w:ascii="Times New Roman" w:hAnsi="Times New Roman" w:cs="Times New Roman"/>
                <w:sz w:val="24"/>
                <w:szCs w:val="24"/>
              </w:rPr>
            </w:pPr>
          </w:p>
        </w:tc>
        <w:tc>
          <w:tcPr>
            <w:tcW w:w="3050" w:type="dxa"/>
            <w:tcBorders>
              <w:left w:val="single" w:sz="4" w:space="0" w:color="auto"/>
              <w:bottom w:val="single" w:sz="4" w:space="0" w:color="auto"/>
              <w:right w:val="single" w:sz="4" w:space="0" w:color="auto"/>
            </w:tcBorders>
          </w:tcPr>
          <w:p w:rsidR="00C54CEE" w:rsidRPr="00140862" w:rsidRDefault="00C54CEE" w:rsidP="00683795">
            <w:pPr>
              <w:pStyle w:val="ConsPlusCell"/>
              <w:jc w:val="both"/>
              <w:rPr>
                <w:rFonts w:ascii="Times New Roman" w:hAnsi="Times New Roman" w:cs="Times New Roman"/>
                <w:sz w:val="24"/>
                <w:szCs w:val="24"/>
              </w:rPr>
            </w:pPr>
            <w:r w:rsidRPr="00140862">
              <w:rPr>
                <w:rFonts w:ascii="Times New Roman" w:hAnsi="Times New Roman" w:cs="Times New Roman"/>
                <w:sz w:val="24"/>
                <w:szCs w:val="24"/>
              </w:rPr>
              <w:t xml:space="preserve">в том числе:                  </w:t>
            </w:r>
          </w:p>
        </w:tc>
        <w:tc>
          <w:tcPr>
            <w:tcW w:w="1134" w:type="dxa"/>
            <w:tcBorders>
              <w:left w:val="single" w:sz="4" w:space="0" w:color="auto"/>
              <w:bottom w:val="single" w:sz="4" w:space="0" w:color="auto"/>
              <w:right w:val="single" w:sz="4" w:space="0" w:color="auto"/>
            </w:tcBorders>
            <w:vAlign w:val="center"/>
          </w:tcPr>
          <w:p w:rsidR="00C54CEE" w:rsidRPr="00140862" w:rsidRDefault="00C54CEE" w:rsidP="00683795">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C54CEE" w:rsidRPr="00140862" w:rsidRDefault="00C54CEE" w:rsidP="00683795">
            <w:pPr>
              <w:pStyle w:val="ConsPlusCell"/>
              <w:jc w:val="center"/>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vAlign w:val="center"/>
          </w:tcPr>
          <w:p w:rsidR="00C54CEE" w:rsidRPr="00140862" w:rsidRDefault="00C54CEE" w:rsidP="00683795">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C54CEE" w:rsidRPr="00140862" w:rsidRDefault="00C54CEE" w:rsidP="00683795">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C54CEE" w:rsidRPr="00140862" w:rsidRDefault="00C54CEE" w:rsidP="00683795">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C54CEE" w:rsidRPr="00140862" w:rsidRDefault="00C54CEE" w:rsidP="00683795">
            <w:pPr>
              <w:pStyle w:val="ConsPlusCell"/>
              <w:jc w:val="center"/>
              <w:rPr>
                <w:rFonts w:ascii="Times New Roman" w:hAnsi="Times New Roman" w:cs="Times New Roman"/>
                <w:sz w:val="24"/>
                <w:szCs w:val="24"/>
              </w:rPr>
            </w:pPr>
          </w:p>
        </w:tc>
      </w:tr>
      <w:tr w:rsidR="00C54CEE" w:rsidRPr="00140862" w:rsidTr="00933148">
        <w:trPr>
          <w:tblCellSpacing w:w="5" w:type="nil"/>
        </w:trPr>
        <w:tc>
          <w:tcPr>
            <w:tcW w:w="567" w:type="dxa"/>
            <w:tcBorders>
              <w:left w:val="single" w:sz="4" w:space="0" w:color="auto"/>
              <w:bottom w:val="single" w:sz="4" w:space="0" w:color="auto"/>
              <w:right w:val="single" w:sz="4" w:space="0" w:color="auto"/>
            </w:tcBorders>
            <w:vAlign w:val="center"/>
          </w:tcPr>
          <w:p w:rsidR="00C54CEE" w:rsidRPr="00140862" w:rsidRDefault="00C54CEE" w:rsidP="00683795">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2</w:t>
            </w:r>
          </w:p>
        </w:tc>
        <w:tc>
          <w:tcPr>
            <w:tcW w:w="3050" w:type="dxa"/>
            <w:tcBorders>
              <w:left w:val="single" w:sz="4" w:space="0" w:color="auto"/>
              <w:bottom w:val="single" w:sz="4" w:space="0" w:color="auto"/>
              <w:right w:val="single" w:sz="4" w:space="0" w:color="auto"/>
            </w:tcBorders>
          </w:tcPr>
          <w:p w:rsidR="00C54CEE" w:rsidRPr="00140862" w:rsidRDefault="00C54CEE" w:rsidP="00683795">
            <w:pPr>
              <w:pStyle w:val="ConsPlusCell"/>
              <w:jc w:val="both"/>
              <w:rPr>
                <w:rFonts w:ascii="Times New Roman" w:hAnsi="Times New Roman" w:cs="Times New Roman"/>
                <w:sz w:val="24"/>
                <w:szCs w:val="24"/>
              </w:rPr>
            </w:pPr>
            <w:r w:rsidRPr="00140862">
              <w:rPr>
                <w:rFonts w:ascii="Times New Roman" w:hAnsi="Times New Roman" w:cs="Times New Roman"/>
                <w:sz w:val="24"/>
                <w:szCs w:val="24"/>
              </w:rPr>
              <w:t>Подпрограмма 1</w:t>
            </w:r>
            <w:r w:rsidR="007375CF">
              <w:rPr>
                <w:rFonts w:ascii="Times New Roman" w:hAnsi="Times New Roman" w:cs="Times New Roman"/>
                <w:sz w:val="24"/>
                <w:szCs w:val="24"/>
              </w:rPr>
              <w:t>.</w:t>
            </w:r>
            <w:r w:rsidRPr="00140862">
              <w:rPr>
                <w:rFonts w:ascii="Times New Roman" w:hAnsi="Times New Roman" w:cs="Times New Roman"/>
                <w:sz w:val="24"/>
                <w:szCs w:val="24"/>
              </w:rPr>
              <w:t xml:space="preserve"> «Совершенствование муниципального управления»</w:t>
            </w:r>
          </w:p>
        </w:tc>
        <w:tc>
          <w:tcPr>
            <w:tcW w:w="1134" w:type="dxa"/>
            <w:tcBorders>
              <w:left w:val="single" w:sz="4" w:space="0" w:color="auto"/>
              <w:bottom w:val="single" w:sz="4" w:space="0" w:color="auto"/>
              <w:right w:val="single" w:sz="4" w:space="0" w:color="auto"/>
            </w:tcBorders>
            <w:vAlign w:val="center"/>
          </w:tcPr>
          <w:p w:rsidR="00C54CEE" w:rsidRPr="00140862" w:rsidRDefault="00C54CEE" w:rsidP="00683795">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C54CEE" w:rsidRPr="00140862" w:rsidRDefault="00C54CEE" w:rsidP="00683795">
            <w:pPr>
              <w:pStyle w:val="ConsPlusCell"/>
              <w:jc w:val="center"/>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vAlign w:val="center"/>
          </w:tcPr>
          <w:p w:rsidR="00C54CEE" w:rsidRPr="00140862" w:rsidRDefault="00C54CEE" w:rsidP="00683795">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C54CEE" w:rsidRPr="00140862" w:rsidRDefault="00C54CEE" w:rsidP="00683795">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C54CEE" w:rsidRPr="00140862" w:rsidRDefault="00C54CEE" w:rsidP="00683795">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C54CEE" w:rsidRPr="00140862" w:rsidRDefault="00C54CEE" w:rsidP="00683795">
            <w:pPr>
              <w:pStyle w:val="ConsPlusCell"/>
              <w:jc w:val="center"/>
              <w:rPr>
                <w:rFonts w:ascii="Times New Roman" w:hAnsi="Times New Roman" w:cs="Times New Roman"/>
                <w:sz w:val="24"/>
                <w:szCs w:val="24"/>
              </w:rPr>
            </w:pPr>
          </w:p>
        </w:tc>
      </w:tr>
      <w:tr w:rsidR="00C54CEE" w:rsidRPr="00140862" w:rsidTr="00933148">
        <w:trPr>
          <w:trHeight w:val="229"/>
          <w:tblCellSpacing w:w="5" w:type="nil"/>
        </w:trPr>
        <w:tc>
          <w:tcPr>
            <w:tcW w:w="567" w:type="dxa"/>
            <w:tcBorders>
              <w:left w:val="single" w:sz="4" w:space="0" w:color="auto"/>
              <w:bottom w:val="single" w:sz="4" w:space="0" w:color="auto"/>
              <w:right w:val="single" w:sz="4" w:space="0" w:color="auto"/>
            </w:tcBorders>
            <w:vAlign w:val="center"/>
          </w:tcPr>
          <w:p w:rsidR="00C54CEE" w:rsidRPr="00140862" w:rsidRDefault="00C54CEE" w:rsidP="00683795">
            <w:pPr>
              <w:pStyle w:val="ConsPlusCell"/>
              <w:jc w:val="center"/>
              <w:rPr>
                <w:rFonts w:ascii="Times New Roman" w:hAnsi="Times New Roman" w:cs="Times New Roman"/>
                <w:sz w:val="24"/>
                <w:szCs w:val="24"/>
              </w:rPr>
            </w:pPr>
          </w:p>
        </w:tc>
        <w:tc>
          <w:tcPr>
            <w:tcW w:w="3050" w:type="dxa"/>
            <w:tcBorders>
              <w:left w:val="single" w:sz="4" w:space="0" w:color="auto"/>
              <w:bottom w:val="single" w:sz="4" w:space="0" w:color="auto"/>
              <w:right w:val="single" w:sz="4" w:space="0" w:color="auto"/>
            </w:tcBorders>
          </w:tcPr>
          <w:p w:rsidR="00C54CEE" w:rsidRPr="00140862" w:rsidRDefault="00C54CEE" w:rsidP="00683795">
            <w:pPr>
              <w:pStyle w:val="ConsPlusCell"/>
              <w:jc w:val="both"/>
              <w:rPr>
                <w:rFonts w:ascii="Times New Roman" w:hAnsi="Times New Roman" w:cs="Times New Roman"/>
                <w:sz w:val="24"/>
                <w:szCs w:val="24"/>
              </w:rPr>
            </w:pPr>
            <w:r w:rsidRPr="00140862">
              <w:rPr>
                <w:rFonts w:ascii="Times New Roman" w:hAnsi="Times New Roman" w:cs="Times New Roman"/>
                <w:sz w:val="24"/>
                <w:szCs w:val="24"/>
              </w:rPr>
              <w:t>Федеральный бюджет</w:t>
            </w:r>
          </w:p>
        </w:tc>
        <w:tc>
          <w:tcPr>
            <w:tcW w:w="1134" w:type="dxa"/>
            <w:tcBorders>
              <w:left w:val="single" w:sz="4" w:space="0" w:color="auto"/>
              <w:bottom w:val="single" w:sz="4" w:space="0" w:color="auto"/>
              <w:right w:val="single" w:sz="4" w:space="0" w:color="auto"/>
            </w:tcBorders>
            <w:vAlign w:val="center"/>
          </w:tcPr>
          <w:p w:rsidR="00C54CEE" w:rsidRPr="00140862" w:rsidRDefault="00DF6AFD" w:rsidP="00683795">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C54CEE" w:rsidRPr="00140862" w:rsidRDefault="00DF6AFD" w:rsidP="00683795">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left w:val="single" w:sz="4" w:space="0" w:color="auto"/>
              <w:bottom w:val="single" w:sz="4" w:space="0" w:color="auto"/>
              <w:right w:val="single" w:sz="4" w:space="0" w:color="auto"/>
            </w:tcBorders>
            <w:vAlign w:val="center"/>
          </w:tcPr>
          <w:p w:rsidR="00C54CEE" w:rsidRPr="00140862" w:rsidRDefault="00DF6AFD" w:rsidP="00683795">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vAlign w:val="center"/>
          </w:tcPr>
          <w:p w:rsidR="00C54CEE" w:rsidRPr="00140862" w:rsidRDefault="00DF6AFD" w:rsidP="00683795">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vAlign w:val="center"/>
          </w:tcPr>
          <w:p w:rsidR="00C54CEE" w:rsidRPr="00140862" w:rsidRDefault="00DF6AFD" w:rsidP="00683795">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vAlign w:val="center"/>
          </w:tcPr>
          <w:p w:rsidR="00C54CEE" w:rsidRPr="00140862" w:rsidRDefault="00DF6AFD" w:rsidP="00683795">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r>
      <w:tr w:rsidR="00DF6AFD" w:rsidRPr="00140862" w:rsidTr="00933148">
        <w:trPr>
          <w:tblCellSpacing w:w="5" w:type="nil"/>
        </w:trPr>
        <w:tc>
          <w:tcPr>
            <w:tcW w:w="567" w:type="dxa"/>
            <w:tcBorders>
              <w:left w:val="single" w:sz="4" w:space="0" w:color="auto"/>
              <w:bottom w:val="single" w:sz="4" w:space="0" w:color="auto"/>
              <w:right w:val="single" w:sz="4" w:space="0" w:color="auto"/>
            </w:tcBorders>
            <w:vAlign w:val="center"/>
          </w:tcPr>
          <w:p w:rsidR="00DF6AFD" w:rsidRPr="00140862" w:rsidRDefault="00DF6AFD" w:rsidP="00683795">
            <w:pPr>
              <w:pStyle w:val="ConsPlusCell"/>
              <w:jc w:val="center"/>
              <w:rPr>
                <w:rFonts w:ascii="Times New Roman" w:hAnsi="Times New Roman" w:cs="Times New Roman"/>
                <w:sz w:val="24"/>
                <w:szCs w:val="24"/>
              </w:rPr>
            </w:pPr>
          </w:p>
        </w:tc>
        <w:tc>
          <w:tcPr>
            <w:tcW w:w="3050" w:type="dxa"/>
            <w:tcBorders>
              <w:left w:val="single" w:sz="4" w:space="0" w:color="auto"/>
              <w:bottom w:val="single" w:sz="4" w:space="0" w:color="auto"/>
              <w:right w:val="single" w:sz="4" w:space="0" w:color="auto"/>
            </w:tcBorders>
          </w:tcPr>
          <w:p w:rsidR="00DF6AFD" w:rsidRPr="00140862" w:rsidRDefault="00DF6AFD" w:rsidP="00683795">
            <w:pPr>
              <w:pStyle w:val="ConsPlusCell"/>
              <w:jc w:val="both"/>
              <w:rPr>
                <w:rFonts w:ascii="Times New Roman" w:hAnsi="Times New Roman" w:cs="Times New Roman"/>
                <w:sz w:val="24"/>
                <w:szCs w:val="24"/>
              </w:rPr>
            </w:pPr>
            <w:r w:rsidRPr="00140862">
              <w:rPr>
                <w:rFonts w:ascii="Times New Roman" w:hAnsi="Times New Roman" w:cs="Times New Roman"/>
                <w:sz w:val="24"/>
                <w:szCs w:val="24"/>
              </w:rPr>
              <w:t>Областной бюджет</w:t>
            </w:r>
          </w:p>
        </w:tc>
        <w:tc>
          <w:tcPr>
            <w:tcW w:w="1134" w:type="dxa"/>
            <w:tcBorders>
              <w:left w:val="single" w:sz="4" w:space="0" w:color="auto"/>
              <w:bottom w:val="single" w:sz="4" w:space="0" w:color="auto"/>
              <w:right w:val="single" w:sz="4" w:space="0" w:color="auto"/>
            </w:tcBorders>
            <w:vAlign w:val="center"/>
          </w:tcPr>
          <w:p w:rsidR="00DF6AFD" w:rsidRPr="00140862" w:rsidRDefault="00DF6AFD" w:rsidP="00DF6AFD">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DF6AFD" w:rsidRPr="00140862" w:rsidRDefault="00DF6AFD" w:rsidP="00DF6AFD">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left w:val="single" w:sz="4" w:space="0" w:color="auto"/>
              <w:bottom w:val="single" w:sz="4" w:space="0" w:color="auto"/>
              <w:right w:val="single" w:sz="4" w:space="0" w:color="auto"/>
            </w:tcBorders>
            <w:vAlign w:val="center"/>
          </w:tcPr>
          <w:p w:rsidR="00DF6AFD" w:rsidRPr="00140862" w:rsidRDefault="00DF6AFD" w:rsidP="00DF6AFD">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vAlign w:val="center"/>
          </w:tcPr>
          <w:p w:rsidR="00DF6AFD" w:rsidRPr="00140862" w:rsidRDefault="00DF6AFD" w:rsidP="00DF6AFD">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vAlign w:val="center"/>
          </w:tcPr>
          <w:p w:rsidR="00DF6AFD" w:rsidRPr="00140862" w:rsidRDefault="00DF6AFD" w:rsidP="00DF6AFD">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vAlign w:val="center"/>
          </w:tcPr>
          <w:p w:rsidR="00DF6AFD" w:rsidRPr="00140862" w:rsidRDefault="00DF6AFD" w:rsidP="00DF6AFD">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r>
      <w:tr w:rsidR="00DF6AFD" w:rsidRPr="00140862" w:rsidTr="00933148">
        <w:trPr>
          <w:tblCellSpacing w:w="5" w:type="nil"/>
        </w:trPr>
        <w:tc>
          <w:tcPr>
            <w:tcW w:w="567" w:type="dxa"/>
            <w:tcBorders>
              <w:left w:val="single" w:sz="4" w:space="0" w:color="auto"/>
              <w:bottom w:val="single" w:sz="4" w:space="0" w:color="auto"/>
              <w:right w:val="single" w:sz="4" w:space="0" w:color="auto"/>
            </w:tcBorders>
            <w:vAlign w:val="center"/>
          </w:tcPr>
          <w:p w:rsidR="00DF6AFD" w:rsidRPr="00140862" w:rsidRDefault="00DF6AFD" w:rsidP="00683795">
            <w:pPr>
              <w:pStyle w:val="ConsPlusCell"/>
              <w:jc w:val="center"/>
              <w:rPr>
                <w:rFonts w:ascii="Times New Roman" w:hAnsi="Times New Roman" w:cs="Times New Roman"/>
                <w:sz w:val="24"/>
                <w:szCs w:val="24"/>
              </w:rPr>
            </w:pPr>
          </w:p>
        </w:tc>
        <w:tc>
          <w:tcPr>
            <w:tcW w:w="3050" w:type="dxa"/>
            <w:tcBorders>
              <w:left w:val="single" w:sz="4" w:space="0" w:color="auto"/>
              <w:bottom w:val="single" w:sz="4" w:space="0" w:color="auto"/>
              <w:right w:val="single" w:sz="4" w:space="0" w:color="auto"/>
            </w:tcBorders>
          </w:tcPr>
          <w:p w:rsidR="00DF6AFD" w:rsidRPr="00140862" w:rsidRDefault="00DF6AFD" w:rsidP="00683795">
            <w:pPr>
              <w:pStyle w:val="ConsPlusCell"/>
              <w:jc w:val="both"/>
              <w:rPr>
                <w:rFonts w:ascii="Times New Roman" w:hAnsi="Times New Roman" w:cs="Times New Roman"/>
                <w:sz w:val="24"/>
                <w:szCs w:val="24"/>
              </w:rPr>
            </w:pPr>
            <w:r w:rsidRPr="00140862">
              <w:rPr>
                <w:rFonts w:ascii="Times New Roman" w:hAnsi="Times New Roman" w:cs="Times New Roman"/>
                <w:sz w:val="24"/>
                <w:szCs w:val="24"/>
              </w:rPr>
              <w:t>Местный бюджет</w:t>
            </w:r>
          </w:p>
        </w:tc>
        <w:tc>
          <w:tcPr>
            <w:tcW w:w="1134" w:type="dxa"/>
            <w:tcBorders>
              <w:left w:val="single" w:sz="4" w:space="0" w:color="auto"/>
              <w:bottom w:val="single" w:sz="4" w:space="0" w:color="auto"/>
              <w:right w:val="single" w:sz="4" w:space="0" w:color="auto"/>
            </w:tcBorders>
            <w:vAlign w:val="center"/>
          </w:tcPr>
          <w:p w:rsidR="00DF6AFD" w:rsidRPr="00BC107F" w:rsidRDefault="00BC107F" w:rsidP="00DF6AFD">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155,4</w:t>
            </w:r>
          </w:p>
        </w:tc>
        <w:tc>
          <w:tcPr>
            <w:tcW w:w="1134" w:type="dxa"/>
            <w:tcBorders>
              <w:left w:val="single" w:sz="4" w:space="0" w:color="auto"/>
              <w:bottom w:val="single" w:sz="4" w:space="0" w:color="auto"/>
              <w:right w:val="single" w:sz="4" w:space="0" w:color="auto"/>
            </w:tcBorders>
            <w:vAlign w:val="center"/>
          </w:tcPr>
          <w:p w:rsidR="00DF6AFD" w:rsidRPr="00140862" w:rsidRDefault="0074157E" w:rsidP="00DF6A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27,3</w:t>
            </w:r>
          </w:p>
        </w:tc>
        <w:tc>
          <w:tcPr>
            <w:tcW w:w="993" w:type="dxa"/>
            <w:tcBorders>
              <w:left w:val="single" w:sz="4" w:space="0" w:color="auto"/>
              <w:bottom w:val="single" w:sz="4" w:space="0" w:color="auto"/>
              <w:right w:val="single" w:sz="4" w:space="0" w:color="auto"/>
            </w:tcBorders>
            <w:vAlign w:val="center"/>
          </w:tcPr>
          <w:p w:rsidR="00DF6AFD" w:rsidRPr="00140862" w:rsidRDefault="0074157E" w:rsidP="00DF6A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28,7</w:t>
            </w:r>
          </w:p>
        </w:tc>
        <w:tc>
          <w:tcPr>
            <w:tcW w:w="992" w:type="dxa"/>
            <w:tcBorders>
              <w:left w:val="single" w:sz="4" w:space="0" w:color="auto"/>
              <w:bottom w:val="single" w:sz="4" w:space="0" w:color="auto"/>
              <w:right w:val="single" w:sz="4" w:space="0" w:color="auto"/>
            </w:tcBorders>
            <w:vAlign w:val="center"/>
          </w:tcPr>
          <w:p w:rsidR="00DF6AFD" w:rsidRPr="00BC107F" w:rsidRDefault="00BC107F" w:rsidP="00DF6AFD">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42,0</w:t>
            </w:r>
          </w:p>
        </w:tc>
        <w:tc>
          <w:tcPr>
            <w:tcW w:w="992" w:type="dxa"/>
            <w:tcBorders>
              <w:left w:val="single" w:sz="4" w:space="0" w:color="auto"/>
              <w:bottom w:val="single" w:sz="4" w:space="0" w:color="auto"/>
              <w:right w:val="single" w:sz="4" w:space="0" w:color="auto"/>
            </w:tcBorders>
            <w:vAlign w:val="center"/>
          </w:tcPr>
          <w:p w:rsidR="00DF6AFD" w:rsidRPr="00140862" w:rsidRDefault="007375CF" w:rsidP="00DF6A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28,7</w:t>
            </w:r>
          </w:p>
        </w:tc>
        <w:tc>
          <w:tcPr>
            <w:tcW w:w="992" w:type="dxa"/>
            <w:tcBorders>
              <w:left w:val="single" w:sz="4" w:space="0" w:color="auto"/>
              <w:bottom w:val="single" w:sz="4" w:space="0" w:color="auto"/>
              <w:right w:val="single" w:sz="4" w:space="0" w:color="auto"/>
            </w:tcBorders>
            <w:vAlign w:val="center"/>
          </w:tcPr>
          <w:p w:rsidR="00DF6AFD" w:rsidRPr="00140862" w:rsidRDefault="007375CF" w:rsidP="00DF6A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28,7</w:t>
            </w:r>
          </w:p>
        </w:tc>
      </w:tr>
      <w:tr w:rsidR="00DF6AFD" w:rsidRPr="00140862" w:rsidTr="00933148">
        <w:trPr>
          <w:trHeight w:val="199"/>
          <w:tblCellSpacing w:w="5" w:type="nil"/>
        </w:trPr>
        <w:tc>
          <w:tcPr>
            <w:tcW w:w="567" w:type="dxa"/>
            <w:tcBorders>
              <w:left w:val="single" w:sz="4" w:space="0" w:color="auto"/>
              <w:bottom w:val="single" w:sz="4" w:space="0" w:color="auto"/>
              <w:right w:val="single" w:sz="4" w:space="0" w:color="auto"/>
            </w:tcBorders>
            <w:vAlign w:val="center"/>
          </w:tcPr>
          <w:p w:rsidR="00DF6AFD" w:rsidRPr="00140862" w:rsidRDefault="00DF6AFD" w:rsidP="00683795">
            <w:pPr>
              <w:pStyle w:val="ConsPlusCell"/>
              <w:jc w:val="center"/>
              <w:rPr>
                <w:rFonts w:ascii="Times New Roman" w:hAnsi="Times New Roman" w:cs="Times New Roman"/>
                <w:sz w:val="24"/>
                <w:szCs w:val="24"/>
              </w:rPr>
            </w:pPr>
          </w:p>
        </w:tc>
        <w:tc>
          <w:tcPr>
            <w:tcW w:w="3050" w:type="dxa"/>
            <w:tcBorders>
              <w:left w:val="single" w:sz="4" w:space="0" w:color="auto"/>
              <w:bottom w:val="single" w:sz="4" w:space="0" w:color="auto"/>
              <w:right w:val="single" w:sz="4" w:space="0" w:color="auto"/>
            </w:tcBorders>
          </w:tcPr>
          <w:p w:rsidR="00DF6AFD" w:rsidRPr="00140862" w:rsidRDefault="00DF6AFD" w:rsidP="00683795">
            <w:pPr>
              <w:pStyle w:val="ConsPlusCell"/>
              <w:jc w:val="both"/>
              <w:rPr>
                <w:rFonts w:ascii="Times New Roman" w:hAnsi="Times New Roman" w:cs="Times New Roman"/>
                <w:sz w:val="24"/>
                <w:szCs w:val="24"/>
              </w:rPr>
            </w:pPr>
            <w:r w:rsidRPr="00140862">
              <w:rPr>
                <w:rFonts w:ascii="Times New Roman" w:hAnsi="Times New Roman" w:cs="Times New Roman"/>
                <w:sz w:val="24"/>
                <w:szCs w:val="24"/>
              </w:rPr>
              <w:t>Внебюджетные источники</w:t>
            </w:r>
          </w:p>
        </w:tc>
        <w:tc>
          <w:tcPr>
            <w:tcW w:w="1134" w:type="dxa"/>
            <w:tcBorders>
              <w:left w:val="single" w:sz="4" w:space="0" w:color="auto"/>
              <w:bottom w:val="single" w:sz="4" w:space="0" w:color="auto"/>
              <w:right w:val="single" w:sz="4" w:space="0" w:color="auto"/>
            </w:tcBorders>
            <w:vAlign w:val="center"/>
          </w:tcPr>
          <w:p w:rsidR="00DF6AFD" w:rsidRPr="00140862" w:rsidRDefault="00DF6AFD" w:rsidP="00DF6AFD">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DF6AFD" w:rsidRPr="00140862" w:rsidRDefault="00DF6AFD" w:rsidP="00DF6AFD">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left w:val="single" w:sz="4" w:space="0" w:color="auto"/>
              <w:bottom w:val="single" w:sz="4" w:space="0" w:color="auto"/>
              <w:right w:val="single" w:sz="4" w:space="0" w:color="auto"/>
            </w:tcBorders>
            <w:vAlign w:val="center"/>
          </w:tcPr>
          <w:p w:rsidR="00DF6AFD" w:rsidRPr="00140862" w:rsidRDefault="00DF6AFD" w:rsidP="00DF6AFD">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vAlign w:val="center"/>
          </w:tcPr>
          <w:p w:rsidR="00DF6AFD" w:rsidRPr="00140862" w:rsidRDefault="00DF6AFD" w:rsidP="00DF6AFD">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vAlign w:val="center"/>
          </w:tcPr>
          <w:p w:rsidR="00DF6AFD" w:rsidRPr="00140862" w:rsidRDefault="00DF6AFD" w:rsidP="00DF6AFD">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vAlign w:val="center"/>
          </w:tcPr>
          <w:p w:rsidR="00DF6AFD" w:rsidRPr="00140862" w:rsidRDefault="00DF6AFD" w:rsidP="00DF6AFD">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r>
      <w:tr w:rsidR="007375CF" w:rsidRPr="00140862" w:rsidTr="00933148">
        <w:trPr>
          <w:tblCellSpacing w:w="5" w:type="nil"/>
        </w:trPr>
        <w:tc>
          <w:tcPr>
            <w:tcW w:w="567" w:type="dxa"/>
            <w:tcBorders>
              <w:left w:val="single" w:sz="4" w:space="0" w:color="auto"/>
              <w:bottom w:val="single" w:sz="4" w:space="0" w:color="auto"/>
              <w:right w:val="single" w:sz="4" w:space="0" w:color="auto"/>
            </w:tcBorders>
            <w:vAlign w:val="center"/>
          </w:tcPr>
          <w:p w:rsidR="007375CF" w:rsidRPr="00140862" w:rsidRDefault="007375CF" w:rsidP="00683795">
            <w:pPr>
              <w:pStyle w:val="ConsPlusCell"/>
              <w:jc w:val="center"/>
              <w:rPr>
                <w:rFonts w:ascii="Times New Roman" w:hAnsi="Times New Roman" w:cs="Times New Roman"/>
                <w:sz w:val="24"/>
                <w:szCs w:val="24"/>
              </w:rPr>
            </w:pPr>
          </w:p>
        </w:tc>
        <w:tc>
          <w:tcPr>
            <w:tcW w:w="3050" w:type="dxa"/>
            <w:tcBorders>
              <w:left w:val="single" w:sz="4" w:space="0" w:color="auto"/>
              <w:bottom w:val="single" w:sz="4" w:space="0" w:color="auto"/>
              <w:right w:val="single" w:sz="4" w:space="0" w:color="auto"/>
            </w:tcBorders>
          </w:tcPr>
          <w:p w:rsidR="007375CF" w:rsidRPr="00140862" w:rsidRDefault="007375CF" w:rsidP="00683795">
            <w:pPr>
              <w:pStyle w:val="ConsPlusCell"/>
              <w:jc w:val="both"/>
              <w:rPr>
                <w:rFonts w:ascii="Times New Roman" w:hAnsi="Times New Roman" w:cs="Times New Roman"/>
                <w:sz w:val="24"/>
                <w:szCs w:val="24"/>
              </w:rPr>
            </w:pPr>
            <w:r w:rsidRPr="00140862">
              <w:rPr>
                <w:rFonts w:ascii="Times New Roman" w:hAnsi="Times New Roman" w:cs="Times New Roman"/>
                <w:sz w:val="24"/>
                <w:szCs w:val="24"/>
              </w:rPr>
              <w:t xml:space="preserve">Всего по подпрограмме 1       </w:t>
            </w:r>
          </w:p>
        </w:tc>
        <w:tc>
          <w:tcPr>
            <w:tcW w:w="1134" w:type="dxa"/>
            <w:tcBorders>
              <w:left w:val="single" w:sz="4" w:space="0" w:color="auto"/>
              <w:bottom w:val="single" w:sz="4" w:space="0" w:color="auto"/>
              <w:right w:val="single" w:sz="4" w:space="0" w:color="auto"/>
            </w:tcBorders>
            <w:vAlign w:val="center"/>
          </w:tcPr>
          <w:p w:rsidR="007375CF" w:rsidRPr="00BC107F" w:rsidRDefault="00BC107F" w:rsidP="0074157E">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155,4</w:t>
            </w:r>
          </w:p>
        </w:tc>
        <w:tc>
          <w:tcPr>
            <w:tcW w:w="1134" w:type="dxa"/>
            <w:tcBorders>
              <w:left w:val="single" w:sz="4" w:space="0" w:color="auto"/>
              <w:bottom w:val="single" w:sz="4" w:space="0" w:color="auto"/>
              <w:right w:val="single" w:sz="4" w:space="0" w:color="auto"/>
            </w:tcBorders>
            <w:vAlign w:val="center"/>
          </w:tcPr>
          <w:p w:rsidR="007375CF" w:rsidRPr="00140862" w:rsidRDefault="007375CF" w:rsidP="0074157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27,3</w:t>
            </w:r>
          </w:p>
        </w:tc>
        <w:tc>
          <w:tcPr>
            <w:tcW w:w="993" w:type="dxa"/>
            <w:tcBorders>
              <w:left w:val="single" w:sz="4" w:space="0" w:color="auto"/>
              <w:bottom w:val="single" w:sz="4" w:space="0" w:color="auto"/>
              <w:right w:val="single" w:sz="4" w:space="0" w:color="auto"/>
            </w:tcBorders>
            <w:vAlign w:val="center"/>
          </w:tcPr>
          <w:p w:rsidR="007375CF" w:rsidRPr="00140862" w:rsidRDefault="007375CF" w:rsidP="0074157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28,7</w:t>
            </w:r>
          </w:p>
        </w:tc>
        <w:tc>
          <w:tcPr>
            <w:tcW w:w="992" w:type="dxa"/>
            <w:tcBorders>
              <w:left w:val="single" w:sz="4" w:space="0" w:color="auto"/>
              <w:bottom w:val="single" w:sz="4" w:space="0" w:color="auto"/>
              <w:right w:val="single" w:sz="4" w:space="0" w:color="auto"/>
            </w:tcBorders>
            <w:vAlign w:val="center"/>
          </w:tcPr>
          <w:p w:rsidR="007375CF" w:rsidRPr="00BC107F" w:rsidRDefault="00BC107F"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42,0</w:t>
            </w:r>
          </w:p>
        </w:tc>
        <w:tc>
          <w:tcPr>
            <w:tcW w:w="992" w:type="dxa"/>
            <w:tcBorders>
              <w:left w:val="single" w:sz="4" w:space="0" w:color="auto"/>
              <w:bottom w:val="single" w:sz="4" w:space="0" w:color="auto"/>
              <w:right w:val="single" w:sz="4" w:space="0" w:color="auto"/>
            </w:tcBorders>
            <w:vAlign w:val="center"/>
          </w:tcPr>
          <w:p w:rsidR="007375CF" w:rsidRPr="00140862" w:rsidRDefault="007375CF" w:rsidP="00C4413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28,7</w:t>
            </w:r>
          </w:p>
        </w:tc>
        <w:tc>
          <w:tcPr>
            <w:tcW w:w="992" w:type="dxa"/>
            <w:tcBorders>
              <w:left w:val="single" w:sz="4" w:space="0" w:color="auto"/>
              <w:bottom w:val="single" w:sz="4" w:space="0" w:color="auto"/>
              <w:right w:val="single" w:sz="4" w:space="0" w:color="auto"/>
            </w:tcBorders>
            <w:vAlign w:val="center"/>
          </w:tcPr>
          <w:p w:rsidR="007375CF" w:rsidRPr="00140862" w:rsidRDefault="007375CF" w:rsidP="00C4413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28,7</w:t>
            </w:r>
          </w:p>
        </w:tc>
      </w:tr>
      <w:tr w:rsidR="00C54CEE" w:rsidRPr="00140862" w:rsidTr="00933148">
        <w:trPr>
          <w:trHeight w:val="400"/>
          <w:tblCellSpacing w:w="5" w:type="nil"/>
        </w:trPr>
        <w:tc>
          <w:tcPr>
            <w:tcW w:w="567" w:type="dxa"/>
            <w:tcBorders>
              <w:left w:val="single" w:sz="4" w:space="0" w:color="auto"/>
              <w:bottom w:val="single" w:sz="4" w:space="0" w:color="auto"/>
              <w:right w:val="single" w:sz="4" w:space="0" w:color="auto"/>
            </w:tcBorders>
            <w:vAlign w:val="center"/>
          </w:tcPr>
          <w:p w:rsidR="00C54CEE" w:rsidRPr="00140862" w:rsidRDefault="00C54CEE" w:rsidP="00683795">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3</w:t>
            </w:r>
          </w:p>
        </w:tc>
        <w:tc>
          <w:tcPr>
            <w:tcW w:w="3050" w:type="dxa"/>
            <w:tcBorders>
              <w:left w:val="single" w:sz="4" w:space="0" w:color="auto"/>
              <w:bottom w:val="single" w:sz="4" w:space="0" w:color="auto"/>
              <w:right w:val="single" w:sz="4" w:space="0" w:color="auto"/>
            </w:tcBorders>
          </w:tcPr>
          <w:p w:rsidR="00C54CEE" w:rsidRPr="00140862" w:rsidRDefault="00C54CEE" w:rsidP="00683795">
            <w:pPr>
              <w:pStyle w:val="ConsPlusCell"/>
              <w:jc w:val="both"/>
              <w:rPr>
                <w:rFonts w:ascii="Times New Roman" w:hAnsi="Times New Roman" w:cs="Times New Roman"/>
                <w:sz w:val="24"/>
                <w:szCs w:val="24"/>
              </w:rPr>
            </w:pPr>
            <w:r w:rsidRPr="00140862">
              <w:rPr>
                <w:rFonts w:ascii="Times New Roman" w:hAnsi="Times New Roman" w:cs="Times New Roman"/>
                <w:sz w:val="24"/>
                <w:szCs w:val="24"/>
              </w:rPr>
              <w:t>Подпрограмма 2</w:t>
            </w:r>
            <w:r w:rsidR="007375CF">
              <w:rPr>
                <w:rFonts w:ascii="Times New Roman" w:hAnsi="Times New Roman" w:cs="Times New Roman"/>
                <w:sz w:val="24"/>
                <w:szCs w:val="24"/>
              </w:rPr>
              <w:t>.</w:t>
            </w:r>
            <w:r w:rsidRPr="00140862">
              <w:rPr>
                <w:rFonts w:ascii="Times New Roman" w:hAnsi="Times New Roman" w:cs="Times New Roman"/>
                <w:sz w:val="24"/>
                <w:szCs w:val="24"/>
              </w:rPr>
              <w:t xml:space="preserve"> «Повышение инвестиционной привлекательности ВГО»</w:t>
            </w:r>
          </w:p>
        </w:tc>
        <w:tc>
          <w:tcPr>
            <w:tcW w:w="1134" w:type="dxa"/>
            <w:tcBorders>
              <w:left w:val="single" w:sz="4" w:space="0" w:color="auto"/>
              <w:bottom w:val="single" w:sz="4" w:space="0" w:color="auto"/>
              <w:right w:val="single" w:sz="4" w:space="0" w:color="auto"/>
            </w:tcBorders>
            <w:vAlign w:val="center"/>
          </w:tcPr>
          <w:p w:rsidR="00C54CEE" w:rsidRPr="00140862" w:rsidRDefault="00C54CEE" w:rsidP="00683795">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C54CEE" w:rsidRPr="00140862" w:rsidRDefault="00C54CEE" w:rsidP="00683795">
            <w:pPr>
              <w:pStyle w:val="ConsPlusCell"/>
              <w:jc w:val="center"/>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vAlign w:val="center"/>
          </w:tcPr>
          <w:p w:rsidR="00C54CEE" w:rsidRPr="00140862" w:rsidRDefault="00C54CEE" w:rsidP="00683795">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C54CEE" w:rsidRPr="00140862" w:rsidRDefault="00C54CEE" w:rsidP="00683795">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C54CEE" w:rsidRPr="00140862" w:rsidRDefault="00C54CEE" w:rsidP="00683795">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C54CEE" w:rsidRPr="00140862" w:rsidRDefault="00C54CEE" w:rsidP="00683795">
            <w:pPr>
              <w:pStyle w:val="ConsPlusCell"/>
              <w:jc w:val="center"/>
              <w:rPr>
                <w:rFonts w:ascii="Times New Roman" w:hAnsi="Times New Roman" w:cs="Times New Roman"/>
                <w:sz w:val="24"/>
                <w:szCs w:val="24"/>
              </w:rPr>
            </w:pPr>
          </w:p>
        </w:tc>
      </w:tr>
      <w:tr w:rsidR="00C54CEE" w:rsidRPr="00140862" w:rsidTr="00933148">
        <w:trPr>
          <w:trHeight w:val="303"/>
          <w:tblCellSpacing w:w="5" w:type="nil"/>
        </w:trPr>
        <w:tc>
          <w:tcPr>
            <w:tcW w:w="567" w:type="dxa"/>
            <w:tcBorders>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p>
        </w:tc>
        <w:tc>
          <w:tcPr>
            <w:tcW w:w="3050" w:type="dxa"/>
            <w:tcBorders>
              <w:left w:val="single" w:sz="4" w:space="0" w:color="auto"/>
              <w:bottom w:val="single" w:sz="4" w:space="0" w:color="auto"/>
              <w:right w:val="single" w:sz="4" w:space="0" w:color="auto"/>
            </w:tcBorders>
          </w:tcPr>
          <w:p w:rsidR="00C54CEE" w:rsidRPr="00140862" w:rsidRDefault="00C54CEE" w:rsidP="00B352F2">
            <w:pPr>
              <w:pStyle w:val="ConsPlusCell"/>
              <w:jc w:val="both"/>
              <w:rPr>
                <w:rFonts w:ascii="Times New Roman" w:hAnsi="Times New Roman" w:cs="Times New Roman"/>
                <w:sz w:val="24"/>
                <w:szCs w:val="24"/>
              </w:rPr>
            </w:pPr>
            <w:r w:rsidRPr="00140862">
              <w:rPr>
                <w:rFonts w:ascii="Times New Roman" w:hAnsi="Times New Roman" w:cs="Times New Roman"/>
                <w:sz w:val="24"/>
                <w:szCs w:val="24"/>
              </w:rPr>
              <w:t>Федеральный бюджет</w:t>
            </w:r>
          </w:p>
        </w:tc>
        <w:tc>
          <w:tcPr>
            <w:tcW w:w="1134" w:type="dxa"/>
            <w:tcBorders>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993" w:type="dxa"/>
            <w:tcBorders>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0</w:t>
            </w:r>
          </w:p>
        </w:tc>
      </w:tr>
      <w:tr w:rsidR="00C54CEE" w:rsidRPr="00140862" w:rsidTr="00933148">
        <w:trPr>
          <w:trHeight w:val="265"/>
          <w:tblCellSpacing w:w="5" w:type="nil"/>
        </w:trPr>
        <w:tc>
          <w:tcPr>
            <w:tcW w:w="567" w:type="dxa"/>
            <w:tcBorders>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p>
        </w:tc>
        <w:tc>
          <w:tcPr>
            <w:tcW w:w="3050" w:type="dxa"/>
            <w:tcBorders>
              <w:left w:val="single" w:sz="4" w:space="0" w:color="auto"/>
              <w:bottom w:val="single" w:sz="4" w:space="0" w:color="auto"/>
              <w:right w:val="single" w:sz="4" w:space="0" w:color="auto"/>
            </w:tcBorders>
          </w:tcPr>
          <w:p w:rsidR="00C54CEE" w:rsidRPr="00140862" w:rsidRDefault="00C54CEE" w:rsidP="00B352F2">
            <w:pPr>
              <w:pStyle w:val="ConsPlusCell"/>
              <w:jc w:val="both"/>
              <w:rPr>
                <w:rFonts w:ascii="Times New Roman" w:hAnsi="Times New Roman" w:cs="Times New Roman"/>
                <w:sz w:val="24"/>
                <w:szCs w:val="24"/>
              </w:rPr>
            </w:pPr>
            <w:r w:rsidRPr="00140862">
              <w:rPr>
                <w:rFonts w:ascii="Times New Roman" w:hAnsi="Times New Roman" w:cs="Times New Roman"/>
                <w:sz w:val="24"/>
                <w:szCs w:val="24"/>
              </w:rPr>
              <w:t>Областной бюджет</w:t>
            </w:r>
          </w:p>
        </w:tc>
        <w:tc>
          <w:tcPr>
            <w:tcW w:w="1134" w:type="dxa"/>
            <w:tcBorders>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993" w:type="dxa"/>
            <w:tcBorders>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0</w:t>
            </w:r>
          </w:p>
        </w:tc>
      </w:tr>
      <w:tr w:rsidR="00C54CEE" w:rsidRPr="00140862" w:rsidTr="00933148">
        <w:trPr>
          <w:trHeight w:val="269"/>
          <w:tblCellSpacing w:w="5" w:type="nil"/>
        </w:trPr>
        <w:tc>
          <w:tcPr>
            <w:tcW w:w="567" w:type="dxa"/>
            <w:tcBorders>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p>
        </w:tc>
        <w:tc>
          <w:tcPr>
            <w:tcW w:w="3050" w:type="dxa"/>
            <w:tcBorders>
              <w:left w:val="single" w:sz="4" w:space="0" w:color="auto"/>
              <w:bottom w:val="single" w:sz="4" w:space="0" w:color="auto"/>
              <w:right w:val="single" w:sz="4" w:space="0" w:color="auto"/>
            </w:tcBorders>
          </w:tcPr>
          <w:p w:rsidR="00C54CEE" w:rsidRPr="00140862" w:rsidRDefault="00C54CEE" w:rsidP="00B352F2">
            <w:pPr>
              <w:pStyle w:val="ConsPlusCell"/>
              <w:jc w:val="both"/>
              <w:rPr>
                <w:rFonts w:ascii="Times New Roman" w:hAnsi="Times New Roman" w:cs="Times New Roman"/>
                <w:sz w:val="24"/>
                <w:szCs w:val="24"/>
              </w:rPr>
            </w:pPr>
            <w:r w:rsidRPr="00140862">
              <w:rPr>
                <w:rFonts w:ascii="Times New Roman" w:hAnsi="Times New Roman" w:cs="Times New Roman"/>
                <w:sz w:val="24"/>
                <w:szCs w:val="24"/>
              </w:rPr>
              <w:t>Местный бюджет</w:t>
            </w:r>
          </w:p>
        </w:tc>
        <w:tc>
          <w:tcPr>
            <w:tcW w:w="1134" w:type="dxa"/>
            <w:tcBorders>
              <w:left w:val="single" w:sz="4" w:space="0" w:color="auto"/>
              <w:bottom w:val="single" w:sz="4" w:space="0" w:color="auto"/>
              <w:right w:val="single" w:sz="4" w:space="0" w:color="auto"/>
            </w:tcBorders>
            <w:vAlign w:val="center"/>
          </w:tcPr>
          <w:p w:rsidR="00C54CEE" w:rsidRPr="00BC107F" w:rsidRDefault="00BC107F" w:rsidP="00B352F2">
            <w:pPr>
              <w:pStyle w:val="ConsPlusCell"/>
              <w:jc w:val="center"/>
              <w:rPr>
                <w:rFonts w:ascii="Times New Roman" w:hAnsi="Times New Roman" w:cs="Times New Roman"/>
                <w:color w:val="FF0000"/>
                <w:sz w:val="24"/>
                <w:szCs w:val="24"/>
              </w:rPr>
            </w:pPr>
            <w:r>
              <w:rPr>
                <w:rFonts w:ascii="Times New Roman" w:hAnsi="Times New Roman" w:cs="Times New Roman"/>
                <w:color w:val="FF0000"/>
                <w:sz w:val="24"/>
                <w:szCs w:val="24"/>
              </w:rPr>
              <w:t>260,0</w:t>
            </w:r>
          </w:p>
        </w:tc>
        <w:tc>
          <w:tcPr>
            <w:tcW w:w="1134" w:type="dxa"/>
            <w:tcBorders>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993" w:type="dxa"/>
            <w:tcBorders>
              <w:left w:val="single" w:sz="4" w:space="0" w:color="auto"/>
              <w:bottom w:val="single" w:sz="4" w:space="0" w:color="auto"/>
              <w:right w:val="single" w:sz="4" w:space="0" w:color="auto"/>
            </w:tcBorders>
            <w:vAlign w:val="center"/>
          </w:tcPr>
          <w:p w:rsidR="00C54CEE" w:rsidRPr="00BC107F" w:rsidRDefault="00BC107F" w:rsidP="00B352F2">
            <w:pPr>
              <w:pStyle w:val="ConsPlusCell"/>
              <w:jc w:val="center"/>
              <w:rPr>
                <w:rFonts w:ascii="Times New Roman" w:hAnsi="Times New Roman" w:cs="Times New Roman"/>
                <w:color w:val="FF0000"/>
                <w:sz w:val="24"/>
                <w:szCs w:val="24"/>
              </w:rPr>
            </w:pPr>
            <w:r>
              <w:rPr>
                <w:rFonts w:ascii="Times New Roman" w:hAnsi="Times New Roman" w:cs="Times New Roman"/>
                <w:color w:val="FF0000"/>
                <w:sz w:val="24"/>
                <w:szCs w:val="24"/>
              </w:rPr>
              <w:t>60,0</w:t>
            </w:r>
          </w:p>
        </w:tc>
        <w:tc>
          <w:tcPr>
            <w:tcW w:w="992" w:type="dxa"/>
            <w:tcBorders>
              <w:left w:val="single" w:sz="4" w:space="0" w:color="auto"/>
              <w:bottom w:val="single" w:sz="4" w:space="0" w:color="auto"/>
              <w:right w:val="single" w:sz="4" w:space="0" w:color="auto"/>
            </w:tcBorders>
            <w:vAlign w:val="center"/>
          </w:tcPr>
          <w:p w:rsidR="00C54CEE" w:rsidRPr="00BC107F" w:rsidRDefault="00BC107F" w:rsidP="00B352F2">
            <w:pPr>
              <w:pStyle w:val="ConsPlusCell"/>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c>
          <w:tcPr>
            <w:tcW w:w="992" w:type="dxa"/>
            <w:tcBorders>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100,0</w:t>
            </w:r>
          </w:p>
        </w:tc>
        <w:tc>
          <w:tcPr>
            <w:tcW w:w="992" w:type="dxa"/>
            <w:tcBorders>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100,0</w:t>
            </w:r>
          </w:p>
        </w:tc>
      </w:tr>
      <w:tr w:rsidR="00C54CEE" w:rsidRPr="00140862" w:rsidTr="00933148">
        <w:trPr>
          <w:trHeight w:val="273"/>
          <w:tblCellSpacing w:w="5" w:type="nil"/>
        </w:trPr>
        <w:tc>
          <w:tcPr>
            <w:tcW w:w="567" w:type="dxa"/>
            <w:tcBorders>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p>
        </w:tc>
        <w:tc>
          <w:tcPr>
            <w:tcW w:w="3050" w:type="dxa"/>
            <w:tcBorders>
              <w:left w:val="single" w:sz="4" w:space="0" w:color="auto"/>
              <w:bottom w:val="single" w:sz="4" w:space="0" w:color="auto"/>
              <w:right w:val="single" w:sz="4" w:space="0" w:color="auto"/>
            </w:tcBorders>
          </w:tcPr>
          <w:p w:rsidR="00C54CEE" w:rsidRPr="00140862" w:rsidRDefault="00C54CEE" w:rsidP="00B352F2">
            <w:pPr>
              <w:pStyle w:val="ConsPlusCell"/>
              <w:jc w:val="both"/>
              <w:rPr>
                <w:rFonts w:ascii="Times New Roman" w:hAnsi="Times New Roman" w:cs="Times New Roman"/>
                <w:sz w:val="24"/>
                <w:szCs w:val="24"/>
              </w:rPr>
            </w:pPr>
            <w:r w:rsidRPr="00140862">
              <w:rPr>
                <w:rFonts w:ascii="Times New Roman" w:hAnsi="Times New Roman" w:cs="Times New Roman"/>
                <w:sz w:val="24"/>
                <w:szCs w:val="24"/>
              </w:rPr>
              <w:t>Внебюджетные источники</w:t>
            </w:r>
          </w:p>
        </w:tc>
        <w:tc>
          <w:tcPr>
            <w:tcW w:w="1134" w:type="dxa"/>
            <w:tcBorders>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993" w:type="dxa"/>
            <w:tcBorders>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0</w:t>
            </w:r>
          </w:p>
        </w:tc>
      </w:tr>
      <w:tr w:rsidR="00C54CEE" w:rsidRPr="00140862" w:rsidTr="00933148">
        <w:trPr>
          <w:trHeight w:val="249"/>
          <w:tblCellSpacing w:w="5" w:type="nil"/>
        </w:trPr>
        <w:tc>
          <w:tcPr>
            <w:tcW w:w="567" w:type="dxa"/>
            <w:tcBorders>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p>
        </w:tc>
        <w:tc>
          <w:tcPr>
            <w:tcW w:w="3050" w:type="dxa"/>
            <w:tcBorders>
              <w:left w:val="single" w:sz="4" w:space="0" w:color="auto"/>
              <w:bottom w:val="single" w:sz="4" w:space="0" w:color="auto"/>
              <w:right w:val="single" w:sz="4" w:space="0" w:color="auto"/>
            </w:tcBorders>
          </w:tcPr>
          <w:p w:rsidR="00C54CEE" w:rsidRPr="00140862" w:rsidRDefault="00C54CEE" w:rsidP="00B352F2">
            <w:pPr>
              <w:pStyle w:val="ConsPlusCell"/>
              <w:jc w:val="both"/>
              <w:rPr>
                <w:rFonts w:ascii="Times New Roman" w:hAnsi="Times New Roman" w:cs="Times New Roman"/>
                <w:sz w:val="24"/>
                <w:szCs w:val="24"/>
              </w:rPr>
            </w:pPr>
            <w:r w:rsidRPr="00140862">
              <w:rPr>
                <w:rFonts w:ascii="Times New Roman" w:hAnsi="Times New Roman" w:cs="Times New Roman"/>
                <w:sz w:val="24"/>
                <w:szCs w:val="24"/>
              </w:rPr>
              <w:t xml:space="preserve">Всего по подпрограмме 2       </w:t>
            </w:r>
          </w:p>
        </w:tc>
        <w:tc>
          <w:tcPr>
            <w:tcW w:w="1134" w:type="dxa"/>
            <w:tcBorders>
              <w:left w:val="single" w:sz="4" w:space="0" w:color="auto"/>
              <w:bottom w:val="single" w:sz="4" w:space="0" w:color="auto"/>
              <w:right w:val="single" w:sz="4" w:space="0" w:color="auto"/>
            </w:tcBorders>
            <w:vAlign w:val="center"/>
          </w:tcPr>
          <w:p w:rsidR="00C54CEE" w:rsidRPr="00BC107F" w:rsidRDefault="00BC107F" w:rsidP="00B352F2">
            <w:pPr>
              <w:pStyle w:val="ConsPlusCell"/>
              <w:jc w:val="center"/>
              <w:rPr>
                <w:rFonts w:ascii="Times New Roman" w:hAnsi="Times New Roman" w:cs="Times New Roman"/>
                <w:color w:val="FF0000"/>
                <w:sz w:val="24"/>
                <w:szCs w:val="24"/>
              </w:rPr>
            </w:pPr>
            <w:r>
              <w:rPr>
                <w:rFonts w:ascii="Times New Roman" w:hAnsi="Times New Roman" w:cs="Times New Roman"/>
                <w:color w:val="FF0000"/>
                <w:sz w:val="24"/>
                <w:szCs w:val="24"/>
              </w:rPr>
              <w:t>260,0</w:t>
            </w:r>
          </w:p>
        </w:tc>
        <w:tc>
          <w:tcPr>
            <w:tcW w:w="1134" w:type="dxa"/>
            <w:tcBorders>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993" w:type="dxa"/>
            <w:tcBorders>
              <w:left w:val="single" w:sz="4" w:space="0" w:color="auto"/>
              <w:bottom w:val="single" w:sz="4" w:space="0" w:color="auto"/>
              <w:right w:val="single" w:sz="4" w:space="0" w:color="auto"/>
            </w:tcBorders>
            <w:vAlign w:val="center"/>
          </w:tcPr>
          <w:p w:rsidR="00C54CEE" w:rsidRPr="00BC107F" w:rsidRDefault="00BC107F" w:rsidP="00B352F2">
            <w:pPr>
              <w:pStyle w:val="ConsPlusCell"/>
              <w:jc w:val="center"/>
              <w:rPr>
                <w:rFonts w:ascii="Times New Roman" w:hAnsi="Times New Roman" w:cs="Times New Roman"/>
                <w:color w:val="FF0000"/>
                <w:sz w:val="24"/>
                <w:szCs w:val="24"/>
              </w:rPr>
            </w:pPr>
            <w:r>
              <w:rPr>
                <w:rFonts w:ascii="Times New Roman" w:hAnsi="Times New Roman" w:cs="Times New Roman"/>
                <w:color w:val="FF0000"/>
                <w:sz w:val="24"/>
                <w:szCs w:val="24"/>
              </w:rPr>
              <w:t>60,0</w:t>
            </w:r>
          </w:p>
        </w:tc>
        <w:tc>
          <w:tcPr>
            <w:tcW w:w="992" w:type="dxa"/>
            <w:tcBorders>
              <w:left w:val="single" w:sz="4" w:space="0" w:color="auto"/>
              <w:bottom w:val="single" w:sz="4" w:space="0" w:color="auto"/>
              <w:right w:val="single" w:sz="4" w:space="0" w:color="auto"/>
            </w:tcBorders>
            <w:vAlign w:val="center"/>
          </w:tcPr>
          <w:p w:rsidR="00C54CEE" w:rsidRPr="00BC107F" w:rsidRDefault="00BC107F" w:rsidP="00B352F2">
            <w:pPr>
              <w:pStyle w:val="ConsPlusCell"/>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c>
          <w:tcPr>
            <w:tcW w:w="992" w:type="dxa"/>
            <w:tcBorders>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100,0</w:t>
            </w:r>
          </w:p>
        </w:tc>
        <w:tc>
          <w:tcPr>
            <w:tcW w:w="992" w:type="dxa"/>
            <w:tcBorders>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100,0</w:t>
            </w:r>
          </w:p>
        </w:tc>
      </w:tr>
      <w:tr w:rsidR="00C54CEE" w:rsidRPr="00140862" w:rsidTr="00933148">
        <w:trPr>
          <w:trHeight w:val="249"/>
          <w:tblCellSpacing w:w="5" w:type="nil"/>
        </w:trPr>
        <w:tc>
          <w:tcPr>
            <w:tcW w:w="567" w:type="dxa"/>
            <w:tcBorders>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4</w:t>
            </w:r>
          </w:p>
        </w:tc>
        <w:tc>
          <w:tcPr>
            <w:tcW w:w="3050" w:type="dxa"/>
            <w:tcBorders>
              <w:left w:val="single" w:sz="4" w:space="0" w:color="auto"/>
              <w:bottom w:val="single" w:sz="4" w:space="0" w:color="auto"/>
              <w:right w:val="single" w:sz="4" w:space="0" w:color="auto"/>
            </w:tcBorders>
          </w:tcPr>
          <w:p w:rsidR="00C54CEE" w:rsidRPr="00140862" w:rsidRDefault="00C54CEE" w:rsidP="00683795">
            <w:pPr>
              <w:pStyle w:val="ConsPlusCell"/>
              <w:jc w:val="both"/>
              <w:rPr>
                <w:rFonts w:ascii="Times New Roman" w:hAnsi="Times New Roman" w:cs="Times New Roman"/>
                <w:sz w:val="24"/>
                <w:szCs w:val="24"/>
              </w:rPr>
            </w:pPr>
            <w:r w:rsidRPr="00140862">
              <w:rPr>
                <w:rFonts w:ascii="Times New Roman" w:hAnsi="Times New Roman" w:cs="Times New Roman"/>
                <w:sz w:val="24"/>
                <w:szCs w:val="24"/>
              </w:rPr>
              <w:t>Подпрограмма 3</w:t>
            </w:r>
            <w:r w:rsidR="007375CF">
              <w:rPr>
                <w:rFonts w:ascii="Times New Roman" w:hAnsi="Times New Roman" w:cs="Times New Roman"/>
                <w:sz w:val="24"/>
                <w:szCs w:val="24"/>
              </w:rPr>
              <w:t>.</w:t>
            </w:r>
            <w:r w:rsidRPr="00140862">
              <w:rPr>
                <w:rFonts w:ascii="Times New Roman" w:hAnsi="Times New Roman" w:cs="Times New Roman"/>
                <w:sz w:val="24"/>
                <w:szCs w:val="24"/>
              </w:rPr>
              <w:t xml:space="preserve"> «Развитие малого и среднего предпринимательства в ВГО»</w:t>
            </w:r>
          </w:p>
        </w:tc>
        <w:tc>
          <w:tcPr>
            <w:tcW w:w="1134" w:type="dxa"/>
            <w:tcBorders>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p>
        </w:tc>
      </w:tr>
      <w:tr w:rsidR="00C54CEE" w:rsidRPr="00140862" w:rsidTr="00933148">
        <w:trPr>
          <w:trHeight w:val="249"/>
          <w:tblCellSpacing w:w="5" w:type="nil"/>
        </w:trPr>
        <w:tc>
          <w:tcPr>
            <w:tcW w:w="567" w:type="dxa"/>
            <w:tcBorders>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p>
        </w:tc>
        <w:tc>
          <w:tcPr>
            <w:tcW w:w="3050" w:type="dxa"/>
            <w:tcBorders>
              <w:left w:val="single" w:sz="4" w:space="0" w:color="auto"/>
              <w:bottom w:val="single" w:sz="4" w:space="0" w:color="auto"/>
              <w:right w:val="single" w:sz="4" w:space="0" w:color="auto"/>
            </w:tcBorders>
          </w:tcPr>
          <w:p w:rsidR="00C54CEE" w:rsidRPr="00140862" w:rsidRDefault="00C54CEE" w:rsidP="00B352F2">
            <w:pPr>
              <w:pStyle w:val="ConsPlusCell"/>
              <w:jc w:val="both"/>
              <w:rPr>
                <w:rFonts w:ascii="Times New Roman" w:hAnsi="Times New Roman" w:cs="Times New Roman"/>
                <w:sz w:val="24"/>
                <w:szCs w:val="24"/>
              </w:rPr>
            </w:pPr>
            <w:r w:rsidRPr="00140862">
              <w:rPr>
                <w:rFonts w:ascii="Times New Roman" w:hAnsi="Times New Roman" w:cs="Times New Roman"/>
                <w:sz w:val="24"/>
                <w:szCs w:val="24"/>
              </w:rPr>
              <w:t>Федеральный бюджет</w:t>
            </w:r>
          </w:p>
        </w:tc>
        <w:tc>
          <w:tcPr>
            <w:tcW w:w="1134" w:type="dxa"/>
            <w:tcBorders>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993" w:type="dxa"/>
            <w:tcBorders>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0</w:t>
            </w:r>
          </w:p>
        </w:tc>
      </w:tr>
      <w:tr w:rsidR="007375CF" w:rsidRPr="00140862" w:rsidTr="00933148">
        <w:trPr>
          <w:trHeight w:val="249"/>
          <w:tblCellSpacing w:w="5" w:type="nil"/>
        </w:trPr>
        <w:tc>
          <w:tcPr>
            <w:tcW w:w="567" w:type="dxa"/>
            <w:tcBorders>
              <w:left w:val="single" w:sz="4" w:space="0" w:color="auto"/>
              <w:bottom w:val="single" w:sz="4" w:space="0" w:color="auto"/>
              <w:right w:val="single" w:sz="4" w:space="0" w:color="auto"/>
            </w:tcBorders>
            <w:vAlign w:val="center"/>
          </w:tcPr>
          <w:p w:rsidR="007375CF" w:rsidRPr="00140862" w:rsidRDefault="007375CF" w:rsidP="00B352F2">
            <w:pPr>
              <w:pStyle w:val="ConsPlusCell"/>
              <w:jc w:val="center"/>
              <w:rPr>
                <w:rFonts w:ascii="Times New Roman" w:hAnsi="Times New Roman" w:cs="Times New Roman"/>
                <w:sz w:val="24"/>
                <w:szCs w:val="24"/>
              </w:rPr>
            </w:pPr>
          </w:p>
        </w:tc>
        <w:tc>
          <w:tcPr>
            <w:tcW w:w="3050" w:type="dxa"/>
            <w:tcBorders>
              <w:left w:val="single" w:sz="4" w:space="0" w:color="auto"/>
              <w:bottom w:val="single" w:sz="4" w:space="0" w:color="auto"/>
              <w:right w:val="single" w:sz="4" w:space="0" w:color="auto"/>
            </w:tcBorders>
          </w:tcPr>
          <w:p w:rsidR="007375CF" w:rsidRPr="00140862" w:rsidRDefault="007375CF" w:rsidP="00B352F2">
            <w:pPr>
              <w:pStyle w:val="ConsPlusCell"/>
              <w:jc w:val="both"/>
              <w:rPr>
                <w:rFonts w:ascii="Times New Roman" w:hAnsi="Times New Roman" w:cs="Times New Roman"/>
                <w:sz w:val="24"/>
                <w:szCs w:val="24"/>
              </w:rPr>
            </w:pPr>
            <w:r w:rsidRPr="00140862">
              <w:rPr>
                <w:rFonts w:ascii="Times New Roman" w:hAnsi="Times New Roman" w:cs="Times New Roman"/>
                <w:sz w:val="24"/>
                <w:szCs w:val="24"/>
              </w:rPr>
              <w:t>Областной бюджет</w:t>
            </w:r>
          </w:p>
        </w:tc>
        <w:tc>
          <w:tcPr>
            <w:tcW w:w="1134" w:type="dxa"/>
            <w:tcBorders>
              <w:left w:val="single" w:sz="4" w:space="0" w:color="auto"/>
              <w:bottom w:val="single" w:sz="4" w:space="0" w:color="auto"/>
              <w:right w:val="single" w:sz="4" w:space="0" w:color="auto"/>
            </w:tcBorders>
            <w:vAlign w:val="center"/>
          </w:tcPr>
          <w:p w:rsidR="007375CF" w:rsidRPr="00933148" w:rsidRDefault="007660DB" w:rsidP="00B352F2">
            <w:pPr>
              <w:pStyle w:val="ConsPlusCell"/>
              <w:jc w:val="center"/>
              <w:rPr>
                <w:rFonts w:ascii="Times New Roman" w:hAnsi="Times New Roman" w:cs="Times New Roman"/>
                <w:color w:val="FF0000"/>
                <w:sz w:val="24"/>
                <w:szCs w:val="24"/>
              </w:rPr>
            </w:pPr>
            <w:r>
              <w:rPr>
                <w:rFonts w:ascii="Times New Roman" w:hAnsi="Times New Roman" w:cs="Times New Roman"/>
                <w:color w:val="FF0000"/>
                <w:sz w:val="24"/>
                <w:szCs w:val="24"/>
              </w:rPr>
              <w:t>1155,4</w:t>
            </w:r>
          </w:p>
        </w:tc>
        <w:tc>
          <w:tcPr>
            <w:tcW w:w="1134" w:type="dxa"/>
            <w:tcBorders>
              <w:left w:val="single" w:sz="4" w:space="0" w:color="auto"/>
              <w:bottom w:val="single" w:sz="4" w:space="0" w:color="auto"/>
              <w:right w:val="single" w:sz="4" w:space="0" w:color="auto"/>
            </w:tcBorders>
            <w:vAlign w:val="center"/>
          </w:tcPr>
          <w:p w:rsidR="007375CF" w:rsidRPr="00140862" w:rsidRDefault="007375CF" w:rsidP="00B352F2">
            <w:pPr>
              <w:pStyle w:val="ConsPlusCell"/>
              <w:jc w:val="center"/>
              <w:rPr>
                <w:rFonts w:ascii="Times New Roman" w:hAnsi="Times New Roman" w:cs="Times New Roman"/>
                <w:sz w:val="24"/>
                <w:szCs w:val="24"/>
              </w:rPr>
            </w:pPr>
            <w:r>
              <w:rPr>
                <w:rFonts w:ascii="Times New Roman" w:hAnsi="Times New Roman" w:cs="Times New Roman"/>
                <w:sz w:val="24"/>
                <w:szCs w:val="24"/>
              </w:rPr>
              <w:t>121,5</w:t>
            </w:r>
          </w:p>
        </w:tc>
        <w:tc>
          <w:tcPr>
            <w:tcW w:w="993" w:type="dxa"/>
            <w:tcBorders>
              <w:left w:val="single" w:sz="4" w:space="0" w:color="auto"/>
              <w:bottom w:val="single" w:sz="4" w:space="0" w:color="auto"/>
              <w:right w:val="single" w:sz="4" w:space="0" w:color="auto"/>
            </w:tcBorders>
            <w:vAlign w:val="center"/>
          </w:tcPr>
          <w:p w:rsidR="007375CF" w:rsidRPr="00933148" w:rsidRDefault="00BC107F" w:rsidP="00B352F2">
            <w:pPr>
              <w:pStyle w:val="ConsPlusCell"/>
              <w:jc w:val="center"/>
              <w:rPr>
                <w:rFonts w:ascii="Times New Roman" w:hAnsi="Times New Roman" w:cs="Times New Roman"/>
                <w:color w:val="FF0000"/>
                <w:sz w:val="24"/>
                <w:szCs w:val="24"/>
              </w:rPr>
            </w:pPr>
            <w:r>
              <w:rPr>
                <w:rFonts w:ascii="Times New Roman" w:hAnsi="Times New Roman" w:cs="Times New Roman"/>
                <w:color w:val="FF0000"/>
                <w:sz w:val="24"/>
                <w:szCs w:val="24"/>
              </w:rPr>
              <w:t>73,9</w:t>
            </w:r>
          </w:p>
        </w:tc>
        <w:tc>
          <w:tcPr>
            <w:tcW w:w="992" w:type="dxa"/>
            <w:tcBorders>
              <w:left w:val="single" w:sz="4" w:space="0" w:color="auto"/>
              <w:bottom w:val="single" w:sz="4" w:space="0" w:color="auto"/>
              <w:right w:val="single" w:sz="4" w:space="0" w:color="auto"/>
            </w:tcBorders>
            <w:vAlign w:val="center"/>
          </w:tcPr>
          <w:p w:rsidR="007375CF" w:rsidRPr="00BC107F" w:rsidRDefault="007660DB" w:rsidP="00C44133">
            <w:pPr>
              <w:pStyle w:val="ConsPlusCell"/>
              <w:jc w:val="center"/>
              <w:rPr>
                <w:rFonts w:ascii="Times New Roman" w:hAnsi="Times New Roman" w:cs="Times New Roman"/>
                <w:color w:val="FF0000"/>
                <w:sz w:val="24"/>
                <w:szCs w:val="24"/>
              </w:rPr>
            </w:pPr>
            <w:r>
              <w:rPr>
                <w:rFonts w:ascii="Times New Roman" w:hAnsi="Times New Roman" w:cs="Times New Roman"/>
                <w:color w:val="FF0000"/>
                <w:sz w:val="24"/>
                <w:szCs w:val="24"/>
              </w:rPr>
              <w:t>600,</w:t>
            </w:r>
            <w:r w:rsidR="00BC107F">
              <w:rPr>
                <w:rFonts w:ascii="Times New Roman" w:hAnsi="Times New Roman" w:cs="Times New Roman"/>
                <w:color w:val="FF0000"/>
                <w:sz w:val="24"/>
                <w:szCs w:val="24"/>
              </w:rPr>
              <w:t>0</w:t>
            </w:r>
          </w:p>
        </w:tc>
        <w:tc>
          <w:tcPr>
            <w:tcW w:w="992" w:type="dxa"/>
            <w:tcBorders>
              <w:left w:val="single" w:sz="4" w:space="0" w:color="auto"/>
              <w:bottom w:val="single" w:sz="4" w:space="0" w:color="auto"/>
              <w:right w:val="single" w:sz="4" w:space="0" w:color="auto"/>
            </w:tcBorders>
            <w:vAlign w:val="center"/>
          </w:tcPr>
          <w:p w:rsidR="007375CF" w:rsidRPr="00140862" w:rsidRDefault="007375CF" w:rsidP="00B352F2">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180,0</w:t>
            </w:r>
          </w:p>
        </w:tc>
        <w:tc>
          <w:tcPr>
            <w:tcW w:w="992" w:type="dxa"/>
            <w:tcBorders>
              <w:left w:val="single" w:sz="4" w:space="0" w:color="auto"/>
              <w:bottom w:val="single" w:sz="4" w:space="0" w:color="auto"/>
              <w:right w:val="single" w:sz="4" w:space="0" w:color="auto"/>
            </w:tcBorders>
            <w:vAlign w:val="center"/>
          </w:tcPr>
          <w:p w:rsidR="007375CF" w:rsidRPr="00140862" w:rsidRDefault="007375CF" w:rsidP="00C44133">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180,0</w:t>
            </w:r>
          </w:p>
        </w:tc>
      </w:tr>
      <w:tr w:rsidR="007375CF" w:rsidRPr="00140862" w:rsidTr="00933148">
        <w:trPr>
          <w:trHeight w:val="249"/>
          <w:tblCellSpacing w:w="5" w:type="nil"/>
        </w:trPr>
        <w:tc>
          <w:tcPr>
            <w:tcW w:w="567" w:type="dxa"/>
            <w:tcBorders>
              <w:left w:val="single" w:sz="4" w:space="0" w:color="auto"/>
              <w:bottom w:val="single" w:sz="4" w:space="0" w:color="auto"/>
              <w:right w:val="single" w:sz="4" w:space="0" w:color="auto"/>
            </w:tcBorders>
            <w:vAlign w:val="center"/>
          </w:tcPr>
          <w:p w:rsidR="007375CF" w:rsidRPr="00140862" w:rsidRDefault="007375CF" w:rsidP="00B352F2">
            <w:pPr>
              <w:pStyle w:val="ConsPlusCell"/>
              <w:jc w:val="center"/>
              <w:rPr>
                <w:rFonts w:ascii="Times New Roman" w:hAnsi="Times New Roman" w:cs="Times New Roman"/>
                <w:sz w:val="24"/>
                <w:szCs w:val="24"/>
              </w:rPr>
            </w:pPr>
          </w:p>
        </w:tc>
        <w:tc>
          <w:tcPr>
            <w:tcW w:w="3050" w:type="dxa"/>
            <w:tcBorders>
              <w:left w:val="single" w:sz="4" w:space="0" w:color="auto"/>
              <w:bottom w:val="single" w:sz="4" w:space="0" w:color="auto"/>
              <w:right w:val="single" w:sz="4" w:space="0" w:color="auto"/>
            </w:tcBorders>
          </w:tcPr>
          <w:p w:rsidR="007375CF" w:rsidRPr="00140862" w:rsidRDefault="007375CF" w:rsidP="00B352F2">
            <w:pPr>
              <w:pStyle w:val="ConsPlusCell"/>
              <w:jc w:val="both"/>
              <w:rPr>
                <w:rFonts w:ascii="Times New Roman" w:hAnsi="Times New Roman" w:cs="Times New Roman"/>
                <w:sz w:val="24"/>
                <w:szCs w:val="24"/>
              </w:rPr>
            </w:pPr>
            <w:r w:rsidRPr="00140862">
              <w:rPr>
                <w:rFonts w:ascii="Times New Roman" w:hAnsi="Times New Roman" w:cs="Times New Roman"/>
                <w:sz w:val="24"/>
                <w:szCs w:val="24"/>
              </w:rPr>
              <w:t>Местный бюджет</w:t>
            </w:r>
          </w:p>
        </w:tc>
        <w:tc>
          <w:tcPr>
            <w:tcW w:w="1134" w:type="dxa"/>
            <w:tcBorders>
              <w:left w:val="single" w:sz="4" w:space="0" w:color="auto"/>
              <w:bottom w:val="single" w:sz="4" w:space="0" w:color="auto"/>
              <w:right w:val="single" w:sz="4" w:space="0" w:color="auto"/>
            </w:tcBorders>
            <w:vAlign w:val="center"/>
          </w:tcPr>
          <w:p w:rsidR="007375CF" w:rsidRPr="00933148" w:rsidRDefault="007660DB" w:rsidP="00B352F2">
            <w:pPr>
              <w:pStyle w:val="ConsPlusCell"/>
              <w:jc w:val="center"/>
              <w:rPr>
                <w:rFonts w:ascii="Times New Roman" w:hAnsi="Times New Roman" w:cs="Times New Roman"/>
                <w:color w:val="FF0000"/>
                <w:sz w:val="24"/>
                <w:szCs w:val="24"/>
              </w:rPr>
            </w:pPr>
            <w:r>
              <w:rPr>
                <w:rFonts w:ascii="Times New Roman" w:hAnsi="Times New Roman" w:cs="Times New Roman"/>
                <w:color w:val="FF0000"/>
                <w:sz w:val="24"/>
                <w:szCs w:val="24"/>
              </w:rPr>
              <w:t>1020,0</w:t>
            </w:r>
          </w:p>
        </w:tc>
        <w:tc>
          <w:tcPr>
            <w:tcW w:w="1134" w:type="dxa"/>
            <w:tcBorders>
              <w:left w:val="single" w:sz="4" w:space="0" w:color="auto"/>
              <w:bottom w:val="single" w:sz="4" w:space="0" w:color="auto"/>
              <w:right w:val="single" w:sz="4" w:space="0" w:color="auto"/>
            </w:tcBorders>
            <w:vAlign w:val="center"/>
          </w:tcPr>
          <w:p w:rsidR="007375CF" w:rsidRPr="00140862" w:rsidRDefault="00544068" w:rsidP="00B352F2">
            <w:pPr>
              <w:pStyle w:val="ConsPlusCell"/>
              <w:jc w:val="center"/>
              <w:rPr>
                <w:rFonts w:ascii="Times New Roman" w:hAnsi="Times New Roman" w:cs="Times New Roman"/>
                <w:sz w:val="24"/>
                <w:szCs w:val="24"/>
              </w:rPr>
            </w:pPr>
            <w:r>
              <w:rPr>
                <w:rFonts w:ascii="Times New Roman" w:hAnsi="Times New Roman" w:cs="Times New Roman"/>
                <w:sz w:val="24"/>
                <w:szCs w:val="24"/>
              </w:rPr>
              <w:t>350,0</w:t>
            </w:r>
          </w:p>
        </w:tc>
        <w:tc>
          <w:tcPr>
            <w:tcW w:w="993" w:type="dxa"/>
            <w:tcBorders>
              <w:left w:val="single" w:sz="4" w:space="0" w:color="auto"/>
              <w:bottom w:val="single" w:sz="4" w:space="0" w:color="auto"/>
              <w:right w:val="single" w:sz="4" w:space="0" w:color="auto"/>
            </w:tcBorders>
            <w:vAlign w:val="center"/>
          </w:tcPr>
          <w:p w:rsidR="007375CF" w:rsidRPr="00933148" w:rsidRDefault="00933148" w:rsidP="00B352F2">
            <w:pPr>
              <w:pStyle w:val="ConsPlusCell"/>
              <w:jc w:val="center"/>
              <w:rPr>
                <w:rFonts w:ascii="Times New Roman" w:hAnsi="Times New Roman" w:cs="Times New Roman"/>
                <w:color w:val="FF0000"/>
                <w:sz w:val="24"/>
                <w:szCs w:val="24"/>
              </w:rPr>
            </w:pPr>
            <w:r>
              <w:rPr>
                <w:rFonts w:ascii="Times New Roman" w:hAnsi="Times New Roman" w:cs="Times New Roman"/>
                <w:color w:val="FF0000"/>
                <w:sz w:val="24"/>
                <w:szCs w:val="24"/>
              </w:rPr>
              <w:t>110,0</w:t>
            </w:r>
          </w:p>
        </w:tc>
        <w:tc>
          <w:tcPr>
            <w:tcW w:w="992" w:type="dxa"/>
            <w:tcBorders>
              <w:left w:val="single" w:sz="4" w:space="0" w:color="auto"/>
              <w:bottom w:val="single" w:sz="4" w:space="0" w:color="auto"/>
              <w:right w:val="single" w:sz="4" w:space="0" w:color="auto"/>
            </w:tcBorders>
            <w:vAlign w:val="center"/>
          </w:tcPr>
          <w:p w:rsidR="007375CF" w:rsidRPr="00BC107F" w:rsidRDefault="007660DB" w:rsidP="00C44133">
            <w:pPr>
              <w:pStyle w:val="ConsPlusCell"/>
              <w:jc w:val="center"/>
              <w:rPr>
                <w:rFonts w:ascii="Times New Roman" w:hAnsi="Times New Roman" w:cs="Times New Roman"/>
                <w:color w:val="FF0000"/>
                <w:sz w:val="24"/>
                <w:szCs w:val="24"/>
              </w:rPr>
            </w:pPr>
            <w:r>
              <w:rPr>
                <w:rFonts w:ascii="Times New Roman" w:hAnsi="Times New Roman" w:cs="Times New Roman"/>
                <w:color w:val="FF0000"/>
                <w:sz w:val="24"/>
                <w:szCs w:val="24"/>
              </w:rPr>
              <w:t>300,0</w:t>
            </w:r>
          </w:p>
        </w:tc>
        <w:tc>
          <w:tcPr>
            <w:tcW w:w="992" w:type="dxa"/>
            <w:tcBorders>
              <w:left w:val="single" w:sz="4" w:space="0" w:color="auto"/>
              <w:bottom w:val="single" w:sz="4" w:space="0" w:color="auto"/>
              <w:right w:val="single" w:sz="4" w:space="0" w:color="auto"/>
            </w:tcBorders>
            <w:vAlign w:val="center"/>
          </w:tcPr>
          <w:p w:rsidR="007375CF" w:rsidRPr="00140862" w:rsidRDefault="007375CF" w:rsidP="00B352F2">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130,0</w:t>
            </w:r>
          </w:p>
        </w:tc>
        <w:tc>
          <w:tcPr>
            <w:tcW w:w="992" w:type="dxa"/>
            <w:tcBorders>
              <w:left w:val="single" w:sz="4" w:space="0" w:color="auto"/>
              <w:bottom w:val="single" w:sz="4" w:space="0" w:color="auto"/>
              <w:right w:val="single" w:sz="4" w:space="0" w:color="auto"/>
            </w:tcBorders>
            <w:vAlign w:val="center"/>
          </w:tcPr>
          <w:p w:rsidR="007375CF" w:rsidRPr="00140862" w:rsidRDefault="007375CF" w:rsidP="00C44133">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130,0</w:t>
            </w:r>
          </w:p>
        </w:tc>
      </w:tr>
      <w:tr w:rsidR="00C54CEE" w:rsidRPr="00140862" w:rsidTr="00933148">
        <w:trPr>
          <w:trHeight w:val="249"/>
          <w:tblCellSpacing w:w="5" w:type="nil"/>
        </w:trPr>
        <w:tc>
          <w:tcPr>
            <w:tcW w:w="567" w:type="dxa"/>
            <w:tcBorders>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p>
        </w:tc>
        <w:tc>
          <w:tcPr>
            <w:tcW w:w="3050" w:type="dxa"/>
            <w:tcBorders>
              <w:left w:val="single" w:sz="4" w:space="0" w:color="auto"/>
              <w:bottom w:val="single" w:sz="4" w:space="0" w:color="auto"/>
              <w:right w:val="single" w:sz="4" w:space="0" w:color="auto"/>
            </w:tcBorders>
          </w:tcPr>
          <w:p w:rsidR="00C54CEE" w:rsidRPr="00140862" w:rsidRDefault="00C54CEE" w:rsidP="00B352F2">
            <w:pPr>
              <w:pStyle w:val="ConsPlusCell"/>
              <w:jc w:val="both"/>
              <w:rPr>
                <w:rFonts w:ascii="Times New Roman" w:hAnsi="Times New Roman" w:cs="Times New Roman"/>
                <w:sz w:val="24"/>
                <w:szCs w:val="24"/>
              </w:rPr>
            </w:pPr>
            <w:r w:rsidRPr="00140862">
              <w:rPr>
                <w:rFonts w:ascii="Times New Roman" w:hAnsi="Times New Roman" w:cs="Times New Roman"/>
                <w:sz w:val="24"/>
                <w:szCs w:val="24"/>
              </w:rPr>
              <w:t>Внебюджетные источники</w:t>
            </w:r>
          </w:p>
        </w:tc>
        <w:tc>
          <w:tcPr>
            <w:tcW w:w="1134" w:type="dxa"/>
            <w:tcBorders>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993" w:type="dxa"/>
            <w:tcBorders>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0</w:t>
            </w:r>
          </w:p>
        </w:tc>
      </w:tr>
      <w:tr w:rsidR="00C54CEE" w:rsidRPr="00140862" w:rsidTr="001109BA">
        <w:trPr>
          <w:trHeight w:val="249"/>
          <w:tblCellSpacing w:w="5" w:type="nil"/>
        </w:trPr>
        <w:tc>
          <w:tcPr>
            <w:tcW w:w="567" w:type="dxa"/>
            <w:tcBorders>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p>
        </w:tc>
        <w:tc>
          <w:tcPr>
            <w:tcW w:w="3050" w:type="dxa"/>
            <w:tcBorders>
              <w:left w:val="single" w:sz="4" w:space="0" w:color="auto"/>
              <w:bottom w:val="single" w:sz="4" w:space="0" w:color="auto"/>
              <w:right w:val="single" w:sz="4" w:space="0" w:color="auto"/>
            </w:tcBorders>
          </w:tcPr>
          <w:p w:rsidR="00C54CEE" w:rsidRPr="00140862" w:rsidRDefault="00C54CEE" w:rsidP="00B352F2">
            <w:pPr>
              <w:pStyle w:val="ConsPlusCell"/>
              <w:jc w:val="both"/>
              <w:rPr>
                <w:rFonts w:ascii="Times New Roman" w:hAnsi="Times New Roman" w:cs="Times New Roman"/>
                <w:sz w:val="24"/>
                <w:szCs w:val="24"/>
              </w:rPr>
            </w:pPr>
            <w:r w:rsidRPr="00140862">
              <w:rPr>
                <w:rFonts w:ascii="Times New Roman" w:hAnsi="Times New Roman" w:cs="Times New Roman"/>
                <w:sz w:val="24"/>
                <w:szCs w:val="24"/>
              </w:rPr>
              <w:t xml:space="preserve">Всего по подпрограмме 3       </w:t>
            </w:r>
          </w:p>
        </w:tc>
        <w:tc>
          <w:tcPr>
            <w:tcW w:w="1134" w:type="dxa"/>
            <w:tcBorders>
              <w:left w:val="single" w:sz="4" w:space="0" w:color="auto"/>
              <w:bottom w:val="single" w:sz="4" w:space="0" w:color="auto"/>
              <w:right w:val="single" w:sz="4" w:space="0" w:color="auto"/>
            </w:tcBorders>
            <w:vAlign w:val="center"/>
          </w:tcPr>
          <w:p w:rsidR="00C54CEE" w:rsidRPr="00933148" w:rsidRDefault="007660DB" w:rsidP="00B352F2">
            <w:pPr>
              <w:pStyle w:val="ConsPlusCell"/>
              <w:jc w:val="center"/>
              <w:rPr>
                <w:rFonts w:ascii="Times New Roman" w:hAnsi="Times New Roman" w:cs="Times New Roman"/>
                <w:color w:val="FF0000"/>
                <w:sz w:val="24"/>
                <w:szCs w:val="24"/>
              </w:rPr>
            </w:pPr>
            <w:r>
              <w:rPr>
                <w:rFonts w:ascii="Times New Roman" w:hAnsi="Times New Roman" w:cs="Times New Roman"/>
                <w:color w:val="FF0000"/>
                <w:sz w:val="24"/>
                <w:szCs w:val="24"/>
              </w:rPr>
              <w:t>2175,4</w:t>
            </w:r>
          </w:p>
        </w:tc>
        <w:tc>
          <w:tcPr>
            <w:tcW w:w="1134" w:type="dxa"/>
            <w:tcBorders>
              <w:left w:val="single" w:sz="4" w:space="0" w:color="auto"/>
              <w:bottom w:val="single" w:sz="4" w:space="0" w:color="auto"/>
              <w:right w:val="single" w:sz="4" w:space="0" w:color="auto"/>
            </w:tcBorders>
            <w:vAlign w:val="center"/>
          </w:tcPr>
          <w:p w:rsidR="00C54CEE" w:rsidRPr="00140862" w:rsidRDefault="00544068" w:rsidP="00B352F2">
            <w:pPr>
              <w:pStyle w:val="ConsPlusCell"/>
              <w:jc w:val="center"/>
              <w:rPr>
                <w:rFonts w:ascii="Times New Roman" w:hAnsi="Times New Roman" w:cs="Times New Roman"/>
                <w:sz w:val="24"/>
                <w:szCs w:val="24"/>
              </w:rPr>
            </w:pPr>
            <w:r>
              <w:rPr>
                <w:rFonts w:ascii="Times New Roman" w:hAnsi="Times New Roman" w:cs="Times New Roman"/>
                <w:sz w:val="24"/>
                <w:szCs w:val="24"/>
              </w:rPr>
              <w:t>471,5</w:t>
            </w:r>
          </w:p>
        </w:tc>
        <w:tc>
          <w:tcPr>
            <w:tcW w:w="993" w:type="dxa"/>
            <w:tcBorders>
              <w:left w:val="single" w:sz="4" w:space="0" w:color="auto"/>
              <w:bottom w:val="single" w:sz="4" w:space="0" w:color="auto"/>
              <w:right w:val="single" w:sz="4" w:space="0" w:color="auto"/>
            </w:tcBorders>
            <w:vAlign w:val="center"/>
          </w:tcPr>
          <w:p w:rsidR="00C54CEE" w:rsidRPr="00933148" w:rsidRDefault="00BC107F" w:rsidP="00B352F2">
            <w:pPr>
              <w:pStyle w:val="ConsPlusCell"/>
              <w:jc w:val="center"/>
              <w:rPr>
                <w:rFonts w:ascii="Times New Roman" w:hAnsi="Times New Roman" w:cs="Times New Roman"/>
                <w:color w:val="FF0000"/>
                <w:sz w:val="24"/>
                <w:szCs w:val="24"/>
              </w:rPr>
            </w:pPr>
            <w:r>
              <w:rPr>
                <w:rFonts w:ascii="Times New Roman" w:hAnsi="Times New Roman" w:cs="Times New Roman"/>
                <w:color w:val="FF0000"/>
                <w:sz w:val="24"/>
                <w:szCs w:val="24"/>
              </w:rPr>
              <w:t>183,9</w:t>
            </w:r>
          </w:p>
        </w:tc>
        <w:tc>
          <w:tcPr>
            <w:tcW w:w="992" w:type="dxa"/>
            <w:tcBorders>
              <w:left w:val="single" w:sz="4" w:space="0" w:color="auto"/>
              <w:bottom w:val="single" w:sz="4" w:space="0" w:color="auto"/>
              <w:right w:val="single" w:sz="4" w:space="0" w:color="auto"/>
            </w:tcBorders>
            <w:vAlign w:val="center"/>
          </w:tcPr>
          <w:p w:rsidR="00C54CEE" w:rsidRPr="00BC107F" w:rsidRDefault="007660DB" w:rsidP="00B352F2">
            <w:pPr>
              <w:pStyle w:val="ConsPlusCell"/>
              <w:jc w:val="center"/>
              <w:rPr>
                <w:rFonts w:ascii="Times New Roman" w:hAnsi="Times New Roman" w:cs="Times New Roman"/>
                <w:color w:val="FF0000"/>
                <w:sz w:val="24"/>
                <w:szCs w:val="24"/>
              </w:rPr>
            </w:pPr>
            <w:r>
              <w:rPr>
                <w:rFonts w:ascii="Times New Roman" w:hAnsi="Times New Roman" w:cs="Times New Roman"/>
                <w:color w:val="FF0000"/>
                <w:sz w:val="24"/>
                <w:szCs w:val="24"/>
              </w:rPr>
              <w:t>900,0</w:t>
            </w:r>
          </w:p>
        </w:tc>
        <w:tc>
          <w:tcPr>
            <w:tcW w:w="992" w:type="dxa"/>
            <w:tcBorders>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310,0</w:t>
            </w:r>
          </w:p>
        </w:tc>
        <w:tc>
          <w:tcPr>
            <w:tcW w:w="992" w:type="dxa"/>
            <w:tcBorders>
              <w:left w:val="single" w:sz="4" w:space="0" w:color="auto"/>
              <w:bottom w:val="single" w:sz="4" w:space="0" w:color="auto"/>
              <w:right w:val="single" w:sz="4" w:space="0" w:color="auto"/>
            </w:tcBorders>
            <w:vAlign w:val="center"/>
          </w:tcPr>
          <w:p w:rsidR="00C54CEE" w:rsidRPr="00140862" w:rsidRDefault="007375CF" w:rsidP="00B352F2">
            <w:pPr>
              <w:pStyle w:val="ConsPlusCell"/>
              <w:jc w:val="center"/>
              <w:rPr>
                <w:rFonts w:ascii="Times New Roman" w:hAnsi="Times New Roman" w:cs="Times New Roman"/>
                <w:sz w:val="24"/>
                <w:szCs w:val="24"/>
              </w:rPr>
            </w:pPr>
            <w:r>
              <w:rPr>
                <w:rFonts w:ascii="Times New Roman" w:hAnsi="Times New Roman" w:cs="Times New Roman"/>
                <w:sz w:val="24"/>
                <w:szCs w:val="24"/>
              </w:rPr>
              <w:t>310,0</w:t>
            </w:r>
          </w:p>
        </w:tc>
      </w:tr>
      <w:tr w:rsidR="00C54CEE" w:rsidRPr="00140862" w:rsidTr="001109BA">
        <w:trPr>
          <w:trHeight w:val="249"/>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5</w:t>
            </w:r>
          </w:p>
        </w:tc>
        <w:tc>
          <w:tcPr>
            <w:tcW w:w="3050" w:type="dxa"/>
            <w:tcBorders>
              <w:top w:val="single" w:sz="4" w:space="0" w:color="auto"/>
              <w:left w:val="single" w:sz="4" w:space="0" w:color="auto"/>
              <w:bottom w:val="single" w:sz="4" w:space="0" w:color="auto"/>
              <w:right w:val="single" w:sz="4" w:space="0" w:color="auto"/>
            </w:tcBorders>
          </w:tcPr>
          <w:p w:rsidR="00C54CEE" w:rsidRPr="00140862" w:rsidRDefault="00C54CEE" w:rsidP="00683795">
            <w:pPr>
              <w:pStyle w:val="ConsPlusCell"/>
              <w:jc w:val="both"/>
              <w:rPr>
                <w:rFonts w:ascii="Times New Roman" w:hAnsi="Times New Roman" w:cs="Times New Roman"/>
                <w:sz w:val="24"/>
                <w:szCs w:val="24"/>
              </w:rPr>
            </w:pPr>
            <w:r w:rsidRPr="00140862">
              <w:rPr>
                <w:rFonts w:ascii="Times New Roman" w:hAnsi="Times New Roman" w:cs="Times New Roman"/>
                <w:sz w:val="24"/>
                <w:szCs w:val="24"/>
              </w:rPr>
              <w:t>Подпрограмма 4</w:t>
            </w:r>
            <w:r w:rsidR="007375CF">
              <w:rPr>
                <w:rFonts w:ascii="Times New Roman" w:hAnsi="Times New Roman" w:cs="Times New Roman"/>
                <w:sz w:val="24"/>
                <w:szCs w:val="24"/>
              </w:rPr>
              <w:t>.</w:t>
            </w:r>
            <w:r w:rsidRPr="00140862">
              <w:rPr>
                <w:rFonts w:ascii="Times New Roman" w:hAnsi="Times New Roman" w:cs="Times New Roman"/>
                <w:sz w:val="24"/>
                <w:szCs w:val="24"/>
              </w:rPr>
              <w:t xml:space="preserve"> «Обеспечение реализации муниципальной программы </w:t>
            </w:r>
            <w:r w:rsidRPr="00140862">
              <w:rPr>
                <w:rFonts w:ascii="Times New Roman" w:hAnsi="Times New Roman" w:cs="Times New Roman"/>
                <w:sz w:val="24"/>
                <w:szCs w:val="24"/>
              </w:rPr>
              <w:lastRenderedPageBreak/>
              <w:t>«Совершенствование социально-экономической политики на территории ВГО»</w:t>
            </w:r>
          </w:p>
        </w:tc>
        <w:tc>
          <w:tcPr>
            <w:tcW w:w="1134" w:type="dxa"/>
            <w:tcBorders>
              <w:top w:val="single" w:sz="4" w:space="0" w:color="auto"/>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p>
        </w:tc>
      </w:tr>
      <w:tr w:rsidR="00C54CEE" w:rsidRPr="00140862" w:rsidTr="001109BA">
        <w:trPr>
          <w:trHeight w:val="249"/>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p>
        </w:tc>
        <w:tc>
          <w:tcPr>
            <w:tcW w:w="3050" w:type="dxa"/>
            <w:tcBorders>
              <w:top w:val="single" w:sz="4" w:space="0" w:color="auto"/>
              <w:left w:val="single" w:sz="4" w:space="0" w:color="auto"/>
              <w:bottom w:val="single" w:sz="4" w:space="0" w:color="auto"/>
              <w:right w:val="single" w:sz="4" w:space="0" w:color="auto"/>
            </w:tcBorders>
          </w:tcPr>
          <w:p w:rsidR="00C54CEE" w:rsidRPr="00140862" w:rsidRDefault="00C54CEE" w:rsidP="00B352F2">
            <w:pPr>
              <w:pStyle w:val="ConsPlusCell"/>
              <w:jc w:val="both"/>
              <w:rPr>
                <w:rFonts w:ascii="Times New Roman" w:hAnsi="Times New Roman" w:cs="Times New Roman"/>
                <w:sz w:val="24"/>
                <w:szCs w:val="24"/>
              </w:rPr>
            </w:pPr>
            <w:r w:rsidRPr="00140862">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0</w:t>
            </w:r>
          </w:p>
        </w:tc>
      </w:tr>
      <w:tr w:rsidR="00C54CEE" w:rsidRPr="00140862" w:rsidTr="001109BA">
        <w:trPr>
          <w:trHeight w:val="249"/>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p>
        </w:tc>
        <w:tc>
          <w:tcPr>
            <w:tcW w:w="3050" w:type="dxa"/>
            <w:tcBorders>
              <w:top w:val="single" w:sz="4" w:space="0" w:color="auto"/>
              <w:left w:val="single" w:sz="4" w:space="0" w:color="auto"/>
              <w:bottom w:val="single" w:sz="4" w:space="0" w:color="auto"/>
              <w:right w:val="single" w:sz="4" w:space="0" w:color="auto"/>
            </w:tcBorders>
          </w:tcPr>
          <w:p w:rsidR="00C54CEE" w:rsidRPr="00140862" w:rsidRDefault="00C54CEE" w:rsidP="00B352F2">
            <w:pPr>
              <w:pStyle w:val="ConsPlusCell"/>
              <w:jc w:val="both"/>
              <w:rPr>
                <w:rFonts w:ascii="Times New Roman" w:hAnsi="Times New Roman" w:cs="Times New Roman"/>
                <w:sz w:val="24"/>
                <w:szCs w:val="24"/>
              </w:rPr>
            </w:pPr>
            <w:r w:rsidRPr="00140862">
              <w:rPr>
                <w:rFonts w:ascii="Times New Roman" w:hAnsi="Times New Roman" w:cs="Times New Roman"/>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0</w:t>
            </w:r>
          </w:p>
        </w:tc>
      </w:tr>
      <w:tr w:rsidR="00C54CEE" w:rsidRPr="00140862" w:rsidTr="001109BA">
        <w:trPr>
          <w:trHeight w:val="249"/>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p>
        </w:tc>
        <w:tc>
          <w:tcPr>
            <w:tcW w:w="3050" w:type="dxa"/>
            <w:tcBorders>
              <w:top w:val="single" w:sz="4" w:space="0" w:color="auto"/>
              <w:left w:val="single" w:sz="4" w:space="0" w:color="auto"/>
              <w:bottom w:val="single" w:sz="4" w:space="0" w:color="auto"/>
              <w:right w:val="single" w:sz="4" w:space="0" w:color="auto"/>
            </w:tcBorders>
          </w:tcPr>
          <w:p w:rsidR="00C54CEE" w:rsidRPr="00140862" w:rsidRDefault="00C54CEE" w:rsidP="00B352F2">
            <w:pPr>
              <w:pStyle w:val="ConsPlusCell"/>
              <w:jc w:val="both"/>
              <w:rPr>
                <w:rFonts w:ascii="Times New Roman" w:hAnsi="Times New Roman" w:cs="Times New Roman"/>
                <w:sz w:val="24"/>
                <w:szCs w:val="24"/>
              </w:rPr>
            </w:pPr>
            <w:r w:rsidRPr="00140862">
              <w:rPr>
                <w:rFonts w:ascii="Times New Roman" w:hAnsi="Times New Roman" w:cs="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54CEE" w:rsidRPr="00795D57" w:rsidRDefault="007660DB" w:rsidP="00795D57">
            <w:pPr>
              <w:pStyle w:val="ConsPlusCell"/>
              <w:ind w:left="-144" w:right="-148"/>
              <w:jc w:val="center"/>
              <w:rPr>
                <w:rFonts w:ascii="Times New Roman" w:hAnsi="Times New Roman" w:cs="Times New Roman"/>
                <w:color w:val="FF0000"/>
                <w:sz w:val="24"/>
                <w:szCs w:val="24"/>
              </w:rPr>
            </w:pPr>
            <w:r>
              <w:rPr>
                <w:rFonts w:ascii="Times New Roman" w:hAnsi="Times New Roman" w:cs="Times New Roman"/>
                <w:color w:val="FF0000"/>
                <w:sz w:val="24"/>
                <w:szCs w:val="24"/>
              </w:rPr>
              <w:t>69286,909</w:t>
            </w:r>
          </w:p>
        </w:tc>
        <w:tc>
          <w:tcPr>
            <w:tcW w:w="1134" w:type="dxa"/>
            <w:tcBorders>
              <w:top w:val="single" w:sz="4" w:space="0" w:color="auto"/>
              <w:left w:val="single" w:sz="4" w:space="0" w:color="auto"/>
              <w:bottom w:val="single" w:sz="4" w:space="0" w:color="auto"/>
              <w:right w:val="single" w:sz="4" w:space="0" w:color="auto"/>
            </w:tcBorders>
            <w:vAlign w:val="center"/>
          </w:tcPr>
          <w:p w:rsidR="00C54CEE" w:rsidRPr="00795D57" w:rsidRDefault="00795D57" w:rsidP="00795D57">
            <w:pPr>
              <w:pStyle w:val="ConsPlusCell"/>
              <w:ind w:left="-144" w:right="-148"/>
              <w:jc w:val="center"/>
              <w:rPr>
                <w:rFonts w:ascii="Times New Roman" w:hAnsi="Times New Roman" w:cs="Times New Roman"/>
                <w:color w:val="FF0000"/>
                <w:sz w:val="24"/>
                <w:szCs w:val="24"/>
              </w:rPr>
            </w:pPr>
            <w:r>
              <w:rPr>
                <w:rFonts w:ascii="Times New Roman" w:hAnsi="Times New Roman" w:cs="Times New Roman"/>
                <w:color w:val="FF0000"/>
                <w:sz w:val="24"/>
                <w:szCs w:val="24"/>
              </w:rPr>
              <w:t>13224,429</w:t>
            </w:r>
          </w:p>
        </w:tc>
        <w:tc>
          <w:tcPr>
            <w:tcW w:w="993" w:type="dxa"/>
            <w:tcBorders>
              <w:top w:val="single" w:sz="4" w:space="0" w:color="auto"/>
              <w:left w:val="single" w:sz="4" w:space="0" w:color="auto"/>
              <w:bottom w:val="single" w:sz="4" w:space="0" w:color="auto"/>
              <w:right w:val="single" w:sz="4" w:space="0" w:color="auto"/>
            </w:tcBorders>
            <w:vAlign w:val="center"/>
          </w:tcPr>
          <w:p w:rsidR="00C54CEE" w:rsidRPr="00BC107F" w:rsidRDefault="00BC107F" w:rsidP="00B352F2">
            <w:pPr>
              <w:pStyle w:val="ConsPlusCell"/>
              <w:jc w:val="center"/>
              <w:rPr>
                <w:rFonts w:ascii="Times New Roman" w:hAnsi="Times New Roman" w:cs="Times New Roman"/>
                <w:color w:val="FF0000"/>
              </w:rPr>
            </w:pPr>
            <w:r w:rsidRPr="00BC107F">
              <w:rPr>
                <w:rFonts w:ascii="Times New Roman" w:hAnsi="Times New Roman" w:cs="Times New Roman"/>
                <w:color w:val="FF0000"/>
              </w:rPr>
              <w:t>12516,98</w:t>
            </w:r>
          </w:p>
        </w:tc>
        <w:tc>
          <w:tcPr>
            <w:tcW w:w="992" w:type="dxa"/>
            <w:tcBorders>
              <w:top w:val="single" w:sz="4" w:space="0" w:color="auto"/>
              <w:left w:val="single" w:sz="4" w:space="0" w:color="auto"/>
              <w:bottom w:val="single" w:sz="4" w:space="0" w:color="auto"/>
              <w:right w:val="single" w:sz="4" w:space="0" w:color="auto"/>
            </w:tcBorders>
            <w:vAlign w:val="center"/>
          </w:tcPr>
          <w:p w:rsidR="00C54CEE" w:rsidRPr="00BC107F" w:rsidRDefault="007660DB" w:rsidP="00B352F2">
            <w:pPr>
              <w:pStyle w:val="ConsPlusCell"/>
              <w:jc w:val="center"/>
              <w:rPr>
                <w:rFonts w:ascii="Times New Roman" w:hAnsi="Times New Roman" w:cs="Times New Roman"/>
                <w:color w:val="FF0000"/>
                <w:sz w:val="24"/>
                <w:szCs w:val="24"/>
              </w:rPr>
            </w:pPr>
            <w:r>
              <w:rPr>
                <w:rFonts w:ascii="Times New Roman" w:hAnsi="Times New Roman" w:cs="Times New Roman"/>
                <w:color w:val="FF0000"/>
                <w:sz w:val="24"/>
                <w:szCs w:val="24"/>
              </w:rPr>
              <w:t>13695,7</w:t>
            </w:r>
          </w:p>
        </w:tc>
        <w:tc>
          <w:tcPr>
            <w:tcW w:w="992" w:type="dxa"/>
            <w:tcBorders>
              <w:top w:val="single" w:sz="4" w:space="0" w:color="auto"/>
              <w:left w:val="single" w:sz="4" w:space="0" w:color="auto"/>
              <w:bottom w:val="single" w:sz="4" w:space="0" w:color="auto"/>
              <w:right w:val="single" w:sz="4" w:space="0" w:color="auto"/>
            </w:tcBorders>
            <w:vAlign w:val="center"/>
          </w:tcPr>
          <w:p w:rsidR="00C54CEE" w:rsidRPr="00140862" w:rsidRDefault="007375CF" w:rsidP="00B352F2">
            <w:pPr>
              <w:pStyle w:val="ConsPlusCell"/>
              <w:jc w:val="center"/>
              <w:rPr>
                <w:rFonts w:ascii="Times New Roman" w:hAnsi="Times New Roman" w:cs="Times New Roman"/>
                <w:sz w:val="24"/>
                <w:szCs w:val="24"/>
              </w:rPr>
            </w:pPr>
            <w:r>
              <w:rPr>
                <w:rFonts w:ascii="Times New Roman" w:hAnsi="Times New Roman" w:cs="Times New Roman"/>
                <w:sz w:val="24"/>
                <w:szCs w:val="24"/>
              </w:rPr>
              <w:t>14924,9</w:t>
            </w:r>
          </w:p>
        </w:tc>
        <w:tc>
          <w:tcPr>
            <w:tcW w:w="992" w:type="dxa"/>
            <w:tcBorders>
              <w:top w:val="single" w:sz="4" w:space="0" w:color="auto"/>
              <w:left w:val="single" w:sz="4" w:space="0" w:color="auto"/>
              <w:bottom w:val="single" w:sz="4" w:space="0" w:color="auto"/>
              <w:right w:val="single" w:sz="4" w:space="0" w:color="auto"/>
            </w:tcBorders>
            <w:vAlign w:val="center"/>
          </w:tcPr>
          <w:p w:rsidR="00C54CEE" w:rsidRPr="00140862" w:rsidRDefault="007375CF" w:rsidP="00B352F2">
            <w:pPr>
              <w:pStyle w:val="ConsPlusCell"/>
              <w:jc w:val="center"/>
              <w:rPr>
                <w:rFonts w:ascii="Times New Roman" w:hAnsi="Times New Roman" w:cs="Times New Roman"/>
                <w:sz w:val="24"/>
                <w:szCs w:val="24"/>
              </w:rPr>
            </w:pPr>
            <w:r>
              <w:rPr>
                <w:rFonts w:ascii="Times New Roman" w:hAnsi="Times New Roman" w:cs="Times New Roman"/>
                <w:sz w:val="24"/>
                <w:szCs w:val="24"/>
              </w:rPr>
              <w:t>14924,9</w:t>
            </w:r>
          </w:p>
        </w:tc>
      </w:tr>
      <w:tr w:rsidR="00C54CEE" w:rsidRPr="00140862" w:rsidTr="001109BA">
        <w:trPr>
          <w:trHeight w:val="249"/>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p>
        </w:tc>
        <w:tc>
          <w:tcPr>
            <w:tcW w:w="3050" w:type="dxa"/>
            <w:tcBorders>
              <w:top w:val="single" w:sz="4" w:space="0" w:color="auto"/>
              <w:left w:val="single" w:sz="4" w:space="0" w:color="auto"/>
              <w:bottom w:val="single" w:sz="4" w:space="0" w:color="auto"/>
              <w:right w:val="single" w:sz="4" w:space="0" w:color="auto"/>
            </w:tcBorders>
          </w:tcPr>
          <w:p w:rsidR="00C54CEE" w:rsidRPr="00140862" w:rsidRDefault="00C54CEE" w:rsidP="00B352F2">
            <w:pPr>
              <w:pStyle w:val="ConsPlusCell"/>
              <w:jc w:val="both"/>
              <w:rPr>
                <w:rFonts w:ascii="Times New Roman" w:hAnsi="Times New Roman" w:cs="Times New Roman"/>
                <w:sz w:val="24"/>
                <w:szCs w:val="24"/>
              </w:rPr>
            </w:pPr>
            <w:r w:rsidRPr="00140862">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C54CEE" w:rsidRPr="00140862" w:rsidRDefault="00C54CEE" w:rsidP="00B352F2">
            <w:pPr>
              <w:pStyle w:val="ConsPlusCell"/>
              <w:jc w:val="center"/>
              <w:rPr>
                <w:rFonts w:ascii="Times New Roman" w:hAnsi="Times New Roman" w:cs="Times New Roman"/>
                <w:sz w:val="24"/>
                <w:szCs w:val="24"/>
              </w:rPr>
            </w:pPr>
            <w:r w:rsidRPr="00140862">
              <w:rPr>
                <w:rFonts w:ascii="Times New Roman" w:hAnsi="Times New Roman" w:cs="Times New Roman"/>
                <w:sz w:val="24"/>
                <w:szCs w:val="24"/>
              </w:rPr>
              <w:t>0</w:t>
            </w:r>
          </w:p>
        </w:tc>
      </w:tr>
      <w:tr w:rsidR="007375CF" w:rsidRPr="00140862" w:rsidTr="00933148">
        <w:trPr>
          <w:trHeight w:val="249"/>
          <w:tblCellSpacing w:w="5" w:type="nil"/>
        </w:trPr>
        <w:tc>
          <w:tcPr>
            <w:tcW w:w="567" w:type="dxa"/>
            <w:tcBorders>
              <w:left w:val="single" w:sz="4" w:space="0" w:color="auto"/>
              <w:bottom w:val="single" w:sz="4" w:space="0" w:color="auto"/>
              <w:right w:val="single" w:sz="4" w:space="0" w:color="auto"/>
            </w:tcBorders>
            <w:vAlign w:val="center"/>
          </w:tcPr>
          <w:p w:rsidR="007375CF" w:rsidRPr="00140862" w:rsidRDefault="007375CF" w:rsidP="00B352F2">
            <w:pPr>
              <w:pStyle w:val="ConsPlusCell"/>
              <w:jc w:val="center"/>
              <w:rPr>
                <w:rFonts w:ascii="Times New Roman" w:hAnsi="Times New Roman" w:cs="Times New Roman"/>
                <w:sz w:val="24"/>
                <w:szCs w:val="24"/>
              </w:rPr>
            </w:pPr>
          </w:p>
        </w:tc>
        <w:tc>
          <w:tcPr>
            <w:tcW w:w="3050" w:type="dxa"/>
            <w:tcBorders>
              <w:left w:val="single" w:sz="4" w:space="0" w:color="auto"/>
              <w:bottom w:val="single" w:sz="4" w:space="0" w:color="auto"/>
              <w:right w:val="single" w:sz="4" w:space="0" w:color="auto"/>
            </w:tcBorders>
          </w:tcPr>
          <w:p w:rsidR="007375CF" w:rsidRPr="00140862" w:rsidRDefault="007375CF" w:rsidP="0078537A">
            <w:pPr>
              <w:pStyle w:val="ConsPlusCell"/>
              <w:jc w:val="both"/>
              <w:rPr>
                <w:rFonts w:ascii="Times New Roman" w:hAnsi="Times New Roman" w:cs="Times New Roman"/>
                <w:sz w:val="24"/>
                <w:szCs w:val="24"/>
              </w:rPr>
            </w:pPr>
            <w:r w:rsidRPr="00140862">
              <w:rPr>
                <w:rFonts w:ascii="Times New Roman" w:hAnsi="Times New Roman" w:cs="Times New Roman"/>
                <w:sz w:val="24"/>
                <w:szCs w:val="24"/>
              </w:rPr>
              <w:t xml:space="preserve">Всего по подпрограмме </w:t>
            </w:r>
            <w:r w:rsidR="0078537A">
              <w:rPr>
                <w:rFonts w:ascii="Times New Roman" w:hAnsi="Times New Roman" w:cs="Times New Roman"/>
                <w:sz w:val="24"/>
                <w:szCs w:val="24"/>
              </w:rPr>
              <w:t>4</w:t>
            </w:r>
            <w:r w:rsidRPr="00140862">
              <w:rPr>
                <w:rFonts w:ascii="Times New Roman" w:hAnsi="Times New Roman" w:cs="Times New Roman"/>
                <w:sz w:val="24"/>
                <w:szCs w:val="24"/>
              </w:rPr>
              <w:t xml:space="preserve">       </w:t>
            </w:r>
          </w:p>
        </w:tc>
        <w:tc>
          <w:tcPr>
            <w:tcW w:w="1134" w:type="dxa"/>
            <w:tcBorders>
              <w:left w:val="single" w:sz="4" w:space="0" w:color="auto"/>
              <w:bottom w:val="single" w:sz="4" w:space="0" w:color="auto"/>
              <w:right w:val="single" w:sz="4" w:space="0" w:color="auto"/>
            </w:tcBorders>
            <w:vAlign w:val="center"/>
          </w:tcPr>
          <w:p w:rsidR="007375CF" w:rsidRPr="00795D57" w:rsidRDefault="007660DB" w:rsidP="00795D57">
            <w:pPr>
              <w:pStyle w:val="ConsPlusCell"/>
              <w:ind w:left="-144" w:right="-148"/>
              <w:jc w:val="center"/>
              <w:rPr>
                <w:rFonts w:ascii="Times New Roman" w:hAnsi="Times New Roman" w:cs="Times New Roman"/>
                <w:color w:val="FF0000"/>
                <w:sz w:val="24"/>
                <w:szCs w:val="24"/>
              </w:rPr>
            </w:pPr>
            <w:r>
              <w:rPr>
                <w:rFonts w:ascii="Times New Roman" w:hAnsi="Times New Roman" w:cs="Times New Roman"/>
                <w:color w:val="FF0000"/>
                <w:sz w:val="24"/>
                <w:szCs w:val="24"/>
              </w:rPr>
              <w:t>69286,909</w:t>
            </w:r>
          </w:p>
        </w:tc>
        <w:tc>
          <w:tcPr>
            <w:tcW w:w="1134" w:type="dxa"/>
            <w:tcBorders>
              <w:left w:val="single" w:sz="4" w:space="0" w:color="auto"/>
              <w:bottom w:val="single" w:sz="4" w:space="0" w:color="auto"/>
              <w:right w:val="single" w:sz="4" w:space="0" w:color="auto"/>
            </w:tcBorders>
            <w:vAlign w:val="center"/>
          </w:tcPr>
          <w:p w:rsidR="007375CF" w:rsidRPr="00795D57" w:rsidRDefault="00795D57" w:rsidP="00795D57">
            <w:pPr>
              <w:pStyle w:val="ConsPlusCell"/>
              <w:ind w:left="-144" w:right="-148"/>
              <w:jc w:val="center"/>
              <w:rPr>
                <w:rFonts w:ascii="Times New Roman" w:hAnsi="Times New Roman" w:cs="Times New Roman"/>
                <w:color w:val="FF0000"/>
                <w:sz w:val="24"/>
                <w:szCs w:val="24"/>
              </w:rPr>
            </w:pPr>
            <w:r>
              <w:rPr>
                <w:rFonts w:ascii="Times New Roman" w:hAnsi="Times New Roman" w:cs="Times New Roman"/>
                <w:color w:val="FF0000"/>
                <w:sz w:val="24"/>
                <w:szCs w:val="24"/>
              </w:rPr>
              <w:t>13224,429</w:t>
            </w:r>
          </w:p>
        </w:tc>
        <w:tc>
          <w:tcPr>
            <w:tcW w:w="993" w:type="dxa"/>
            <w:tcBorders>
              <w:left w:val="single" w:sz="4" w:space="0" w:color="auto"/>
              <w:bottom w:val="single" w:sz="4" w:space="0" w:color="auto"/>
              <w:right w:val="single" w:sz="4" w:space="0" w:color="auto"/>
            </w:tcBorders>
            <w:vAlign w:val="center"/>
          </w:tcPr>
          <w:p w:rsidR="007375CF" w:rsidRPr="00BC107F" w:rsidRDefault="00BC107F" w:rsidP="00B352F2">
            <w:pPr>
              <w:pStyle w:val="ConsPlusCell"/>
              <w:jc w:val="center"/>
              <w:rPr>
                <w:rFonts w:ascii="Times New Roman" w:hAnsi="Times New Roman" w:cs="Times New Roman"/>
                <w:color w:val="FF0000"/>
              </w:rPr>
            </w:pPr>
            <w:r w:rsidRPr="00BC107F">
              <w:rPr>
                <w:rFonts w:ascii="Times New Roman" w:hAnsi="Times New Roman" w:cs="Times New Roman"/>
                <w:color w:val="FF0000"/>
              </w:rPr>
              <w:t>12516,98</w:t>
            </w:r>
          </w:p>
        </w:tc>
        <w:tc>
          <w:tcPr>
            <w:tcW w:w="992" w:type="dxa"/>
            <w:tcBorders>
              <w:left w:val="single" w:sz="4" w:space="0" w:color="auto"/>
              <w:bottom w:val="single" w:sz="4" w:space="0" w:color="auto"/>
              <w:right w:val="single" w:sz="4" w:space="0" w:color="auto"/>
            </w:tcBorders>
            <w:vAlign w:val="center"/>
          </w:tcPr>
          <w:p w:rsidR="007375CF" w:rsidRPr="00BC107F" w:rsidRDefault="007660DB" w:rsidP="00B352F2">
            <w:pPr>
              <w:pStyle w:val="ConsPlusCell"/>
              <w:jc w:val="center"/>
              <w:rPr>
                <w:rFonts w:ascii="Times New Roman" w:hAnsi="Times New Roman" w:cs="Times New Roman"/>
                <w:color w:val="FF0000"/>
                <w:sz w:val="24"/>
                <w:szCs w:val="24"/>
              </w:rPr>
            </w:pPr>
            <w:r>
              <w:rPr>
                <w:rFonts w:ascii="Times New Roman" w:hAnsi="Times New Roman" w:cs="Times New Roman"/>
                <w:color w:val="FF0000"/>
                <w:sz w:val="24"/>
                <w:szCs w:val="24"/>
              </w:rPr>
              <w:t>13695,7</w:t>
            </w:r>
          </w:p>
        </w:tc>
        <w:tc>
          <w:tcPr>
            <w:tcW w:w="992" w:type="dxa"/>
            <w:tcBorders>
              <w:left w:val="single" w:sz="4" w:space="0" w:color="auto"/>
              <w:bottom w:val="single" w:sz="4" w:space="0" w:color="auto"/>
              <w:right w:val="single" w:sz="4" w:space="0" w:color="auto"/>
            </w:tcBorders>
            <w:vAlign w:val="center"/>
          </w:tcPr>
          <w:p w:rsidR="007375CF" w:rsidRPr="00140862" w:rsidRDefault="007375CF" w:rsidP="00C44133">
            <w:pPr>
              <w:pStyle w:val="ConsPlusCell"/>
              <w:jc w:val="center"/>
              <w:rPr>
                <w:rFonts w:ascii="Times New Roman" w:hAnsi="Times New Roman" w:cs="Times New Roman"/>
                <w:sz w:val="24"/>
                <w:szCs w:val="24"/>
              </w:rPr>
            </w:pPr>
            <w:r>
              <w:rPr>
                <w:rFonts w:ascii="Times New Roman" w:hAnsi="Times New Roman" w:cs="Times New Roman"/>
                <w:sz w:val="24"/>
                <w:szCs w:val="24"/>
              </w:rPr>
              <w:t>14924,9</w:t>
            </w:r>
          </w:p>
        </w:tc>
        <w:tc>
          <w:tcPr>
            <w:tcW w:w="992" w:type="dxa"/>
            <w:tcBorders>
              <w:left w:val="single" w:sz="4" w:space="0" w:color="auto"/>
              <w:bottom w:val="single" w:sz="4" w:space="0" w:color="auto"/>
              <w:right w:val="single" w:sz="4" w:space="0" w:color="auto"/>
            </w:tcBorders>
            <w:vAlign w:val="center"/>
          </w:tcPr>
          <w:p w:rsidR="007375CF" w:rsidRPr="00140862" w:rsidRDefault="007375CF" w:rsidP="00C44133">
            <w:pPr>
              <w:pStyle w:val="ConsPlusCell"/>
              <w:jc w:val="center"/>
              <w:rPr>
                <w:rFonts w:ascii="Times New Roman" w:hAnsi="Times New Roman" w:cs="Times New Roman"/>
                <w:sz w:val="24"/>
                <w:szCs w:val="24"/>
              </w:rPr>
            </w:pPr>
            <w:r>
              <w:rPr>
                <w:rFonts w:ascii="Times New Roman" w:hAnsi="Times New Roman" w:cs="Times New Roman"/>
                <w:sz w:val="24"/>
                <w:szCs w:val="24"/>
              </w:rPr>
              <w:t>14924,9</w:t>
            </w:r>
          </w:p>
        </w:tc>
      </w:tr>
    </w:tbl>
    <w:p w:rsidR="00C54CEE" w:rsidRPr="00A859C8" w:rsidRDefault="00C54CEE" w:rsidP="00683795">
      <w:pPr>
        <w:widowControl w:val="0"/>
        <w:autoSpaceDE w:val="0"/>
        <w:autoSpaceDN w:val="0"/>
        <w:adjustRightInd w:val="0"/>
        <w:spacing w:after="0" w:line="240" w:lineRule="auto"/>
        <w:jc w:val="both"/>
        <w:rPr>
          <w:rFonts w:ascii="Times New Roman" w:hAnsi="Times New Roman" w:cs="Times New Roman"/>
          <w:sz w:val="24"/>
          <w:szCs w:val="24"/>
        </w:rPr>
      </w:pPr>
    </w:p>
    <w:p w:rsidR="00C54CEE" w:rsidRPr="00CC2543" w:rsidRDefault="00C54CEE" w:rsidP="009058AF">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Раздел 5</w:t>
      </w:r>
      <w:r w:rsidRPr="00CC2543">
        <w:rPr>
          <w:rFonts w:ascii="Times New Roman" w:hAnsi="Times New Roman" w:cs="Times New Roman"/>
          <w:sz w:val="24"/>
          <w:szCs w:val="24"/>
        </w:rPr>
        <w:t xml:space="preserve">. </w:t>
      </w:r>
      <w:r>
        <w:rPr>
          <w:rFonts w:ascii="Times New Roman" w:hAnsi="Times New Roman" w:cs="Times New Roman"/>
          <w:sz w:val="24"/>
          <w:szCs w:val="24"/>
        </w:rPr>
        <w:t>ОПИСАНИЕ СИСТЕМЫ УПРАВЛЕНИЯ РЕАЛИЗАЦИЕЙ  МУНИЦИПАЛЬНОЙ ПРОГРАММЫ</w:t>
      </w:r>
    </w:p>
    <w:p w:rsidR="00C54CEE" w:rsidRDefault="00C54CE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54CEE" w:rsidRDefault="00C54CE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54CEE" w:rsidRDefault="00C54C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Раздел </w:t>
      </w:r>
      <w:r w:rsidR="00EC70FC">
        <w:rPr>
          <w:rFonts w:ascii="Times New Roman" w:hAnsi="Times New Roman" w:cs="Times New Roman"/>
          <w:sz w:val="24"/>
          <w:szCs w:val="24"/>
        </w:rPr>
        <w:t xml:space="preserve">5 </w:t>
      </w:r>
      <w:r>
        <w:rPr>
          <w:rFonts w:ascii="Times New Roman" w:hAnsi="Times New Roman" w:cs="Times New Roman"/>
          <w:sz w:val="24"/>
          <w:szCs w:val="24"/>
        </w:rPr>
        <w:t>оформлен в виде Приложения № 3 к муниципальной программе</w:t>
      </w:r>
      <w:r w:rsidR="00EC70FC">
        <w:rPr>
          <w:rFonts w:ascii="Times New Roman" w:hAnsi="Times New Roman" w:cs="Times New Roman"/>
          <w:sz w:val="24"/>
          <w:szCs w:val="24"/>
        </w:rPr>
        <w:t xml:space="preserve"> «</w:t>
      </w:r>
      <w:r w:rsidR="00EC70FC" w:rsidRPr="00CC2543">
        <w:rPr>
          <w:rFonts w:ascii="Times New Roman" w:hAnsi="Times New Roman" w:cs="Times New Roman"/>
          <w:sz w:val="24"/>
          <w:szCs w:val="24"/>
        </w:rPr>
        <w:t xml:space="preserve">Совершенствование социально-экономической политики на территории </w:t>
      </w:r>
      <w:r w:rsidR="00EC70FC">
        <w:rPr>
          <w:rFonts w:ascii="Times New Roman" w:hAnsi="Times New Roman" w:cs="Times New Roman"/>
          <w:sz w:val="24"/>
          <w:szCs w:val="24"/>
        </w:rPr>
        <w:t>Волчанского городского округа</w:t>
      </w:r>
      <w:r w:rsidR="00EC70FC" w:rsidRPr="00CC2543">
        <w:rPr>
          <w:rFonts w:ascii="Times New Roman" w:hAnsi="Times New Roman" w:cs="Times New Roman"/>
          <w:sz w:val="24"/>
          <w:szCs w:val="24"/>
        </w:rPr>
        <w:t xml:space="preserve"> до 20</w:t>
      </w:r>
      <w:r w:rsidR="00EC70FC">
        <w:rPr>
          <w:rFonts w:ascii="Times New Roman" w:hAnsi="Times New Roman" w:cs="Times New Roman"/>
          <w:sz w:val="24"/>
          <w:szCs w:val="24"/>
        </w:rPr>
        <w:t>18 года»</w:t>
      </w:r>
      <w:r>
        <w:rPr>
          <w:rFonts w:ascii="Times New Roman" w:hAnsi="Times New Roman" w:cs="Times New Roman"/>
          <w:sz w:val="24"/>
          <w:szCs w:val="24"/>
        </w:rPr>
        <w:t>.</w:t>
      </w:r>
    </w:p>
    <w:p w:rsidR="00C54CEE" w:rsidRPr="00CC2543" w:rsidRDefault="00C54CEE">
      <w:pPr>
        <w:widowControl w:val="0"/>
        <w:autoSpaceDE w:val="0"/>
        <w:autoSpaceDN w:val="0"/>
        <w:adjustRightInd w:val="0"/>
        <w:spacing w:after="0" w:line="240" w:lineRule="auto"/>
        <w:ind w:firstLine="540"/>
        <w:jc w:val="both"/>
        <w:rPr>
          <w:rFonts w:ascii="Times New Roman" w:hAnsi="Times New Roman" w:cs="Times New Roman"/>
          <w:sz w:val="24"/>
          <w:szCs w:val="24"/>
        </w:rPr>
        <w:sectPr w:rsidR="00C54CEE" w:rsidRPr="00CC2543" w:rsidSect="003C61CC">
          <w:pgSz w:w="11907" w:h="16839" w:code="9"/>
          <w:pgMar w:top="1134" w:right="851" w:bottom="851" w:left="1418" w:header="709" w:footer="709" w:gutter="0"/>
          <w:cols w:space="708"/>
          <w:titlePg/>
          <w:docGrid w:linePitch="360"/>
        </w:sectPr>
      </w:pPr>
    </w:p>
    <w:p w:rsidR="00C54CEE" w:rsidRPr="00CC2543" w:rsidRDefault="00C54CEE" w:rsidP="003C61CC">
      <w:pPr>
        <w:widowControl w:val="0"/>
        <w:autoSpaceDE w:val="0"/>
        <w:autoSpaceDN w:val="0"/>
        <w:adjustRightInd w:val="0"/>
        <w:spacing w:after="0" w:line="240" w:lineRule="auto"/>
        <w:ind w:firstLine="9498"/>
        <w:outlineLvl w:val="1"/>
        <w:rPr>
          <w:rFonts w:ascii="Times New Roman" w:hAnsi="Times New Roman" w:cs="Times New Roman"/>
          <w:sz w:val="24"/>
          <w:szCs w:val="24"/>
        </w:rPr>
      </w:pPr>
      <w:bookmarkStart w:id="25" w:name="Par571"/>
      <w:bookmarkEnd w:id="25"/>
      <w:r>
        <w:rPr>
          <w:rFonts w:ascii="Times New Roman" w:hAnsi="Times New Roman" w:cs="Times New Roman"/>
          <w:sz w:val="24"/>
          <w:szCs w:val="24"/>
        </w:rPr>
        <w:lastRenderedPageBreak/>
        <w:t>Приложение №</w:t>
      </w:r>
      <w:r w:rsidRPr="00CC2543">
        <w:rPr>
          <w:rFonts w:ascii="Times New Roman" w:hAnsi="Times New Roman" w:cs="Times New Roman"/>
          <w:sz w:val="24"/>
          <w:szCs w:val="24"/>
        </w:rPr>
        <w:t xml:space="preserve"> </w:t>
      </w:r>
      <w:r>
        <w:rPr>
          <w:rFonts w:ascii="Times New Roman" w:hAnsi="Times New Roman" w:cs="Times New Roman"/>
          <w:sz w:val="24"/>
          <w:szCs w:val="24"/>
        </w:rPr>
        <w:t>1</w:t>
      </w:r>
    </w:p>
    <w:p w:rsidR="00C54CEE" w:rsidRPr="00CC2543" w:rsidRDefault="00C54CEE" w:rsidP="003C61CC">
      <w:pPr>
        <w:widowControl w:val="0"/>
        <w:autoSpaceDE w:val="0"/>
        <w:autoSpaceDN w:val="0"/>
        <w:adjustRightInd w:val="0"/>
        <w:spacing w:after="0" w:line="240" w:lineRule="auto"/>
        <w:ind w:firstLine="9498"/>
        <w:rPr>
          <w:rFonts w:ascii="Times New Roman" w:hAnsi="Times New Roman" w:cs="Times New Roman"/>
          <w:sz w:val="24"/>
          <w:szCs w:val="24"/>
        </w:rPr>
      </w:pPr>
      <w:r w:rsidRPr="00CC2543">
        <w:rPr>
          <w:rFonts w:ascii="Times New Roman" w:hAnsi="Times New Roman" w:cs="Times New Roman"/>
          <w:sz w:val="24"/>
          <w:szCs w:val="24"/>
        </w:rPr>
        <w:t xml:space="preserve">к </w:t>
      </w:r>
      <w:r>
        <w:rPr>
          <w:rFonts w:ascii="Times New Roman" w:hAnsi="Times New Roman" w:cs="Times New Roman"/>
          <w:sz w:val="24"/>
          <w:szCs w:val="24"/>
        </w:rPr>
        <w:t>муниципальной</w:t>
      </w:r>
      <w:r w:rsidRPr="00CC2543">
        <w:rPr>
          <w:rFonts w:ascii="Times New Roman" w:hAnsi="Times New Roman" w:cs="Times New Roman"/>
          <w:sz w:val="24"/>
          <w:szCs w:val="24"/>
        </w:rPr>
        <w:t xml:space="preserve"> программе</w:t>
      </w:r>
    </w:p>
    <w:p w:rsidR="00C54CEE" w:rsidRPr="00CC2543" w:rsidRDefault="00C54CEE" w:rsidP="003C61CC">
      <w:pPr>
        <w:widowControl w:val="0"/>
        <w:autoSpaceDE w:val="0"/>
        <w:autoSpaceDN w:val="0"/>
        <w:adjustRightInd w:val="0"/>
        <w:spacing w:after="0" w:line="240" w:lineRule="auto"/>
        <w:ind w:firstLine="9498"/>
        <w:rPr>
          <w:rFonts w:ascii="Times New Roman" w:hAnsi="Times New Roman" w:cs="Times New Roman"/>
          <w:sz w:val="24"/>
          <w:szCs w:val="24"/>
        </w:rPr>
      </w:pPr>
      <w:r>
        <w:rPr>
          <w:rFonts w:ascii="Times New Roman" w:hAnsi="Times New Roman" w:cs="Times New Roman"/>
          <w:sz w:val="24"/>
          <w:szCs w:val="24"/>
        </w:rPr>
        <w:t>Волчанского городского округа</w:t>
      </w:r>
    </w:p>
    <w:p w:rsidR="00C54CEE" w:rsidRPr="00CC2543" w:rsidRDefault="00C54CEE" w:rsidP="003C61CC">
      <w:pPr>
        <w:widowControl w:val="0"/>
        <w:autoSpaceDE w:val="0"/>
        <w:autoSpaceDN w:val="0"/>
        <w:adjustRightInd w:val="0"/>
        <w:spacing w:after="0" w:line="240" w:lineRule="auto"/>
        <w:ind w:firstLine="9498"/>
        <w:rPr>
          <w:rFonts w:ascii="Times New Roman" w:hAnsi="Times New Roman" w:cs="Times New Roman"/>
          <w:sz w:val="24"/>
          <w:szCs w:val="24"/>
        </w:rPr>
      </w:pPr>
      <w:r>
        <w:rPr>
          <w:rFonts w:ascii="Times New Roman" w:hAnsi="Times New Roman" w:cs="Times New Roman"/>
          <w:sz w:val="24"/>
          <w:szCs w:val="24"/>
        </w:rPr>
        <w:t>«</w:t>
      </w:r>
      <w:r w:rsidRPr="00CC2543">
        <w:rPr>
          <w:rFonts w:ascii="Times New Roman" w:hAnsi="Times New Roman" w:cs="Times New Roman"/>
          <w:sz w:val="24"/>
          <w:szCs w:val="24"/>
        </w:rPr>
        <w:t>Совершенствование</w:t>
      </w:r>
    </w:p>
    <w:p w:rsidR="00C54CEE" w:rsidRPr="00CC2543" w:rsidRDefault="00C54CEE" w:rsidP="003C61CC">
      <w:pPr>
        <w:widowControl w:val="0"/>
        <w:autoSpaceDE w:val="0"/>
        <w:autoSpaceDN w:val="0"/>
        <w:adjustRightInd w:val="0"/>
        <w:spacing w:after="0" w:line="240" w:lineRule="auto"/>
        <w:ind w:firstLine="9498"/>
        <w:rPr>
          <w:rFonts w:ascii="Times New Roman" w:hAnsi="Times New Roman" w:cs="Times New Roman"/>
          <w:sz w:val="24"/>
          <w:szCs w:val="24"/>
        </w:rPr>
      </w:pPr>
      <w:r w:rsidRPr="00CC2543">
        <w:rPr>
          <w:rFonts w:ascii="Times New Roman" w:hAnsi="Times New Roman" w:cs="Times New Roman"/>
          <w:sz w:val="24"/>
          <w:szCs w:val="24"/>
        </w:rPr>
        <w:t>социально-экономической</w:t>
      </w:r>
    </w:p>
    <w:p w:rsidR="00C54CEE" w:rsidRPr="00CC2543" w:rsidRDefault="00C54CEE" w:rsidP="003C61CC">
      <w:pPr>
        <w:widowControl w:val="0"/>
        <w:autoSpaceDE w:val="0"/>
        <w:autoSpaceDN w:val="0"/>
        <w:adjustRightInd w:val="0"/>
        <w:spacing w:after="0" w:line="240" w:lineRule="auto"/>
        <w:ind w:firstLine="9498"/>
        <w:rPr>
          <w:rFonts w:ascii="Times New Roman" w:hAnsi="Times New Roman" w:cs="Times New Roman"/>
          <w:sz w:val="24"/>
          <w:szCs w:val="24"/>
        </w:rPr>
      </w:pPr>
      <w:r w:rsidRPr="00CC2543">
        <w:rPr>
          <w:rFonts w:ascii="Times New Roman" w:hAnsi="Times New Roman" w:cs="Times New Roman"/>
          <w:sz w:val="24"/>
          <w:szCs w:val="24"/>
        </w:rPr>
        <w:t>политики на территории</w:t>
      </w:r>
    </w:p>
    <w:p w:rsidR="00C54CEE" w:rsidRPr="00CC2543" w:rsidRDefault="00C54CEE" w:rsidP="003C61CC">
      <w:pPr>
        <w:widowControl w:val="0"/>
        <w:autoSpaceDE w:val="0"/>
        <w:autoSpaceDN w:val="0"/>
        <w:adjustRightInd w:val="0"/>
        <w:spacing w:after="0" w:line="240" w:lineRule="auto"/>
        <w:ind w:firstLine="9498"/>
        <w:rPr>
          <w:rFonts w:ascii="Times New Roman" w:hAnsi="Times New Roman" w:cs="Times New Roman"/>
          <w:sz w:val="24"/>
          <w:szCs w:val="24"/>
        </w:rPr>
      </w:pPr>
      <w:r>
        <w:rPr>
          <w:rFonts w:ascii="Times New Roman" w:hAnsi="Times New Roman" w:cs="Times New Roman"/>
          <w:sz w:val="24"/>
          <w:szCs w:val="24"/>
        </w:rPr>
        <w:t>Волчанского городского округа</w:t>
      </w:r>
    </w:p>
    <w:p w:rsidR="00C54CEE" w:rsidRPr="00CC2543" w:rsidRDefault="00C54CEE" w:rsidP="003C61CC">
      <w:pPr>
        <w:widowControl w:val="0"/>
        <w:autoSpaceDE w:val="0"/>
        <w:autoSpaceDN w:val="0"/>
        <w:adjustRightInd w:val="0"/>
        <w:spacing w:after="0" w:line="240" w:lineRule="auto"/>
        <w:ind w:firstLine="9498"/>
        <w:rPr>
          <w:rFonts w:ascii="Times New Roman" w:hAnsi="Times New Roman" w:cs="Times New Roman"/>
          <w:sz w:val="24"/>
          <w:szCs w:val="24"/>
        </w:rPr>
      </w:pPr>
      <w:r>
        <w:rPr>
          <w:rFonts w:ascii="Times New Roman" w:hAnsi="Times New Roman" w:cs="Times New Roman"/>
          <w:sz w:val="24"/>
          <w:szCs w:val="24"/>
        </w:rPr>
        <w:t>до 2018</w:t>
      </w:r>
      <w:r w:rsidRPr="00CC2543">
        <w:rPr>
          <w:rFonts w:ascii="Times New Roman" w:hAnsi="Times New Roman" w:cs="Times New Roman"/>
          <w:sz w:val="24"/>
          <w:szCs w:val="24"/>
        </w:rPr>
        <w:t xml:space="preserve"> года</w:t>
      </w:r>
      <w:r>
        <w:rPr>
          <w:rFonts w:ascii="Times New Roman" w:hAnsi="Times New Roman" w:cs="Times New Roman"/>
          <w:sz w:val="24"/>
          <w:szCs w:val="24"/>
        </w:rPr>
        <w:t>»</w:t>
      </w:r>
    </w:p>
    <w:p w:rsidR="00C54CEE" w:rsidRPr="00CC2543" w:rsidRDefault="00C54CEE">
      <w:pPr>
        <w:widowControl w:val="0"/>
        <w:autoSpaceDE w:val="0"/>
        <w:autoSpaceDN w:val="0"/>
        <w:adjustRightInd w:val="0"/>
        <w:spacing w:after="0" w:line="240" w:lineRule="auto"/>
        <w:jc w:val="center"/>
        <w:rPr>
          <w:rFonts w:ascii="Times New Roman" w:hAnsi="Times New Roman" w:cs="Times New Roman"/>
          <w:sz w:val="24"/>
          <w:szCs w:val="24"/>
        </w:rPr>
      </w:pPr>
    </w:p>
    <w:p w:rsidR="00C54CEE" w:rsidRPr="00CC2543" w:rsidRDefault="00C54CEE">
      <w:pPr>
        <w:widowControl w:val="0"/>
        <w:autoSpaceDE w:val="0"/>
        <w:autoSpaceDN w:val="0"/>
        <w:adjustRightInd w:val="0"/>
        <w:spacing w:after="0" w:line="240" w:lineRule="auto"/>
        <w:jc w:val="center"/>
        <w:rPr>
          <w:rFonts w:ascii="Times New Roman" w:hAnsi="Times New Roman" w:cs="Times New Roman"/>
          <w:sz w:val="24"/>
          <w:szCs w:val="24"/>
        </w:rPr>
      </w:pPr>
      <w:bookmarkStart w:id="26" w:name="Par580"/>
      <w:bookmarkEnd w:id="26"/>
      <w:r>
        <w:rPr>
          <w:rFonts w:ascii="Times New Roman" w:hAnsi="Times New Roman" w:cs="Times New Roman"/>
          <w:sz w:val="24"/>
          <w:szCs w:val="24"/>
        </w:rPr>
        <w:t>ЦЕЛИ,</w:t>
      </w:r>
      <w:r w:rsidRPr="00CC2543">
        <w:rPr>
          <w:rFonts w:ascii="Times New Roman" w:hAnsi="Times New Roman" w:cs="Times New Roman"/>
          <w:sz w:val="24"/>
          <w:szCs w:val="24"/>
        </w:rPr>
        <w:t xml:space="preserve"> ЗАДАЧИ</w:t>
      </w:r>
      <w:r>
        <w:rPr>
          <w:rFonts w:ascii="Times New Roman" w:hAnsi="Times New Roman" w:cs="Times New Roman"/>
          <w:sz w:val="24"/>
          <w:szCs w:val="24"/>
        </w:rPr>
        <w:t xml:space="preserve"> И</w:t>
      </w:r>
      <w:r w:rsidRPr="00CC2543">
        <w:rPr>
          <w:rFonts w:ascii="Times New Roman" w:hAnsi="Times New Roman" w:cs="Times New Roman"/>
          <w:sz w:val="24"/>
          <w:szCs w:val="24"/>
        </w:rPr>
        <w:t xml:space="preserve"> ЦЕЛЕВЫЕ ПОКАЗАТЕЛИ</w:t>
      </w:r>
    </w:p>
    <w:p w:rsidR="00C54CEE" w:rsidRPr="00CC2543" w:rsidRDefault="00C54CE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РЕАЛИЗАЦИИ МУНИЦИПАЛЬНОЙ</w:t>
      </w:r>
      <w:r w:rsidRPr="00CC2543">
        <w:rPr>
          <w:rFonts w:ascii="Times New Roman" w:hAnsi="Times New Roman" w:cs="Times New Roman"/>
          <w:sz w:val="24"/>
          <w:szCs w:val="24"/>
        </w:rPr>
        <w:t xml:space="preserve"> ПРОГРАММЫ </w:t>
      </w:r>
      <w:r>
        <w:rPr>
          <w:rFonts w:ascii="Times New Roman" w:hAnsi="Times New Roman" w:cs="Times New Roman"/>
          <w:sz w:val="24"/>
          <w:szCs w:val="24"/>
        </w:rPr>
        <w:t>ВОЛЧАНСКОГО ГОРОДСКОГО ОКРУГА</w:t>
      </w:r>
    </w:p>
    <w:p w:rsidR="00C54CEE" w:rsidRPr="00CC2543" w:rsidRDefault="00C54CE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CC2543">
        <w:rPr>
          <w:rFonts w:ascii="Times New Roman" w:hAnsi="Times New Roman" w:cs="Times New Roman"/>
          <w:sz w:val="24"/>
          <w:szCs w:val="24"/>
        </w:rPr>
        <w:t>СОВЕРШЕНСТВОВАНИЕ СОЦИАЛЬНО-ЭКОНОМИЧЕСКОЙ ПОЛИТИКИ</w:t>
      </w:r>
    </w:p>
    <w:p w:rsidR="00C54CEE" w:rsidRDefault="00C54CEE">
      <w:pPr>
        <w:widowControl w:val="0"/>
        <w:autoSpaceDE w:val="0"/>
        <w:autoSpaceDN w:val="0"/>
        <w:adjustRightInd w:val="0"/>
        <w:spacing w:after="0" w:line="240" w:lineRule="auto"/>
        <w:jc w:val="center"/>
        <w:rPr>
          <w:rFonts w:ascii="Times New Roman" w:hAnsi="Times New Roman" w:cs="Times New Roman"/>
          <w:sz w:val="24"/>
          <w:szCs w:val="24"/>
        </w:rPr>
      </w:pPr>
      <w:r w:rsidRPr="00CC2543">
        <w:rPr>
          <w:rFonts w:ascii="Times New Roman" w:hAnsi="Times New Roman" w:cs="Times New Roman"/>
          <w:sz w:val="24"/>
          <w:szCs w:val="24"/>
        </w:rPr>
        <w:t xml:space="preserve">НА ТЕРРИТОРИИ </w:t>
      </w:r>
      <w:r>
        <w:rPr>
          <w:rFonts w:ascii="Times New Roman" w:hAnsi="Times New Roman" w:cs="Times New Roman"/>
          <w:sz w:val="24"/>
          <w:szCs w:val="24"/>
        </w:rPr>
        <w:t xml:space="preserve">ВОЛЧАНСКОГО ГОРОДСКОГО ОКРУГА </w:t>
      </w:r>
      <w:r w:rsidRPr="00CC2543">
        <w:rPr>
          <w:rFonts w:ascii="Times New Roman" w:hAnsi="Times New Roman" w:cs="Times New Roman"/>
          <w:sz w:val="24"/>
          <w:szCs w:val="24"/>
        </w:rPr>
        <w:t xml:space="preserve"> ДО 20</w:t>
      </w:r>
      <w:r>
        <w:rPr>
          <w:rFonts w:ascii="Times New Roman" w:hAnsi="Times New Roman" w:cs="Times New Roman"/>
          <w:sz w:val="24"/>
          <w:szCs w:val="24"/>
        </w:rPr>
        <w:t>18 ГОДА»</w:t>
      </w:r>
    </w:p>
    <w:p w:rsidR="00C54CEE" w:rsidRPr="00CC2543" w:rsidRDefault="00C54CEE">
      <w:pPr>
        <w:widowControl w:val="0"/>
        <w:autoSpaceDE w:val="0"/>
        <w:autoSpaceDN w:val="0"/>
        <w:adjustRightInd w:val="0"/>
        <w:spacing w:after="0" w:line="240" w:lineRule="auto"/>
        <w:jc w:val="center"/>
        <w:rPr>
          <w:rFonts w:ascii="Times New Roman" w:hAnsi="Times New Roman" w:cs="Times New Roman"/>
          <w:sz w:val="24"/>
          <w:szCs w:val="24"/>
        </w:rPr>
      </w:pPr>
    </w:p>
    <w:tbl>
      <w:tblPr>
        <w:tblW w:w="146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992"/>
        <w:gridCol w:w="976"/>
        <w:gridCol w:w="993"/>
        <w:gridCol w:w="992"/>
        <w:gridCol w:w="992"/>
        <w:gridCol w:w="992"/>
        <w:gridCol w:w="4678"/>
      </w:tblGrid>
      <w:tr w:rsidR="00C54CEE" w:rsidRPr="00140862">
        <w:trPr>
          <w:tblHeader/>
        </w:trPr>
        <w:tc>
          <w:tcPr>
            <w:tcW w:w="817" w:type="dxa"/>
            <w:vMerge w:val="restart"/>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 xml:space="preserve">№ </w:t>
            </w:r>
            <w:proofErr w:type="gramStart"/>
            <w:r w:rsidRPr="00140862">
              <w:rPr>
                <w:rFonts w:ascii="Times New Roman" w:hAnsi="Times New Roman" w:cs="Times New Roman"/>
                <w:sz w:val="24"/>
                <w:szCs w:val="24"/>
              </w:rPr>
              <w:t>п</w:t>
            </w:r>
            <w:proofErr w:type="gramEnd"/>
            <w:r w:rsidRPr="00140862">
              <w:rPr>
                <w:rFonts w:ascii="Times New Roman" w:hAnsi="Times New Roman" w:cs="Times New Roman"/>
                <w:sz w:val="24"/>
                <w:szCs w:val="24"/>
              </w:rPr>
              <w:t>/п</w:t>
            </w:r>
          </w:p>
        </w:tc>
        <w:tc>
          <w:tcPr>
            <w:tcW w:w="3260" w:type="dxa"/>
            <w:vMerge w:val="restart"/>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Наименование целей, задач и целевых показателей</w:t>
            </w:r>
          </w:p>
        </w:tc>
        <w:tc>
          <w:tcPr>
            <w:tcW w:w="992" w:type="dxa"/>
            <w:vMerge w:val="restart"/>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Единица измерения</w:t>
            </w:r>
          </w:p>
        </w:tc>
        <w:tc>
          <w:tcPr>
            <w:tcW w:w="4945" w:type="dxa"/>
            <w:gridSpan w:val="5"/>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Значение целевого показателя реализации муниципальной программы</w:t>
            </w:r>
          </w:p>
        </w:tc>
        <w:tc>
          <w:tcPr>
            <w:tcW w:w="4678" w:type="dxa"/>
            <w:vMerge w:val="restart"/>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Источник значения показателей</w:t>
            </w:r>
          </w:p>
        </w:tc>
      </w:tr>
      <w:tr w:rsidR="00C54CEE" w:rsidRPr="00140862">
        <w:trPr>
          <w:tblHeader/>
        </w:trPr>
        <w:tc>
          <w:tcPr>
            <w:tcW w:w="817" w:type="dxa"/>
            <w:vMerge/>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3260" w:type="dxa"/>
            <w:vMerge/>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vMerge/>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976"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2014</w:t>
            </w:r>
          </w:p>
        </w:tc>
        <w:tc>
          <w:tcPr>
            <w:tcW w:w="993"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2015</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2016</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2017</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2018</w:t>
            </w:r>
          </w:p>
        </w:tc>
        <w:tc>
          <w:tcPr>
            <w:tcW w:w="4678" w:type="dxa"/>
            <w:vMerge/>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p>
        </w:tc>
      </w:tr>
      <w:tr w:rsidR="00C54CEE" w:rsidRPr="00140862">
        <w:trPr>
          <w:tblHeader/>
        </w:trPr>
        <w:tc>
          <w:tcPr>
            <w:tcW w:w="817"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rPr>
            </w:pPr>
            <w:r w:rsidRPr="00140862">
              <w:rPr>
                <w:rFonts w:ascii="Times New Roman" w:hAnsi="Times New Roman" w:cs="Times New Roman"/>
              </w:rPr>
              <w:t>1</w:t>
            </w:r>
          </w:p>
        </w:tc>
        <w:tc>
          <w:tcPr>
            <w:tcW w:w="3260" w:type="dxa"/>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rPr>
            </w:pPr>
            <w:r w:rsidRPr="00140862">
              <w:rPr>
                <w:rFonts w:ascii="Times New Roman" w:hAnsi="Times New Roman" w:cs="Times New Roman"/>
              </w:rPr>
              <w:t>2</w:t>
            </w:r>
          </w:p>
        </w:tc>
        <w:tc>
          <w:tcPr>
            <w:tcW w:w="992" w:type="dxa"/>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rPr>
            </w:pPr>
            <w:r w:rsidRPr="00140862">
              <w:rPr>
                <w:rFonts w:ascii="Times New Roman" w:hAnsi="Times New Roman" w:cs="Times New Roman"/>
              </w:rPr>
              <w:t>3</w:t>
            </w:r>
          </w:p>
        </w:tc>
        <w:tc>
          <w:tcPr>
            <w:tcW w:w="976" w:type="dxa"/>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rPr>
            </w:pPr>
            <w:r w:rsidRPr="00140862">
              <w:rPr>
                <w:rFonts w:ascii="Times New Roman" w:hAnsi="Times New Roman" w:cs="Times New Roman"/>
              </w:rPr>
              <w:t>4</w:t>
            </w:r>
          </w:p>
        </w:tc>
        <w:tc>
          <w:tcPr>
            <w:tcW w:w="993" w:type="dxa"/>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rPr>
            </w:pPr>
            <w:r w:rsidRPr="00140862">
              <w:rPr>
                <w:rFonts w:ascii="Times New Roman" w:hAnsi="Times New Roman" w:cs="Times New Roman"/>
              </w:rPr>
              <w:t>5</w:t>
            </w:r>
          </w:p>
        </w:tc>
        <w:tc>
          <w:tcPr>
            <w:tcW w:w="992" w:type="dxa"/>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rPr>
            </w:pPr>
            <w:r w:rsidRPr="00140862">
              <w:rPr>
                <w:rFonts w:ascii="Times New Roman" w:hAnsi="Times New Roman" w:cs="Times New Roman"/>
              </w:rPr>
              <w:t>6</w:t>
            </w:r>
          </w:p>
        </w:tc>
        <w:tc>
          <w:tcPr>
            <w:tcW w:w="992" w:type="dxa"/>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rPr>
            </w:pPr>
            <w:r w:rsidRPr="00140862">
              <w:rPr>
                <w:rFonts w:ascii="Times New Roman" w:hAnsi="Times New Roman" w:cs="Times New Roman"/>
              </w:rPr>
              <w:t>7</w:t>
            </w:r>
          </w:p>
        </w:tc>
        <w:tc>
          <w:tcPr>
            <w:tcW w:w="992" w:type="dxa"/>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rPr>
            </w:pPr>
            <w:r w:rsidRPr="00140862">
              <w:rPr>
                <w:rFonts w:ascii="Times New Roman" w:hAnsi="Times New Roman" w:cs="Times New Roman"/>
              </w:rPr>
              <w:t>8</w:t>
            </w:r>
          </w:p>
        </w:tc>
        <w:tc>
          <w:tcPr>
            <w:tcW w:w="4678" w:type="dxa"/>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rPr>
            </w:pPr>
            <w:r w:rsidRPr="00140862">
              <w:rPr>
                <w:rFonts w:ascii="Times New Roman" w:hAnsi="Times New Roman" w:cs="Times New Roman"/>
              </w:rPr>
              <w:t>9</w:t>
            </w:r>
          </w:p>
        </w:tc>
      </w:tr>
      <w:tr w:rsidR="00C54CEE" w:rsidRPr="00140862">
        <w:tc>
          <w:tcPr>
            <w:tcW w:w="14692" w:type="dxa"/>
            <w:gridSpan w:val="9"/>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ПОДПРОГРАММА 1. СОВЕРШЕНСТВОВАНИЕ МУНИЦИПАЛЬНОГО УПРАВЛЕНИЯ</w:t>
            </w:r>
          </w:p>
        </w:tc>
      </w:tr>
      <w:tr w:rsidR="00C54CEE" w:rsidRPr="00140862">
        <w:tc>
          <w:tcPr>
            <w:tcW w:w="14692" w:type="dxa"/>
            <w:gridSpan w:val="9"/>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Цель 1. Повышение качества предоставления государственных и муниципальных услуг</w:t>
            </w:r>
          </w:p>
        </w:tc>
      </w:tr>
      <w:tr w:rsidR="005A54FE" w:rsidRPr="00140862" w:rsidTr="005A54FE">
        <w:tc>
          <w:tcPr>
            <w:tcW w:w="817"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w:t>
            </w:r>
          </w:p>
        </w:tc>
        <w:tc>
          <w:tcPr>
            <w:tcW w:w="13875" w:type="dxa"/>
            <w:gridSpan w:val="8"/>
            <w:vAlign w:val="center"/>
          </w:tcPr>
          <w:p w:rsidR="005A54FE" w:rsidRPr="00140862" w:rsidRDefault="005A54FE" w:rsidP="005A54FE">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 xml:space="preserve">Задача 1. Организация работы по повышению </w:t>
            </w:r>
            <w:proofErr w:type="gramStart"/>
            <w:r w:rsidRPr="00140862">
              <w:rPr>
                <w:rFonts w:ascii="Times New Roman" w:hAnsi="Times New Roman" w:cs="Times New Roman"/>
                <w:sz w:val="24"/>
                <w:szCs w:val="24"/>
              </w:rPr>
              <w:t>эффективности деятельности органов местного самоуправления Волчанского городского округа</w:t>
            </w:r>
            <w:proofErr w:type="gramEnd"/>
          </w:p>
        </w:tc>
      </w:tr>
      <w:tr w:rsidR="00C54CEE" w:rsidRPr="00140862">
        <w:tc>
          <w:tcPr>
            <w:tcW w:w="817"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2</w:t>
            </w:r>
          </w:p>
        </w:tc>
        <w:tc>
          <w:tcPr>
            <w:tcW w:w="3260" w:type="dxa"/>
            <w:vAlign w:val="center"/>
          </w:tcPr>
          <w:p w:rsidR="00C54CEE" w:rsidRPr="00140862" w:rsidRDefault="00C54CEE" w:rsidP="00140862">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 xml:space="preserve">Наличие программы по повышению </w:t>
            </w:r>
            <w:proofErr w:type="gramStart"/>
            <w:r w:rsidRPr="00140862">
              <w:rPr>
                <w:rFonts w:ascii="Times New Roman" w:hAnsi="Times New Roman" w:cs="Times New Roman"/>
                <w:sz w:val="24"/>
                <w:szCs w:val="24"/>
              </w:rPr>
              <w:t>результативности деятельности органов местного самоуправления Волчанского городского округа</w:t>
            </w:r>
            <w:proofErr w:type="gramEnd"/>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единиц</w:t>
            </w:r>
          </w:p>
        </w:tc>
        <w:tc>
          <w:tcPr>
            <w:tcW w:w="976"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w:t>
            </w:r>
          </w:p>
        </w:tc>
        <w:tc>
          <w:tcPr>
            <w:tcW w:w="993"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w:t>
            </w:r>
          </w:p>
        </w:tc>
        <w:tc>
          <w:tcPr>
            <w:tcW w:w="4678" w:type="dxa"/>
            <w:vAlign w:val="center"/>
          </w:tcPr>
          <w:p w:rsidR="00C54CEE" w:rsidRPr="00140862" w:rsidRDefault="00C54CEE" w:rsidP="00140862">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 xml:space="preserve">Указ Президента РФ от 28.04.2008 года № 607  «Об оценке </w:t>
            </w:r>
            <w:proofErr w:type="gramStart"/>
            <w:r w:rsidRPr="00140862">
              <w:rPr>
                <w:rFonts w:ascii="Times New Roman" w:hAnsi="Times New Roman" w:cs="Times New Roman"/>
                <w:sz w:val="24"/>
                <w:szCs w:val="24"/>
              </w:rPr>
              <w:t>эффективности деятельности органов местного самоуправления городских округов</w:t>
            </w:r>
            <w:proofErr w:type="gramEnd"/>
            <w:r w:rsidRPr="00140862">
              <w:rPr>
                <w:rFonts w:ascii="Times New Roman" w:hAnsi="Times New Roman" w:cs="Times New Roman"/>
                <w:sz w:val="24"/>
                <w:szCs w:val="24"/>
              </w:rPr>
              <w:t xml:space="preserve"> и муниципальных районов»; ПП РФ от 17.12.2012 года № 1317 «О мерах по реализации Указа Президента РФ от 28.04.2008 года № 607 «Об оценке </w:t>
            </w:r>
            <w:proofErr w:type="gramStart"/>
            <w:r w:rsidRPr="00140862">
              <w:rPr>
                <w:rFonts w:ascii="Times New Roman" w:hAnsi="Times New Roman" w:cs="Times New Roman"/>
                <w:sz w:val="24"/>
                <w:szCs w:val="24"/>
              </w:rPr>
              <w:t>эффективности деятельности органов местного самоуправления городских округов</w:t>
            </w:r>
            <w:proofErr w:type="gramEnd"/>
            <w:r w:rsidRPr="00140862">
              <w:rPr>
                <w:rFonts w:ascii="Times New Roman" w:hAnsi="Times New Roman" w:cs="Times New Roman"/>
                <w:sz w:val="24"/>
                <w:szCs w:val="24"/>
              </w:rPr>
              <w:t xml:space="preserve"> и муниципальных районов» и подпункта «и»  пункта 2 Указа Президента </w:t>
            </w:r>
            <w:r w:rsidRPr="00140862">
              <w:rPr>
                <w:rFonts w:ascii="Times New Roman" w:hAnsi="Times New Roman" w:cs="Times New Roman"/>
                <w:sz w:val="24"/>
                <w:szCs w:val="24"/>
              </w:rPr>
              <w:lastRenderedPageBreak/>
              <w:t>РФ от 07.05.2012 года  № 601 «Об основных направлениях совершенствования системы государственного управления».</w:t>
            </w:r>
          </w:p>
        </w:tc>
      </w:tr>
      <w:tr w:rsidR="005A54FE" w:rsidRPr="00140862" w:rsidTr="005A54FE">
        <w:tc>
          <w:tcPr>
            <w:tcW w:w="817"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lastRenderedPageBreak/>
              <w:t>3</w:t>
            </w:r>
          </w:p>
        </w:tc>
        <w:tc>
          <w:tcPr>
            <w:tcW w:w="13875" w:type="dxa"/>
            <w:gridSpan w:val="8"/>
            <w:vAlign w:val="center"/>
          </w:tcPr>
          <w:p w:rsidR="005A54FE" w:rsidRPr="00140862" w:rsidRDefault="005A54FE" w:rsidP="005A54FE">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Задача 2. Обеспечение граждан доступом к получению государственных и муниципальных услуг по принципу «одного окна», в том числе в многофункциональном центре предоставления государственных услуг</w:t>
            </w:r>
          </w:p>
        </w:tc>
      </w:tr>
      <w:tr w:rsidR="00C54CEE" w:rsidRPr="00140862">
        <w:tc>
          <w:tcPr>
            <w:tcW w:w="817"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4</w:t>
            </w:r>
          </w:p>
        </w:tc>
        <w:tc>
          <w:tcPr>
            <w:tcW w:w="3260" w:type="dxa"/>
            <w:vAlign w:val="center"/>
          </w:tcPr>
          <w:p w:rsidR="00C54CEE" w:rsidRPr="00140862" w:rsidRDefault="00C54CEE" w:rsidP="00140862">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Доля граждан Волчанского городского округа, имеющих доступ к получению государственных и муниципальных услуг по принципу «одного окна» по месту пребывания, в том числе МФЦ</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процентов</w:t>
            </w:r>
          </w:p>
        </w:tc>
        <w:tc>
          <w:tcPr>
            <w:tcW w:w="976" w:type="dxa"/>
            <w:vAlign w:val="center"/>
          </w:tcPr>
          <w:p w:rsidR="00C54CEE" w:rsidRPr="00140862" w:rsidRDefault="00C33357" w:rsidP="0014086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993"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не менее 90</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не менее 90</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не менее 90</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не менее 90</w:t>
            </w:r>
          </w:p>
        </w:tc>
        <w:tc>
          <w:tcPr>
            <w:tcW w:w="4678" w:type="dxa"/>
            <w:vAlign w:val="center"/>
          </w:tcPr>
          <w:p w:rsidR="00C54CEE" w:rsidRPr="00140862" w:rsidRDefault="00C54CEE" w:rsidP="00140862">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Указ Президента РФ от 07.05.2012 года № 601 «Об основных направлениях совершенствования системы государственного управления»</w:t>
            </w:r>
          </w:p>
        </w:tc>
      </w:tr>
      <w:tr w:rsidR="00C54CEE" w:rsidRPr="00140862">
        <w:tc>
          <w:tcPr>
            <w:tcW w:w="817"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5</w:t>
            </w:r>
          </w:p>
        </w:tc>
        <w:tc>
          <w:tcPr>
            <w:tcW w:w="3260" w:type="dxa"/>
            <w:vAlign w:val="center"/>
          </w:tcPr>
          <w:p w:rsidR="00C54CEE" w:rsidRPr="00140862" w:rsidRDefault="00C54CEE" w:rsidP="00140862">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Наличие филиалов МФЦ на территории Волчанского городского округа</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единиц</w:t>
            </w:r>
          </w:p>
        </w:tc>
        <w:tc>
          <w:tcPr>
            <w:tcW w:w="976"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2</w:t>
            </w:r>
          </w:p>
        </w:tc>
        <w:tc>
          <w:tcPr>
            <w:tcW w:w="993"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2</w:t>
            </w:r>
          </w:p>
        </w:tc>
        <w:tc>
          <w:tcPr>
            <w:tcW w:w="992" w:type="dxa"/>
            <w:vAlign w:val="center"/>
          </w:tcPr>
          <w:p w:rsidR="00C54CEE" w:rsidRPr="0078537A" w:rsidRDefault="0078537A" w:rsidP="00140862">
            <w:pPr>
              <w:widowControl w:val="0"/>
              <w:autoSpaceDE w:val="0"/>
              <w:autoSpaceDN w:val="0"/>
              <w:adjustRightInd w:val="0"/>
              <w:spacing w:after="0" w:line="240" w:lineRule="auto"/>
              <w:jc w:val="center"/>
              <w:rPr>
                <w:rFonts w:ascii="Times New Roman" w:hAnsi="Times New Roman" w:cs="Times New Roman"/>
                <w:color w:val="FF0000"/>
                <w:sz w:val="24"/>
                <w:szCs w:val="24"/>
              </w:rPr>
            </w:pPr>
            <w:r w:rsidRPr="0078537A">
              <w:rPr>
                <w:rFonts w:ascii="Times New Roman" w:hAnsi="Times New Roman" w:cs="Times New Roman"/>
                <w:color w:val="FF0000"/>
                <w:sz w:val="24"/>
                <w:szCs w:val="24"/>
              </w:rPr>
              <w:t>1</w:t>
            </w:r>
          </w:p>
        </w:tc>
        <w:tc>
          <w:tcPr>
            <w:tcW w:w="992" w:type="dxa"/>
            <w:vAlign w:val="center"/>
          </w:tcPr>
          <w:p w:rsidR="00C54CEE" w:rsidRPr="0078537A" w:rsidRDefault="0078537A" w:rsidP="00140862">
            <w:pPr>
              <w:widowControl w:val="0"/>
              <w:autoSpaceDE w:val="0"/>
              <w:autoSpaceDN w:val="0"/>
              <w:adjustRightInd w:val="0"/>
              <w:spacing w:after="0" w:line="240" w:lineRule="auto"/>
              <w:jc w:val="center"/>
              <w:rPr>
                <w:rFonts w:ascii="Times New Roman" w:hAnsi="Times New Roman" w:cs="Times New Roman"/>
                <w:color w:val="FF0000"/>
                <w:sz w:val="24"/>
                <w:szCs w:val="24"/>
              </w:rPr>
            </w:pPr>
            <w:r w:rsidRPr="0078537A">
              <w:rPr>
                <w:rFonts w:ascii="Times New Roman" w:hAnsi="Times New Roman" w:cs="Times New Roman"/>
                <w:color w:val="FF0000"/>
                <w:sz w:val="24"/>
                <w:szCs w:val="24"/>
              </w:rPr>
              <w:t>1</w:t>
            </w:r>
          </w:p>
        </w:tc>
        <w:tc>
          <w:tcPr>
            <w:tcW w:w="992" w:type="dxa"/>
            <w:vAlign w:val="center"/>
          </w:tcPr>
          <w:p w:rsidR="00C54CEE" w:rsidRPr="0078537A" w:rsidRDefault="0078537A" w:rsidP="00140862">
            <w:pPr>
              <w:widowControl w:val="0"/>
              <w:autoSpaceDE w:val="0"/>
              <w:autoSpaceDN w:val="0"/>
              <w:adjustRightInd w:val="0"/>
              <w:spacing w:after="0" w:line="240" w:lineRule="auto"/>
              <w:jc w:val="center"/>
              <w:rPr>
                <w:rFonts w:ascii="Times New Roman" w:hAnsi="Times New Roman" w:cs="Times New Roman"/>
                <w:color w:val="FF0000"/>
                <w:sz w:val="24"/>
                <w:szCs w:val="24"/>
              </w:rPr>
            </w:pPr>
            <w:r w:rsidRPr="0078537A">
              <w:rPr>
                <w:rFonts w:ascii="Times New Roman" w:hAnsi="Times New Roman" w:cs="Times New Roman"/>
                <w:color w:val="FF0000"/>
                <w:sz w:val="24"/>
                <w:szCs w:val="24"/>
              </w:rPr>
              <w:t>1</w:t>
            </w:r>
          </w:p>
        </w:tc>
        <w:tc>
          <w:tcPr>
            <w:tcW w:w="4678" w:type="dxa"/>
            <w:vAlign w:val="center"/>
          </w:tcPr>
          <w:p w:rsidR="00C54CEE" w:rsidRPr="00140862" w:rsidRDefault="00C54CEE" w:rsidP="00140862">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Указ Президента РФ от 07.05.2012 года № 601 «Об основных направлениях совершенствования системы государственного управления»</w:t>
            </w:r>
          </w:p>
        </w:tc>
      </w:tr>
      <w:tr w:rsidR="00C54CEE" w:rsidRPr="00140862">
        <w:tc>
          <w:tcPr>
            <w:tcW w:w="817"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6</w:t>
            </w:r>
          </w:p>
        </w:tc>
        <w:tc>
          <w:tcPr>
            <w:tcW w:w="3260" w:type="dxa"/>
            <w:vAlign w:val="center"/>
          </w:tcPr>
          <w:p w:rsidR="00C54CEE" w:rsidRPr="00140862" w:rsidRDefault="00C54CEE" w:rsidP="00140862">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Уровень удовлетворенности граждан качеством предоставления государственных и муниципальных услуг</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процентов</w:t>
            </w:r>
          </w:p>
        </w:tc>
        <w:tc>
          <w:tcPr>
            <w:tcW w:w="976"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70</w:t>
            </w:r>
          </w:p>
        </w:tc>
        <w:tc>
          <w:tcPr>
            <w:tcW w:w="993"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70</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80</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85</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90</w:t>
            </w:r>
          </w:p>
        </w:tc>
        <w:tc>
          <w:tcPr>
            <w:tcW w:w="4678" w:type="dxa"/>
            <w:vAlign w:val="center"/>
          </w:tcPr>
          <w:p w:rsidR="00C54CEE" w:rsidRPr="00140862" w:rsidRDefault="00C54CEE" w:rsidP="00140862">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Указ Президента РФ от 07.05.2012 года № 601 «Об основных направлениях совершенствования системы государственного управления»</w:t>
            </w:r>
          </w:p>
        </w:tc>
      </w:tr>
      <w:tr w:rsidR="00C54CEE" w:rsidRPr="00140862">
        <w:tc>
          <w:tcPr>
            <w:tcW w:w="817"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7</w:t>
            </w:r>
          </w:p>
        </w:tc>
        <w:tc>
          <w:tcPr>
            <w:tcW w:w="3260" w:type="dxa"/>
            <w:vAlign w:val="center"/>
          </w:tcPr>
          <w:p w:rsidR="00C54CEE" w:rsidRPr="00140862" w:rsidRDefault="00C54CEE" w:rsidP="00140862">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Сокращение времени ожидания получателя услуг в очереди на подачу документов или на оказание консультации по порядку предоставления услуги</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минут</w:t>
            </w:r>
          </w:p>
        </w:tc>
        <w:tc>
          <w:tcPr>
            <w:tcW w:w="976"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15</w:t>
            </w:r>
          </w:p>
        </w:tc>
        <w:tc>
          <w:tcPr>
            <w:tcW w:w="993"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15</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15</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10</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10</w:t>
            </w:r>
          </w:p>
        </w:tc>
        <w:tc>
          <w:tcPr>
            <w:tcW w:w="4678" w:type="dxa"/>
            <w:vAlign w:val="center"/>
          </w:tcPr>
          <w:p w:rsidR="00C54CEE" w:rsidRPr="00140862" w:rsidRDefault="00C54CEE" w:rsidP="00140862">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Указ Президента РФ от 07.05.2012 года № 601 «Об основных направлениях совершенствования системы государственного управления»</w:t>
            </w:r>
          </w:p>
        </w:tc>
      </w:tr>
      <w:tr w:rsidR="005A54FE" w:rsidRPr="00140862" w:rsidTr="005A54FE">
        <w:tc>
          <w:tcPr>
            <w:tcW w:w="817"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8</w:t>
            </w:r>
          </w:p>
        </w:tc>
        <w:tc>
          <w:tcPr>
            <w:tcW w:w="13875" w:type="dxa"/>
            <w:gridSpan w:val="8"/>
            <w:vAlign w:val="center"/>
          </w:tcPr>
          <w:p w:rsidR="005A54FE" w:rsidRPr="00140862" w:rsidRDefault="005A54FE" w:rsidP="005A54FE">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Задача 3. Снижение административных барьеров на основе совершенствования разрешительной и контроль</w:t>
            </w:r>
            <w:r>
              <w:rPr>
                <w:rFonts w:ascii="Times New Roman" w:hAnsi="Times New Roman" w:cs="Times New Roman"/>
                <w:sz w:val="24"/>
                <w:szCs w:val="24"/>
              </w:rPr>
              <w:t>но</w:t>
            </w:r>
            <w:r w:rsidRPr="00140862">
              <w:rPr>
                <w:rFonts w:ascii="Times New Roman" w:hAnsi="Times New Roman" w:cs="Times New Roman"/>
                <w:sz w:val="24"/>
                <w:szCs w:val="24"/>
              </w:rPr>
              <w:t xml:space="preserve">-надзорной </w:t>
            </w:r>
            <w:r w:rsidRPr="00140862">
              <w:rPr>
                <w:rFonts w:ascii="Times New Roman" w:hAnsi="Times New Roman" w:cs="Times New Roman"/>
                <w:sz w:val="24"/>
                <w:szCs w:val="24"/>
              </w:rPr>
              <w:lastRenderedPageBreak/>
              <w:t>деятельности в различных отраслях в соответствии с имеющимися у органов местного самоуправления  ВГО полномочиями</w:t>
            </w:r>
          </w:p>
        </w:tc>
      </w:tr>
      <w:tr w:rsidR="00C54CEE" w:rsidRPr="00140862">
        <w:tc>
          <w:tcPr>
            <w:tcW w:w="817"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lastRenderedPageBreak/>
              <w:t>9</w:t>
            </w:r>
          </w:p>
        </w:tc>
        <w:tc>
          <w:tcPr>
            <w:tcW w:w="3260" w:type="dxa"/>
            <w:vAlign w:val="center"/>
          </w:tcPr>
          <w:p w:rsidR="00C54CEE" w:rsidRPr="00140862" w:rsidRDefault="00C54CEE" w:rsidP="00140862">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 xml:space="preserve">Снижение среднего числа обращений представителей </w:t>
            </w:r>
            <w:proofErr w:type="gramStart"/>
            <w:r w:rsidRPr="00140862">
              <w:rPr>
                <w:rFonts w:ascii="Times New Roman" w:hAnsi="Times New Roman" w:cs="Times New Roman"/>
                <w:sz w:val="24"/>
                <w:szCs w:val="24"/>
              </w:rPr>
              <w:t>бизнес-сообщества</w:t>
            </w:r>
            <w:proofErr w:type="gramEnd"/>
            <w:r w:rsidRPr="00140862">
              <w:rPr>
                <w:rFonts w:ascii="Times New Roman" w:hAnsi="Times New Roman" w:cs="Times New Roman"/>
                <w:sz w:val="24"/>
                <w:szCs w:val="24"/>
              </w:rPr>
              <w:t xml:space="preserve"> </w:t>
            </w:r>
            <w:r w:rsidRPr="00140862">
              <w:rPr>
                <w:rFonts w:ascii="Times New Roman" w:hAnsi="Times New Roman" w:cs="Times New Roman"/>
              </w:rPr>
              <w:t>в ОМСУ для получения одной муниципальной услуги, связанной со сферой предпринимательской деятельности</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единиц</w:t>
            </w:r>
          </w:p>
        </w:tc>
        <w:tc>
          <w:tcPr>
            <w:tcW w:w="976"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2</w:t>
            </w:r>
          </w:p>
        </w:tc>
        <w:tc>
          <w:tcPr>
            <w:tcW w:w="993"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2</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w:t>
            </w:r>
          </w:p>
        </w:tc>
        <w:tc>
          <w:tcPr>
            <w:tcW w:w="4678" w:type="dxa"/>
            <w:vAlign w:val="center"/>
          </w:tcPr>
          <w:p w:rsidR="00C54CEE" w:rsidRPr="00140862" w:rsidRDefault="00C54CEE" w:rsidP="00140862">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Указ Президента РФ от 07.05.2012 года № 601 «Об основных направлениях совершенствования системы государственного управления»</w:t>
            </w:r>
          </w:p>
        </w:tc>
      </w:tr>
      <w:tr w:rsidR="00C54CEE" w:rsidRPr="00140862">
        <w:tc>
          <w:tcPr>
            <w:tcW w:w="14692" w:type="dxa"/>
            <w:gridSpan w:val="9"/>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ПОДПРОГРАММА 2. ПОВЫШЕНИЕ ИНВЕСТИЦИОННОЙ ПРИВЛЕКАТЕЛЬНОСТИ ВОЛЧАНСКОГО ГОРОДСКОГО ОКРУГА</w:t>
            </w:r>
          </w:p>
        </w:tc>
      </w:tr>
      <w:tr w:rsidR="00C54CEE" w:rsidRPr="00140862">
        <w:tc>
          <w:tcPr>
            <w:tcW w:w="14692" w:type="dxa"/>
            <w:gridSpan w:val="9"/>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Цель 2. Улучшение инвестиционного климата и повышение инвестиционной активности на территории Волчанского городского округа</w:t>
            </w:r>
          </w:p>
        </w:tc>
      </w:tr>
      <w:tr w:rsidR="005A54FE" w:rsidRPr="00140862" w:rsidTr="005A54FE">
        <w:tc>
          <w:tcPr>
            <w:tcW w:w="817"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10</w:t>
            </w:r>
          </w:p>
        </w:tc>
        <w:tc>
          <w:tcPr>
            <w:tcW w:w="13875" w:type="dxa"/>
            <w:gridSpan w:val="8"/>
            <w:vAlign w:val="center"/>
          </w:tcPr>
          <w:p w:rsidR="005A54FE" w:rsidRPr="00140862" w:rsidRDefault="005A54FE" w:rsidP="005A54FE">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Задача 1. Улучшение условий ведения бизнеса на территории Волчанского городского округа</w:t>
            </w:r>
          </w:p>
        </w:tc>
      </w:tr>
      <w:tr w:rsidR="00C54CEE" w:rsidRPr="00140862">
        <w:tc>
          <w:tcPr>
            <w:tcW w:w="817"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11</w:t>
            </w:r>
          </w:p>
        </w:tc>
        <w:tc>
          <w:tcPr>
            <w:tcW w:w="3260" w:type="dxa"/>
            <w:vAlign w:val="center"/>
          </w:tcPr>
          <w:p w:rsidR="00C54CEE" w:rsidRPr="00140862" w:rsidRDefault="00C54CEE" w:rsidP="00140862">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Темп роста инвестиций в основной капитал за счет внебюджетных источников (к предыдущему году в сопоставимых ценах)</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процентов</w:t>
            </w:r>
          </w:p>
        </w:tc>
        <w:tc>
          <w:tcPr>
            <w:tcW w:w="976"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104,4</w:t>
            </w:r>
          </w:p>
        </w:tc>
        <w:tc>
          <w:tcPr>
            <w:tcW w:w="993"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104,2</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100,0</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104,0</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103,9</w:t>
            </w:r>
          </w:p>
        </w:tc>
        <w:tc>
          <w:tcPr>
            <w:tcW w:w="4678" w:type="dxa"/>
            <w:vAlign w:val="center"/>
          </w:tcPr>
          <w:p w:rsidR="00C54CEE" w:rsidRPr="00140862" w:rsidRDefault="00C54CEE" w:rsidP="00140862">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Решение Волчанской городской Думы от 30.10.2013 года № 103 «Об утверждении Программы социально-экономического развития на период до 2018 года»</w:t>
            </w:r>
          </w:p>
        </w:tc>
      </w:tr>
      <w:tr w:rsidR="00C54CEE" w:rsidRPr="00140862">
        <w:tc>
          <w:tcPr>
            <w:tcW w:w="817"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12</w:t>
            </w:r>
          </w:p>
        </w:tc>
        <w:tc>
          <w:tcPr>
            <w:tcW w:w="3260" w:type="dxa"/>
            <w:vAlign w:val="center"/>
          </w:tcPr>
          <w:p w:rsidR="00C54CEE" w:rsidRPr="00140862" w:rsidRDefault="00C54CEE" w:rsidP="00140862">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Наличие Инвестиционной стратегии Волчанского городского округа</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единиц</w:t>
            </w:r>
          </w:p>
        </w:tc>
        <w:tc>
          <w:tcPr>
            <w:tcW w:w="976"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w:t>
            </w:r>
          </w:p>
        </w:tc>
        <w:tc>
          <w:tcPr>
            <w:tcW w:w="993"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w:t>
            </w:r>
          </w:p>
        </w:tc>
        <w:tc>
          <w:tcPr>
            <w:tcW w:w="4678" w:type="dxa"/>
            <w:vAlign w:val="center"/>
          </w:tcPr>
          <w:p w:rsidR="00C54CEE" w:rsidRPr="00140862" w:rsidRDefault="00C54CEE" w:rsidP="00140862">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Постановление главы Волчанского городского округа от 28.01.2013 года № 73 «Об утверждении Инвестиционной стратегии Волчанского городского округа на период до 2020 года»</w:t>
            </w:r>
          </w:p>
        </w:tc>
      </w:tr>
      <w:tr w:rsidR="005A54FE" w:rsidRPr="00140862" w:rsidTr="005A54FE">
        <w:tc>
          <w:tcPr>
            <w:tcW w:w="817"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13</w:t>
            </w:r>
          </w:p>
        </w:tc>
        <w:tc>
          <w:tcPr>
            <w:tcW w:w="13875" w:type="dxa"/>
            <w:gridSpan w:val="8"/>
            <w:vAlign w:val="center"/>
          </w:tcPr>
          <w:p w:rsidR="005A54FE" w:rsidRPr="00140862" w:rsidRDefault="005A54FE" w:rsidP="005A54FE">
            <w:pPr>
              <w:widowControl w:val="0"/>
              <w:autoSpaceDE w:val="0"/>
              <w:autoSpaceDN w:val="0"/>
              <w:adjustRightInd w:val="0"/>
              <w:spacing w:after="0" w:line="240" w:lineRule="auto"/>
              <w:jc w:val="center"/>
              <w:rPr>
                <w:rFonts w:ascii="Times New Roman" w:hAnsi="Times New Roman" w:cs="Times New Roman"/>
                <w:color w:val="333333"/>
                <w:sz w:val="24"/>
                <w:szCs w:val="24"/>
                <w:shd w:val="clear" w:color="auto" w:fill="F9F9F9"/>
              </w:rPr>
            </w:pPr>
            <w:r w:rsidRPr="00140862">
              <w:rPr>
                <w:rFonts w:ascii="Times New Roman" w:hAnsi="Times New Roman" w:cs="Times New Roman"/>
                <w:sz w:val="24"/>
                <w:szCs w:val="24"/>
              </w:rPr>
              <w:t>Задача 2. Развитие практики государственно-частного партнерства</w:t>
            </w:r>
          </w:p>
        </w:tc>
      </w:tr>
      <w:tr w:rsidR="00C54CEE" w:rsidRPr="00140862">
        <w:tc>
          <w:tcPr>
            <w:tcW w:w="817"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14</w:t>
            </w:r>
          </w:p>
        </w:tc>
        <w:tc>
          <w:tcPr>
            <w:tcW w:w="3260" w:type="dxa"/>
            <w:vAlign w:val="center"/>
          </w:tcPr>
          <w:p w:rsidR="00C54CEE" w:rsidRPr="00140862" w:rsidRDefault="00C54CEE" w:rsidP="00140862">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Количество многоквартирных жилых домов, построенных частными инвесторами на территории Волчанского городского округа</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единиц</w:t>
            </w:r>
          </w:p>
        </w:tc>
        <w:tc>
          <w:tcPr>
            <w:tcW w:w="976"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w:t>
            </w:r>
          </w:p>
        </w:tc>
        <w:tc>
          <w:tcPr>
            <w:tcW w:w="993"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w:t>
            </w:r>
          </w:p>
        </w:tc>
        <w:tc>
          <w:tcPr>
            <w:tcW w:w="4678" w:type="dxa"/>
            <w:vAlign w:val="center"/>
          </w:tcPr>
          <w:p w:rsidR="00C54CEE" w:rsidRPr="00140862" w:rsidRDefault="00C54CEE" w:rsidP="00140862">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Решение Волчанской городской Думы от 30.10.2013 года № 103 «Об утверждении Программы социально-экономического развития на период до 2018 года»</w:t>
            </w:r>
          </w:p>
        </w:tc>
      </w:tr>
      <w:tr w:rsidR="00C54CEE" w:rsidRPr="00140862">
        <w:tc>
          <w:tcPr>
            <w:tcW w:w="817"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15</w:t>
            </w:r>
          </w:p>
        </w:tc>
        <w:tc>
          <w:tcPr>
            <w:tcW w:w="3260" w:type="dxa"/>
            <w:vAlign w:val="center"/>
          </w:tcPr>
          <w:p w:rsidR="00C54CEE" w:rsidRPr="00140862" w:rsidRDefault="00C54CEE" w:rsidP="00140862">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 xml:space="preserve">Количество инвестиционных </w:t>
            </w:r>
            <w:r w:rsidRPr="00140862">
              <w:rPr>
                <w:rFonts w:ascii="Times New Roman" w:hAnsi="Times New Roman" w:cs="Times New Roman"/>
                <w:sz w:val="24"/>
                <w:szCs w:val="24"/>
              </w:rPr>
              <w:lastRenderedPageBreak/>
              <w:t>площадок, обустроенных объектами транспортной и инженерной инфраструктуры</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lastRenderedPageBreak/>
              <w:t>единиц</w:t>
            </w:r>
          </w:p>
        </w:tc>
        <w:tc>
          <w:tcPr>
            <w:tcW w:w="976"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993"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w:t>
            </w:r>
          </w:p>
        </w:tc>
        <w:tc>
          <w:tcPr>
            <w:tcW w:w="4678" w:type="dxa"/>
            <w:vAlign w:val="center"/>
          </w:tcPr>
          <w:p w:rsidR="00C54CEE" w:rsidRPr="00140862" w:rsidRDefault="00C54CEE" w:rsidP="00140862">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 xml:space="preserve">Постановление главы Волчанского </w:t>
            </w:r>
            <w:r w:rsidRPr="00140862">
              <w:rPr>
                <w:rFonts w:ascii="Times New Roman" w:hAnsi="Times New Roman" w:cs="Times New Roman"/>
                <w:sz w:val="24"/>
                <w:szCs w:val="24"/>
              </w:rPr>
              <w:lastRenderedPageBreak/>
              <w:t>городского округа от 28.01.2013 года № 73 «Об утверждении Инвестиционной стратегии Волчанского городского округа на период до 2020 года»</w:t>
            </w:r>
          </w:p>
        </w:tc>
      </w:tr>
      <w:tr w:rsidR="005A54FE" w:rsidRPr="00140862" w:rsidTr="005A54FE">
        <w:tc>
          <w:tcPr>
            <w:tcW w:w="817"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lastRenderedPageBreak/>
              <w:t>16</w:t>
            </w:r>
          </w:p>
        </w:tc>
        <w:tc>
          <w:tcPr>
            <w:tcW w:w="13875" w:type="dxa"/>
            <w:gridSpan w:val="8"/>
            <w:vAlign w:val="center"/>
          </w:tcPr>
          <w:p w:rsidR="005A54FE" w:rsidRPr="00140862" w:rsidRDefault="005A54FE" w:rsidP="005A54FE">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Задача 3. Активное участие в реализации проектов и программ, финансируемых из бюджетов всех уровней</w:t>
            </w:r>
          </w:p>
        </w:tc>
      </w:tr>
      <w:tr w:rsidR="00C54CEE" w:rsidRPr="00140862">
        <w:tc>
          <w:tcPr>
            <w:tcW w:w="817"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17</w:t>
            </w:r>
          </w:p>
        </w:tc>
        <w:tc>
          <w:tcPr>
            <w:tcW w:w="3260" w:type="dxa"/>
            <w:vAlign w:val="center"/>
          </w:tcPr>
          <w:p w:rsidR="00C54CEE" w:rsidRPr="00140862" w:rsidRDefault="00C54CEE" w:rsidP="00140862">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Количество муниципальных программ, финансируемых из бюджетов всех уровней</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единиц</w:t>
            </w:r>
          </w:p>
        </w:tc>
        <w:tc>
          <w:tcPr>
            <w:tcW w:w="976"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8</w:t>
            </w:r>
          </w:p>
        </w:tc>
        <w:tc>
          <w:tcPr>
            <w:tcW w:w="993"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9</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10</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11</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12</w:t>
            </w:r>
          </w:p>
        </w:tc>
        <w:tc>
          <w:tcPr>
            <w:tcW w:w="4678" w:type="dxa"/>
            <w:vAlign w:val="center"/>
          </w:tcPr>
          <w:p w:rsidR="00C54CEE" w:rsidRPr="00140862" w:rsidRDefault="00C54CEE" w:rsidP="00140862">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Постановление главы Волчанского городского округа от 28.01.2013 года № 73 «Об утверждении Инвестиционной стратегии Волчанского городского округа на период до 2020 года»</w:t>
            </w:r>
          </w:p>
        </w:tc>
      </w:tr>
      <w:tr w:rsidR="00C54CEE" w:rsidRPr="00140862">
        <w:tc>
          <w:tcPr>
            <w:tcW w:w="14692" w:type="dxa"/>
            <w:gridSpan w:val="9"/>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ПОДПРОГРАММА 3.РАЗВИТИЕ МАЛОГО И СРЕДНЕГО ПРЕДПРИНИМАТЕЛЬСТВА В ВОЛЧАНСКОМ ГОРОДСКОМ ОКРУГЕ</w:t>
            </w:r>
          </w:p>
        </w:tc>
      </w:tr>
      <w:tr w:rsidR="00C54CEE" w:rsidRPr="00140862">
        <w:tc>
          <w:tcPr>
            <w:tcW w:w="14692" w:type="dxa"/>
            <w:gridSpan w:val="9"/>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Цель 3.Развитие малого и среднего предпринимательства в Волчанском городском округе</w:t>
            </w:r>
          </w:p>
        </w:tc>
      </w:tr>
      <w:tr w:rsidR="005A54FE" w:rsidRPr="00140862" w:rsidTr="005A54FE">
        <w:tc>
          <w:tcPr>
            <w:tcW w:w="817"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18</w:t>
            </w:r>
          </w:p>
        </w:tc>
        <w:tc>
          <w:tcPr>
            <w:tcW w:w="13875" w:type="dxa"/>
            <w:gridSpan w:val="8"/>
            <w:vAlign w:val="center"/>
          </w:tcPr>
          <w:p w:rsidR="005A54FE" w:rsidRPr="00140862" w:rsidRDefault="005A54FE" w:rsidP="005A54FE">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Задача 1. Совершенствование механизмов поддержки субъектов малого и среднего предпринимательства, развитие организаций инфраструктуры поддержки субъектов малого и среднего предпринимательства и обеспечение ее доступности</w:t>
            </w:r>
          </w:p>
        </w:tc>
      </w:tr>
      <w:tr w:rsidR="00C54CEE" w:rsidRPr="00140862">
        <w:tc>
          <w:tcPr>
            <w:tcW w:w="817"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19</w:t>
            </w:r>
          </w:p>
        </w:tc>
        <w:tc>
          <w:tcPr>
            <w:tcW w:w="3260" w:type="dxa"/>
            <w:vAlign w:val="center"/>
          </w:tcPr>
          <w:p w:rsidR="00C54CEE" w:rsidRPr="00140862" w:rsidRDefault="00C54CEE" w:rsidP="00140862">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процентов</w:t>
            </w:r>
          </w:p>
        </w:tc>
        <w:tc>
          <w:tcPr>
            <w:tcW w:w="976" w:type="dxa"/>
            <w:vAlign w:val="center"/>
          </w:tcPr>
          <w:p w:rsidR="00C54CEE" w:rsidRPr="0078537A" w:rsidRDefault="0078537A" w:rsidP="00140862">
            <w:pPr>
              <w:widowControl w:val="0"/>
              <w:autoSpaceDE w:val="0"/>
              <w:autoSpaceDN w:val="0"/>
              <w:adjustRightInd w:val="0"/>
              <w:spacing w:after="0" w:line="240" w:lineRule="auto"/>
              <w:jc w:val="center"/>
              <w:rPr>
                <w:rFonts w:ascii="Times New Roman" w:hAnsi="Times New Roman" w:cs="Times New Roman"/>
                <w:color w:val="FF0000"/>
                <w:sz w:val="24"/>
                <w:szCs w:val="24"/>
              </w:rPr>
            </w:pPr>
            <w:r w:rsidRPr="0078537A">
              <w:rPr>
                <w:rFonts w:ascii="Times New Roman" w:hAnsi="Times New Roman" w:cs="Times New Roman"/>
                <w:color w:val="FF0000"/>
                <w:sz w:val="24"/>
                <w:szCs w:val="24"/>
              </w:rPr>
              <w:t>15,5</w:t>
            </w:r>
          </w:p>
        </w:tc>
        <w:tc>
          <w:tcPr>
            <w:tcW w:w="993" w:type="dxa"/>
            <w:vAlign w:val="center"/>
          </w:tcPr>
          <w:p w:rsidR="00C54CEE" w:rsidRPr="0078537A" w:rsidRDefault="0078537A" w:rsidP="00140862">
            <w:pPr>
              <w:widowControl w:val="0"/>
              <w:autoSpaceDE w:val="0"/>
              <w:autoSpaceDN w:val="0"/>
              <w:adjustRightInd w:val="0"/>
              <w:spacing w:after="0" w:line="240" w:lineRule="auto"/>
              <w:jc w:val="center"/>
              <w:rPr>
                <w:rFonts w:ascii="Times New Roman" w:hAnsi="Times New Roman" w:cs="Times New Roman"/>
                <w:color w:val="FF0000"/>
                <w:sz w:val="24"/>
                <w:szCs w:val="24"/>
              </w:rPr>
            </w:pPr>
            <w:r w:rsidRPr="0078537A">
              <w:rPr>
                <w:rFonts w:ascii="Times New Roman" w:hAnsi="Times New Roman" w:cs="Times New Roman"/>
                <w:color w:val="FF0000"/>
                <w:sz w:val="24"/>
                <w:szCs w:val="24"/>
              </w:rPr>
              <w:t>21,5</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20,0</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20,0</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20,0</w:t>
            </w:r>
          </w:p>
        </w:tc>
        <w:tc>
          <w:tcPr>
            <w:tcW w:w="4678" w:type="dxa"/>
            <w:vAlign w:val="center"/>
          </w:tcPr>
          <w:p w:rsidR="00C54CEE" w:rsidRPr="00140862" w:rsidRDefault="00C54CEE" w:rsidP="00140862">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Решение Волчанской городской Думы от 30.10.2013 года № 103 «Об утверждении Программы социально-экономического развития на период до 2018 года»</w:t>
            </w:r>
          </w:p>
        </w:tc>
      </w:tr>
      <w:tr w:rsidR="00C54CEE" w:rsidRPr="00140862">
        <w:tc>
          <w:tcPr>
            <w:tcW w:w="817"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20</w:t>
            </w:r>
          </w:p>
        </w:tc>
        <w:tc>
          <w:tcPr>
            <w:tcW w:w="3260" w:type="dxa"/>
            <w:vAlign w:val="center"/>
          </w:tcPr>
          <w:p w:rsidR="00C54CEE" w:rsidRPr="00140862" w:rsidRDefault="00C54CEE" w:rsidP="00140862">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Число субъектов малого и среднего предпринимательства в расчете на 10 тысяч человек населения</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единиц</w:t>
            </w:r>
          </w:p>
        </w:tc>
        <w:tc>
          <w:tcPr>
            <w:tcW w:w="976" w:type="dxa"/>
            <w:vAlign w:val="center"/>
          </w:tcPr>
          <w:p w:rsidR="00C54CEE" w:rsidRPr="00140862" w:rsidRDefault="00544068" w:rsidP="0014086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310,0</w:t>
            </w:r>
          </w:p>
        </w:tc>
        <w:tc>
          <w:tcPr>
            <w:tcW w:w="993" w:type="dxa"/>
            <w:vAlign w:val="center"/>
          </w:tcPr>
          <w:p w:rsidR="00C54CEE" w:rsidRPr="0078537A" w:rsidRDefault="0078537A" w:rsidP="00140862">
            <w:pPr>
              <w:widowControl w:val="0"/>
              <w:autoSpaceDE w:val="0"/>
              <w:autoSpaceDN w:val="0"/>
              <w:adjustRightInd w:val="0"/>
              <w:spacing w:after="0" w:line="240" w:lineRule="auto"/>
              <w:jc w:val="center"/>
              <w:rPr>
                <w:rFonts w:ascii="Times New Roman" w:hAnsi="Times New Roman" w:cs="Times New Roman"/>
                <w:color w:val="FF0000"/>
                <w:sz w:val="24"/>
                <w:szCs w:val="24"/>
              </w:rPr>
            </w:pPr>
            <w:r w:rsidRPr="0078537A">
              <w:rPr>
                <w:rFonts w:ascii="Times New Roman" w:hAnsi="Times New Roman" w:cs="Times New Roman"/>
                <w:color w:val="FF0000"/>
                <w:sz w:val="24"/>
                <w:szCs w:val="24"/>
              </w:rPr>
              <w:t>315,6</w:t>
            </w:r>
          </w:p>
        </w:tc>
        <w:tc>
          <w:tcPr>
            <w:tcW w:w="992" w:type="dxa"/>
            <w:vAlign w:val="center"/>
          </w:tcPr>
          <w:p w:rsidR="00C54CEE" w:rsidRPr="0078537A" w:rsidRDefault="0078537A" w:rsidP="00140862">
            <w:pPr>
              <w:widowControl w:val="0"/>
              <w:autoSpaceDE w:val="0"/>
              <w:autoSpaceDN w:val="0"/>
              <w:adjustRightInd w:val="0"/>
              <w:spacing w:after="0" w:line="240" w:lineRule="auto"/>
              <w:jc w:val="center"/>
              <w:rPr>
                <w:rFonts w:ascii="Times New Roman" w:hAnsi="Times New Roman" w:cs="Times New Roman"/>
                <w:color w:val="FF0000"/>
                <w:sz w:val="24"/>
                <w:szCs w:val="24"/>
              </w:rPr>
            </w:pPr>
            <w:r w:rsidRPr="0078537A">
              <w:rPr>
                <w:rFonts w:ascii="Times New Roman" w:hAnsi="Times New Roman" w:cs="Times New Roman"/>
                <w:color w:val="FF0000"/>
                <w:sz w:val="24"/>
                <w:szCs w:val="24"/>
              </w:rPr>
              <w:t>321,0</w:t>
            </w:r>
          </w:p>
        </w:tc>
        <w:tc>
          <w:tcPr>
            <w:tcW w:w="992" w:type="dxa"/>
            <w:vAlign w:val="center"/>
          </w:tcPr>
          <w:p w:rsidR="00C54CEE" w:rsidRPr="0078537A" w:rsidRDefault="0078537A" w:rsidP="00140862">
            <w:pPr>
              <w:widowControl w:val="0"/>
              <w:autoSpaceDE w:val="0"/>
              <w:autoSpaceDN w:val="0"/>
              <w:adjustRightInd w:val="0"/>
              <w:spacing w:after="0" w:line="240" w:lineRule="auto"/>
              <w:jc w:val="center"/>
              <w:rPr>
                <w:rFonts w:ascii="Times New Roman" w:hAnsi="Times New Roman" w:cs="Times New Roman"/>
                <w:color w:val="FF0000"/>
                <w:sz w:val="24"/>
                <w:szCs w:val="24"/>
              </w:rPr>
            </w:pPr>
            <w:r w:rsidRPr="0078537A">
              <w:rPr>
                <w:rFonts w:ascii="Times New Roman" w:hAnsi="Times New Roman" w:cs="Times New Roman"/>
                <w:color w:val="FF0000"/>
                <w:sz w:val="24"/>
                <w:szCs w:val="24"/>
              </w:rPr>
              <w:t>325,0</w:t>
            </w:r>
          </w:p>
        </w:tc>
        <w:tc>
          <w:tcPr>
            <w:tcW w:w="992" w:type="dxa"/>
            <w:vAlign w:val="center"/>
          </w:tcPr>
          <w:p w:rsidR="00C54CEE" w:rsidRPr="0078537A" w:rsidRDefault="0078537A" w:rsidP="00140862">
            <w:pPr>
              <w:widowControl w:val="0"/>
              <w:autoSpaceDE w:val="0"/>
              <w:autoSpaceDN w:val="0"/>
              <w:adjustRightInd w:val="0"/>
              <w:spacing w:after="0" w:line="240" w:lineRule="auto"/>
              <w:jc w:val="center"/>
              <w:rPr>
                <w:rFonts w:ascii="Times New Roman" w:hAnsi="Times New Roman" w:cs="Times New Roman"/>
                <w:color w:val="FF0000"/>
                <w:sz w:val="24"/>
                <w:szCs w:val="24"/>
              </w:rPr>
            </w:pPr>
            <w:r w:rsidRPr="0078537A">
              <w:rPr>
                <w:rFonts w:ascii="Times New Roman" w:hAnsi="Times New Roman" w:cs="Times New Roman"/>
                <w:color w:val="FF0000"/>
                <w:sz w:val="24"/>
                <w:szCs w:val="24"/>
              </w:rPr>
              <w:t>327,0</w:t>
            </w:r>
          </w:p>
        </w:tc>
        <w:tc>
          <w:tcPr>
            <w:tcW w:w="4678" w:type="dxa"/>
            <w:vAlign w:val="center"/>
          </w:tcPr>
          <w:p w:rsidR="00C54CEE" w:rsidRPr="00140862" w:rsidRDefault="00C54CEE" w:rsidP="00140862">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Решение Волчанской городской Думы от 30.10.2013 года № 103 «Об утверждении Программы социально-экономического развития на период до 2018 года»</w:t>
            </w:r>
          </w:p>
        </w:tc>
      </w:tr>
      <w:tr w:rsidR="00C54CEE" w:rsidRPr="00140862">
        <w:tc>
          <w:tcPr>
            <w:tcW w:w="817"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21</w:t>
            </w:r>
          </w:p>
        </w:tc>
        <w:tc>
          <w:tcPr>
            <w:tcW w:w="3260" w:type="dxa"/>
            <w:vAlign w:val="center"/>
          </w:tcPr>
          <w:p w:rsidR="00C54CEE" w:rsidRPr="00140862" w:rsidRDefault="00C54CEE" w:rsidP="00140862">
            <w:pPr>
              <w:spacing w:after="0" w:line="240" w:lineRule="auto"/>
              <w:rPr>
                <w:rFonts w:ascii="Times New Roman" w:hAnsi="Times New Roman" w:cs="Times New Roman"/>
                <w:color w:val="000000"/>
                <w:sz w:val="24"/>
                <w:szCs w:val="24"/>
              </w:rPr>
            </w:pPr>
            <w:r w:rsidRPr="00140862">
              <w:rPr>
                <w:rFonts w:ascii="Times New Roman" w:hAnsi="Times New Roman" w:cs="Times New Roman"/>
                <w:color w:val="000000"/>
                <w:sz w:val="24"/>
                <w:szCs w:val="24"/>
              </w:rPr>
              <w:t xml:space="preserve">Оборот розничной торговли </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млн.</w:t>
            </w:r>
          </w:p>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lastRenderedPageBreak/>
              <w:t>рублей</w:t>
            </w:r>
          </w:p>
        </w:tc>
        <w:tc>
          <w:tcPr>
            <w:tcW w:w="976"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lastRenderedPageBreak/>
              <w:t>638,7</w:t>
            </w:r>
          </w:p>
        </w:tc>
        <w:tc>
          <w:tcPr>
            <w:tcW w:w="993"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657,9</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672,6</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696,1</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741,3</w:t>
            </w:r>
          </w:p>
        </w:tc>
        <w:tc>
          <w:tcPr>
            <w:tcW w:w="4678" w:type="dxa"/>
            <w:vAlign w:val="center"/>
          </w:tcPr>
          <w:p w:rsidR="00C54CEE" w:rsidRPr="00140862" w:rsidRDefault="00C54CEE" w:rsidP="00140862">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 xml:space="preserve">Решение Волчанской городской Думы от </w:t>
            </w:r>
            <w:r w:rsidRPr="00140862">
              <w:rPr>
                <w:rFonts w:ascii="Times New Roman" w:hAnsi="Times New Roman" w:cs="Times New Roman"/>
                <w:sz w:val="24"/>
                <w:szCs w:val="24"/>
              </w:rPr>
              <w:lastRenderedPageBreak/>
              <w:t>30.10.2013 года № 103 «Об утверждении Программы социально-экономического развития на период до 2018 года»</w:t>
            </w:r>
          </w:p>
        </w:tc>
      </w:tr>
      <w:tr w:rsidR="00544068" w:rsidRPr="00140862">
        <w:tc>
          <w:tcPr>
            <w:tcW w:w="817" w:type="dxa"/>
            <w:vAlign w:val="center"/>
          </w:tcPr>
          <w:p w:rsidR="00544068" w:rsidRPr="00140862" w:rsidRDefault="00544068" w:rsidP="0014086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3260" w:type="dxa"/>
            <w:vAlign w:val="center"/>
          </w:tcPr>
          <w:p w:rsidR="00544068" w:rsidRPr="00140862" w:rsidRDefault="00544068" w:rsidP="0014086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Количество субъектов малого </w:t>
            </w:r>
            <w:proofErr w:type="gramStart"/>
            <w:r>
              <w:rPr>
                <w:rFonts w:ascii="Times New Roman" w:hAnsi="Times New Roman" w:cs="Times New Roman"/>
                <w:color w:val="000000"/>
                <w:sz w:val="24"/>
                <w:szCs w:val="24"/>
              </w:rPr>
              <w:t>предпринимательства</w:t>
            </w:r>
            <w:proofErr w:type="gramEnd"/>
            <w:r>
              <w:rPr>
                <w:rFonts w:ascii="Times New Roman" w:hAnsi="Times New Roman" w:cs="Times New Roman"/>
                <w:color w:val="000000"/>
                <w:sz w:val="24"/>
                <w:szCs w:val="24"/>
              </w:rPr>
              <w:t xml:space="preserve"> в агропромышленном комплексе улучшивших материально-техническую базу</w:t>
            </w:r>
          </w:p>
        </w:tc>
        <w:tc>
          <w:tcPr>
            <w:tcW w:w="992" w:type="dxa"/>
            <w:vAlign w:val="center"/>
          </w:tcPr>
          <w:p w:rsidR="00544068" w:rsidRPr="00140862" w:rsidRDefault="00544068" w:rsidP="0014086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единиц</w:t>
            </w:r>
          </w:p>
        </w:tc>
        <w:tc>
          <w:tcPr>
            <w:tcW w:w="976" w:type="dxa"/>
            <w:vAlign w:val="center"/>
          </w:tcPr>
          <w:p w:rsidR="00544068" w:rsidRPr="00140862" w:rsidRDefault="00544068" w:rsidP="0014086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vAlign w:val="center"/>
          </w:tcPr>
          <w:p w:rsidR="00544068" w:rsidRPr="00140862" w:rsidRDefault="00544068" w:rsidP="0014086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Align w:val="center"/>
          </w:tcPr>
          <w:p w:rsidR="00544068" w:rsidRPr="00140862" w:rsidRDefault="00544068" w:rsidP="0014086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Align w:val="center"/>
          </w:tcPr>
          <w:p w:rsidR="00544068" w:rsidRPr="00140862" w:rsidRDefault="00544068" w:rsidP="0014086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Align w:val="center"/>
          </w:tcPr>
          <w:p w:rsidR="00544068" w:rsidRPr="00140862" w:rsidRDefault="00544068" w:rsidP="0014086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678" w:type="dxa"/>
            <w:vAlign w:val="center"/>
          </w:tcPr>
          <w:p w:rsidR="00544068" w:rsidRPr="00140862" w:rsidRDefault="00544068" w:rsidP="0014086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Реестр субъектов малого и среднего предпринимательства – получателей поддержки за счет средств областного и местного бюджетов</w:t>
            </w:r>
          </w:p>
        </w:tc>
      </w:tr>
      <w:tr w:rsidR="005A54FE" w:rsidRPr="00140862" w:rsidTr="005A54FE">
        <w:tc>
          <w:tcPr>
            <w:tcW w:w="817" w:type="dxa"/>
            <w:vAlign w:val="center"/>
          </w:tcPr>
          <w:p w:rsidR="005A54FE" w:rsidRPr="00140862" w:rsidRDefault="00544068" w:rsidP="0014086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3875" w:type="dxa"/>
            <w:gridSpan w:val="8"/>
            <w:vAlign w:val="center"/>
          </w:tcPr>
          <w:p w:rsidR="005A54FE" w:rsidRPr="00140862" w:rsidRDefault="005A54FE" w:rsidP="005A54FE">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color w:val="000000"/>
                <w:sz w:val="24"/>
                <w:szCs w:val="24"/>
              </w:rPr>
              <w:t xml:space="preserve">Задача 2. Поддержка приоритетных </w:t>
            </w:r>
            <w:proofErr w:type="gramStart"/>
            <w:r w:rsidRPr="00140862">
              <w:rPr>
                <w:rFonts w:ascii="Times New Roman" w:hAnsi="Times New Roman" w:cs="Times New Roman"/>
                <w:color w:val="000000"/>
                <w:sz w:val="24"/>
                <w:szCs w:val="24"/>
              </w:rPr>
              <w:t>бизнес-проектов</w:t>
            </w:r>
            <w:proofErr w:type="gramEnd"/>
            <w:r w:rsidRPr="00140862">
              <w:rPr>
                <w:rFonts w:ascii="Times New Roman" w:hAnsi="Times New Roman" w:cs="Times New Roman"/>
                <w:color w:val="000000"/>
                <w:sz w:val="24"/>
                <w:szCs w:val="24"/>
              </w:rPr>
              <w:t xml:space="preserve"> по созданию новых конкурентоспособных производств и обеспечению предоставления широкого спектра услуг населению</w:t>
            </w:r>
          </w:p>
        </w:tc>
      </w:tr>
      <w:tr w:rsidR="00C54CEE" w:rsidRPr="00140862">
        <w:tc>
          <w:tcPr>
            <w:tcW w:w="817" w:type="dxa"/>
            <w:vAlign w:val="center"/>
          </w:tcPr>
          <w:p w:rsidR="00C54CEE" w:rsidRPr="00140862" w:rsidRDefault="00544068" w:rsidP="0014086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3260" w:type="dxa"/>
            <w:vAlign w:val="center"/>
          </w:tcPr>
          <w:p w:rsidR="00C54CEE" w:rsidRPr="00140862" w:rsidRDefault="00C54CEE" w:rsidP="00140862">
            <w:pPr>
              <w:spacing w:after="0" w:line="240" w:lineRule="auto"/>
              <w:jc w:val="both"/>
              <w:rPr>
                <w:rFonts w:ascii="Times New Roman" w:hAnsi="Times New Roman" w:cs="Times New Roman"/>
                <w:color w:val="000000"/>
                <w:sz w:val="24"/>
                <w:szCs w:val="24"/>
              </w:rPr>
            </w:pPr>
            <w:r w:rsidRPr="00140862">
              <w:rPr>
                <w:rFonts w:ascii="Times New Roman" w:hAnsi="Times New Roman" w:cs="Times New Roman"/>
                <w:color w:val="000000"/>
                <w:sz w:val="24"/>
                <w:szCs w:val="24"/>
              </w:rPr>
              <w:t>Доля привлеченных средств областного бюджета на поддержку малого и среднего предпринимательства от средств бюджета Волчанского городского округа, выделенных на развитие малого и среднего предпринимательства</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процентов</w:t>
            </w:r>
          </w:p>
        </w:tc>
        <w:tc>
          <w:tcPr>
            <w:tcW w:w="976"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57,4</w:t>
            </w:r>
          </w:p>
        </w:tc>
        <w:tc>
          <w:tcPr>
            <w:tcW w:w="993"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58,1</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58,1</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60,0</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60,0</w:t>
            </w:r>
          </w:p>
        </w:tc>
        <w:tc>
          <w:tcPr>
            <w:tcW w:w="4678" w:type="dxa"/>
            <w:vAlign w:val="center"/>
          </w:tcPr>
          <w:p w:rsidR="00C54CEE" w:rsidRPr="00140862" w:rsidRDefault="005A54FE" w:rsidP="0014086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Постановление Правительства </w:t>
            </w:r>
            <w:r w:rsidRPr="005A54FE">
              <w:rPr>
                <w:rFonts w:ascii="Times New Roman" w:hAnsi="Times New Roman" w:cs="Times New Roman"/>
                <w:sz w:val="24"/>
                <w:szCs w:val="24"/>
              </w:rPr>
              <w:t>Свердловской области от 29.10.2013 года № 1333-ПП «Об утверждении государственной программы Свердловской области «Совершенствование социально-экономической политики на территории Свердловской области до 2020 года»</w:t>
            </w:r>
          </w:p>
        </w:tc>
      </w:tr>
      <w:tr w:rsidR="00C54CEE" w:rsidRPr="00140862">
        <w:tc>
          <w:tcPr>
            <w:tcW w:w="14692" w:type="dxa"/>
            <w:gridSpan w:val="9"/>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ПОДПРОГРАММА 4. ОБЕСПЕЧЕНИЕ РЕАЛИЗАЦИИ МУНИЦИПАЛЬНОЙ ПРОГРАММЫ «СОВЕРШЕНСТВОВАНИЕ СОЦИАЛЬНО-ЭКОНОМИЧЕСКОЙ ПОЛИТИКИ НА ТЕРРИТОРИИ ВОЛЧАНСКОГО ГОРОДСКОГО ОКРУГА»</w:t>
            </w:r>
          </w:p>
        </w:tc>
      </w:tr>
      <w:tr w:rsidR="00C54CEE" w:rsidRPr="00140862">
        <w:tc>
          <w:tcPr>
            <w:tcW w:w="14692" w:type="dxa"/>
            <w:gridSpan w:val="9"/>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Цель 4.Обеспечение Сбалансированного, динамичного социально-экономического развития Волчанского городского округа</w:t>
            </w:r>
          </w:p>
        </w:tc>
      </w:tr>
      <w:tr w:rsidR="005A54FE" w:rsidRPr="00140862" w:rsidTr="005A54FE">
        <w:tc>
          <w:tcPr>
            <w:tcW w:w="817" w:type="dxa"/>
            <w:vAlign w:val="center"/>
          </w:tcPr>
          <w:p w:rsidR="005A54FE" w:rsidRPr="00140862" w:rsidRDefault="00544068" w:rsidP="0014086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3875" w:type="dxa"/>
            <w:gridSpan w:val="8"/>
            <w:vAlign w:val="center"/>
          </w:tcPr>
          <w:p w:rsidR="005A54FE" w:rsidRPr="00140862" w:rsidRDefault="005A54FE" w:rsidP="005A54FE">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color w:val="000000"/>
                <w:sz w:val="24"/>
                <w:szCs w:val="24"/>
              </w:rPr>
              <w:t>Задача 1. Формирование и проведение на территории Волчанского городского округа эффективной экономической и социальной политики</w:t>
            </w:r>
          </w:p>
        </w:tc>
      </w:tr>
      <w:tr w:rsidR="00C54CEE" w:rsidRPr="00140862">
        <w:tc>
          <w:tcPr>
            <w:tcW w:w="817" w:type="dxa"/>
            <w:vAlign w:val="center"/>
          </w:tcPr>
          <w:p w:rsidR="00C54CEE" w:rsidRPr="00140862" w:rsidRDefault="00544068" w:rsidP="0014086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3260" w:type="dxa"/>
            <w:vAlign w:val="center"/>
          </w:tcPr>
          <w:p w:rsidR="00C54CEE" w:rsidRPr="00140862" w:rsidRDefault="00C54CEE" w:rsidP="00140862">
            <w:pPr>
              <w:spacing w:after="0" w:line="240" w:lineRule="auto"/>
              <w:jc w:val="both"/>
              <w:rPr>
                <w:rFonts w:ascii="Times New Roman" w:hAnsi="Times New Roman" w:cs="Times New Roman"/>
                <w:color w:val="000000"/>
                <w:sz w:val="24"/>
                <w:szCs w:val="24"/>
              </w:rPr>
            </w:pPr>
            <w:r w:rsidRPr="00140862">
              <w:rPr>
                <w:rFonts w:ascii="Times New Roman" w:hAnsi="Times New Roman" w:cs="Times New Roman"/>
                <w:color w:val="000000"/>
                <w:sz w:val="24"/>
                <w:szCs w:val="24"/>
              </w:rPr>
              <w:t>Наличие Программы социально-экономического развития Волчанского городского округа</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да/нет</w:t>
            </w:r>
          </w:p>
        </w:tc>
        <w:tc>
          <w:tcPr>
            <w:tcW w:w="976"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да</w:t>
            </w:r>
          </w:p>
        </w:tc>
        <w:tc>
          <w:tcPr>
            <w:tcW w:w="993"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да</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да</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да</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да</w:t>
            </w:r>
          </w:p>
        </w:tc>
        <w:tc>
          <w:tcPr>
            <w:tcW w:w="4678" w:type="dxa"/>
            <w:vAlign w:val="center"/>
          </w:tcPr>
          <w:p w:rsidR="00C54CEE" w:rsidRPr="00140862" w:rsidRDefault="00C54CEE" w:rsidP="00140862">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 xml:space="preserve">Решение Волчанской городской Думы от 23.09.2010 года  № 84 «Об утверждении новой редакции Положения об администрации Волчанского городского </w:t>
            </w:r>
            <w:r w:rsidRPr="00140862">
              <w:rPr>
                <w:rFonts w:ascii="Times New Roman" w:hAnsi="Times New Roman" w:cs="Times New Roman"/>
                <w:sz w:val="24"/>
                <w:szCs w:val="24"/>
              </w:rPr>
              <w:lastRenderedPageBreak/>
              <w:t xml:space="preserve">округа и признании </w:t>
            </w:r>
            <w:proofErr w:type="gramStart"/>
            <w:r w:rsidRPr="00140862">
              <w:rPr>
                <w:rFonts w:ascii="Times New Roman" w:hAnsi="Times New Roman" w:cs="Times New Roman"/>
                <w:sz w:val="24"/>
                <w:szCs w:val="24"/>
              </w:rPr>
              <w:t>утратившими</w:t>
            </w:r>
            <w:proofErr w:type="gramEnd"/>
            <w:r w:rsidRPr="00140862">
              <w:rPr>
                <w:rFonts w:ascii="Times New Roman" w:hAnsi="Times New Roman" w:cs="Times New Roman"/>
                <w:sz w:val="24"/>
                <w:szCs w:val="24"/>
              </w:rPr>
              <w:t xml:space="preserve"> силу некоторых Решений Волчанской городской Думы»</w:t>
            </w:r>
          </w:p>
        </w:tc>
      </w:tr>
      <w:tr w:rsidR="00C54CEE" w:rsidRPr="00140862">
        <w:tc>
          <w:tcPr>
            <w:tcW w:w="817" w:type="dxa"/>
            <w:vAlign w:val="center"/>
          </w:tcPr>
          <w:p w:rsidR="00C54CEE" w:rsidRPr="00140862" w:rsidRDefault="00544068" w:rsidP="0014086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3260" w:type="dxa"/>
            <w:vAlign w:val="center"/>
          </w:tcPr>
          <w:p w:rsidR="00C54CEE" w:rsidRPr="00140862" w:rsidRDefault="00C54CEE" w:rsidP="00140862">
            <w:pPr>
              <w:spacing w:after="0" w:line="240" w:lineRule="auto"/>
              <w:jc w:val="both"/>
              <w:rPr>
                <w:rFonts w:ascii="Times New Roman" w:hAnsi="Times New Roman" w:cs="Times New Roman"/>
                <w:color w:val="000000"/>
                <w:sz w:val="24"/>
                <w:szCs w:val="24"/>
              </w:rPr>
            </w:pPr>
            <w:r w:rsidRPr="00140862">
              <w:rPr>
                <w:rFonts w:ascii="Times New Roman" w:hAnsi="Times New Roman" w:cs="Times New Roman"/>
                <w:color w:val="000000"/>
                <w:sz w:val="24"/>
                <w:szCs w:val="24"/>
              </w:rPr>
              <w:t>Наличие Комплексного инвестиционного плана развития Волчанского городского округа</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да/нет</w:t>
            </w:r>
          </w:p>
        </w:tc>
        <w:tc>
          <w:tcPr>
            <w:tcW w:w="976"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да</w:t>
            </w:r>
          </w:p>
        </w:tc>
        <w:tc>
          <w:tcPr>
            <w:tcW w:w="993"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да</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да</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да</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да</w:t>
            </w:r>
          </w:p>
        </w:tc>
        <w:tc>
          <w:tcPr>
            <w:tcW w:w="4678" w:type="dxa"/>
            <w:vAlign w:val="center"/>
          </w:tcPr>
          <w:p w:rsidR="00C54CEE" w:rsidRPr="00140862" w:rsidRDefault="00C54CEE" w:rsidP="00140862">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 xml:space="preserve">Решение Волчанской городской Думы от 23.09.2010 года  № 84 «Об утверждении новой редакции Положения об администрации Волчанского городского округа и признании </w:t>
            </w:r>
            <w:proofErr w:type="gramStart"/>
            <w:r w:rsidRPr="00140862">
              <w:rPr>
                <w:rFonts w:ascii="Times New Roman" w:hAnsi="Times New Roman" w:cs="Times New Roman"/>
                <w:sz w:val="24"/>
                <w:szCs w:val="24"/>
              </w:rPr>
              <w:t>утратившими</w:t>
            </w:r>
            <w:proofErr w:type="gramEnd"/>
            <w:r w:rsidRPr="00140862">
              <w:rPr>
                <w:rFonts w:ascii="Times New Roman" w:hAnsi="Times New Roman" w:cs="Times New Roman"/>
                <w:sz w:val="24"/>
                <w:szCs w:val="24"/>
              </w:rPr>
              <w:t xml:space="preserve"> силу некоторых Решений Волчанской городской Думы»</w:t>
            </w:r>
          </w:p>
        </w:tc>
      </w:tr>
      <w:tr w:rsidR="005A54FE" w:rsidRPr="00140862" w:rsidTr="005A54FE">
        <w:tc>
          <w:tcPr>
            <w:tcW w:w="817" w:type="dxa"/>
            <w:vAlign w:val="center"/>
          </w:tcPr>
          <w:p w:rsidR="005A54FE" w:rsidRPr="00140862" w:rsidRDefault="00544068" w:rsidP="0014086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3875" w:type="dxa"/>
            <w:gridSpan w:val="8"/>
            <w:vAlign w:val="center"/>
          </w:tcPr>
          <w:p w:rsidR="005A54FE" w:rsidRPr="00140862" w:rsidRDefault="005A54FE" w:rsidP="005A54FE">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color w:val="000000"/>
                <w:sz w:val="24"/>
                <w:szCs w:val="24"/>
              </w:rPr>
              <w:t>Задача 2. Обеспечение устойчивого экономического роста Волчанского городского округа</w:t>
            </w:r>
          </w:p>
        </w:tc>
      </w:tr>
      <w:tr w:rsidR="00C54CEE" w:rsidRPr="00140862">
        <w:tc>
          <w:tcPr>
            <w:tcW w:w="817" w:type="dxa"/>
            <w:vAlign w:val="center"/>
          </w:tcPr>
          <w:p w:rsidR="00C54CEE" w:rsidRPr="00140862" w:rsidRDefault="00544068" w:rsidP="0014086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3260" w:type="dxa"/>
            <w:vAlign w:val="center"/>
          </w:tcPr>
          <w:p w:rsidR="00C54CEE" w:rsidRPr="00140862" w:rsidRDefault="00C54CEE" w:rsidP="00140862">
            <w:pPr>
              <w:spacing w:after="0" w:line="240" w:lineRule="auto"/>
              <w:jc w:val="both"/>
              <w:rPr>
                <w:rFonts w:ascii="Times New Roman" w:hAnsi="Times New Roman" w:cs="Times New Roman"/>
                <w:color w:val="000000"/>
                <w:sz w:val="24"/>
                <w:szCs w:val="24"/>
              </w:rPr>
            </w:pPr>
            <w:r w:rsidRPr="00140862">
              <w:rPr>
                <w:rFonts w:ascii="Times New Roman" w:hAnsi="Times New Roman" w:cs="Times New Roman"/>
                <w:color w:val="000000"/>
                <w:sz w:val="24"/>
                <w:szCs w:val="24"/>
              </w:rPr>
              <w:t>Индекс промышленного производства</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процентов</w:t>
            </w:r>
          </w:p>
        </w:tc>
        <w:tc>
          <w:tcPr>
            <w:tcW w:w="976"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106,0</w:t>
            </w:r>
          </w:p>
        </w:tc>
        <w:tc>
          <w:tcPr>
            <w:tcW w:w="993"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107,0</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108,0</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109,0</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109,8</w:t>
            </w:r>
          </w:p>
        </w:tc>
        <w:tc>
          <w:tcPr>
            <w:tcW w:w="4678" w:type="dxa"/>
            <w:vAlign w:val="center"/>
          </w:tcPr>
          <w:p w:rsidR="00C54CEE" w:rsidRPr="00140862" w:rsidRDefault="00C54CEE" w:rsidP="00140862">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Решение Волчанской городской Думы от 30.10.2013 года № 103 «Об утверждении Программы социально-экономического развития на период до 2018 года»</w:t>
            </w:r>
          </w:p>
        </w:tc>
      </w:tr>
      <w:tr w:rsidR="00C54CEE" w:rsidRPr="00140862">
        <w:tc>
          <w:tcPr>
            <w:tcW w:w="817" w:type="dxa"/>
            <w:vAlign w:val="center"/>
          </w:tcPr>
          <w:p w:rsidR="00C54CEE" w:rsidRPr="00140862" w:rsidRDefault="00544068" w:rsidP="0014086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3260" w:type="dxa"/>
            <w:vAlign w:val="center"/>
          </w:tcPr>
          <w:p w:rsidR="00C54CEE" w:rsidRPr="00140862" w:rsidRDefault="00C54CEE" w:rsidP="00140862">
            <w:pPr>
              <w:spacing w:after="0" w:line="240" w:lineRule="auto"/>
              <w:jc w:val="both"/>
              <w:rPr>
                <w:rFonts w:ascii="Times New Roman" w:hAnsi="Times New Roman" w:cs="Times New Roman"/>
                <w:color w:val="000000"/>
                <w:sz w:val="24"/>
                <w:szCs w:val="24"/>
              </w:rPr>
            </w:pPr>
            <w:r w:rsidRPr="00140862">
              <w:rPr>
                <w:rFonts w:ascii="Times New Roman" w:hAnsi="Times New Roman" w:cs="Times New Roman"/>
                <w:color w:val="000000"/>
                <w:sz w:val="24"/>
                <w:szCs w:val="24"/>
              </w:rPr>
              <w:t>Фонд заработной платы в целом по Волчанскому городскому округу</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млн. рублей</w:t>
            </w:r>
          </w:p>
        </w:tc>
        <w:tc>
          <w:tcPr>
            <w:tcW w:w="976"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747,5</w:t>
            </w:r>
          </w:p>
        </w:tc>
        <w:tc>
          <w:tcPr>
            <w:tcW w:w="993"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784,8</w:t>
            </w:r>
          </w:p>
        </w:tc>
        <w:tc>
          <w:tcPr>
            <w:tcW w:w="992" w:type="dxa"/>
            <w:vAlign w:val="center"/>
          </w:tcPr>
          <w:p w:rsidR="00C54CEE" w:rsidRPr="0078537A" w:rsidRDefault="0078537A" w:rsidP="00140862">
            <w:pPr>
              <w:widowControl w:val="0"/>
              <w:autoSpaceDE w:val="0"/>
              <w:autoSpaceDN w:val="0"/>
              <w:adjustRightInd w:val="0"/>
              <w:spacing w:after="0" w:line="240" w:lineRule="auto"/>
              <w:jc w:val="center"/>
              <w:rPr>
                <w:rFonts w:ascii="Times New Roman" w:hAnsi="Times New Roman" w:cs="Times New Roman"/>
                <w:color w:val="FF0000"/>
                <w:sz w:val="24"/>
                <w:szCs w:val="24"/>
              </w:rPr>
            </w:pPr>
            <w:r w:rsidRPr="0078537A">
              <w:rPr>
                <w:rFonts w:ascii="Times New Roman" w:hAnsi="Times New Roman" w:cs="Times New Roman"/>
                <w:color w:val="FF0000"/>
                <w:sz w:val="24"/>
                <w:szCs w:val="24"/>
              </w:rPr>
              <w:t>650,0</w:t>
            </w:r>
          </w:p>
        </w:tc>
        <w:tc>
          <w:tcPr>
            <w:tcW w:w="992" w:type="dxa"/>
            <w:vAlign w:val="center"/>
          </w:tcPr>
          <w:p w:rsidR="00C54CEE" w:rsidRPr="0078537A" w:rsidRDefault="0078537A" w:rsidP="00140862">
            <w:pPr>
              <w:widowControl w:val="0"/>
              <w:autoSpaceDE w:val="0"/>
              <w:autoSpaceDN w:val="0"/>
              <w:adjustRightInd w:val="0"/>
              <w:spacing w:after="0" w:line="240" w:lineRule="auto"/>
              <w:jc w:val="center"/>
              <w:rPr>
                <w:rFonts w:ascii="Times New Roman" w:hAnsi="Times New Roman" w:cs="Times New Roman"/>
                <w:color w:val="FF0000"/>
                <w:sz w:val="24"/>
                <w:szCs w:val="24"/>
              </w:rPr>
            </w:pPr>
            <w:r w:rsidRPr="0078537A">
              <w:rPr>
                <w:rFonts w:ascii="Times New Roman" w:hAnsi="Times New Roman" w:cs="Times New Roman"/>
                <w:color w:val="FF0000"/>
                <w:sz w:val="24"/>
                <w:szCs w:val="24"/>
              </w:rPr>
              <w:t>670,0</w:t>
            </w:r>
          </w:p>
        </w:tc>
        <w:tc>
          <w:tcPr>
            <w:tcW w:w="992" w:type="dxa"/>
            <w:vAlign w:val="center"/>
          </w:tcPr>
          <w:p w:rsidR="00C54CEE" w:rsidRPr="0078537A" w:rsidRDefault="0078537A" w:rsidP="00140862">
            <w:pPr>
              <w:widowControl w:val="0"/>
              <w:autoSpaceDE w:val="0"/>
              <w:autoSpaceDN w:val="0"/>
              <w:adjustRightInd w:val="0"/>
              <w:spacing w:after="0" w:line="240" w:lineRule="auto"/>
              <w:jc w:val="center"/>
              <w:rPr>
                <w:rFonts w:ascii="Times New Roman" w:hAnsi="Times New Roman" w:cs="Times New Roman"/>
                <w:color w:val="FF0000"/>
                <w:sz w:val="24"/>
                <w:szCs w:val="24"/>
              </w:rPr>
            </w:pPr>
            <w:r w:rsidRPr="0078537A">
              <w:rPr>
                <w:rFonts w:ascii="Times New Roman" w:hAnsi="Times New Roman" w:cs="Times New Roman"/>
                <w:color w:val="FF0000"/>
                <w:sz w:val="24"/>
                <w:szCs w:val="24"/>
              </w:rPr>
              <w:t>700,0</w:t>
            </w:r>
          </w:p>
        </w:tc>
        <w:tc>
          <w:tcPr>
            <w:tcW w:w="4678" w:type="dxa"/>
            <w:vAlign w:val="center"/>
          </w:tcPr>
          <w:p w:rsidR="00C54CEE" w:rsidRPr="00140862" w:rsidRDefault="00C54CEE" w:rsidP="00140862">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 xml:space="preserve">Постановление главы Волчанского городского округа от 20.06.2012 года № 375 «Об утверждении </w:t>
            </w:r>
            <w:proofErr w:type="gramStart"/>
            <w:r w:rsidRPr="00140862">
              <w:rPr>
                <w:rFonts w:ascii="Times New Roman" w:hAnsi="Times New Roman" w:cs="Times New Roman"/>
                <w:sz w:val="24"/>
                <w:szCs w:val="24"/>
              </w:rPr>
              <w:t>Порядка разработки прогноза социально-экономического развития Волчанского городского округа</w:t>
            </w:r>
            <w:proofErr w:type="gramEnd"/>
            <w:r w:rsidRPr="00140862">
              <w:rPr>
                <w:rFonts w:ascii="Times New Roman" w:hAnsi="Times New Roman" w:cs="Times New Roman"/>
                <w:sz w:val="24"/>
                <w:szCs w:val="24"/>
              </w:rPr>
              <w:t xml:space="preserve"> на очередной финансовый год и плановый период»</w:t>
            </w:r>
          </w:p>
        </w:tc>
      </w:tr>
      <w:tr w:rsidR="005A54FE" w:rsidRPr="00140862" w:rsidTr="005A54FE">
        <w:tc>
          <w:tcPr>
            <w:tcW w:w="817" w:type="dxa"/>
            <w:vAlign w:val="center"/>
          </w:tcPr>
          <w:p w:rsidR="005A54FE" w:rsidRPr="00140862" w:rsidRDefault="00544068" w:rsidP="0014086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3875" w:type="dxa"/>
            <w:gridSpan w:val="8"/>
            <w:vAlign w:val="center"/>
          </w:tcPr>
          <w:p w:rsidR="005A54FE" w:rsidRPr="00140862" w:rsidRDefault="005A54FE" w:rsidP="005A54FE">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color w:val="000000"/>
                <w:sz w:val="24"/>
                <w:szCs w:val="24"/>
              </w:rPr>
              <w:t>Задача 3. Повышение эффективности управления</w:t>
            </w:r>
          </w:p>
        </w:tc>
      </w:tr>
      <w:tr w:rsidR="00C54CEE" w:rsidRPr="00140862">
        <w:tc>
          <w:tcPr>
            <w:tcW w:w="817" w:type="dxa"/>
            <w:vAlign w:val="center"/>
          </w:tcPr>
          <w:p w:rsidR="00C54CEE" w:rsidRPr="00140862" w:rsidRDefault="00544068" w:rsidP="0014086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3260" w:type="dxa"/>
            <w:vAlign w:val="center"/>
          </w:tcPr>
          <w:p w:rsidR="00C54CEE" w:rsidRPr="00140862" w:rsidRDefault="00C54CEE" w:rsidP="00140862">
            <w:pPr>
              <w:spacing w:after="0" w:line="240" w:lineRule="auto"/>
              <w:jc w:val="both"/>
              <w:rPr>
                <w:rFonts w:ascii="Times New Roman" w:hAnsi="Times New Roman" w:cs="Times New Roman"/>
                <w:color w:val="000000"/>
                <w:sz w:val="24"/>
                <w:szCs w:val="24"/>
              </w:rPr>
            </w:pPr>
            <w:r w:rsidRPr="00140862">
              <w:rPr>
                <w:rFonts w:ascii="Times New Roman" w:hAnsi="Times New Roman" w:cs="Times New Roman"/>
                <w:color w:val="000000"/>
                <w:sz w:val="24"/>
                <w:szCs w:val="24"/>
              </w:rPr>
              <w:t>Отношение численности занятых в экономике к численности трудовых ресурсов</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процентов</w:t>
            </w:r>
          </w:p>
        </w:tc>
        <w:tc>
          <w:tcPr>
            <w:tcW w:w="976"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65,0</w:t>
            </w:r>
          </w:p>
        </w:tc>
        <w:tc>
          <w:tcPr>
            <w:tcW w:w="993"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63,6</w:t>
            </w:r>
          </w:p>
        </w:tc>
        <w:tc>
          <w:tcPr>
            <w:tcW w:w="992" w:type="dxa"/>
            <w:vAlign w:val="center"/>
          </w:tcPr>
          <w:p w:rsidR="00C54CEE" w:rsidRPr="0078537A" w:rsidRDefault="0078537A" w:rsidP="00140862">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41,0</w:t>
            </w:r>
          </w:p>
        </w:tc>
        <w:tc>
          <w:tcPr>
            <w:tcW w:w="992" w:type="dxa"/>
            <w:vAlign w:val="center"/>
          </w:tcPr>
          <w:p w:rsidR="00C54CEE" w:rsidRPr="0078537A" w:rsidRDefault="0078537A" w:rsidP="00140862">
            <w:pPr>
              <w:widowControl w:val="0"/>
              <w:autoSpaceDE w:val="0"/>
              <w:autoSpaceDN w:val="0"/>
              <w:adjustRightInd w:val="0"/>
              <w:spacing w:after="0" w:line="240" w:lineRule="auto"/>
              <w:jc w:val="center"/>
              <w:rPr>
                <w:rFonts w:ascii="Times New Roman" w:hAnsi="Times New Roman" w:cs="Times New Roman"/>
                <w:color w:val="FF0000"/>
                <w:sz w:val="24"/>
                <w:szCs w:val="24"/>
              </w:rPr>
            </w:pPr>
            <w:r w:rsidRPr="0078537A">
              <w:rPr>
                <w:rFonts w:ascii="Times New Roman" w:hAnsi="Times New Roman" w:cs="Times New Roman"/>
                <w:color w:val="FF0000"/>
                <w:sz w:val="24"/>
                <w:szCs w:val="24"/>
              </w:rPr>
              <w:t>40,5</w:t>
            </w:r>
          </w:p>
        </w:tc>
        <w:tc>
          <w:tcPr>
            <w:tcW w:w="992" w:type="dxa"/>
            <w:vAlign w:val="center"/>
          </w:tcPr>
          <w:p w:rsidR="00C54CEE" w:rsidRPr="0078537A" w:rsidRDefault="0078537A" w:rsidP="00140862">
            <w:pPr>
              <w:widowControl w:val="0"/>
              <w:autoSpaceDE w:val="0"/>
              <w:autoSpaceDN w:val="0"/>
              <w:adjustRightInd w:val="0"/>
              <w:spacing w:after="0" w:line="240" w:lineRule="auto"/>
              <w:jc w:val="center"/>
              <w:rPr>
                <w:rFonts w:ascii="Times New Roman" w:hAnsi="Times New Roman" w:cs="Times New Roman"/>
                <w:color w:val="FF0000"/>
                <w:sz w:val="24"/>
                <w:szCs w:val="24"/>
              </w:rPr>
            </w:pPr>
            <w:r w:rsidRPr="0078537A">
              <w:rPr>
                <w:rFonts w:ascii="Times New Roman" w:hAnsi="Times New Roman" w:cs="Times New Roman"/>
                <w:color w:val="FF0000"/>
                <w:sz w:val="24"/>
                <w:szCs w:val="24"/>
              </w:rPr>
              <w:t>40,0</w:t>
            </w:r>
          </w:p>
        </w:tc>
        <w:tc>
          <w:tcPr>
            <w:tcW w:w="4678" w:type="dxa"/>
            <w:vAlign w:val="center"/>
          </w:tcPr>
          <w:p w:rsidR="00C54CEE" w:rsidRPr="00140862" w:rsidRDefault="00C54CEE" w:rsidP="00140862">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ПП СО от 15.08.2012 года № 873-ПП «О разработке прогноза баланса трудовых ресурсов Свердловской области»</w:t>
            </w:r>
          </w:p>
        </w:tc>
      </w:tr>
      <w:tr w:rsidR="00C54CEE" w:rsidRPr="00140862">
        <w:tc>
          <w:tcPr>
            <w:tcW w:w="14692" w:type="dxa"/>
            <w:gridSpan w:val="9"/>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Цель 5.Обеспечение выработки и реализации долгосрочной демографической политики и повышения качества жизни населения Волчанского городского округа</w:t>
            </w:r>
          </w:p>
        </w:tc>
      </w:tr>
      <w:tr w:rsidR="005A54FE" w:rsidRPr="00140862" w:rsidTr="005A54FE">
        <w:tc>
          <w:tcPr>
            <w:tcW w:w="817" w:type="dxa"/>
            <w:vAlign w:val="center"/>
          </w:tcPr>
          <w:p w:rsidR="005A54FE" w:rsidRPr="00140862" w:rsidRDefault="00544068" w:rsidP="0014086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3875" w:type="dxa"/>
            <w:gridSpan w:val="8"/>
            <w:vAlign w:val="center"/>
          </w:tcPr>
          <w:p w:rsidR="005A54FE" w:rsidRPr="00140862" w:rsidRDefault="005A54FE" w:rsidP="005A54FE">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color w:val="000000"/>
                <w:sz w:val="24"/>
                <w:szCs w:val="24"/>
              </w:rPr>
              <w:t xml:space="preserve">Задача 1. Обеспечение реализации демографической политики и приоритетных национальных проектов на территории Волчанского </w:t>
            </w:r>
            <w:r w:rsidRPr="00140862">
              <w:rPr>
                <w:rFonts w:ascii="Times New Roman" w:hAnsi="Times New Roman" w:cs="Times New Roman"/>
                <w:color w:val="000000"/>
                <w:sz w:val="24"/>
                <w:szCs w:val="24"/>
              </w:rPr>
              <w:lastRenderedPageBreak/>
              <w:t>городского округа с учетом приоритетов на федеральном и област</w:t>
            </w:r>
            <w:r>
              <w:rPr>
                <w:rFonts w:ascii="Times New Roman" w:hAnsi="Times New Roman" w:cs="Times New Roman"/>
                <w:color w:val="000000"/>
                <w:sz w:val="24"/>
                <w:szCs w:val="24"/>
              </w:rPr>
              <w:t>н</w:t>
            </w:r>
            <w:r w:rsidRPr="00140862">
              <w:rPr>
                <w:rFonts w:ascii="Times New Roman" w:hAnsi="Times New Roman" w:cs="Times New Roman"/>
                <w:color w:val="000000"/>
                <w:sz w:val="24"/>
                <w:szCs w:val="24"/>
              </w:rPr>
              <w:t>ом уровнях</w:t>
            </w:r>
          </w:p>
        </w:tc>
      </w:tr>
      <w:tr w:rsidR="00C54CEE" w:rsidRPr="00140862">
        <w:tc>
          <w:tcPr>
            <w:tcW w:w="817" w:type="dxa"/>
            <w:vAlign w:val="center"/>
          </w:tcPr>
          <w:p w:rsidR="00C54CEE" w:rsidRPr="00140862" w:rsidRDefault="00544068" w:rsidP="0014086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34</w:t>
            </w:r>
          </w:p>
        </w:tc>
        <w:tc>
          <w:tcPr>
            <w:tcW w:w="3260" w:type="dxa"/>
            <w:vAlign w:val="center"/>
          </w:tcPr>
          <w:p w:rsidR="00C54CEE" w:rsidRPr="00140862" w:rsidRDefault="00C54CEE" w:rsidP="00140862">
            <w:pPr>
              <w:spacing w:after="0" w:line="240" w:lineRule="auto"/>
              <w:jc w:val="both"/>
              <w:rPr>
                <w:rFonts w:ascii="Times New Roman" w:hAnsi="Times New Roman" w:cs="Times New Roman"/>
                <w:color w:val="000000"/>
                <w:sz w:val="24"/>
                <w:szCs w:val="24"/>
              </w:rPr>
            </w:pPr>
            <w:r w:rsidRPr="00140862">
              <w:rPr>
                <w:rFonts w:ascii="Times New Roman" w:hAnsi="Times New Roman" w:cs="Times New Roman"/>
                <w:color w:val="000000"/>
                <w:sz w:val="24"/>
                <w:szCs w:val="24"/>
              </w:rPr>
              <w:t>Численность постоянного населения (среднегодовая)</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человек</w:t>
            </w:r>
          </w:p>
        </w:tc>
        <w:tc>
          <w:tcPr>
            <w:tcW w:w="976"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9712</w:t>
            </w:r>
          </w:p>
        </w:tc>
        <w:tc>
          <w:tcPr>
            <w:tcW w:w="993"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9725</w:t>
            </w:r>
          </w:p>
        </w:tc>
        <w:tc>
          <w:tcPr>
            <w:tcW w:w="992" w:type="dxa"/>
            <w:vAlign w:val="center"/>
          </w:tcPr>
          <w:p w:rsidR="00C54CEE" w:rsidRPr="0078537A" w:rsidRDefault="0078537A" w:rsidP="00140862">
            <w:pPr>
              <w:widowControl w:val="0"/>
              <w:autoSpaceDE w:val="0"/>
              <w:autoSpaceDN w:val="0"/>
              <w:adjustRightInd w:val="0"/>
              <w:spacing w:after="0" w:line="240" w:lineRule="auto"/>
              <w:jc w:val="center"/>
              <w:rPr>
                <w:rFonts w:ascii="Times New Roman" w:hAnsi="Times New Roman" w:cs="Times New Roman"/>
                <w:color w:val="FF0000"/>
                <w:sz w:val="24"/>
                <w:szCs w:val="24"/>
              </w:rPr>
            </w:pPr>
            <w:r w:rsidRPr="0078537A">
              <w:rPr>
                <w:rFonts w:ascii="Times New Roman" w:hAnsi="Times New Roman" w:cs="Times New Roman"/>
                <w:color w:val="FF0000"/>
                <w:sz w:val="24"/>
                <w:szCs w:val="24"/>
              </w:rPr>
              <w:t>9217</w:t>
            </w:r>
          </w:p>
        </w:tc>
        <w:tc>
          <w:tcPr>
            <w:tcW w:w="992" w:type="dxa"/>
            <w:vAlign w:val="center"/>
          </w:tcPr>
          <w:p w:rsidR="00C54CEE" w:rsidRPr="0078537A" w:rsidRDefault="0078537A" w:rsidP="00140862">
            <w:pPr>
              <w:widowControl w:val="0"/>
              <w:autoSpaceDE w:val="0"/>
              <w:autoSpaceDN w:val="0"/>
              <w:adjustRightInd w:val="0"/>
              <w:spacing w:after="0" w:line="240" w:lineRule="auto"/>
              <w:jc w:val="center"/>
              <w:rPr>
                <w:rFonts w:ascii="Times New Roman" w:hAnsi="Times New Roman" w:cs="Times New Roman"/>
                <w:color w:val="FF0000"/>
                <w:sz w:val="24"/>
                <w:szCs w:val="24"/>
              </w:rPr>
            </w:pPr>
            <w:r w:rsidRPr="0078537A">
              <w:rPr>
                <w:rFonts w:ascii="Times New Roman" w:hAnsi="Times New Roman" w:cs="Times New Roman"/>
                <w:color w:val="FF0000"/>
                <w:sz w:val="24"/>
                <w:szCs w:val="24"/>
              </w:rPr>
              <w:t>9027</w:t>
            </w:r>
          </w:p>
        </w:tc>
        <w:tc>
          <w:tcPr>
            <w:tcW w:w="992" w:type="dxa"/>
            <w:vAlign w:val="center"/>
          </w:tcPr>
          <w:p w:rsidR="00C54CEE" w:rsidRPr="0078537A" w:rsidRDefault="0078537A" w:rsidP="00140862">
            <w:pPr>
              <w:widowControl w:val="0"/>
              <w:autoSpaceDE w:val="0"/>
              <w:autoSpaceDN w:val="0"/>
              <w:adjustRightInd w:val="0"/>
              <w:spacing w:after="0" w:line="240" w:lineRule="auto"/>
              <w:jc w:val="center"/>
              <w:rPr>
                <w:rFonts w:ascii="Times New Roman" w:hAnsi="Times New Roman" w:cs="Times New Roman"/>
                <w:color w:val="FF0000"/>
                <w:sz w:val="24"/>
                <w:szCs w:val="24"/>
              </w:rPr>
            </w:pPr>
            <w:r w:rsidRPr="0078537A">
              <w:rPr>
                <w:rFonts w:ascii="Times New Roman" w:hAnsi="Times New Roman" w:cs="Times New Roman"/>
                <w:color w:val="FF0000"/>
                <w:sz w:val="24"/>
                <w:szCs w:val="24"/>
              </w:rPr>
              <w:t>8908</w:t>
            </w:r>
          </w:p>
        </w:tc>
        <w:tc>
          <w:tcPr>
            <w:tcW w:w="4678" w:type="dxa"/>
            <w:vAlign w:val="center"/>
          </w:tcPr>
          <w:p w:rsidR="00C54CEE" w:rsidRPr="00140862" w:rsidRDefault="00C54CEE" w:rsidP="00140862">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ПП СО от 15.08.2012 года № 873-ПП «О разработке прогноза баланса трудовых ресурсов Свердловской области»</w:t>
            </w:r>
          </w:p>
        </w:tc>
      </w:tr>
      <w:tr w:rsidR="005A54FE" w:rsidRPr="00140862" w:rsidTr="005A54FE">
        <w:tc>
          <w:tcPr>
            <w:tcW w:w="817" w:type="dxa"/>
            <w:vAlign w:val="center"/>
          </w:tcPr>
          <w:p w:rsidR="005A54FE" w:rsidRPr="00140862" w:rsidRDefault="00544068" w:rsidP="0014086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3875" w:type="dxa"/>
            <w:gridSpan w:val="8"/>
            <w:vAlign w:val="center"/>
          </w:tcPr>
          <w:p w:rsidR="005A54FE" w:rsidRPr="00140862" w:rsidRDefault="005A54FE" w:rsidP="005A54FE">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color w:val="000000"/>
                <w:sz w:val="24"/>
                <w:szCs w:val="24"/>
              </w:rPr>
              <w:t>Задача 2. Обеспечение взаимодействия по повышению качества жизни населения Волчанского городского округа на основе достижения на территории Волчанского городского округа важнейших целевых показателей, установленных Указами Президента РФ от 07.05.2012 года</w:t>
            </w:r>
          </w:p>
        </w:tc>
      </w:tr>
      <w:tr w:rsidR="00C54CEE" w:rsidRPr="00140862">
        <w:tc>
          <w:tcPr>
            <w:tcW w:w="817" w:type="dxa"/>
            <w:vAlign w:val="center"/>
          </w:tcPr>
          <w:p w:rsidR="00C54CEE" w:rsidRPr="00140862" w:rsidRDefault="00544068" w:rsidP="0014086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3260" w:type="dxa"/>
            <w:vAlign w:val="center"/>
          </w:tcPr>
          <w:p w:rsidR="00C54CEE" w:rsidRPr="00140862" w:rsidRDefault="00C54CEE" w:rsidP="00140862">
            <w:pPr>
              <w:spacing w:after="0" w:line="240" w:lineRule="auto"/>
              <w:jc w:val="both"/>
              <w:rPr>
                <w:rFonts w:ascii="Times New Roman" w:hAnsi="Times New Roman" w:cs="Times New Roman"/>
                <w:color w:val="000000"/>
                <w:sz w:val="24"/>
                <w:szCs w:val="24"/>
              </w:rPr>
            </w:pPr>
            <w:r w:rsidRPr="00140862">
              <w:rPr>
                <w:rFonts w:ascii="Times New Roman" w:hAnsi="Times New Roman" w:cs="Times New Roman"/>
                <w:color w:val="000000"/>
                <w:sz w:val="24"/>
                <w:szCs w:val="24"/>
              </w:rPr>
              <w:t>Достижение целевых показателей, установленных в Указах Президента РФ от 07.05.2012 года</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процентов</w:t>
            </w:r>
          </w:p>
        </w:tc>
        <w:tc>
          <w:tcPr>
            <w:tcW w:w="976"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60</w:t>
            </w:r>
          </w:p>
        </w:tc>
        <w:tc>
          <w:tcPr>
            <w:tcW w:w="993"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70</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80</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90</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100</w:t>
            </w:r>
          </w:p>
        </w:tc>
        <w:tc>
          <w:tcPr>
            <w:tcW w:w="4678" w:type="dxa"/>
            <w:vAlign w:val="center"/>
          </w:tcPr>
          <w:p w:rsidR="00C54CEE" w:rsidRPr="00140862" w:rsidRDefault="00C54CEE" w:rsidP="00140862">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140862">
              <w:rPr>
                <w:rFonts w:ascii="Times New Roman" w:hAnsi="Times New Roman" w:cs="Times New Roman"/>
                <w:sz w:val="24"/>
                <w:szCs w:val="24"/>
              </w:rPr>
              <w:t>№ 596 «О долгосрочной государственной экономической политике», № 597 «О мероприятиях по реализации государственной социальной политики», № 598 «О совершенствовании государственной политики в сфере здравоохранения», № 599 «О мерах по реализации государственной политики в области образования и науки», № 600 «О мерах по обеспечению граждан Российской Федерации доступным и комфортным жильем и повышению качества жилищно-коммунальных услуг», № 601 «Об основных направлениях совершенствования системы государственного управления», № 602</w:t>
            </w:r>
            <w:proofErr w:type="gramEnd"/>
            <w:r w:rsidRPr="00140862">
              <w:rPr>
                <w:rFonts w:ascii="Times New Roman" w:hAnsi="Times New Roman" w:cs="Times New Roman"/>
                <w:sz w:val="24"/>
                <w:szCs w:val="24"/>
              </w:rPr>
              <w:t xml:space="preserve"> «Об обеспечении межнационального согласия», № 606 «О мерах по реализации демографической политики Российской Федерации»</w:t>
            </w:r>
          </w:p>
        </w:tc>
      </w:tr>
      <w:tr w:rsidR="00C54CEE" w:rsidRPr="00140862">
        <w:tc>
          <w:tcPr>
            <w:tcW w:w="14692" w:type="dxa"/>
            <w:gridSpan w:val="9"/>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Цель 6.Совершенствование бюджетной политики и мер налогового стимулирования</w:t>
            </w:r>
          </w:p>
        </w:tc>
      </w:tr>
      <w:tr w:rsidR="005A54FE" w:rsidRPr="00140862" w:rsidTr="005A54FE">
        <w:tc>
          <w:tcPr>
            <w:tcW w:w="817" w:type="dxa"/>
            <w:vAlign w:val="center"/>
          </w:tcPr>
          <w:p w:rsidR="005A54FE" w:rsidRPr="00140862" w:rsidRDefault="00544068" w:rsidP="0014086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13875" w:type="dxa"/>
            <w:gridSpan w:val="8"/>
            <w:vAlign w:val="center"/>
          </w:tcPr>
          <w:p w:rsidR="005A54FE" w:rsidRPr="00140862" w:rsidRDefault="005A54FE" w:rsidP="005A54FE">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color w:val="000000"/>
                <w:sz w:val="24"/>
                <w:szCs w:val="24"/>
              </w:rPr>
              <w:t>Задача 1. Обеспечение реализации основных направлений бюджетной политики, совершенствование мер налогового стимулирования</w:t>
            </w:r>
          </w:p>
        </w:tc>
      </w:tr>
      <w:tr w:rsidR="00C54CEE" w:rsidRPr="00140862">
        <w:tc>
          <w:tcPr>
            <w:tcW w:w="817" w:type="dxa"/>
            <w:vAlign w:val="center"/>
          </w:tcPr>
          <w:p w:rsidR="00C54CEE" w:rsidRPr="00140862" w:rsidRDefault="00544068" w:rsidP="0014086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38</w:t>
            </w:r>
          </w:p>
        </w:tc>
        <w:tc>
          <w:tcPr>
            <w:tcW w:w="3260" w:type="dxa"/>
            <w:vAlign w:val="center"/>
          </w:tcPr>
          <w:p w:rsidR="00C54CEE" w:rsidRPr="00140862" w:rsidRDefault="00C54CEE" w:rsidP="00140862">
            <w:pPr>
              <w:spacing w:after="0" w:line="240" w:lineRule="auto"/>
              <w:jc w:val="both"/>
              <w:rPr>
                <w:rFonts w:ascii="Times New Roman" w:hAnsi="Times New Roman" w:cs="Times New Roman"/>
                <w:color w:val="000000"/>
                <w:sz w:val="24"/>
                <w:szCs w:val="24"/>
              </w:rPr>
            </w:pPr>
            <w:r w:rsidRPr="00140862">
              <w:rPr>
                <w:rFonts w:ascii="Times New Roman" w:hAnsi="Times New Roman" w:cs="Times New Roman"/>
                <w:color w:val="000000"/>
                <w:sz w:val="24"/>
                <w:szCs w:val="24"/>
              </w:rPr>
              <w:t>Отношение объема недополученных доходов от предоставления налоговых преференций, к объему налоговых и неналоговых доходов</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процент</w:t>
            </w:r>
          </w:p>
        </w:tc>
        <w:tc>
          <w:tcPr>
            <w:tcW w:w="976"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0,28</w:t>
            </w:r>
          </w:p>
        </w:tc>
        <w:tc>
          <w:tcPr>
            <w:tcW w:w="993"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0,31</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0,29</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0,28</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0,27</w:t>
            </w:r>
          </w:p>
        </w:tc>
        <w:tc>
          <w:tcPr>
            <w:tcW w:w="4678" w:type="dxa"/>
            <w:vAlign w:val="center"/>
          </w:tcPr>
          <w:p w:rsidR="00C54CEE" w:rsidRPr="00140862" w:rsidRDefault="00C54CEE" w:rsidP="00140862">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 xml:space="preserve">Постановление главы Волчанского городского округа от 20.06.2012 года № 375 «Об утверждении </w:t>
            </w:r>
            <w:proofErr w:type="gramStart"/>
            <w:r w:rsidRPr="00140862">
              <w:rPr>
                <w:rFonts w:ascii="Times New Roman" w:hAnsi="Times New Roman" w:cs="Times New Roman"/>
                <w:sz w:val="24"/>
                <w:szCs w:val="24"/>
              </w:rPr>
              <w:t>Порядка разработки прогноза социально-экономического развития Волчанского городского округа</w:t>
            </w:r>
            <w:proofErr w:type="gramEnd"/>
            <w:r w:rsidRPr="00140862">
              <w:rPr>
                <w:rFonts w:ascii="Times New Roman" w:hAnsi="Times New Roman" w:cs="Times New Roman"/>
                <w:sz w:val="24"/>
                <w:szCs w:val="24"/>
              </w:rPr>
              <w:t xml:space="preserve"> на очередной финансовый год и плановый период»</w:t>
            </w:r>
          </w:p>
        </w:tc>
      </w:tr>
      <w:tr w:rsidR="005A54FE" w:rsidRPr="00140862" w:rsidTr="005A54FE">
        <w:tc>
          <w:tcPr>
            <w:tcW w:w="817" w:type="dxa"/>
            <w:vAlign w:val="center"/>
          </w:tcPr>
          <w:p w:rsidR="005A54FE" w:rsidRPr="00140862" w:rsidRDefault="00544068" w:rsidP="0014086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13875" w:type="dxa"/>
            <w:gridSpan w:val="8"/>
            <w:vAlign w:val="center"/>
          </w:tcPr>
          <w:p w:rsidR="005A54FE" w:rsidRPr="00140862" w:rsidRDefault="005A54FE" w:rsidP="005A54FE">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color w:val="000000"/>
                <w:sz w:val="24"/>
                <w:szCs w:val="24"/>
              </w:rPr>
              <w:t>Задача 2. Обеспечение наращивания финансовых ресурсов Волчанского городского округа</w:t>
            </w:r>
          </w:p>
        </w:tc>
      </w:tr>
      <w:tr w:rsidR="00C54CEE" w:rsidRPr="00140862">
        <w:tc>
          <w:tcPr>
            <w:tcW w:w="817" w:type="dxa"/>
            <w:vAlign w:val="center"/>
          </w:tcPr>
          <w:p w:rsidR="00C54CEE" w:rsidRPr="00140862" w:rsidRDefault="00544068" w:rsidP="0014086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3260" w:type="dxa"/>
            <w:vAlign w:val="center"/>
          </w:tcPr>
          <w:p w:rsidR="00C54CEE" w:rsidRPr="00140862" w:rsidRDefault="00C54CEE" w:rsidP="00140862">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Наличие Инвестиционного паспорта Волчанского городского округа</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единиц</w:t>
            </w:r>
          </w:p>
        </w:tc>
        <w:tc>
          <w:tcPr>
            <w:tcW w:w="976"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w:t>
            </w:r>
          </w:p>
        </w:tc>
        <w:tc>
          <w:tcPr>
            <w:tcW w:w="993"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w:t>
            </w:r>
          </w:p>
        </w:tc>
        <w:tc>
          <w:tcPr>
            <w:tcW w:w="992"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w:t>
            </w:r>
          </w:p>
        </w:tc>
        <w:tc>
          <w:tcPr>
            <w:tcW w:w="4678" w:type="dxa"/>
            <w:vAlign w:val="center"/>
          </w:tcPr>
          <w:p w:rsidR="00C54CEE" w:rsidRPr="00140862" w:rsidRDefault="00C54CEE" w:rsidP="00140862">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color w:val="333333"/>
                <w:sz w:val="24"/>
                <w:szCs w:val="24"/>
                <w:shd w:val="clear" w:color="auto" w:fill="F9F9F9"/>
              </w:rPr>
              <w:t>Приказ Министерства инвестиций и развития  Свердловской области «О проведении комплексной оценки инвестиционной привлекательности муниципальных образований Свердловской области» от 16.04.2012 года № 29</w:t>
            </w:r>
          </w:p>
        </w:tc>
      </w:tr>
      <w:tr w:rsidR="005A54FE" w:rsidRPr="00140862" w:rsidTr="005A54FE">
        <w:tc>
          <w:tcPr>
            <w:tcW w:w="817" w:type="dxa"/>
            <w:vAlign w:val="center"/>
          </w:tcPr>
          <w:p w:rsidR="005A54FE" w:rsidRPr="00140862" w:rsidRDefault="00544068" w:rsidP="0014086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13875" w:type="dxa"/>
            <w:gridSpan w:val="8"/>
            <w:vAlign w:val="center"/>
          </w:tcPr>
          <w:p w:rsidR="005A54FE" w:rsidRPr="00140862" w:rsidRDefault="005A54FE" w:rsidP="005A54FE">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Задача 3. Реализация программно-целевого метода планирования бюджетных расходов</w:t>
            </w:r>
          </w:p>
        </w:tc>
      </w:tr>
      <w:tr w:rsidR="005A54FE" w:rsidRPr="00140862">
        <w:tc>
          <w:tcPr>
            <w:tcW w:w="817" w:type="dxa"/>
            <w:vAlign w:val="center"/>
          </w:tcPr>
          <w:p w:rsidR="005A54FE" w:rsidRPr="00140862" w:rsidRDefault="00544068" w:rsidP="0014086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3260" w:type="dxa"/>
            <w:vAlign w:val="center"/>
          </w:tcPr>
          <w:p w:rsidR="005A54FE" w:rsidRPr="00140862" w:rsidRDefault="005A54FE" w:rsidP="005A54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Доля расходов местного бюджета, сформированных программно-целевым методом, в общем объеме расходов местного бюджета</w:t>
            </w:r>
          </w:p>
        </w:tc>
        <w:tc>
          <w:tcPr>
            <w:tcW w:w="992"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процентов</w:t>
            </w:r>
          </w:p>
        </w:tc>
        <w:tc>
          <w:tcPr>
            <w:tcW w:w="976"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24,2</w:t>
            </w:r>
          </w:p>
        </w:tc>
        <w:tc>
          <w:tcPr>
            <w:tcW w:w="993" w:type="dxa"/>
            <w:vAlign w:val="center"/>
          </w:tcPr>
          <w:p w:rsidR="005A54FE" w:rsidRPr="00140862" w:rsidRDefault="005A54FE" w:rsidP="00EC70FC">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 xml:space="preserve">не ниже </w:t>
            </w:r>
            <w:r w:rsidR="00EC70FC">
              <w:rPr>
                <w:rFonts w:ascii="Times New Roman" w:hAnsi="Times New Roman" w:cs="Times New Roman"/>
                <w:sz w:val="24"/>
                <w:szCs w:val="24"/>
              </w:rPr>
              <w:t>9</w:t>
            </w:r>
            <w:r w:rsidRPr="00140862">
              <w:rPr>
                <w:rFonts w:ascii="Times New Roman" w:hAnsi="Times New Roman" w:cs="Times New Roman"/>
                <w:sz w:val="24"/>
                <w:szCs w:val="24"/>
              </w:rPr>
              <w:t>0</w:t>
            </w:r>
          </w:p>
        </w:tc>
        <w:tc>
          <w:tcPr>
            <w:tcW w:w="992"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не ниже 90</w:t>
            </w:r>
          </w:p>
        </w:tc>
        <w:tc>
          <w:tcPr>
            <w:tcW w:w="992"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не ниже 90</w:t>
            </w:r>
          </w:p>
        </w:tc>
        <w:tc>
          <w:tcPr>
            <w:tcW w:w="992"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не ниже 90</w:t>
            </w:r>
          </w:p>
        </w:tc>
        <w:tc>
          <w:tcPr>
            <w:tcW w:w="4678" w:type="dxa"/>
            <w:vAlign w:val="center"/>
          </w:tcPr>
          <w:p w:rsidR="005A54FE" w:rsidRPr="00140862" w:rsidRDefault="005A54FE" w:rsidP="00140862">
            <w:pPr>
              <w:widowControl w:val="0"/>
              <w:autoSpaceDE w:val="0"/>
              <w:autoSpaceDN w:val="0"/>
              <w:adjustRightInd w:val="0"/>
              <w:spacing w:after="0" w:line="240" w:lineRule="auto"/>
              <w:jc w:val="both"/>
              <w:rPr>
                <w:rFonts w:ascii="Times New Roman" w:hAnsi="Times New Roman" w:cs="Times New Roman"/>
                <w:color w:val="333333"/>
                <w:sz w:val="24"/>
                <w:szCs w:val="24"/>
                <w:shd w:val="clear" w:color="auto" w:fill="F9F9F9"/>
              </w:rPr>
            </w:pPr>
            <w:r>
              <w:rPr>
                <w:rFonts w:ascii="Times New Roman" w:hAnsi="Times New Roman" w:cs="Times New Roman"/>
                <w:color w:val="333333"/>
                <w:sz w:val="24"/>
                <w:szCs w:val="24"/>
                <w:shd w:val="clear" w:color="auto" w:fill="F9F9F9"/>
              </w:rPr>
              <w:t xml:space="preserve">Решение Волчанской городской Думы от 23.12.2013 года № 128 «О бюджете Волчанского городского округа на 2014 год и плановый период 2015 и 2016 годов»,  </w:t>
            </w:r>
            <w:r w:rsidRPr="00140862">
              <w:rPr>
                <w:rFonts w:ascii="Times New Roman" w:hAnsi="Times New Roman" w:cs="Times New Roman"/>
                <w:color w:val="333333"/>
                <w:sz w:val="24"/>
                <w:szCs w:val="24"/>
                <w:shd w:val="clear" w:color="auto" w:fill="F9F9F9"/>
              </w:rPr>
              <w:t>Постановление главы Волчанского городского округа от 20.11.2013 года № 921 «Об утверждении Порядка формирования и реализации муниципальных программ Волчанского городского округа»</w:t>
            </w:r>
          </w:p>
        </w:tc>
      </w:tr>
    </w:tbl>
    <w:p w:rsidR="00C54CEE" w:rsidRPr="00CC2543" w:rsidRDefault="00C54CEE">
      <w:pPr>
        <w:widowControl w:val="0"/>
        <w:autoSpaceDE w:val="0"/>
        <w:autoSpaceDN w:val="0"/>
        <w:adjustRightInd w:val="0"/>
        <w:spacing w:after="0" w:line="240" w:lineRule="auto"/>
        <w:rPr>
          <w:rFonts w:ascii="Times New Roman" w:hAnsi="Times New Roman" w:cs="Times New Roman"/>
          <w:sz w:val="24"/>
          <w:szCs w:val="24"/>
        </w:rPr>
      </w:pPr>
    </w:p>
    <w:p w:rsidR="00C54CEE" w:rsidRPr="00CC2543" w:rsidRDefault="00C54C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543">
        <w:rPr>
          <w:rFonts w:ascii="Times New Roman" w:hAnsi="Times New Roman" w:cs="Times New Roman"/>
          <w:sz w:val="24"/>
          <w:szCs w:val="24"/>
        </w:rPr>
        <w:t>Список используемых сокращений:</w:t>
      </w:r>
    </w:p>
    <w:p w:rsidR="00C54CEE" w:rsidRDefault="00C54C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ПП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 постановление Правительства Свердловской области;</w:t>
      </w:r>
    </w:p>
    <w:p w:rsidR="00C54CEE" w:rsidRDefault="00C54C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РФ – Российская Федерация;</w:t>
      </w:r>
    </w:p>
    <w:p w:rsidR="00C54CEE" w:rsidRDefault="00C54C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МФЦ – многофункциональный центр;</w:t>
      </w:r>
    </w:p>
    <w:p w:rsidR="00C54CEE" w:rsidRDefault="00C54C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ВГО – Волчанский городской округ;</w:t>
      </w:r>
    </w:p>
    <w:p w:rsidR="00C54CEE" w:rsidRDefault="00C54C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ОМСУ – органы местного самоуправления;</w:t>
      </w:r>
    </w:p>
    <w:p w:rsidR="00C54CEE" w:rsidRDefault="00C54C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млн. – миллионов.</w:t>
      </w:r>
    </w:p>
    <w:p w:rsidR="00C54CEE" w:rsidRDefault="00C54CE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44068" w:rsidRDefault="0054406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44068" w:rsidRDefault="0054406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44068" w:rsidRDefault="0054406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44068" w:rsidRDefault="0054406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44068" w:rsidRDefault="0054406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44068" w:rsidRDefault="0054406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44068" w:rsidRDefault="0054406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44068" w:rsidRDefault="0054406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44068" w:rsidRDefault="0054406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44068" w:rsidRDefault="0054406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44068" w:rsidRDefault="0054406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44068" w:rsidRDefault="0054406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44068" w:rsidRDefault="0054406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44068" w:rsidRDefault="0054406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44068" w:rsidRDefault="0054406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44068" w:rsidRDefault="0054406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44068" w:rsidRDefault="0054406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44068" w:rsidRDefault="0054406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44068" w:rsidRDefault="0054406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44068" w:rsidRDefault="0054406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44068" w:rsidRDefault="0054406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44068" w:rsidRDefault="0054406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44068" w:rsidRDefault="0054406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44068" w:rsidRDefault="0054406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44068" w:rsidRDefault="0054406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44068" w:rsidRDefault="0054406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44068" w:rsidRDefault="0054406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44068" w:rsidRDefault="0054406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44068" w:rsidRDefault="0054406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01B3A" w:rsidRPr="00CC2543" w:rsidRDefault="00B01B3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54CEE" w:rsidRPr="00CC2543" w:rsidRDefault="00C54CEE" w:rsidP="003C61CC">
      <w:pPr>
        <w:widowControl w:val="0"/>
        <w:autoSpaceDE w:val="0"/>
        <w:autoSpaceDN w:val="0"/>
        <w:adjustRightInd w:val="0"/>
        <w:spacing w:after="0" w:line="240" w:lineRule="auto"/>
        <w:ind w:firstLine="9923"/>
        <w:outlineLvl w:val="1"/>
        <w:rPr>
          <w:rFonts w:ascii="Times New Roman" w:hAnsi="Times New Roman" w:cs="Times New Roman"/>
          <w:sz w:val="24"/>
          <w:szCs w:val="24"/>
        </w:rPr>
      </w:pPr>
      <w:bookmarkStart w:id="27" w:name="Par1176"/>
      <w:bookmarkEnd w:id="27"/>
      <w:r>
        <w:rPr>
          <w:rFonts w:ascii="Times New Roman" w:hAnsi="Times New Roman" w:cs="Times New Roman"/>
          <w:sz w:val="24"/>
          <w:szCs w:val="24"/>
        </w:rPr>
        <w:lastRenderedPageBreak/>
        <w:t>Приложение №</w:t>
      </w:r>
      <w:r w:rsidRPr="00CC2543">
        <w:rPr>
          <w:rFonts w:ascii="Times New Roman" w:hAnsi="Times New Roman" w:cs="Times New Roman"/>
          <w:sz w:val="24"/>
          <w:szCs w:val="24"/>
        </w:rPr>
        <w:t xml:space="preserve"> </w:t>
      </w:r>
      <w:r>
        <w:rPr>
          <w:rFonts w:ascii="Times New Roman" w:hAnsi="Times New Roman" w:cs="Times New Roman"/>
          <w:sz w:val="24"/>
          <w:szCs w:val="24"/>
        </w:rPr>
        <w:t>2</w:t>
      </w:r>
    </w:p>
    <w:p w:rsidR="00C54CEE" w:rsidRPr="00CC2543" w:rsidRDefault="00C54CEE" w:rsidP="003C61CC">
      <w:pPr>
        <w:widowControl w:val="0"/>
        <w:autoSpaceDE w:val="0"/>
        <w:autoSpaceDN w:val="0"/>
        <w:adjustRightInd w:val="0"/>
        <w:spacing w:after="0" w:line="240" w:lineRule="auto"/>
        <w:ind w:firstLine="9923"/>
        <w:rPr>
          <w:rFonts w:ascii="Times New Roman" w:hAnsi="Times New Roman" w:cs="Times New Roman"/>
          <w:sz w:val="24"/>
          <w:szCs w:val="24"/>
        </w:rPr>
      </w:pPr>
      <w:r w:rsidRPr="00CC2543">
        <w:rPr>
          <w:rFonts w:ascii="Times New Roman" w:hAnsi="Times New Roman" w:cs="Times New Roman"/>
          <w:sz w:val="24"/>
          <w:szCs w:val="24"/>
        </w:rPr>
        <w:t xml:space="preserve">к </w:t>
      </w:r>
      <w:r>
        <w:rPr>
          <w:rFonts w:ascii="Times New Roman" w:hAnsi="Times New Roman" w:cs="Times New Roman"/>
          <w:sz w:val="24"/>
          <w:szCs w:val="24"/>
        </w:rPr>
        <w:t>муниципальной</w:t>
      </w:r>
      <w:r w:rsidRPr="00CC2543">
        <w:rPr>
          <w:rFonts w:ascii="Times New Roman" w:hAnsi="Times New Roman" w:cs="Times New Roman"/>
          <w:sz w:val="24"/>
          <w:szCs w:val="24"/>
        </w:rPr>
        <w:t xml:space="preserve"> программе</w:t>
      </w:r>
    </w:p>
    <w:p w:rsidR="00C54CEE" w:rsidRPr="00CC2543" w:rsidRDefault="00C54CEE" w:rsidP="003C61CC">
      <w:pPr>
        <w:widowControl w:val="0"/>
        <w:autoSpaceDE w:val="0"/>
        <w:autoSpaceDN w:val="0"/>
        <w:adjustRightInd w:val="0"/>
        <w:spacing w:after="0" w:line="240" w:lineRule="auto"/>
        <w:ind w:firstLine="9923"/>
        <w:rPr>
          <w:rFonts w:ascii="Times New Roman" w:hAnsi="Times New Roman" w:cs="Times New Roman"/>
          <w:sz w:val="24"/>
          <w:szCs w:val="24"/>
        </w:rPr>
      </w:pPr>
      <w:r>
        <w:rPr>
          <w:rFonts w:ascii="Times New Roman" w:hAnsi="Times New Roman" w:cs="Times New Roman"/>
          <w:sz w:val="24"/>
          <w:szCs w:val="24"/>
        </w:rPr>
        <w:t>Волчанского городского округа</w:t>
      </w:r>
    </w:p>
    <w:p w:rsidR="00C54CEE" w:rsidRPr="00CC2543" w:rsidRDefault="00C54CEE" w:rsidP="003C61CC">
      <w:pPr>
        <w:widowControl w:val="0"/>
        <w:autoSpaceDE w:val="0"/>
        <w:autoSpaceDN w:val="0"/>
        <w:adjustRightInd w:val="0"/>
        <w:spacing w:after="0" w:line="240" w:lineRule="auto"/>
        <w:ind w:firstLine="9923"/>
        <w:rPr>
          <w:rFonts w:ascii="Times New Roman" w:hAnsi="Times New Roman" w:cs="Times New Roman"/>
          <w:sz w:val="24"/>
          <w:szCs w:val="24"/>
        </w:rPr>
      </w:pPr>
      <w:r>
        <w:rPr>
          <w:rFonts w:ascii="Times New Roman" w:hAnsi="Times New Roman" w:cs="Times New Roman"/>
          <w:sz w:val="24"/>
          <w:szCs w:val="24"/>
        </w:rPr>
        <w:t>«</w:t>
      </w:r>
      <w:r w:rsidRPr="00CC2543">
        <w:rPr>
          <w:rFonts w:ascii="Times New Roman" w:hAnsi="Times New Roman" w:cs="Times New Roman"/>
          <w:sz w:val="24"/>
          <w:szCs w:val="24"/>
        </w:rPr>
        <w:t>Совершенствование</w:t>
      </w:r>
    </w:p>
    <w:p w:rsidR="00C54CEE" w:rsidRPr="00CC2543" w:rsidRDefault="00C54CEE" w:rsidP="003C61CC">
      <w:pPr>
        <w:widowControl w:val="0"/>
        <w:autoSpaceDE w:val="0"/>
        <w:autoSpaceDN w:val="0"/>
        <w:adjustRightInd w:val="0"/>
        <w:spacing w:after="0" w:line="240" w:lineRule="auto"/>
        <w:ind w:firstLine="9923"/>
        <w:rPr>
          <w:rFonts w:ascii="Times New Roman" w:hAnsi="Times New Roman" w:cs="Times New Roman"/>
          <w:sz w:val="24"/>
          <w:szCs w:val="24"/>
        </w:rPr>
      </w:pPr>
      <w:r w:rsidRPr="00CC2543">
        <w:rPr>
          <w:rFonts w:ascii="Times New Roman" w:hAnsi="Times New Roman" w:cs="Times New Roman"/>
          <w:sz w:val="24"/>
          <w:szCs w:val="24"/>
        </w:rPr>
        <w:t>социально-экономической</w:t>
      </w:r>
    </w:p>
    <w:p w:rsidR="00C54CEE" w:rsidRPr="00CC2543" w:rsidRDefault="00C54CEE" w:rsidP="003C61CC">
      <w:pPr>
        <w:widowControl w:val="0"/>
        <w:autoSpaceDE w:val="0"/>
        <w:autoSpaceDN w:val="0"/>
        <w:adjustRightInd w:val="0"/>
        <w:spacing w:after="0" w:line="240" w:lineRule="auto"/>
        <w:ind w:firstLine="9923"/>
        <w:rPr>
          <w:rFonts w:ascii="Times New Roman" w:hAnsi="Times New Roman" w:cs="Times New Roman"/>
          <w:sz w:val="24"/>
          <w:szCs w:val="24"/>
        </w:rPr>
      </w:pPr>
      <w:r w:rsidRPr="00CC2543">
        <w:rPr>
          <w:rFonts w:ascii="Times New Roman" w:hAnsi="Times New Roman" w:cs="Times New Roman"/>
          <w:sz w:val="24"/>
          <w:szCs w:val="24"/>
        </w:rPr>
        <w:t>политики на территории</w:t>
      </w:r>
    </w:p>
    <w:p w:rsidR="00C54CEE" w:rsidRPr="00CC2543" w:rsidRDefault="00C54CEE" w:rsidP="003C61CC">
      <w:pPr>
        <w:widowControl w:val="0"/>
        <w:autoSpaceDE w:val="0"/>
        <w:autoSpaceDN w:val="0"/>
        <w:adjustRightInd w:val="0"/>
        <w:spacing w:after="0" w:line="240" w:lineRule="auto"/>
        <w:ind w:firstLine="9923"/>
        <w:rPr>
          <w:rFonts w:ascii="Times New Roman" w:hAnsi="Times New Roman" w:cs="Times New Roman"/>
          <w:sz w:val="24"/>
          <w:szCs w:val="24"/>
        </w:rPr>
      </w:pPr>
      <w:r>
        <w:rPr>
          <w:rFonts w:ascii="Times New Roman" w:hAnsi="Times New Roman" w:cs="Times New Roman"/>
          <w:sz w:val="24"/>
          <w:szCs w:val="24"/>
        </w:rPr>
        <w:t>Волчанского городского округа</w:t>
      </w:r>
    </w:p>
    <w:p w:rsidR="00C54CEE" w:rsidRPr="00CC2543" w:rsidRDefault="00C54CEE" w:rsidP="003C61CC">
      <w:pPr>
        <w:widowControl w:val="0"/>
        <w:autoSpaceDE w:val="0"/>
        <w:autoSpaceDN w:val="0"/>
        <w:adjustRightInd w:val="0"/>
        <w:spacing w:after="0" w:line="240" w:lineRule="auto"/>
        <w:ind w:firstLine="9923"/>
        <w:rPr>
          <w:rFonts w:ascii="Times New Roman" w:hAnsi="Times New Roman" w:cs="Times New Roman"/>
          <w:sz w:val="24"/>
          <w:szCs w:val="24"/>
        </w:rPr>
      </w:pPr>
      <w:r w:rsidRPr="00CC2543">
        <w:rPr>
          <w:rFonts w:ascii="Times New Roman" w:hAnsi="Times New Roman" w:cs="Times New Roman"/>
          <w:sz w:val="24"/>
          <w:szCs w:val="24"/>
        </w:rPr>
        <w:t>до 20</w:t>
      </w:r>
      <w:r>
        <w:rPr>
          <w:rFonts w:ascii="Times New Roman" w:hAnsi="Times New Roman" w:cs="Times New Roman"/>
          <w:sz w:val="24"/>
          <w:szCs w:val="24"/>
        </w:rPr>
        <w:t>18 года»</w:t>
      </w:r>
    </w:p>
    <w:p w:rsidR="00C54CEE" w:rsidRPr="00CC2543" w:rsidRDefault="00C54CEE">
      <w:pPr>
        <w:widowControl w:val="0"/>
        <w:autoSpaceDE w:val="0"/>
        <w:autoSpaceDN w:val="0"/>
        <w:adjustRightInd w:val="0"/>
        <w:spacing w:after="0" w:line="240" w:lineRule="auto"/>
        <w:rPr>
          <w:rFonts w:ascii="Times New Roman" w:hAnsi="Times New Roman" w:cs="Times New Roman"/>
          <w:sz w:val="24"/>
          <w:szCs w:val="24"/>
        </w:rPr>
      </w:pPr>
    </w:p>
    <w:p w:rsidR="00C54CEE"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bookmarkStart w:id="28" w:name="Par1185"/>
      <w:bookmarkEnd w:id="28"/>
      <w:r w:rsidRPr="00CC2543">
        <w:rPr>
          <w:rFonts w:ascii="Times New Roman" w:hAnsi="Times New Roman" w:cs="Times New Roman"/>
          <w:sz w:val="24"/>
          <w:szCs w:val="24"/>
        </w:rPr>
        <w:t>ПЛАН</w:t>
      </w:r>
      <w:r>
        <w:rPr>
          <w:rFonts w:ascii="Times New Roman" w:hAnsi="Times New Roman" w:cs="Times New Roman"/>
          <w:sz w:val="24"/>
          <w:szCs w:val="24"/>
        </w:rPr>
        <w:t xml:space="preserve"> </w:t>
      </w:r>
      <w:r w:rsidRPr="00CC2543">
        <w:rPr>
          <w:rFonts w:ascii="Times New Roman" w:hAnsi="Times New Roman" w:cs="Times New Roman"/>
          <w:sz w:val="24"/>
          <w:szCs w:val="24"/>
        </w:rPr>
        <w:t xml:space="preserve">МЕРОПРИЯТИЙ </w:t>
      </w:r>
    </w:p>
    <w:p w:rsidR="00C54CEE" w:rsidRPr="00CC2543"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CC2543">
        <w:rPr>
          <w:rFonts w:ascii="Times New Roman" w:hAnsi="Times New Roman" w:cs="Times New Roman"/>
          <w:sz w:val="24"/>
          <w:szCs w:val="24"/>
        </w:rPr>
        <w:t xml:space="preserve"> ПРОГРАММЫ </w:t>
      </w:r>
      <w:r>
        <w:rPr>
          <w:rFonts w:ascii="Times New Roman" w:hAnsi="Times New Roman" w:cs="Times New Roman"/>
          <w:sz w:val="24"/>
          <w:szCs w:val="24"/>
        </w:rPr>
        <w:t>ВОЛЧАНСКОГО ГОРОДСКОГО ОКРУГА</w:t>
      </w:r>
    </w:p>
    <w:p w:rsidR="00C54CEE" w:rsidRPr="00CC2543"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CC2543">
        <w:rPr>
          <w:rFonts w:ascii="Times New Roman" w:hAnsi="Times New Roman" w:cs="Times New Roman"/>
          <w:sz w:val="24"/>
          <w:szCs w:val="24"/>
        </w:rPr>
        <w:t>СОВЕРШЕНСТВОВАНИЕ СОЦИАЛЬНО-ЭКОНОМИЧЕСКОЙ ПОЛИТИКИ</w:t>
      </w:r>
    </w:p>
    <w:p w:rsidR="00C54CEE"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CC2543">
        <w:rPr>
          <w:rFonts w:ascii="Times New Roman" w:hAnsi="Times New Roman" w:cs="Times New Roman"/>
          <w:sz w:val="24"/>
          <w:szCs w:val="24"/>
        </w:rPr>
        <w:t xml:space="preserve">НА ТЕРРИТОРИИ </w:t>
      </w:r>
      <w:r>
        <w:rPr>
          <w:rFonts w:ascii="Times New Roman" w:hAnsi="Times New Roman" w:cs="Times New Roman"/>
          <w:sz w:val="24"/>
          <w:szCs w:val="24"/>
        </w:rPr>
        <w:t>ВОЛЧАНСКОГО ГОРОДСКОГО ОКРУГА</w:t>
      </w:r>
      <w:r w:rsidRPr="00CC2543">
        <w:rPr>
          <w:rFonts w:ascii="Times New Roman" w:hAnsi="Times New Roman" w:cs="Times New Roman"/>
          <w:sz w:val="24"/>
          <w:szCs w:val="24"/>
        </w:rPr>
        <w:t xml:space="preserve"> ДО 20</w:t>
      </w:r>
      <w:r>
        <w:rPr>
          <w:rFonts w:ascii="Times New Roman" w:hAnsi="Times New Roman" w:cs="Times New Roman"/>
          <w:sz w:val="24"/>
          <w:szCs w:val="24"/>
        </w:rPr>
        <w:t>18 ГОДА»</w:t>
      </w:r>
    </w:p>
    <w:p w:rsidR="00C54CEE" w:rsidRPr="00CC2543"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bl>
      <w:tblPr>
        <w:tblW w:w="141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4131"/>
        <w:gridCol w:w="2468"/>
        <w:gridCol w:w="1236"/>
        <w:gridCol w:w="1236"/>
        <w:gridCol w:w="1133"/>
        <w:gridCol w:w="1123"/>
        <w:gridCol w:w="1123"/>
        <w:gridCol w:w="1123"/>
      </w:tblGrid>
      <w:tr w:rsidR="00C54CEE" w:rsidRPr="00140862" w:rsidTr="00A914C2">
        <w:trPr>
          <w:tblHeader/>
        </w:trPr>
        <w:tc>
          <w:tcPr>
            <w:tcW w:w="566" w:type="dxa"/>
            <w:vMerge w:val="restart"/>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 xml:space="preserve">№ </w:t>
            </w:r>
            <w:proofErr w:type="gramStart"/>
            <w:r w:rsidRPr="00140862">
              <w:rPr>
                <w:rFonts w:ascii="Times New Roman" w:hAnsi="Times New Roman" w:cs="Times New Roman"/>
                <w:sz w:val="24"/>
                <w:szCs w:val="24"/>
              </w:rPr>
              <w:t>п</w:t>
            </w:r>
            <w:proofErr w:type="gramEnd"/>
            <w:r w:rsidRPr="00140862">
              <w:rPr>
                <w:rFonts w:ascii="Times New Roman" w:hAnsi="Times New Roman" w:cs="Times New Roman"/>
                <w:sz w:val="24"/>
                <w:szCs w:val="24"/>
              </w:rPr>
              <w:t>/п</w:t>
            </w:r>
          </w:p>
        </w:tc>
        <w:tc>
          <w:tcPr>
            <w:tcW w:w="4131" w:type="dxa"/>
            <w:vMerge w:val="restart"/>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Наименование мероприятия/источники расходов на финансирование</w:t>
            </w:r>
          </w:p>
        </w:tc>
        <w:tc>
          <w:tcPr>
            <w:tcW w:w="2468" w:type="dxa"/>
            <w:vMerge w:val="restart"/>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Исполнитель (соисполнитель) мероприятия</w:t>
            </w:r>
          </w:p>
        </w:tc>
        <w:tc>
          <w:tcPr>
            <w:tcW w:w="6974" w:type="dxa"/>
            <w:gridSpan w:val="6"/>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Объем расходов на выполнение мероприятия за счет всех источников ресурсного обеспечения, тысяч рублей</w:t>
            </w:r>
          </w:p>
        </w:tc>
      </w:tr>
      <w:tr w:rsidR="00C54CEE" w:rsidRPr="00140862" w:rsidTr="00A914C2">
        <w:trPr>
          <w:tblHeader/>
        </w:trPr>
        <w:tc>
          <w:tcPr>
            <w:tcW w:w="566" w:type="dxa"/>
            <w:vMerge/>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4131" w:type="dxa"/>
            <w:vMerge/>
          </w:tcPr>
          <w:p w:rsidR="00C54CEE" w:rsidRPr="00140862" w:rsidRDefault="00C54CEE" w:rsidP="00C44133">
            <w:pPr>
              <w:widowControl w:val="0"/>
              <w:autoSpaceDE w:val="0"/>
              <w:autoSpaceDN w:val="0"/>
              <w:adjustRightInd w:val="0"/>
              <w:spacing w:after="0" w:line="240" w:lineRule="auto"/>
              <w:rPr>
                <w:rFonts w:ascii="Times New Roman" w:hAnsi="Times New Roman" w:cs="Times New Roman"/>
                <w:sz w:val="24"/>
                <w:szCs w:val="24"/>
              </w:rPr>
            </w:pPr>
          </w:p>
        </w:tc>
        <w:tc>
          <w:tcPr>
            <w:tcW w:w="2468" w:type="dxa"/>
            <w:vMerge/>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всего</w:t>
            </w:r>
          </w:p>
        </w:tc>
        <w:tc>
          <w:tcPr>
            <w:tcW w:w="1236"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2014</w:t>
            </w:r>
          </w:p>
        </w:tc>
        <w:tc>
          <w:tcPr>
            <w:tcW w:w="113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2015</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2016</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2017</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2018</w:t>
            </w:r>
          </w:p>
        </w:tc>
      </w:tr>
      <w:tr w:rsidR="00544068" w:rsidRPr="00140862" w:rsidTr="00A914C2">
        <w:trPr>
          <w:tblHeader/>
        </w:trPr>
        <w:tc>
          <w:tcPr>
            <w:tcW w:w="566" w:type="dxa"/>
            <w:vAlign w:val="center"/>
          </w:tcPr>
          <w:p w:rsidR="00544068" w:rsidRPr="00140862" w:rsidRDefault="00544068" w:rsidP="00C4413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131" w:type="dxa"/>
          </w:tcPr>
          <w:p w:rsidR="00544068" w:rsidRPr="00140862" w:rsidRDefault="00544068" w:rsidP="005440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68" w:type="dxa"/>
            <w:vAlign w:val="center"/>
          </w:tcPr>
          <w:p w:rsidR="00544068" w:rsidRPr="00140862" w:rsidRDefault="00544068" w:rsidP="00C4413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36" w:type="dxa"/>
            <w:vAlign w:val="center"/>
          </w:tcPr>
          <w:p w:rsidR="00544068" w:rsidRPr="00140862" w:rsidRDefault="00544068" w:rsidP="00C4413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36" w:type="dxa"/>
            <w:vAlign w:val="center"/>
          </w:tcPr>
          <w:p w:rsidR="00544068" w:rsidRPr="00140862" w:rsidRDefault="00544068" w:rsidP="00C4413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3" w:type="dxa"/>
            <w:vAlign w:val="center"/>
          </w:tcPr>
          <w:p w:rsidR="00544068" w:rsidRPr="00140862" w:rsidRDefault="00544068" w:rsidP="00C4413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23" w:type="dxa"/>
            <w:vAlign w:val="center"/>
          </w:tcPr>
          <w:p w:rsidR="00544068" w:rsidRPr="00140862" w:rsidRDefault="00544068" w:rsidP="00C4413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23" w:type="dxa"/>
            <w:vAlign w:val="center"/>
          </w:tcPr>
          <w:p w:rsidR="00544068" w:rsidRPr="00140862" w:rsidRDefault="00544068" w:rsidP="00C4413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23" w:type="dxa"/>
            <w:vAlign w:val="center"/>
          </w:tcPr>
          <w:p w:rsidR="00544068" w:rsidRPr="00140862" w:rsidRDefault="00544068" w:rsidP="00C4413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C54CEE" w:rsidRPr="00140862" w:rsidTr="00A914C2">
        <w:tc>
          <w:tcPr>
            <w:tcW w:w="566"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4131" w:type="dxa"/>
            <w:vAlign w:val="center"/>
          </w:tcPr>
          <w:p w:rsidR="00C54CEE" w:rsidRPr="00140862" w:rsidRDefault="00C54CEE" w:rsidP="00C44133">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ВСЕГО по муниципальной программе, в том числе</w:t>
            </w:r>
          </w:p>
        </w:tc>
        <w:tc>
          <w:tcPr>
            <w:tcW w:w="2468"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C54CEE" w:rsidRPr="00795D57" w:rsidRDefault="0078537A"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71877,709</w:t>
            </w:r>
          </w:p>
        </w:tc>
        <w:tc>
          <w:tcPr>
            <w:tcW w:w="1236" w:type="dxa"/>
            <w:vAlign w:val="center"/>
          </w:tcPr>
          <w:p w:rsidR="00C54CEE" w:rsidRPr="00795D57" w:rsidRDefault="00795D57"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13723,229</w:t>
            </w:r>
          </w:p>
        </w:tc>
        <w:tc>
          <w:tcPr>
            <w:tcW w:w="1133" w:type="dxa"/>
            <w:vAlign w:val="center"/>
          </w:tcPr>
          <w:p w:rsidR="00C54CEE" w:rsidRPr="00E05D0B" w:rsidRDefault="00BC107F"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12789,58</w:t>
            </w:r>
          </w:p>
        </w:tc>
        <w:tc>
          <w:tcPr>
            <w:tcW w:w="1123" w:type="dxa"/>
            <w:vAlign w:val="center"/>
          </w:tcPr>
          <w:p w:rsidR="00C54CEE" w:rsidRPr="00BC107F" w:rsidRDefault="0078537A"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14637,7</w:t>
            </w:r>
          </w:p>
        </w:tc>
        <w:tc>
          <w:tcPr>
            <w:tcW w:w="1123" w:type="dxa"/>
            <w:vAlign w:val="center"/>
          </w:tcPr>
          <w:p w:rsidR="00C54CEE" w:rsidRPr="00140862" w:rsidRDefault="007375CF" w:rsidP="00C4413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15363,6</w:t>
            </w:r>
          </w:p>
        </w:tc>
        <w:tc>
          <w:tcPr>
            <w:tcW w:w="1123" w:type="dxa"/>
            <w:vAlign w:val="center"/>
          </w:tcPr>
          <w:p w:rsidR="00C54CEE" w:rsidRPr="00140862" w:rsidRDefault="007375CF" w:rsidP="00C4413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15363,6</w:t>
            </w:r>
          </w:p>
        </w:tc>
      </w:tr>
      <w:tr w:rsidR="00C54CEE" w:rsidRPr="00140862" w:rsidTr="00A914C2">
        <w:tc>
          <w:tcPr>
            <w:tcW w:w="566"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4131" w:type="dxa"/>
          </w:tcPr>
          <w:p w:rsidR="00C54CEE" w:rsidRPr="00140862" w:rsidRDefault="00C54CEE" w:rsidP="00C44133">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Федеральный бюджет</w:t>
            </w:r>
          </w:p>
        </w:tc>
        <w:tc>
          <w:tcPr>
            <w:tcW w:w="2468"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C54CEE" w:rsidRPr="00140862" w:rsidRDefault="002724D7" w:rsidP="00C4413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36" w:type="dxa"/>
            <w:vAlign w:val="center"/>
          </w:tcPr>
          <w:p w:rsidR="00C54CEE" w:rsidRPr="00140862" w:rsidRDefault="002724D7" w:rsidP="00C4413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3" w:type="dxa"/>
            <w:vAlign w:val="center"/>
          </w:tcPr>
          <w:p w:rsidR="00C54CEE" w:rsidRPr="00140862" w:rsidRDefault="002724D7" w:rsidP="00C4413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23" w:type="dxa"/>
            <w:vAlign w:val="center"/>
          </w:tcPr>
          <w:p w:rsidR="00C54CEE" w:rsidRPr="00140862" w:rsidRDefault="002724D7" w:rsidP="00C4413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23" w:type="dxa"/>
            <w:vAlign w:val="center"/>
          </w:tcPr>
          <w:p w:rsidR="00C54CEE" w:rsidRPr="00140862" w:rsidRDefault="002724D7" w:rsidP="00C4413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23" w:type="dxa"/>
            <w:vAlign w:val="center"/>
          </w:tcPr>
          <w:p w:rsidR="00C54CEE" w:rsidRPr="00140862" w:rsidRDefault="002724D7" w:rsidP="00C4413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C54CEE" w:rsidRPr="00140862" w:rsidTr="00A914C2">
        <w:tc>
          <w:tcPr>
            <w:tcW w:w="566"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4131" w:type="dxa"/>
          </w:tcPr>
          <w:p w:rsidR="00C54CEE" w:rsidRPr="00140862" w:rsidRDefault="00C54CEE" w:rsidP="00C44133">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Областной бюджет</w:t>
            </w:r>
          </w:p>
        </w:tc>
        <w:tc>
          <w:tcPr>
            <w:tcW w:w="2468"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C54CEE" w:rsidRPr="00E05D0B" w:rsidRDefault="0078537A"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1155,4</w:t>
            </w:r>
          </w:p>
        </w:tc>
        <w:tc>
          <w:tcPr>
            <w:tcW w:w="1236" w:type="dxa"/>
            <w:vAlign w:val="center"/>
          </w:tcPr>
          <w:p w:rsidR="00C54CEE" w:rsidRPr="00140862" w:rsidRDefault="00E92FAC" w:rsidP="00C4413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121,5</w:t>
            </w:r>
          </w:p>
        </w:tc>
        <w:tc>
          <w:tcPr>
            <w:tcW w:w="1133" w:type="dxa"/>
            <w:vAlign w:val="center"/>
          </w:tcPr>
          <w:p w:rsidR="00C54CEE" w:rsidRPr="00E05D0B" w:rsidRDefault="00BC107F"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73,9</w:t>
            </w:r>
          </w:p>
        </w:tc>
        <w:tc>
          <w:tcPr>
            <w:tcW w:w="1123" w:type="dxa"/>
            <w:vAlign w:val="center"/>
          </w:tcPr>
          <w:p w:rsidR="00C54CEE" w:rsidRPr="00BC107F" w:rsidRDefault="0078537A"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600,</w:t>
            </w:r>
            <w:r w:rsidR="00BC107F">
              <w:rPr>
                <w:rFonts w:ascii="Times New Roman" w:hAnsi="Times New Roman" w:cs="Times New Roman"/>
                <w:color w:val="FF0000"/>
                <w:sz w:val="24"/>
                <w:szCs w:val="24"/>
              </w:rPr>
              <w:t>0</w:t>
            </w:r>
          </w:p>
        </w:tc>
        <w:tc>
          <w:tcPr>
            <w:tcW w:w="1123" w:type="dxa"/>
            <w:vAlign w:val="center"/>
          </w:tcPr>
          <w:p w:rsidR="00C54CEE" w:rsidRPr="00140862" w:rsidRDefault="002724D7" w:rsidP="00C4413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180,0</w:t>
            </w:r>
          </w:p>
        </w:tc>
        <w:tc>
          <w:tcPr>
            <w:tcW w:w="1123" w:type="dxa"/>
            <w:vAlign w:val="center"/>
          </w:tcPr>
          <w:p w:rsidR="00C54CEE" w:rsidRPr="00140862" w:rsidRDefault="007375CF" w:rsidP="00C4413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180,0</w:t>
            </w:r>
          </w:p>
        </w:tc>
      </w:tr>
      <w:tr w:rsidR="00C54CEE" w:rsidRPr="00140862" w:rsidTr="00A914C2">
        <w:tc>
          <w:tcPr>
            <w:tcW w:w="566"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4131" w:type="dxa"/>
          </w:tcPr>
          <w:p w:rsidR="00C54CEE" w:rsidRPr="00140862" w:rsidRDefault="00C54CEE" w:rsidP="00C44133">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Местный бюджет</w:t>
            </w:r>
          </w:p>
        </w:tc>
        <w:tc>
          <w:tcPr>
            <w:tcW w:w="2468"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C54CEE" w:rsidRPr="00795D57" w:rsidRDefault="0078537A"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70722,309</w:t>
            </w:r>
          </w:p>
        </w:tc>
        <w:tc>
          <w:tcPr>
            <w:tcW w:w="1236" w:type="dxa"/>
            <w:vAlign w:val="center"/>
          </w:tcPr>
          <w:p w:rsidR="00C54CEE" w:rsidRPr="00795D57" w:rsidRDefault="00795D57"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13601,729</w:t>
            </w:r>
          </w:p>
        </w:tc>
        <w:tc>
          <w:tcPr>
            <w:tcW w:w="1133" w:type="dxa"/>
            <w:vAlign w:val="center"/>
          </w:tcPr>
          <w:p w:rsidR="00C54CEE" w:rsidRPr="00E05D0B" w:rsidRDefault="00BC107F"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12715,68</w:t>
            </w:r>
          </w:p>
        </w:tc>
        <w:tc>
          <w:tcPr>
            <w:tcW w:w="1123" w:type="dxa"/>
            <w:vAlign w:val="center"/>
          </w:tcPr>
          <w:p w:rsidR="00C54CEE" w:rsidRPr="00BC107F" w:rsidRDefault="0078537A"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14037,7</w:t>
            </w:r>
          </w:p>
        </w:tc>
        <w:tc>
          <w:tcPr>
            <w:tcW w:w="1123" w:type="dxa"/>
            <w:vAlign w:val="center"/>
          </w:tcPr>
          <w:p w:rsidR="00C54CEE" w:rsidRPr="00140862" w:rsidRDefault="007375CF" w:rsidP="00C4413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15183,6</w:t>
            </w:r>
          </w:p>
        </w:tc>
        <w:tc>
          <w:tcPr>
            <w:tcW w:w="1123" w:type="dxa"/>
            <w:vAlign w:val="center"/>
          </w:tcPr>
          <w:p w:rsidR="00C54CEE" w:rsidRPr="00140862" w:rsidRDefault="007375CF" w:rsidP="00C4413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15183,6</w:t>
            </w:r>
          </w:p>
        </w:tc>
      </w:tr>
      <w:tr w:rsidR="00C54CEE" w:rsidRPr="00140862" w:rsidTr="00A914C2">
        <w:tc>
          <w:tcPr>
            <w:tcW w:w="566"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4131" w:type="dxa"/>
          </w:tcPr>
          <w:p w:rsidR="00C54CEE" w:rsidRPr="00140862" w:rsidRDefault="00C54CEE" w:rsidP="00C44133">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Внебюджетные источники</w:t>
            </w:r>
          </w:p>
        </w:tc>
        <w:tc>
          <w:tcPr>
            <w:tcW w:w="2468"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C54CEE" w:rsidRPr="00140862" w:rsidRDefault="002724D7" w:rsidP="00C4413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36" w:type="dxa"/>
            <w:vAlign w:val="center"/>
          </w:tcPr>
          <w:p w:rsidR="00C54CEE" w:rsidRPr="00140862" w:rsidRDefault="002724D7" w:rsidP="00C4413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3" w:type="dxa"/>
            <w:vAlign w:val="center"/>
          </w:tcPr>
          <w:p w:rsidR="00C54CEE" w:rsidRPr="00140862" w:rsidRDefault="002724D7" w:rsidP="00C4413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23" w:type="dxa"/>
            <w:vAlign w:val="center"/>
          </w:tcPr>
          <w:p w:rsidR="00C54CEE" w:rsidRPr="00140862" w:rsidRDefault="002724D7" w:rsidP="00C4413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23" w:type="dxa"/>
            <w:vAlign w:val="center"/>
          </w:tcPr>
          <w:p w:rsidR="00C54CEE" w:rsidRPr="00140862" w:rsidRDefault="002724D7" w:rsidP="00C4413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23" w:type="dxa"/>
            <w:vAlign w:val="center"/>
          </w:tcPr>
          <w:p w:rsidR="00C54CEE" w:rsidRPr="00140862" w:rsidRDefault="002724D7" w:rsidP="00C4413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C54CEE" w:rsidRPr="00140862" w:rsidTr="008A3005">
        <w:tc>
          <w:tcPr>
            <w:tcW w:w="14139" w:type="dxa"/>
            <w:gridSpan w:val="9"/>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ПОДПРОГРАММА 1. СОВЕРШЕНСТВОВАНИЕ МУНИЦИПАЛЬНОГО УПРАВЛЕНИЯ</w:t>
            </w:r>
          </w:p>
        </w:tc>
      </w:tr>
      <w:tr w:rsidR="007375CF" w:rsidRPr="00140862" w:rsidTr="00A914C2">
        <w:tc>
          <w:tcPr>
            <w:tcW w:w="566" w:type="dxa"/>
            <w:vAlign w:val="center"/>
          </w:tcPr>
          <w:p w:rsidR="007375CF" w:rsidRPr="00140862" w:rsidRDefault="007375CF"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4131" w:type="dxa"/>
          </w:tcPr>
          <w:p w:rsidR="007375CF" w:rsidRPr="00140862" w:rsidRDefault="007375CF" w:rsidP="00C44133">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Всего по подпрограмме, в том числе</w:t>
            </w:r>
          </w:p>
        </w:tc>
        <w:tc>
          <w:tcPr>
            <w:tcW w:w="2468" w:type="dxa"/>
            <w:vAlign w:val="center"/>
          </w:tcPr>
          <w:p w:rsidR="007375CF" w:rsidRPr="00140862" w:rsidRDefault="007375CF"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7375CF" w:rsidRPr="00BC107F" w:rsidRDefault="00BC107F"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155,4</w:t>
            </w:r>
          </w:p>
        </w:tc>
        <w:tc>
          <w:tcPr>
            <w:tcW w:w="1236" w:type="dxa"/>
            <w:vAlign w:val="center"/>
          </w:tcPr>
          <w:p w:rsidR="007375CF" w:rsidRPr="00140862" w:rsidRDefault="007375CF" w:rsidP="00C4413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27,3</w:t>
            </w:r>
          </w:p>
        </w:tc>
        <w:tc>
          <w:tcPr>
            <w:tcW w:w="1133" w:type="dxa"/>
            <w:vAlign w:val="center"/>
          </w:tcPr>
          <w:p w:rsidR="007375CF" w:rsidRPr="00140862" w:rsidRDefault="007375CF" w:rsidP="00C4413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28,7</w:t>
            </w:r>
          </w:p>
        </w:tc>
        <w:tc>
          <w:tcPr>
            <w:tcW w:w="1123" w:type="dxa"/>
            <w:vAlign w:val="center"/>
          </w:tcPr>
          <w:p w:rsidR="007375CF" w:rsidRPr="00BC107F" w:rsidRDefault="00BC107F"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42,0</w:t>
            </w:r>
          </w:p>
        </w:tc>
        <w:tc>
          <w:tcPr>
            <w:tcW w:w="1123" w:type="dxa"/>
            <w:vAlign w:val="center"/>
          </w:tcPr>
          <w:p w:rsidR="007375CF" w:rsidRPr="00140862" w:rsidRDefault="007375CF" w:rsidP="00C4413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28,7</w:t>
            </w:r>
          </w:p>
        </w:tc>
        <w:tc>
          <w:tcPr>
            <w:tcW w:w="1123" w:type="dxa"/>
            <w:vAlign w:val="center"/>
          </w:tcPr>
          <w:p w:rsidR="007375CF" w:rsidRPr="00140862" w:rsidRDefault="007375CF" w:rsidP="00C4413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28,7</w:t>
            </w:r>
          </w:p>
        </w:tc>
      </w:tr>
      <w:tr w:rsidR="00C54CEE" w:rsidRPr="00140862" w:rsidTr="00A914C2">
        <w:tc>
          <w:tcPr>
            <w:tcW w:w="566"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4131" w:type="dxa"/>
          </w:tcPr>
          <w:p w:rsidR="00C54CEE" w:rsidRPr="00140862" w:rsidRDefault="00C54CEE" w:rsidP="00C44133">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Федеральный бюджет</w:t>
            </w:r>
          </w:p>
        </w:tc>
        <w:tc>
          <w:tcPr>
            <w:tcW w:w="2468"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236"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3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r>
      <w:tr w:rsidR="00C54CEE" w:rsidRPr="00140862" w:rsidTr="00A914C2">
        <w:tc>
          <w:tcPr>
            <w:tcW w:w="566"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4131" w:type="dxa"/>
          </w:tcPr>
          <w:p w:rsidR="00C54CEE" w:rsidRPr="00140862" w:rsidRDefault="00C54CEE" w:rsidP="00C44133">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Областной бюджет</w:t>
            </w:r>
          </w:p>
        </w:tc>
        <w:tc>
          <w:tcPr>
            <w:tcW w:w="2468"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236"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3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r>
      <w:tr w:rsidR="007375CF" w:rsidRPr="00140862" w:rsidTr="00A914C2">
        <w:tc>
          <w:tcPr>
            <w:tcW w:w="566" w:type="dxa"/>
            <w:vAlign w:val="center"/>
          </w:tcPr>
          <w:p w:rsidR="007375CF" w:rsidRPr="00140862" w:rsidRDefault="007375CF"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4131" w:type="dxa"/>
          </w:tcPr>
          <w:p w:rsidR="007375CF" w:rsidRPr="00140862" w:rsidRDefault="007375CF" w:rsidP="00C44133">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Местный бюджет</w:t>
            </w:r>
          </w:p>
        </w:tc>
        <w:tc>
          <w:tcPr>
            <w:tcW w:w="2468" w:type="dxa"/>
            <w:vAlign w:val="center"/>
          </w:tcPr>
          <w:p w:rsidR="007375CF" w:rsidRPr="00140862" w:rsidRDefault="007375CF"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7375CF" w:rsidRPr="00BC107F" w:rsidRDefault="00BC107F"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155,4</w:t>
            </w:r>
          </w:p>
        </w:tc>
        <w:tc>
          <w:tcPr>
            <w:tcW w:w="1236" w:type="dxa"/>
            <w:vAlign w:val="center"/>
          </w:tcPr>
          <w:p w:rsidR="007375CF" w:rsidRPr="00140862" w:rsidRDefault="007375CF" w:rsidP="00C4413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27,3</w:t>
            </w:r>
          </w:p>
        </w:tc>
        <w:tc>
          <w:tcPr>
            <w:tcW w:w="1133" w:type="dxa"/>
            <w:vAlign w:val="center"/>
          </w:tcPr>
          <w:p w:rsidR="007375CF" w:rsidRPr="00140862" w:rsidRDefault="007375CF" w:rsidP="00C4413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28,7</w:t>
            </w:r>
          </w:p>
        </w:tc>
        <w:tc>
          <w:tcPr>
            <w:tcW w:w="1123" w:type="dxa"/>
            <w:vAlign w:val="center"/>
          </w:tcPr>
          <w:p w:rsidR="007375CF" w:rsidRPr="00BC107F" w:rsidRDefault="00BC107F"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42,0</w:t>
            </w:r>
          </w:p>
        </w:tc>
        <w:tc>
          <w:tcPr>
            <w:tcW w:w="1123" w:type="dxa"/>
            <w:vAlign w:val="center"/>
          </w:tcPr>
          <w:p w:rsidR="007375CF" w:rsidRPr="00140862" w:rsidRDefault="007375CF" w:rsidP="00C4413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28,7</w:t>
            </w:r>
          </w:p>
        </w:tc>
        <w:tc>
          <w:tcPr>
            <w:tcW w:w="1123" w:type="dxa"/>
            <w:vAlign w:val="center"/>
          </w:tcPr>
          <w:p w:rsidR="007375CF" w:rsidRPr="00140862" w:rsidRDefault="007375CF" w:rsidP="00C4413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28,7</w:t>
            </w:r>
          </w:p>
        </w:tc>
      </w:tr>
      <w:tr w:rsidR="00C54CEE" w:rsidRPr="00140862" w:rsidTr="00A914C2">
        <w:tc>
          <w:tcPr>
            <w:tcW w:w="566"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4131" w:type="dxa"/>
          </w:tcPr>
          <w:p w:rsidR="00C54CEE" w:rsidRPr="00140862" w:rsidRDefault="00C54CEE" w:rsidP="00C44133">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Внебюджетные источники</w:t>
            </w:r>
          </w:p>
        </w:tc>
        <w:tc>
          <w:tcPr>
            <w:tcW w:w="2468"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236"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3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r>
      <w:tr w:rsidR="007375CF" w:rsidRPr="00140862" w:rsidTr="00A914C2">
        <w:tc>
          <w:tcPr>
            <w:tcW w:w="566" w:type="dxa"/>
            <w:vAlign w:val="center"/>
          </w:tcPr>
          <w:p w:rsidR="007375CF" w:rsidRPr="00140862" w:rsidRDefault="007375CF"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w:t>
            </w:r>
          </w:p>
        </w:tc>
        <w:tc>
          <w:tcPr>
            <w:tcW w:w="4131" w:type="dxa"/>
          </w:tcPr>
          <w:p w:rsidR="007375CF" w:rsidRPr="00140862" w:rsidRDefault="007375CF" w:rsidP="00C44133">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Координация реализации Указа Президента РФ от 07.05.2012 года № 601 «Об основных направлениях совершенствования системы государственного управления»</w:t>
            </w:r>
          </w:p>
        </w:tc>
        <w:tc>
          <w:tcPr>
            <w:tcW w:w="2468" w:type="dxa"/>
            <w:vAlign w:val="center"/>
          </w:tcPr>
          <w:p w:rsidR="007375CF" w:rsidRPr="00140862" w:rsidRDefault="007375CF"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 xml:space="preserve">Администрация Волчанского городского округа, органы местного самоуправления </w:t>
            </w:r>
            <w:r w:rsidRPr="00140862">
              <w:rPr>
                <w:rFonts w:ascii="Times New Roman" w:hAnsi="Times New Roman" w:cs="Times New Roman"/>
                <w:sz w:val="24"/>
                <w:szCs w:val="24"/>
              </w:rPr>
              <w:lastRenderedPageBreak/>
              <w:t xml:space="preserve">Волчанского городского округа </w:t>
            </w:r>
          </w:p>
        </w:tc>
        <w:tc>
          <w:tcPr>
            <w:tcW w:w="1236" w:type="dxa"/>
            <w:vAlign w:val="center"/>
          </w:tcPr>
          <w:p w:rsidR="007375CF" w:rsidRPr="00BC107F" w:rsidRDefault="00BC107F"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155,4</w:t>
            </w:r>
          </w:p>
        </w:tc>
        <w:tc>
          <w:tcPr>
            <w:tcW w:w="1236" w:type="dxa"/>
            <w:vAlign w:val="center"/>
          </w:tcPr>
          <w:p w:rsidR="007375CF" w:rsidRPr="00140862" w:rsidRDefault="007375CF" w:rsidP="00C4413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27,3</w:t>
            </w:r>
          </w:p>
        </w:tc>
        <w:tc>
          <w:tcPr>
            <w:tcW w:w="1133" w:type="dxa"/>
            <w:vAlign w:val="center"/>
          </w:tcPr>
          <w:p w:rsidR="007375CF" w:rsidRPr="00140862" w:rsidRDefault="007375CF" w:rsidP="00C4413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28,7</w:t>
            </w:r>
          </w:p>
        </w:tc>
        <w:tc>
          <w:tcPr>
            <w:tcW w:w="1123" w:type="dxa"/>
            <w:vAlign w:val="center"/>
          </w:tcPr>
          <w:p w:rsidR="007375CF" w:rsidRPr="00BC107F" w:rsidRDefault="00BC107F"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42,0</w:t>
            </w:r>
          </w:p>
        </w:tc>
        <w:tc>
          <w:tcPr>
            <w:tcW w:w="1123" w:type="dxa"/>
            <w:vAlign w:val="center"/>
          </w:tcPr>
          <w:p w:rsidR="007375CF" w:rsidRPr="00140862" w:rsidRDefault="007375CF" w:rsidP="00C4413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28,7</w:t>
            </w:r>
          </w:p>
        </w:tc>
        <w:tc>
          <w:tcPr>
            <w:tcW w:w="1123" w:type="dxa"/>
            <w:vAlign w:val="center"/>
          </w:tcPr>
          <w:p w:rsidR="007375CF" w:rsidRPr="00140862" w:rsidRDefault="007375CF" w:rsidP="00C4413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28,7</w:t>
            </w:r>
          </w:p>
        </w:tc>
      </w:tr>
      <w:tr w:rsidR="00C54CEE" w:rsidRPr="00140862" w:rsidTr="008A3005">
        <w:tc>
          <w:tcPr>
            <w:tcW w:w="14139" w:type="dxa"/>
            <w:gridSpan w:val="9"/>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lastRenderedPageBreak/>
              <w:t>ПОДПРОГРАММА 2. ПОВЫШЕНИЕ ИНВЕСТИЦИОННОЙ ПРИВЛЕКАТЕЛЬНОСТИ ВОЛЧАНСКОГО ГОРОДСКОГО ОКРУГА</w:t>
            </w:r>
          </w:p>
        </w:tc>
      </w:tr>
      <w:tr w:rsidR="00C54CEE" w:rsidRPr="00140862" w:rsidTr="00A914C2">
        <w:tc>
          <w:tcPr>
            <w:tcW w:w="566"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4131" w:type="dxa"/>
          </w:tcPr>
          <w:p w:rsidR="00C54CEE" w:rsidRPr="00140862" w:rsidRDefault="00C54CEE" w:rsidP="00C44133">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Всего по подпрограмме, в том числе</w:t>
            </w:r>
          </w:p>
        </w:tc>
        <w:tc>
          <w:tcPr>
            <w:tcW w:w="2468"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C54CEE" w:rsidRPr="00BC107F" w:rsidRDefault="00BC107F"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260,0</w:t>
            </w:r>
          </w:p>
        </w:tc>
        <w:tc>
          <w:tcPr>
            <w:tcW w:w="1236"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33" w:type="dxa"/>
            <w:vAlign w:val="center"/>
          </w:tcPr>
          <w:p w:rsidR="00C54CEE" w:rsidRPr="00BC107F" w:rsidRDefault="00BC107F"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60,0</w:t>
            </w:r>
          </w:p>
        </w:tc>
        <w:tc>
          <w:tcPr>
            <w:tcW w:w="1123" w:type="dxa"/>
            <w:vAlign w:val="center"/>
          </w:tcPr>
          <w:p w:rsidR="00C54CEE" w:rsidRPr="00BC107F" w:rsidRDefault="00BC107F"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100,0</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100,0</w:t>
            </w:r>
          </w:p>
        </w:tc>
      </w:tr>
      <w:tr w:rsidR="00C54CEE" w:rsidRPr="00140862" w:rsidTr="00A914C2">
        <w:tc>
          <w:tcPr>
            <w:tcW w:w="566"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4131" w:type="dxa"/>
          </w:tcPr>
          <w:p w:rsidR="00C54CEE" w:rsidRPr="00140862" w:rsidRDefault="00C54CEE" w:rsidP="00C44133">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Федеральный бюджет</w:t>
            </w:r>
          </w:p>
        </w:tc>
        <w:tc>
          <w:tcPr>
            <w:tcW w:w="2468"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236"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3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r>
      <w:tr w:rsidR="00C54CEE" w:rsidRPr="00140862" w:rsidTr="00A914C2">
        <w:tc>
          <w:tcPr>
            <w:tcW w:w="566"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4131" w:type="dxa"/>
          </w:tcPr>
          <w:p w:rsidR="00C54CEE" w:rsidRPr="00140862" w:rsidRDefault="00C54CEE" w:rsidP="00C44133">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Областной бюджет</w:t>
            </w:r>
          </w:p>
        </w:tc>
        <w:tc>
          <w:tcPr>
            <w:tcW w:w="2468"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236"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3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r>
      <w:tr w:rsidR="00C54CEE" w:rsidRPr="00140862" w:rsidTr="00A914C2">
        <w:tc>
          <w:tcPr>
            <w:tcW w:w="566"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4131" w:type="dxa"/>
          </w:tcPr>
          <w:p w:rsidR="00C54CEE" w:rsidRPr="00140862" w:rsidRDefault="00C54CEE" w:rsidP="00C44133">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Местный бюджет</w:t>
            </w:r>
          </w:p>
        </w:tc>
        <w:tc>
          <w:tcPr>
            <w:tcW w:w="2468"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C54CEE" w:rsidRPr="00BC107F" w:rsidRDefault="00BC107F"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260,0</w:t>
            </w:r>
          </w:p>
        </w:tc>
        <w:tc>
          <w:tcPr>
            <w:tcW w:w="1236"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33" w:type="dxa"/>
            <w:vAlign w:val="center"/>
          </w:tcPr>
          <w:p w:rsidR="00C54CEE" w:rsidRPr="00BC107F" w:rsidRDefault="00BC107F"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60,0</w:t>
            </w:r>
          </w:p>
        </w:tc>
        <w:tc>
          <w:tcPr>
            <w:tcW w:w="1123" w:type="dxa"/>
            <w:vAlign w:val="center"/>
          </w:tcPr>
          <w:p w:rsidR="00C54CEE" w:rsidRPr="00BC107F" w:rsidRDefault="00BC107F"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100,0</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100,0</w:t>
            </w:r>
          </w:p>
        </w:tc>
      </w:tr>
      <w:tr w:rsidR="00C54CEE" w:rsidRPr="00140862" w:rsidTr="00A914C2">
        <w:tc>
          <w:tcPr>
            <w:tcW w:w="566"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4131" w:type="dxa"/>
          </w:tcPr>
          <w:p w:rsidR="00C54CEE" w:rsidRPr="00140862" w:rsidRDefault="00C54CEE" w:rsidP="00C44133">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Внебюджетные источники</w:t>
            </w:r>
          </w:p>
        </w:tc>
        <w:tc>
          <w:tcPr>
            <w:tcW w:w="2468"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236"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3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r>
      <w:tr w:rsidR="00C54CEE" w:rsidRPr="00140862" w:rsidTr="00A914C2">
        <w:tc>
          <w:tcPr>
            <w:tcW w:w="566" w:type="dxa"/>
            <w:vMerge w:val="restart"/>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2</w:t>
            </w:r>
          </w:p>
        </w:tc>
        <w:tc>
          <w:tcPr>
            <w:tcW w:w="4131" w:type="dxa"/>
            <w:vAlign w:val="center"/>
          </w:tcPr>
          <w:p w:rsidR="00C54CEE" w:rsidRPr="00140862" w:rsidRDefault="00C54CEE" w:rsidP="00C44133">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Разработка презентационных материалов Волчанского городского округа</w:t>
            </w:r>
          </w:p>
        </w:tc>
        <w:tc>
          <w:tcPr>
            <w:tcW w:w="2468" w:type="dxa"/>
            <w:vMerge w:val="restart"/>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 xml:space="preserve">Администрация Волчанского городского округа </w:t>
            </w:r>
          </w:p>
        </w:tc>
        <w:tc>
          <w:tcPr>
            <w:tcW w:w="1236"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113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r>
      <w:tr w:rsidR="00C54CEE" w:rsidRPr="00140862" w:rsidTr="00A914C2">
        <w:tc>
          <w:tcPr>
            <w:tcW w:w="566" w:type="dxa"/>
            <w:vMerge/>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4131" w:type="dxa"/>
          </w:tcPr>
          <w:p w:rsidR="00C54CEE" w:rsidRPr="00140862" w:rsidRDefault="00C54CEE" w:rsidP="00C44133">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Всего по мероприятию, в том числе</w:t>
            </w:r>
          </w:p>
        </w:tc>
        <w:tc>
          <w:tcPr>
            <w:tcW w:w="2468" w:type="dxa"/>
            <w:vMerge/>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C54CEE" w:rsidRPr="00BC107F" w:rsidRDefault="00BC107F"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260,0</w:t>
            </w:r>
          </w:p>
        </w:tc>
        <w:tc>
          <w:tcPr>
            <w:tcW w:w="1236"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33" w:type="dxa"/>
            <w:vAlign w:val="center"/>
          </w:tcPr>
          <w:p w:rsidR="00C54CEE" w:rsidRPr="00BC107F" w:rsidRDefault="00BC107F"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60,0</w:t>
            </w:r>
          </w:p>
        </w:tc>
        <w:tc>
          <w:tcPr>
            <w:tcW w:w="1123" w:type="dxa"/>
            <w:vAlign w:val="center"/>
          </w:tcPr>
          <w:p w:rsidR="00C54CEE" w:rsidRPr="00BC107F" w:rsidRDefault="00BC107F"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100,0</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100,0</w:t>
            </w:r>
          </w:p>
        </w:tc>
      </w:tr>
      <w:tr w:rsidR="00C54CEE" w:rsidRPr="00140862" w:rsidTr="00A914C2">
        <w:tc>
          <w:tcPr>
            <w:tcW w:w="566" w:type="dxa"/>
            <w:vMerge/>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4131" w:type="dxa"/>
          </w:tcPr>
          <w:p w:rsidR="00C54CEE" w:rsidRPr="00140862" w:rsidRDefault="00C54CEE" w:rsidP="00C44133">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Федеральный бюджет</w:t>
            </w:r>
          </w:p>
        </w:tc>
        <w:tc>
          <w:tcPr>
            <w:tcW w:w="2468" w:type="dxa"/>
            <w:vMerge/>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236"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3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r>
      <w:tr w:rsidR="00C54CEE" w:rsidRPr="00140862" w:rsidTr="00A914C2">
        <w:tc>
          <w:tcPr>
            <w:tcW w:w="566" w:type="dxa"/>
            <w:vMerge/>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4131" w:type="dxa"/>
          </w:tcPr>
          <w:p w:rsidR="00C54CEE" w:rsidRPr="00140862" w:rsidRDefault="00C54CEE" w:rsidP="00C44133">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Областной бюджет</w:t>
            </w:r>
          </w:p>
        </w:tc>
        <w:tc>
          <w:tcPr>
            <w:tcW w:w="2468" w:type="dxa"/>
            <w:vMerge/>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236"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3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r>
      <w:tr w:rsidR="00C54CEE" w:rsidRPr="00140862" w:rsidTr="00A914C2">
        <w:tc>
          <w:tcPr>
            <w:tcW w:w="566" w:type="dxa"/>
            <w:vMerge/>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4131" w:type="dxa"/>
          </w:tcPr>
          <w:p w:rsidR="00C54CEE" w:rsidRPr="00140862" w:rsidRDefault="00C54CEE" w:rsidP="00C44133">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Местный бюджет</w:t>
            </w:r>
          </w:p>
        </w:tc>
        <w:tc>
          <w:tcPr>
            <w:tcW w:w="2468" w:type="dxa"/>
            <w:vMerge/>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C54CEE" w:rsidRPr="00BC107F" w:rsidRDefault="00BC107F"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260,0</w:t>
            </w:r>
          </w:p>
        </w:tc>
        <w:tc>
          <w:tcPr>
            <w:tcW w:w="1236"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33" w:type="dxa"/>
            <w:vAlign w:val="center"/>
          </w:tcPr>
          <w:p w:rsidR="00C54CEE" w:rsidRPr="00BC107F" w:rsidRDefault="00BC107F"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60,0</w:t>
            </w:r>
          </w:p>
        </w:tc>
        <w:tc>
          <w:tcPr>
            <w:tcW w:w="1123" w:type="dxa"/>
            <w:vAlign w:val="center"/>
          </w:tcPr>
          <w:p w:rsidR="00C54CEE" w:rsidRPr="00BC107F" w:rsidRDefault="00BC107F"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100,0</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100,0</w:t>
            </w:r>
          </w:p>
        </w:tc>
      </w:tr>
      <w:tr w:rsidR="00C54CEE" w:rsidRPr="00140862" w:rsidTr="00A914C2">
        <w:tc>
          <w:tcPr>
            <w:tcW w:w="566" w:type="dxa"/>
            <w:vMerge/>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4131" w:type="dxa"/>
          </w:tcPr>
          <w:p w:rsidR="00C54CEE" w:rsidRPr="00140862" w:rsidRDefault="00C54CEE" w:rsidP="00C44133">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Внебюджетные источники</w:t>
            </w:r>
          </w:p>
        </w:tc>
        <w:tc>
          <w:tcPr>
            <w:tcW w:w="2468" w:type="dxa"/>
            <w:vMerge/>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236"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3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r>
      <w:tr w:rsidR="00C54CEE" w:rsidRPr="00140862" w:rsidTr="00A914C2">
        <w:tc>
          <w:tcPr>
            <w:tcW w:w="566"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3</w:t>
            </w:r>
          </w:p>
        </w:tc>
        <w:tc>
          <w:tcPr>
            <w:tcW w:w="4131" w:type="dxa"/>
          </w:tcPr>
          <w:p w:rsidR="00C54CEE" w:rsidRPr="00140862" w:rsidRDefault="00C54CEE" w:rsidP="00C44133">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 xml:space="preserve">Сопровождение реализуемых или планируемых к реализации инвестиционных проектов на территории Волчанского городского округа </w:t>
            </w:r>
          </w:p>
        </w:tc>
        <w:tc>
          <w:tcPr>
            <w:tcW w:w="2468"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 xml:space="preserve">Администрация Волчанского городского округа </w:t>
            </w:r>
          </w:p>
        </w:tc>
        <w:tc>
          <w:tcPr>
            <w:tcW w:w="1236"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х</w:t>
            </w:r>
          </w:p>
        </w:tc>
        <w:tc>
          <w:tcPr>
            <w:tcW w:w="1236"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х</w:t>
            </w:r>
          </w:p>
        </w:tc>
        <w:tc>
          <w:tcPr>
            <w:tcW w:w="113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х</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х</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х</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х</w:t>
            </w:r>
          </w:p>
        </w:tc>
      </w:tr>
      <w:tr w:rsidR="00C54CEE" w:rsidRPr="00140862" w:rsidTr="00A914C2">
        <w:tc>
          <w:tcPr>
            <w:tcW w:w="566"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4</w:t>
            </w:r>
          </w:p>
        </w:tc>
        <w:tc>
          <w:tcPr>
            <w:tcW w:w="4131" w:type="dxa"/>
            <w:vAlign w:val="center"/>
          </w:tcPr>
          <w:p w:rsidR="00C54CEE" w:rsidRPr="00140862" w:rsidRDefault="00C54CEE" w:rsidP="00C44133">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Осуществление комплексной оценки инвестиционной привлекательности Волчанского городского округа</w:t>
            </w:r>
          </w:p>
        </w:tc>
        <w:tc>
          <w:tcPr>
            <w:tcW w:w="2468"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 xml:space="preserve">Администрация Волчанского городского округа </w:t>
            </w:r>
          </w:p>
        </w:tc>
        <w:tc>
          <w:tcPr>
            <w:tcW w:w="1236"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х</w:t>
            </w:r>
          </w:p>
        </w:tc>
        <w:tc>
          <w:tcPr>
            <w:tcW w:w="1236"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х</w:t>
            </w:r>
          </w:p>
        </w:tc>
        <w:tc>
          <w:tcPr>
            <w:tcW w:w="113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х</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х</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х</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х</w:t>
            </w:r>
          </w:p>
        </w:tc>
      </w:tr>
      <w:tr w:rsidR="00C54CEE" w:rsidRPr="00140862" w:rsidTr="00A914C2">
        <w:tc>
          <w:tcPr>
            <w:tcW w:w="566"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5</w:t>
            </w:r>
          </w:p>
        </w:tc>
        <w:tc>
          <w:tcPr>
            <w:tcW w:w="4131" w:type="dxa"/>
            <w:vAlign w:val="center"/>
          </w:tcPr>
          <w:p w:rsidR="00C54CEE" w:rsidRPr="00140862" w:rsidRDefault="00C54CEE" w:rsidP="00C44133">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Формирование инвестиционных площадок Волчанского городского округа</w:t>
            </w:r>
          </w:p>
        </w:tc>
        <w:tc>
          <w:tcPr>
            <w:tcW w:w="2468"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 xml:space="preserve">Администрация Волчанского городского округа </w:t>
            </w:r>
          </w:p>
        </w:tc>
        <w:tc>
          <w:tcPr>
            <w:tcW w:w="1236"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х</w:t>
            </w:r>
          </w:p>
        </w:tc>
        <w:tc>
          <w:tcPr>
            <w:tcW w:w="1236"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х</w:t>
            </w:r>
          </w:p>
        </w:tc>
        <w:tc>
          <w:tcPr>
            <w:tcW w:w="113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х</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х</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х</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х</w:t>
            </w:r>
          </w:p>
        </w:tc>
      </w:tr>
      <w:tr w:rsidR="00C54CEE" w:rsidRPr="00140862" w:rsidTr="008A3005">
        <w:tc>
          <w:tcPr>
            <w:tcW w:w="14139" w:type="dxa"/>
            <w:gridSpan w:val="9"/>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ПОДПРОГРАММА 3. РАЗВИТИЕ МАЛОГО И СРЕДНЕГО ПРЕДПРИНИМАТЕЛЬСТВА В ВОЛЧАНСКОМ ГОРОДСКОМ ОКРУГЕ</w:t>
            </w:r>
          </w:p>
        </w:tc>
      </w:tr>
      <w:tr w:rsidR="00C54CEE" w:rsidRPr="00140862" w:rsidTr="00A914C2">
        <w:tc>
          <w:tcPr>
            <w:tcW w:w="566"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4131" w:type="dxa"/>
          </w:tcPr>
          <w:p w:rsidR="00C54CEE" w:rsidRPr="00140862" w:rsidRDefault="00C54CEE" w:rsidP="00C44133">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Всего по подпрограмме, в том числе</w:t>
            </w:r>
          </w:p>
        </w:tc>
        <w:tc>
          <w:tcPr>
            <w:tcW w:w="2468"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C54CEE" w:rsidRPr="00E05D0B" w:rsidRDefault="0078537A"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2175,4</w:t>
            </w:r>
          </w:p>
        </w:tc>
        <w:tc>
          <w:tcPr>
            <w:tcW w:w="1236" w:type="dxa"/>
            <w:vAlign w:val="center"/>
          </w:tcPr>
          <w:p w:rsidR="00C54CEE" w:rsidRPr="00140862" w:rsidRDefault="00544068" w:rsidP="00C4413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471,5</w:t>
            </w:r>
          </w:p>
        </w:tc>
        <w:tc>
          <w:tcPr>
            <w:tcW w:w="1133" w:type="dxa"/>
            <w:vAlign w:val="center"/>
          </w:tcPr>
          <w:p w:rsidR="00C54CEE" w:rsidRPr="00E05D0B" w:rsidRDefault="00BC107F"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183,9</w:t>
            </w:r>
          </w:p>
        </w:tc>
        <w:tc>
          <w:tcPr>
            <w:tcW w:w="1123" w:type="dxa"/>
            <w:vAlign w:val="center"/>
          </w:tcPr>
          <w:p w:rsidR="00C54CEE" w:rsidRPr="00BC107F" w:rsidRDefault="0078537A"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900,0</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310,0</w:t>
            </w:r>
          </w:p>
        </w:tc>
        <w:tc>
          <w:tcPr>
            <w:tcW w:w="1123" w:type="dxa"/>
            <w:vAlign w:val="center"/>
          </w:tcPr>
          <w:p w:rsidR="00C54CEE" w:rsidRPr="00140862" w:rsidRDefault="00CA0E6C" w:rsidP="00C4413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310,0</w:t>
            </w:r>
          </w:p>
        </w:tc>
      </w:tr>
      <w:tr w:rsidR="00C54CEE" w:rsidRPr="00140862" w:rsidTr="00A914C2">
        <w:tc>
          <w:tcPr>
            <w:tcW w:w="566"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4131" w:type="dxa"/>
          </w:tcPr>
          <w:p w:rsidR="00C54CEE" w:rsidRPr="00140862" w:rsidRDefault="00C54CEE" w:rsidP="00C44133">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Федеральный бюджет</w:t>
            </w:r>
          </w:p>
        </w:tc>
        <w:tc>
          <w:tcPr>
            <w:tcW w:w="2468"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236"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3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r>
      <w:tr w:rsidR="00C54CEE" w:rsidRPr="00140862" w:rsidTr="00A914C2">
        <w:tc>
          <w:tcPr>
            <w:tcW w:w="566"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4131" w:type="dxa"/>
          </w:tcPr>
          <w:p w:rsidR="00C54CEE" w:rsidRPr="00140862" w:rsidRDefault="00C54CEE" w:rsidP="00C44133">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Областной бюджет</w:t>
            </w:r>
          </w:p>
        </w:tc>
        <w:tc>
          <w:tcPr>
            <w:tcW w:w="2468"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C54CEE" w:rsidRPr="00E05D0B" w:rsidRDefault="0078537A"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1155,4</w:t>
            </w:r>
          </w:p>
        </w:tc>
        <w:tc>
          <w:tcPr>
            <w:tcW w:w="1236" w:type="dxa"/>
            <w:vAlign w:val="center"/>
          </w:tcPr>
          <w:p w:rsidR="00C54CEE" w:rsidRPr="00140862" w:rsidRDefault="00E92FAC" w:rsidP="00C4413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121,5</w:t>
            </w:r>
          </w:p>
        </w:tc>
        <w:tc>
          <w:tcPr>
            <w:tcW w:w="1133" w:type="dxa"/>
            <w:vAlign w:val="center"/>
          </w:tcPr>
          <w:p w:rsidR="00C54CEE" w:rsidRPr="00E05D0B" w:rsidRDefault="00BC107F"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73,9</w:t>
            </w:r>
          </w:p>
        </w:tc>
        <w:tc>
          <w:tcPr>
            <w:tcW w:w="1123" w:type="dxa"/>
            <w:vAlign w:val="center"/>
          </w:tcPr>
          <w:p w:rsidR="00C54CEE" w:rsidRPr="00BC107F" w:rsidRDefault="0078537A"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600,</w:t>
            </w:r>
            <w:r w:rsidR="00BC107F">
              <w:rPr>
                <w:rFonts w:ascii="Times New Roman" w:hAnsi="Times New Roman" w:cs="Times New Roman"/>
                <w:color w:val="FF0000"/>
                <w:sz w:val="24"/>
                <w:szCs w:val="24"/>
              </w:rPr>
              <w:t>0</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180,0</w:t>
            </w:r>
          </w:p>
        </w:tc>
        <w:tc>
          <w:tcPr>
            <w:tcW w:w="1123" w:type="dxa"/>
            <w:vAlign w:val="center"/>
          </w:tcPr>
          <w:p w:rsidR="00C54CEE" w:rsidRPr="00140862" w:rsidRDefault="00CA0E6C" w:rsidP="00C4413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180,0</w:t>
            </w:r>
          </w:p>
        </w:tc>
      </w:tr>
      <w:tr w:rsidR="00C54CEE" w:rsidRPr="00140862" w:rsidTr="00A914C2">
        <w:tc>
          <w:tcPr>
            <w:tcW w:w="566"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4131" w:type="dxa"/>
          </w:tcPr>
          <w:p w:rsidR="00C54CEE" w:rsidRPr="00140862" w:rsidRDefault="00C54CEE" w:rsidP="00C44133">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Местный бюджет</w:t>
            </w:r>
          </w:p>
        </w:tc>
        <w:tc>
          <w:tcPr>
            <w:tcW w:w="2468"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C54CEE" w:rsidRPr="00E05D0B" w:rsidRDefault="0078537A"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1020,0</w:t>
            </w:r>
          </w:p>
        </w:tc>
        <w:tc>
          <w:tcPr>
            <w:tcW w:w="1236" w:type="dxa"/>
            <w:vAlign w:val="center"/>
          </w:tcPr>
          <w:p w:rsidR="00C54CEE" w:rsidRPr="00140862" w:rsidRDefault="00544068" w:rsidP="00C4413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350,0</w:t>
            </w:r>
          </w:p>
        </w:tc>
        <w:tc>
          <w:tcPr>
            <w:tcW w:w="1133" w:type="dxa"/>
            <w:vAlign w:val="center"/>
          </w:tcPr>
          <w:p w:rsidR="00C54CEE" w:rsidRPr="00E05D0B" w:rsidRDefault="00E05D0B"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110,0</w:t>
            </w:r>
          </w:p>
        </w:tc>
        <w:tc>
          <w:tcPr>
            <w:tcW w:w="1123" w:type="dxa"/>
            <w:vAlign w:val="center"/>
          </w:tcPr>
          <w:p w:rsidR="00C54CEE" w:rsidRPr="00BC107F" w:rsidRDefault="0078537A"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300,0</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130,0</w:t>
            </w:r>
          </w:p>
        </w:tc>
        <w:tc>
          <w:tcPr>
            <w:tcW w:w="1123" w:type="dxa"/>
            <w:vAlign w:val="center"/>
          </w:tcPr>
          <w:p w:rsidR="00C54CEE" w:rsidRPr="00140862" w:rsidRDefault="00CA0E6C" w:rsidP="00C4413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130,0</w:t>
            </w:r>
          </w:p>
        </w:tc>
      </w:tr>
      <w:tr w:rsidR="00C54CEE" w:rsidRPr="00140862" w:rsidTr="00A914C2">
        <w:tc>
          <w:tcPr>
            <w:tcW w:w="566"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4131" w:type="dxa"/>
          </w:tcPr>
          <w:p w:rsidR="00C54CEE" w:rsidRPr="00140862" w:rsidRDefault="00C54CEE" w:rsidP="00C44133">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Внебюджетные источники</w:t>
            </w:r>
          </w:p>
        </w:tc>
        <w:tc>
          <w:tcPr>
            <w:tcW w:w="2468"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236"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3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r>
      <w:tr w:rsidR="00C54CEE" w:rsidRPr="00140862" w:rsidTr="00A914C2">
        <w:tc>
          <w:tcPr>
            <w:tcW w:w="566" w:type="dxa"/>
            <w:vMerge w:val="restart"/>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6</w:t>
            </w:r>
          </w:p>
        </w:tc>
        <w:tc>
          <w:tcPr>
            <w:tcW w:w="4131" w:type="dxa"/>
            <w:vAlign w:val="center"/>
          </w:tcPr>
          <w:p w:rsidR="00C54CEE" w:rsidRPr="00140862" w:rsidRDefault="00C54CEE" w:rsidP="00C44133">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Предоставление субсидий фонду «Волчанский фонд поддержки малого предпринимательства» для создания и обеспечения информационной страницы в сети Интернет по поддержке и развитию малого предпринимательства</w:t>
            </w:r>
          </w:p>
        </w:tc>
        <w:tc>
          <w:tcPr>
            <w:tcW w:w="2468"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 xml:space="preserve">Администрация Волчанского городского округа </w:t>
            </w:r>
          </w:p>
        </w:tc>
        <w:tc>
          <w:tcPr>
            <w:tcW w:w="1236"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113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r>
      <w:tr w:rsidR="00C54CEE" w:rsidRPr="00140862" w:rsidTr="00A914C2">
        <w:tc>
          <w:tcPr>
            <w:tcW w:w="566" w:type="dxa"/>
            <w:vMerge/>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4131" w:type="dxa"/>
          </w:tcPr>
          <w:p w:rsidR="00C54CEE" w:rsidRPr="00140862" w:rsidRDefault="00C54CEE" w:rsidP="00C44133">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Всего по мероприятию, в том числе</w:t>
            </w:r>
          </w:p>
        </w:tc>
        <w:tc>
          <w:tcPr>
            <w:tcW w:w="2468"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C54CEE" w:rsidRPr="00BC107F" w:rsidRDefault="00BC107F"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90,9</w:t>
            </w:r>
          </w:p>
        </w:tc>
        <w:tc>
          <w:tcPr>
            <w:tcW w:w="1236" w:type="dxa"/>
            <w:vAlign w:val="center"/>
          </w:tcPr>
          <w:p w:rsidR="00C54CEE" w:rsidRPr="00140862" w:rsidRDefault="00DE1F9E" w:rsidP="00C4413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23,5</w:t>
            </w:r>
          </w:p>
        </w:tc>
        <w:tc>
          <w:tcPr>
            <w:tcW w:w="1133" w:type="dxa"/>
            <w:vAlign w:val="center"/>
          </w:tcPr>
          <w:p w:rsidR="00C54CEE" w:rsidRPr="00BC107F" w:rsidRDefault="00BC107F"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17,4</w:t>
            </w:r>
          </w:p>
        </w:tc>
        <w:tc>
          <w:tcPr>
            <w:tcW w:w="1123" w:type="dxa"/>
            <w:vAlign w:val="center"/>
          </w:tcPr>
          <w:p w:rsidR="00C54CEE" w:rsidRPr="00BC107F" w:rsidRDefault="00BC107F"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25,0</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25,0</w:t>
            </w:r>
          </w:p>
        </w:tc>
      </w:tr>
      <w:tr w:rsidR="00C54CEE" w:rsidRPr="00140862" w:rsidTr="00A914C2">
        <w:tc>
          <w:tcPr>
            <w:tcW w:w="566" w:type="dxa"/>
            <w:vMerge/>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4131" w:type="dxa"/>
          </w:tcPr>
          <w:p w:rsidR="00C54CEE" w:rsidRPr="00140862" w:rsidRDefault="00C54CEE" w:rsidP="00C44133">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Федеральный бюджет</w:t>
            </w:r>
          </w:p>
        </w:tc>
        <w:tc>
          <w:tcPr>
            <w:tcW w:w="2468"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236"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3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r>
      <w:tr w:rsidR="00C54CEE" w:rsidRPr="00140862" w:rsidTr="00A914C2">
        <w:tc>
          <w:tcPr>
            <w:tcW w:w="566" w:type="dxa"/>
            <w:vMerge/>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4131" w:type="dxa"/>
          </w:tcPr>
          <w:p w:rsidR="00C54CEE" w:rsidRPr="00140862" w:rsidRDefault="00C54CEE" w:rsidP="00C44133">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Областной бюджет</w:t>
            </w:r>
          </w:p>
        </w:tc>
        <w:tc>
          <w:tcPr>
            <w:tcW w:w="2468"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C54CEE" w:rsidRPr="00A914C2" w:rsidRDefault="00A914C2"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50,9</w:t>
            </w:r>
          </w:p>
        </w:tc>
        <w:tc>
          <w:tcPr>
            <w:tcW w:w="1236" w:type="dxa"/>
            <w:vAlign w:val="center"/>
          </w:tcPr>
          <w:p w:rsidR="00C54CEE" w:rsidRPr="00140862" w:rsidRDefault="00DE1F9E" w:rsidP="00C4413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13,5</w:t>
            </w:r>
          </w:p>
        </w:tc>
        <w:tc>
          <w:tcPr>
            <w:tcW w:w="1133" w:type="dxa"/>
            <w:vAlign w:val="center"/>
          </w:tcPr>
          <w:p w:rsidR="00C54CEE" w:rsidRPr="00A914C2" w:rsidRDefault="00A914C2"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7,4</w:t>
            </w:r>
          </w:p>
        </w:tc>
        <w:tc>
          <w:tcPr>
            <w:tcW w:w="1123" w:type="dxa"/>
            <w:vAlign w:val="center"/>
          </w:tcPr>
          <w:p w:rsidR="00C54CEE" w:rsidRPr="00A914C2" w:rsidRDefault="00A914C2"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15,0</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15,0</w:t>
            </w:r>
          </w:p>
        </w:tc>
      </w:tr>
      <w:tr w:rsidR="00C54CEE" w:rsidRPr="00140862" w:rsidTr="00A914C2">
        <w:tc>
          <w:tcPr>
            <w:tcW w:w="566" w:type="dxa"/>
            <w:vMerge/>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4131" w:type="dxa"/>
          </w:tcPr>
          <w:p w:rsidR="00C54CEE" w:rsidRPr="00140862" w:rsidRDefault="00C54CEE" w:rsidP="00C44133">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Местный бюджет</w:t>
            </w:r>
          </w:p>
        </w:tc>
        <w:tc>
          <w:tcPr>
            <w:tcW w:w="2468"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C54CEE" w:rsidRPr="00A914C2" w:rsidRDefault="00A914C2"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40,0</w:t>
            </w:r>
          </w:p>
        </w:tc>
        <w:tc>
          <w:tcPr>
            <w:tcW w:w="1236"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10,0</w:t>
            </w:r>
          </w:p>
        </w:tc>
        <w:tc>
          <w:tcPr>
            <w:tcW w:w="113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10,0</w:t>
            </w:r>
          </w:p>
        </w:tc>
        <w:tc>
          <w:tcPr>
            <w:tcW w:w="1123" w:type="dxa"/>
            <w:vAlign w:val="center"/>
          </w:tcPr>
          <w:p w:rsidR="00C54CEE" w:rsidRPr="00A914C2" w:rsidRDefault="00A914C2"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10,0</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10,0</w:t>
            </w:r>
          </w:p>
        </w:tc>
      </w:tr>
      <w:tr w:rsidR="00C54CEE" w:rsidRPr="00140862" w:rsidTr="00A914C2">
        <w:tc>
          <w:tcPr>
            <w:tcW w:w="566" w:type="dxa"/>
            <w:vMerge/>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4131" w:type="dxa"/>
          </w:tcPr>
          <w:p w:rsidR="00C54CEE" w:rsidRPr="00140862" w:rsidRDefault="00C54CEE" w:rsidP="00C44133">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Внебюджетные источники</w:t>
            </w:r>
          </w:p>
        </w:tc>
        <w:tc>
          <w:tcPr>
            <w:tcW w:w="2468"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236"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3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r>
      <w:tr w:rsidR="00C54CEE" w:rsidRPr="00140862" w:rsidTr="00A914C2">
        <w:tc>
          <w:tcPr>
            <w:tcW w:w="566" w:type="dxa"/>
            <w:vMerge w:val="restart"/>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7</w:t>
            </w:r>
          </w:p>
        </w:tc>
        <w:tc>
          <w:tcPr>
            <w:tcW w:w="4131" w:type="dxa"/>
            <w:vAlign w:val="center"/>
          </w:tcPr>
          <w:p w:rsidR="00C44133" w:rsidRDefault="00FC2C5F" w:rsidP="00C441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субсидий фонду «</w:t>
            </w:r>
            <w:r w:rsidR="00C54CEE" w:rsidRPr="00140862">
              <w:rPr>
                <w:rFonts w:ascii="Times New Roman" w:hAnsi="Times New Roman" w:cs="Times New Roman"/>
                <w:sz w:val="24"/>
                <w:szCs w:val="24"/>
              </w:rPr>
              <w:t>Волчанский фонд поддержки малого предпринимательства»</w:t>
            </w:r>
            <w:r>
              <w:rPr>
                <w:rFonts w:ascii="Times New Roman" w:hAnsi="Times New Roman" w:cs="Times New Roman"/>
                <w:sz w:val="24"/>
                <w:szCs w:val="24"/>
              </w:rPr>
              <w:t>:</w:t>
            </w:r>
          </w:p>
          <w:p w:rsidR="00C44133" w:rsidRDefault="00C44133" w:rsidP="00C44133">
            <w:pPr>
              <w:spacing w:after="0" w:line="240" w:lineRule="auto"/>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 xml:space="preserve">на предоставление бесплатных консультационных услуг субъектам малого предпринимательства; </w:t>
            </w:r>
          </w:p>
          <w:p w:rsidR="00C54CEE" w:rsidRPr="00C44133" w:rsidRDefault="00C44133" w:rsidP="00C44133">
            <w:pPr>
              <w:spacing w:after="0" w:line="240" w:lineRule="auto"/>
              <w:jc w:val="both"/>
              <w:rPr>
                <w:rFonts w:ascii="Times New Roman" w:hAnsi="Times New Roman" w:cs="Times New Roman"/>
              </w:rPr>
            </w:pPr>
            <w:r>
              <w:rPr>
                <w:rFonts w:ascii="Times New Roman" w:hAnsi="Times New Roman" w:cs="Times New Roman"/>
              </w:rPr>
              <w:t>- на поддержку субъектов малого предпринимательства в области подготовки, переподготовки и повышения квалификации кадров; организацию и проведение обучения начинающих и действующих предпринимателей по развитию предпринимательской грамотности и компетентности</w:t>
            </w:r>
          </w:p>
        </w:tc>
        <w:tc>
          <w:tcPr>
            <w:tcW w:w="2468"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Администрация Волчанского городского округа</w:t>
            </w:r>
          </w:p>
        </w:tc>
        <w:tc>
          <w:tcPr>
            <w:tcW w:w="1236"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113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r>
      <w:tr w:rsidR="00C54CEE" w:rsidRPr="00140862" w:rsidTr="00A914C2">
        <w:tc>
          <w:tcPr>
            <w:tcW w:w="566" w:type="dxa"/>
            <w:vMerge/>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4131" w:type="dxa"/>
          </w:tcPr>
          <w:p w:rsidR="00C54CEE" w:rsidRPr="00140862" w:rsidRDefault="00C54CEE" w:rsidP="00C44133">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Всего по мероприятию, в том числе</w:t>
            </w:r>
          </w:p>
        </w:tc>
        <w:tc>
          <w:tcPr>
            <w:tcW w:w="2468"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C54CEE" w:rsidRPr="00A914C2" w:rsidRDefault="0078537A"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727,1</w:t>
            </w:r>
          </w:p>
        </w:tc>
        <w:tc>
          <w:tcPr>
            <w:tcW w:w="1236" w:type="dxa"/>
            <w:vAlign w:val="center"/>
          </w:tcPr>
          <w:p w:rsidR="00C54CEE" w:rsidRPr="00140862" w:rsidRDefault="00DE1F9E" w:rsidP="00C4413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188,0</w:t>
            </w:r>
          </w:p>
        </w:tc>
        <w:tc>
          <w:tcPr>
            <w:tcW w:w="1133" w:type="dxa"/>
            <w:vAlign w:val="center"/>
          </w:tcPr>
          <w:p w:rsidR="00C54CEE" w:rsidRPr="00A914C2" w:rsidRDefault="00A914C2"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139,1</w:t>
            </w:r>
          </w:p>
        </w:tc>
        <w:tc>
          <w:tcPr>
            <w:tcW w:w="1123" w:type="dxa"/>
            <w:vAlign w:val="center"/>
          </w:tcPr>
          <w:p w:rsidR="00C54CEE" w:rsidRPr="00A914C2" w:rsidRDefault="00A914C2"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200,0</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200,0</w:t>
            </w:r>
          </w:p>
        </w:tc>
      </w:tr>
      <w:tr w:rsidR="00C54CEE" w:rsidRPr="00140862" w:rsidTr="00A914C2">
        <w:tc>
          <w:tcPr>
            <w:tcW w:w="566" w:type="dxa"/>
            <w:vMerge/>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4131" w:type="dxa"/>
          </w:tcPr>
          <w:p w:rsidR="00C54CEE" w:rsidRPr="00140862" w:rsidRDefault="00C54CEE" w:rsidP="00C44133">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Федеральный бюджет</w:t>
            </w:r>
          </w:p>
        </w:tc>
        <w:tc>
          <w:tcPr>
            <w:tcW w:w="2468"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236"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3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r>
      <w:tr w:rsidR="00C54CEE" w:rsidRPr="00140862" w:rsidTr="00A914C2">
        <w:tc>
          <w:tcPr>
            <w:tcW w:w="566" w:type="dxa"/>
            <w:vMerge/>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4131" w:type="dxa"/>
          </w:tcPr>
          <w:p w:rsidR="00C54CEE" w:rsidRPr="00140862" w:rsidRDefault="00C54CEE" w:rsidP="00C44133">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Областной бюджет</w:t>
            </w:r>
          </w:p>
        </w:tc>
        <w:tc>
          <w:tcPr>
            <w:tcW w:w="2468"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C54CEE" w:rsidRPr="00A914C2" w:rsidRDefault="00A914C2"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407,1</w:t>
            </w:r>
          </w:p>
        </w:tc>
        <w:tc>
          <w:tcPr>
            <w:tcW w:w="1236" w:type="dxa"/>
            <w:vAlign w:val="center"/>
          </w:tcPr>
          <w:p w:rsidR="00C54CEE" w:rsidRPr="00140862" w:rsidRDefault="00DE1F9E" w:rsidP="00C4413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108,0</w:t>
            </w:r>
          </w:p>
        </w:tc>
        <w:tc>
          <w:tcPr>
            <w:tcW w:w="1133" w:type="dxa"/>
            <w:vAlign w:val="center"/>
          </w:tcPr>
          <w:p w:rsidR="00C54CEE" w:rsidRPr="00A914C2" w:rsidRDefault="00A914C2"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59,1</w:t>
            </w:r>
          </w:p>
        </w:tc>
        <w:tc>
          <w:tcPr>
            <w:tcW w:w="1123" w:type="dxa"/>
            <w:vAlign w:val="center"/>
          </w:tcPr>
          <w:p w:rsidR="00C54CEE" w:rsidRPr="00A914C2" w:rsidRDefault="00A914C2"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120,0</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120,0</w:t>
            </w:r>
          </w:p>
        </w:tc>
      </w:tr>
      <w:tr w:rsidR="00C54CEE" w:rsidRPr="00140862" w:rsidTr="00A914C2">
        <w:tc>
          <w:tcPr>
            <w:tcW w:w="566" w:type="dxa"/>
            <w:vMerge/>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4131" w:type="dxa"/>
          </w:tcPr>
          <w:p w:rsidR="00C54CEE" w:rsidRPr="00140862" w:rsidRDefault="00C54CEE" w:rsidP="00C44133">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Местный бюджет</w:t>
            </w:r>
          </w:p>
        </w:tc>
        <w:tc>
          <w:tcPr>
            <w:tcW w:w="2468"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C54CEE" w:rsidRPr="00A914C2" w:rsidRDefault="0078537A"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320,0</w:t>
            </w:r>
          </w:p>
        </w:tc>
        <w:tc>
          <w:tcPr>
            <w:tcW w:w="1236"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80,0</w:t>
            </w:r>
          </w:p>
        </w:tc>
        <w:tc>
          <w:tcPr>
            <w:tcW w:w="113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80,0</w:t>
            </w:r>
          </w:p>
        </w:tc>
        <w:tc>
          <w:tcPr>
            <w:tcW w:w="1123" w:type="dxa"/>
            <w:vAlign w:val="center"/>
          </w:tcPr>
          <w:p w:rsidR="00C54CEE" w:rsidRPr="00A914C2" w:rsidRDefault="0078537A"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80,0</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80,0</w:t>
            </w:r>
          </w:p>
        </w:tc>
      </w:tr>
      <w:tr w:rsidR="00C54CEE" w:rsidRPr="00140862" w:rsidTr="00A914C2">
        <w:tc>
          <w:tcPr>
            <w:tcW w:w="566" w:type="dxa"/>
            <w:vMerge/>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4131" w:type="dxa"/>
          </w:tcPr>
          <w:p w:rsidR="00C54CEE" w:rsidRPr="00140862" w:rsidRDefault="00C54CEE" w:rsidP="00C44133">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Внебюджетные источники</w:t>
            </w:r>
          </w:p>
        </w:tc>
        <w:tc>
          <w:tcPr>
            <w:tcW w:w="2468"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236"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3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r>
      <w:tr w:rsidR="00C54CEE" w:rsidRPr="00140862" w:rsidTr="00A914C2">
        <w:tc>
          <w:tcPr>
            <w:tcW w:w="566" w:type="dxa"/>
            <w:vMerge w:val="restart"/>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8</w:t>
            </w:r>
          </w:p>
        </w:tc>
        <w:tc>
          <w:tcPr>
            <w:tcW w:w="4131" w:type="dxa"/>
            <w:vAlign w:val="center"/>
          </w:tcPr>
          <w:p w:rsidR="00C54CEE" w:rsidRPr="00140862" w:rsidRDefault="00C54CEE" w:rsidP="00C44133">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 xml:space="preserve">Предоставление субсидий фонду «Волчанский фонд поддержки малого предпринимательства» на компенсацию затрат по изготовлению информационных справочников </w:t>
            </w:r>
          </w:p>
        </w:tc>
        <w:tc>
          <w:tcPr>
            <w:tcW w:w="2468"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 xml:space="preserve">Администрация Волчанского городского округа </w:t>
            </w:r>
          </w:p>
        </w:tc>
        <w:tc>
          <w:tcPr>
            <w:tcW w:w="1236"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113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r>
      <w:tr w:rsidR="00CA0E6C" w:rsidRPr="00140862" w:rsidTr="00A914C2">
        <w:tc>
          <w:tcPr>
            <w:tcW w:w="566" w:type="dxa"/>
            <w:vMerge/>
            <w:vAlign w:val="center"/>
          </w:tcPr>
          <w:p w:rsidR="00CA0E6C" w:rsidRPr="00140862" w:rsidRDefault="00CA0E6C"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4131" w:type="dxa"/>
          </w:tcPr>
          <w:p w:rsidR="00CA0E6C" w:rsidRPr="00140862" w:rsidRDefault="00CA0E6C" w:rsidP="00C44133">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Всего по мероприятию, в том числе</w:t>
            </w:r>
          </w:p>
        </w:tc>
        <w:tc>
          <w:tcPr>
            <w:tcW w:w="2468" w:type="dxa"/>
            <w:vAlign w:val="center"/>
          </w:tcPr>
          <w:p w:rsidR="00CA0E6C" w:rsidRPr="00140862" w:rsidRDefault="00CA0E6C"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CA0E6C" w:rsidRPr="00A914C2" w:rsidRDefault="00A914C2"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67,4</w:t>
            </w:r>
          </w:p>
        </w:tc>
        <w:tc>
          <w:tcPr>
            <w:tcW w:w="1236" w:type="dxa"/>
            <w:vAlign w:val="center"/>
          </w:tcPr>
          <w:p w:rsidR="00CA0E6C" w:rsidRPr="00140862" w:rsidRDefault="00CA0E6C"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33" w:type="dxa"/>
            <w:vAlign w:val="center"/>
          </w:tcPr>
          <w:p w:rsidR="00CA0E6C" w:rsidRPr="00A914C2" w:rsidRDefault="00A914C2"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17,4</w:t>
            </w:r>
          </w:p>
        </w:tc>
        <w:tc>
          <w:tcPr>
            <w:tcW w:w="1123" w:type="dxa"/>
            <w:vAlign w:val="center"/>
          </w:tcPr>
          <w:p w:rsidR="00CA0E6C" w:rsidRPr="00A914C2" w:rsidRDefault="00A914C2"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c>
          <w:tcPr>
            <w:tcW w:w="1123" w:type="dxa"/>
            <w:vAlign w:val="center"/>
          </w:tcPr>
          <w:p w:rsidR="00CA0E6C" w:rsidRPr="00140862" w:rsidRDefault="00CA0E6C"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25,0</w:t>
            </w:r>
          </w:p>
        </w:tc>
        <w:tc>
          <w:tcPr>
            <w:tcW w:w="1123" w:type="dxa"/>
            <w:vAlign w:val="center"/>
          </w:tcPr>
          <w:p w:rsidR="00CA0E6C" w:rsidRPr="00140862" w:rsidRDefault="00CA0E6C"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25,0</w:t>
            </w:r>
          </w:p>
        </w:tc>
      </w:tr>
      <w:tr w:rsidR="00CA0E6C" w:rsidRPr="00140862" w:rsidTr="00A914C2">
        <w:tc>
          <w:tcPr>
            <w:tcW w:w="566" w:type="dxa"/>
            <w:vMerge/>
            <w:vAlign w:val="center"/>
          </w:tcPr>
          <w:p w:rsidR="00CA0E6C" w:rsidRPr="00140862" w:rsidRDefault="00CA0E6C"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4131" w:type="dxa"/>
          </w:tcPr>
          <w:p w:rsidR="00CA0E6C" w:rsidRPr="00140862" w:rsidRDefault="00CA0E6C" w:rsidP="00C44133">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Федеральный бюджет</w:t>
            </w:r>
          </w:p>
        </w:tc>
        <w:tc>
          <w:tcPr>
            <w:tcW w:w="2468" w:type="dxa"/>
            <w:vAlign w:val="center"/>
          </w:tcPr>
          <w:p w:rsidR="00CA0E6C" w:rsidRPr="00140862" w:rsidRDefault="00CA0E6C"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CA0E6C" w:rsidRPr="00140862" w:rsidRDefault="00CA0E6C"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236" w:type="dxa"/>
            <w:vAlign w:val="center"/>
          </w:tcPr>
          <w:p w:rsidR="00CA0E6C" w:rsidRPr="00140862" w:rsidRDefault="00CA0E6C"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33" w:type="dxa"/>
            <w:vAlign w:val="center"/>
          </w:tcPr>
          <w:p w:rsidR="00CA0E6C" w:rsidRPr="00140862" w:rsidRDefault="00CA0E6C"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CA0E6C" w:rsidRPr="00140862" w:rsidRDefault="00CA0E6C"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CA0E6C" w:rsidRPr="00140862" w:rsidRDefault="00CA0E6C"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CA0E6C" w:rsidRPr="00140862" w:rsidRDefault="00CA0E6C"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r>
      <w:tr w:rsidR="00CA0E6C" w:rsidRPr="00140862" w:rsidTr="00A914C2">
        <w:tc>
          <w:tcPr>
            <w:tcW w:w="566" w:type="dxa"/>
            <w:vMerge/>
            <w:vAlign w:val="center"/>
          </w:tcPr>
          <w:p w:rsidR="00CA0E6C" w:rsidRPr="00140862" w:rsidRDefault="00CA0E6C"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4131" w:type="dxa"/>
          </w:tcPr>
          <w:p w:rsidR="00CA0E6C" w:rsidRPr="00140862" w:rsidRDefault="00CA0E6C" w:rsidP="00C44133">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Областной бюджет</w:t>
            </w:r>
          </w:p>
        </w:tc>
        <w:tc>
          <w:tcPr>
            <w:tcW w:w="2468" w:type="dxa"/>
            <w:vAlign w:val="center"/>
          </w:tcPr>
          <w:p w:rsidR="00CA0E6C" w:rsidRPr="00140862" w:rsidRDefault="00CA0E6C"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CA0E6C" w:rsidRPr="00A914C2" w:rsidRDefault="00A914C2"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37,4</w:t>
            </w:r>
          </w:p>
        </w:tc>
        <w:tc>
          <w:tcPr>
            <w:tcW w:w="1236" w:type="dxa"/>
            <w:vAlign w:val="center"/>
          </w:tcPr>
          <w:p w:rsidR="00CA0E6C" w:rsidRPr="00140862" w:rsidRDefault="00CA0E6C"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33" w:type="dxa"/>
            <w:vAlign w:val="center"/>
          </w:tcPr>
          <w:p w:rsidR="00CA0E6C" w:rsidRPr="00A914C2" w:rsidRDefault="00A914C2"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7,4</w:t>
            </w:r>
          </w:p>
        </w:tc>
        <w:tc>
          <w:tcPr>
            <w:tcW w:w="1123" w:type="dxa"/>
            <w:vAlign w:val="center"/>
          </w:tcPr>
          <w:p w:rsidR="00CA0E6C" w:rsidRPr="00A914C2" w:rsidRDefault="00A914C2"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c>
          <w:tcPr>
            <w:tcW w:w="1123" w:type="dxa"/>
            <w:vAlign w:val="center"/>
          </w:tcPr>
          <w:p w:rsidR="00CA0E6C" w:rsidRPr="00140862" w:rsidRDefault="00CA0E6C"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15,0</w:t>
            </w:r>
          </w:p>
        </w:tc>
        <w:tc>
          <w:tcPr>
            <w:tcW w:w="1123" w:type="dxa"/>
            <w:vAlign w:val="center"/>
          </w:tcPr>
          <w:p w:rsidR="00CA0E6C" w:rsidRPr="00140862" w:rsidRDefault="00CA0E6C"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15,0</w:t>
            </w:r>
          </w:p>
        </w:tc>
      </w:tr>
      <w:tr w:rsidR="00CA0E6C" w:rsidRPr="00140862" w:rsidTr="00A914C2">
        <w:tc>
          <w:tcPr>
            <w:tcW w:w="566" w:type="dxa"/>
            <w:vMerge/>
            <w:vAlign w:val="center"/>
          </w:tcPr>
          <w:p w:rsidR="00CA0E6C" w:rsidRPr="00140862" w:rsidRDefault="00CA0E6C"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4131" w:type="dxa"/>
          </w:tcPr>
          <w:p w:rsidR="00CA0E6C" w:rsidRPr="00140862" w:rsidRDefault="00CA0E6C" w:rsidP="00C44133">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Местный бюджет</w:t>
            </w:r>
          </w:p>
        </w:tc>
        <w:tc>
          <w:tcPr>
            <w:tcW w:w="2468" w:type="dxa"/>
            <w:vAlign w:val="center"/>
          </w:tcPr>
          <w:p w:rsidR="00CA0E6C" w:rsidRPr="00140862" w:rsidRDefault="00CA0E6C"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CA0E6C" w:rsidRPr="00A914C2" w:rsidRDefault="00A914C2"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30,0</w:t>
            </w:r>
          </w:p>
        </w:tc>
        <w:tc>
          <w:tcPr>
            <w:tcW w:w="1236" w:type="dxa"/>
            <w:vAlign w:val="center"/>
          </w:tcPr>
          <w:p w:rsidR="00CA0E6C" w:rsidRPr="00140862" w:rsidRDefault="00CA0E6C"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33" w:type="dxa"/>
            <w:vAlign w:val="center"/>
          </w:tcPr>
          <w:p w:rsidR="00CA0E6C" w:rsidRPr="00140862" w:rsidRDefault="00CA0E6C"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10,0</w:t>
            </w:r>
          </w:p>
        </w:tc>
        <w:tc>
          <w:tcPr>
            <w:tcW w:w="1123" w:type="dxa"/>
            <w:vAlign w:val="center"/>
          </w:tcPr>
          <w:p w:rsidR="00CA0E6C" w:rsidRPr="00A914C2" w:rsidRDefault="00A914C2"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c>
          <w:tcPr>
            <w:tcW w:w="1123" w:type="dxa"/>
            <w:vAlign w:val="center"/>
          </w:tcPr>
          <w:p w:rsidR="00CA0E6C" w:rsidRPr="00140862" w:rsidRDefault="00CA0E6C"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10,0</w:t>
            </w:r>
          </w:p>
        </w:tc>
        <w:tc>
          <w:tcPr>
            <w:tcW w:w="1123" w:type="dxa"/>
            <w:vAlign w:val="center"/>
          </w:tcPr>
          <w:p w:rsidR="00CA0E6C" w:rsidRPr="00140862" w:rsidRDefault="00CA0E6C"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10,0</w:t>
            </w:r>
          </w:p>
        </w:tc>
      </w:tr>
      <w:tr w:rsidR="00CA0E6C" w:rsidRPr="00140862" w:rsidTr="00A914C2">
        <w:tc>
          <w:tcPr>
            <w:tcW w:w="566" w:type="dxa"/>
            <w:vMerge/>
            <w:vAlign w:val="center"/>
          </w:tcPr>
          <w:p w:rsidR="00CA0E6C" w:rsidRPr="00140862" w:rsidRDefault="00CA0E6C"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4131" w:type="dxa"/>
          </w:tcPr>
          <w:p w:rsidR="00CA0E6C" w:rsidRPr="00140862" w:rsidRDefault="00CA0E6C" w:rsidP="00C44133">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Внебюджетные источники</w:t>
            </w:r>
          </w:p>
        </w:tc>
        <w:tc>
          <w:tcPr>
            <w:tcW w:w="2468" w:type="dxa"/>
            <w:vAlign w:val="center"/>
          </w:tcPr>
          <w:p w:rsidR="00CA0E6C" w:rsidRPr="00140862" w:rsidRDefault="00CA0E6C"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CA0E6C" w:rsidRPr="00140862" w:rsidRDefault="00CA0E6C"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236" w:type="dxa"/>
            <w:vAlign w:val="center"/>
          </w:tcPr>
          <w:p w:rsidR="00CA0E6C" w:rsidRPr="00140862" w:rsidRDefault="00CA0E6C"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33" w:type="dxa"/>
            <w:vAlign w:val="center"/>
          </w:tcPr>
          <w:p w:rsidR="00CA0E6C" w:rsidRPr="00140862" w:rsidRDefault="00CA0E6C"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CA0E6C" w:rsidRPr="00140862" w:rsidRDefault="00CA0E6C"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CA0E6C" w:rsidRPr="00140862" w:rsidRDefault="00CA0E6C"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CA0E6C" w:rsidRPr="00140862" w:rsidRDefault="00CA0E6C"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r>
      <w:tr w:rsidR="00C54CEE" w:rsidRPr="00140862" w:rsidTr="00A914C2">
        <w:tc>
          <w:tcPr>
            <w:tcW w:w="566" w:type="dxa"/>
            <w:vMerge w:val="restart"/>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9</w:t>
            </w:r>
          </w:p>
        </w:tc>
        <w:tc>
          <w:tcPr>
            <w:tcW w:w="4131" w:type="dxa"/>
            <w:vAlign w:val="center"/>
          </w:tcPr>
          <w:p w:rsidR="00C54CEE" w:rsidRPr="00140862" w:rsidRDefault="00C54CEE" w:rsidP="00C44133">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 xml:space="preserve">Предоставление субсидий фонду «Волчанский фонд поддержки малого предпринимательства» на возмещение понесенных затрат, связанных с проведением в ВГО выставочно-ярмарочных мероприятий, форумов, конференций и организацией  участия в них субъектов малого предпринимательства – производителей товаров и услуг </w:t>
            </w:r>
          </w:p>
        </w:tc>
        <w:tc>
          <w:tcPr>
            <w:tcW w:w="2468"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 xml:space="preserve">Администрация Волчанского городского округа </w:t>
            </w:r>
          </w:p>
        </w:tc>
        <w:tc>
          <w:tcPr>
            <w:tcW w:w="1236"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113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dxa"/>
            <w:vAlign w:val="center"/>
          </w:tcPr>
          <w:p w:rsidR="00C54CEE" w:rsidRPr="00140862" w:rsidRDefault="00C54CEE" w:rsidP="00C44133">
            <w:pPr>
              <w:widowControl w:val="0"/>
              <w:autoSpaceDE w:val="0"/>
              <w:autoSpaceDN w:val="0"/>
              <w:adjustRightInd w:val="0"/>
              <w:spacing w:after="0" w:line="240" w:lineRule="auto"/>
              <w:jc w:val="center"/>
              <w:rPr>
                <w:rFonts w:ascii="Times New Roman" w:hAnsi="Times New Roman" w:cs="Times New Roman"/>
                <w:sz w:val="24"/>
                <w:szCs w:val="24"/>
              </w:rPr>
            </w:pPr>
          </w:p>
        </w:tc>
      </w:tr>
      <w:tr w:rsidR="00C54CEE" w:rsidRPr="00140862" w:rsidTr="00A914C2">
        <w:tc>
          <w:tcPr>
            <w:tcW w:w="566" w:type="dxa"/>
            <w:vMerge/>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4131" w:type="dxa"/>
          </w:tcPr>
          <w:p w:rsidR="00C54CEE" w:rsidRPr="00140862" w:rsidRDefault="00C54CEE" w:rsidP="00140862">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Всего по мероприятию, в том числе</w:t>
            </w:r>
          </w:p>
        </w:tc>
        <w:tc>
          <w:tcPr>
            <w:tcW w:w="2468"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C54CEE" w:rsidRPr="00E05D0B" w:rsidRDefault="00A914C2" w:rsidP="00140862">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100,0</w:t>
            </w:r>
          </w:p>
        </w:tc>
        <w:tc>
          <w:tcPr>
            <w:tcW w:w="1236"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33" w:type="dxa"/>
            <w:vAlign w:val="center"/>
          </w:tcPr>
          <w:p w:rsidR="00C54CEE" w:rsidRPr="00E05D0B" w:rsidRDefault="00E05D0B" w:rsidP="00140862">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c>
          <w:tcPr>
            <w:tcW w:w="1123" w:type="dxa"/>
            <w:vAlign w:val="center"/>
          </w:tcPr>
          <w:p w:rsidR="00C54CEE" w:rsidRPr="00A914C2" w:rsidRDefault="00A914C2" w:rsidP="00140862">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c>
          <w:tcPr>
            <w:tcW w:w="1123"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50,0</w:t>
            </w:r>
          </w:p>
        </w:tc>
        <w:tc>
          <w:tcPr>
            <w:tcW w:w="1123"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50,0</w:t>
            </w:r>
          </w:p>
        </w:tc>
      </w:tr>
      <w:tr w:rsidR="00C54CEE" w:rsidRPr="00140862" w:rsidTr="00A914C2">
        <w:tc>
          <w:tcPr>
            <w:tcW w:w="566" w:type="dxa"/>
            <w:vMerge/>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4131" w:type="dxa"/>
          </w:tcPr>
          <w:p w:rsidR="00C54CEE" w:rsidRPr="00140862" w:rsidRDefault="00C54CEE" w:rsidP="00140862">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Федеральный бюджет</w:t>
            </w:r>
          </w:p>
        </w:tc>
        <w:tc>
          <w:tcPr>
            <w:tcW w:w="2468"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236"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33"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r>
      <w:tr w:rsidR="00C54CEE" w:rsidRPr="00140862" w:rsidTr="00A914C2">
        <w:tc>
          <w:tcPr>
            <w:tcW w:w="566" w:type="dxa"/>
            <w:vMerge/>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4131" w:type="dxa"/>
          </w:tcPr>
          <w:p w:rsidR="00C54CEE" w:rsidRPr="00140862" w:rsidRDefault="00C54CEE" w:rsidP="00140862">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Областной бюджет</w:t>
            </w:r>
          </w:p>
        </w:tc>
        <w:tc>
          <w:tcPr>
            <w:tcW w:w="2468"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C54CEE" w:rsidRPr="00E05D0B" w:rsidRDefault="00A914C2" w:rsidP="00140862">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60,0</w:t>
            </w:r>
          </w:p>
        </w:tc>
        <w:tc>
          <w:tcPr>
            <w:tcW w:w="1236"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33" w:type="dxa"/>
            <w:vAlign w:val="center"/>
          </w:tcPr>
          <w:p w:rsidR="00C54CEE" w:rsidRPr="00E05D0B" w:rsidRDefault="00E05D0B" w:rsidP="00140862">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c>
          <w:tcPr>
            <w:tcW w:w="1123" w:type="dxa"/>
            <w:vAlign w:val="center"/>
          </w:tcPr>
          <w:p w:rsidR="00C54CEE" w:rsidRPr="00A914C2" w:rsidRDefault="00A914C2" w:rsidP="00140862">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c>
          <w:tcPr>
            <w:tcW w:w="1123"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30,0</w:t>
            </w:r>
          </w:p>
        </w:tc>
        <w:tc>
          <w:tcPr>
            <w:tcW w:w="1123"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30,0</w:t>
            </w:r>
          </w:p>
        </w:tc>
      </w:tr>
      <w:tr w:rsidR="00C54CEE" w:rsidRPr="00140862" w:rsidTr="00A914C2">
        <w:tc>
          <w:tcPr>
            <w:tcW w:w="566" w:type="dxa"/>
            <w:vMerge/>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4131" w:type="dxa"/>
          </w:tcPr>
          <w:p w:rsidR="00C54CEE" w:rsidRPr="00140862" w:rsidRDefault="00C54CEE" w:rsidP="00140862">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Местный бюджет</w:t>
            </w:r>
          </w:p>
        </w:tc>
        <w:tc>
          <w:tcPr>
            <w:tcW w:w="2468"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C54CEE" w:rsidRPr="00A914C2" w:rsidRDefault="00A914C2" w:rsidP="00140862">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40,0</w:t>
            </w:r>
          </w:p>
        </w:tc>
        <w:tc>
          <w:tcPr>
            <w:tcW w:w="1236"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33" w:type="dxa"/>
            <w:vAlign w:val="center"/>
          </w:tcPr>
          <w:p w:rsidR="00C54CEE" w:rsidRPr="00E05D0B" w:rsidRDefault="00E05D0B" w:rsidP="00140862">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c>
          <w:tcPr>
            <w:tcW w:w="1123" w:type="dxa"/>
            <w:vAlign w:val="center"/>
          </w:tcPr>
          <w:p w:rsidR="00C54CEE" w:rsidRPr="00A914C2" w:rsidRDefault="00A914C2" w:rsidP="00140862">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c>
          <w:tcPr>
            <w:tcW w:w="1123"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20,0</w:t>
            </w:r>
          </w:p>
        </w:tc>
        <w:tc>
          <w:tcPr>
            <w:tcW w:w="1123"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20,0</w:t>
            </w:r>
          </w:p>
        </w:tc>
      </w:tr>
      <w:tr w:rsidR="00C54CEE" w:rsidRPr="00140862" w:rsidTr="00A914C2">
        <w:tc>
          <w:tcPr>
            <w:tcW w:w="566" w:type="dxa"/>
            <w:vMerge/>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4131" w:type="dxa"/>
          </w:tcPr>
          <w:p w:rsidR="00C54CEE" w:rsidRPr="00140862" w:rsidRDefault="00C54CEE" w:rsidP="00140862">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Внебюджетные источники</w:t>
            </w:r>
          </w:p>
        </w:tc>
        <w:tc>
          <w:tcPr>
            <w:tcW w:w="2468"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236"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33"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r>
      <w:tr w:rsidR="00C54CEE" w:rsidRPr="00140862" w:rsidTr="00A914C2">
        <w:tc>
          <w:tcPr>
            <w:tcW w:w="566" w:type="dxa"/>
            <w:vMerge w:val="restart"/>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10</w:t>
            </w:r>
          </w:p>
        </w:tc>
        <w:tc>
          <w:tcPr>
            <w:tcW w:w="4131" w:type="dxa"/>
            <w:vAlign w:val="center"/>
          </w:tcPr>
          <w:p w:rsidR="00C54CEE" w:rsidRPr="00140862" w:rsidRDefault="00C54CEE" w:rsidP="00140862">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Организация и проведение профессиональных праздничных мероприятий</w:t>
            </w:r>
          </w:p>
        </w:tc>
        <w:tc>
          <w:tcPr>
            <w:tcW w:w="2468"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 xml:space="preserve">Администрация Волчанского городского округа </w:t>
            </w:r>
          </w:p>
        </w:tc>
        <w:tc>
          <w:tcPr>
            <w:tcW w:w="1236"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1133"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p>
        </w:tc>
      </w:tr>
      <w:tr w:rsidR="00C54CEE" w:rsidRPr="00140862" w:rsidTr="00A914C2">
        <w:tc>
          <w:tcPr>
            <w:tcW w:w="566" w:type="dxa"/>
            <w:vMerge/>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4131" w:type="dxa"/>
          </w:tcPr>
          <w:p w:rsidR="00C54CEE" w:rsidRPr="00140862" w:rsidRDefault="00C54CEE" w:rsidP="00140862">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Всего по мероприятию, в том числе</w:t>
            </w:r>
          </w:p>
        </w:tc>
        <w:tc>
          <w:tcPr>
            <w:tcW w:w="2468"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C54CEE" w:rsidRPr="00A914C2" w:rsidRDefault="00A914C2" w:rsidP="00140862">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40,0</w:t>
            </w:r>
          </w:p>
        </w:tc>
        <w:tc>
          <w:tcPr>
            <w:tcW w:w="1236"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10,0</w:t>
            </w:r>
          </w:p>
        </w:tc>
        <w:tc>
          <w:tcPr>
            <w:tcW w:w="1133"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10,0</w:t>
            </w:r>
          </w:p>
        </w:tc>
        <w:tc>
          <w:tcPr>
            <w:tcW w:w="1123" w:type="dxa"/>
            <w:vAlign w:val="center"/>
          </w:tcPr>
          <w:p w:rsidR="00C54CEE" w:rsidRPr="00A914C2" w:rsidRDefault="00A914C2" w:rsidP="00140862">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c>
          <w:tcPr>
            <w:tcW w:w="1123"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10,0</w:t>
            </w:r>
          </w:p>
        </w:tc>
        <w:tc>
          <w:tcPr>
            <w:tcW w:w="1123"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10,0</w:t>
            </w:r>
          </w:p>
        </w:tc>
      </w:tr>
      <w:tr w:rsidR="00C54CEE" w:rsidRPr="00140862" w:rsidTr="00A914C2">
        <w:tc>
          <w:tcPr>
            <w:tcW w:w="566" w:type="dxa"/>
            <w:vMerge/>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4131" w:type="dxa"/>
          </w:tcPr>
          <w:p w:rsidR="00C54CEE" w:rsidRPr="00140862" w:rsidRDefault="00C54CEE" w:rsidP="00140862">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Федеральный бюджет</w:t>
            </w:r>
          </w:p>
        </w:tc>
        <w:tc>
          <w:tcPr>
            <w:tcW w:w="2468"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236"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33"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r>
      <w:tr w:rsidR="00C54CEE" w:rsidRPr="00140862" w:rsidTr="00A914C2">
        <w:tc>
          <w:tcPr>
            <w:tcW w:w="566" w:type="dxa"/>
            <w:vMerge/>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4131" w:type="dxa"/>
          </w:tcPr>
          <w:p w:rsidR="00C54CEE" w:rsidRPr="00140862" w:rsidRDefault="00C54CEE" w:rsidP="00140862">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Областной бюджет</w:t>
            </w:r>
          </w:p>
        </w:tc>
        <w:tc>
          <w:tcPr>
            <w:tcW w:w="2468"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236"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33"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r>
      <w:tr w:rsidR="00C54CEE" w:rsidRPr="00140862" w:rsidTr="00A914C2">
        <w:tc>
          <w:tcPr>
            <w:tcW w:w="566" w:type="dxa"/>
            <w:vMerge/>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4131" w:type="dxa"/>
          </w:tcPr>
          <w:p w:rsidR="00C54CEE" w:rsidRPr="00140862" w:rsidRDefault="00C54CEE" w:rsidP="00140862">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Местный бюджет</w:t>
            </w:r>
          </w:p>
        </w:tc>
        <w:tc>
          <w:tcPr>
            <w:tcW w:w="2468"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C54CEE" w:rsidRPr="00A914C2" w:rsidRDefault="00A914C2" w:rsidP="00140862">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40,0</w:t>
            </w:r>
          </w:p>
        </w:tc>
        <w:tc>
          <w:tcPr>
            <w:tcW w:w="1236"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10,0</w:t>
            </w:r>
          </w:p>
        </w:tc>
        <w:tc>
          <w:tcPr>
            <w:tcW w:w="1133"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10,0</w:t>
            </w:r>
          </w:p>
        </w:tc>
        <w:tc>
          <w:tcPr>
            <w:tcW w:w="1123" w:type="dxa"/>
            <w:vAlign w:val="center"/>
          </w:tcPr>
          <w:p w:rsidR="00C54CEE" w:rsidRPr="00A914C2" w:rsidRDefault="00A914C2" w:rsidP="00140862">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c>
          <w:tcPr>
            <w:tcW w:w="1123"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10,0</w:t>
            </w:r>
          </w:p>
        </w:tc>
        <w:tc>
          <w:tcPr>
            <w:tcW w:w="1123"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10,0</w:t>
            </w:r>
          </w:p>
        </w:tc>
      </w:tr>
      <w:tr w:rsidR="00C54CEE" w:rsidRPr="00140862" w:rsidTr="00A914C2">
        <w:tc>
          <w:tcPr>
            <w:tcW w:w="566" w:type="dxa"/>
            <w:vMerge/>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4131" w:type="dxa"/>
          </w:tcPr>
          <w:p w:rsidR="00C54CEE" w:rsidRPr="00140862" w:rsidRDefault="00C54CEE" w:rsidP="00140862">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Внебюджетные источники</w:t>
            </w:r>
          </w:p>
        </w:tc>
        <w:tc>
          <w:tcPr>
            <w:tcW w:w="2468"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236"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33"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r>
      <w:tr w:rsidR="00544068" w:rsidRPr="00140862" w:rsidTr="00A914C2">
        <w:tc>
          <w:tcPr>
            <w:tcW w:w="566" w:type="dxa"/>
            <w:vMerge w:val="restart"/>
            <w:vAlign w:val="center"/>
          </w:tcPr>
          <w:p w:rsidR="00544068" w:rsidRPr="00140862" w:rsidRDefault="00544068" w:rsidP="005440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131" w:type="dxa"/>
            <w:vAlign w:val="center"/>
          </w:tcPr>
          <w:p w:rsidR="00544068" w:rsidRPr="00140862" w:rsidRDefault="00544068" w:rsidP="0054406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субсидий субъектам малого предпринимательства в агропромышленном комплексе на возмещение части затрат по улучшению материально-технической базы, приобретение  оборудования, сырья, инструментов и т.д.</w:t>
            </w:r>
          </w:p>
        </w:tc>
        <w:tc>
          <w:tcPr>
            <w:tcW w:w="2468" w:type="dxa"/>
            <w:vAlign w:val="center"/>
          </w:tcPr>
          <w:p w:rsidR="00544068" w:rsidRPr="00140862" w:rsidRDefault="00544068" w:rsidP="00544068">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 xml:space="preserve">Администрация Волчанского городского округа </w:t>
            </w:r>
          </w:p>
        </w:tc>
        <w:tc>
          <w:tcPr>
            <w:tcW w:w="1236" w:type="dxa"/>
            <w:vAlign w:val="center"/>
          </w:tcPr>
          <w:p w:rsidR="00544068" w:rsidRPr="00140862" w:rsidRDefault="00544068" w:rsidP="00544068">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544068" w:rsidRPr="00140862" w:rsidRDefault="00544068" w:rsidP="00544068">
            <w:pPr>
              <w:widowControl w:val="0"/>
              <w:autoSpaceDE w:val="0"/>
              <w:autoSpaceDN w:val="0"/>
              <w:adjustRightInd w:val="0"/>
              <w:spacing w:after="0" w:line="240" w:lineRule="auto"/>
              <w:jc w:val="center"/>
              <w:rPr>
                <w:rFonts w:ascii="Times New Roman" w:hAnsi="Times New Roman" w:cs="Times New Roman"/>
                <w:sz w:val="24"/>
                <w:szCs w:val="24"/>
              </w:rPr>
            </w:pPr>
          </w:p>
        </w:tc>
        <w:tc>
          <w:tcPr>
            <w:tcW w:w="1133" w:type="dxa"/>
            <w:vAlign w:val="center"/>
          </w:tcPr>
          <w:p w:rsidR="00544068" w:rsidRPr="00140862" w:rsidRDefault="00544068" w:rsidP="00544068">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dxa"/>
            <w:vAlign w:val="center"/>
          </w:tcPr>
          <w:p w:rsidR="00544068" w:rsidRPr="00140862" w:rsidRDefault="00544068" w:rsidP="00544068">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dxa"/>
            <w:vAlign w:val="center"/>
          </w:tcPr>
          <w:p w:rsidR="00544068" w:rsidRPr="00140862" w:rsidRDefault="00544068" w:rsidP="00544068">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dxa"/>
            <w:vAlign w:val="center"/>
          </w:tcPr>
          <w:p w:rsidR="00544068" w:rsidRPr="00140862" w:rsidRDefault="00544068" w:rsidP="00544068">
            <w:pPr>
              <w:widowControl w:val="0"/>
              <w:autoSpaceDE w:val="0"/>
              <w:autoSpaceDN w:val="0"/>
              <w:adjustRightInd w:val="0"/>
              <w:spacing w:after="0" w:line="240" w:lineRule="auto"/>
              <w:jc w:val="center"/>
              <w:rPr>
                <w:rFonts w:ascii="Times New Roman" w:hAnsi="Times New Roman" w:cs="Times New Roman"/>
                <w:sz w:val="24"/>
                <w:szCs w:val="24"/>
              </w:rPr>
            </w:pPr>
          </w:p>
        </w:tc>
      </w:tr>
      <w:tr w:rsidR="00544068" w:rsidRPr="00140862" w:rsidTr="00A914C2">
        <w:tc>
          <w:tcPr>
            <w:tcW w:w="566" w:type="dxa"/>
            <w:vMerge/>
            <w:vAlign w:val="center"/>
          </w:tcPr>
          <w:p w:rsidR="00544068" w:rsidRPr="00140862" w:rsidRDefault="00544068" w:rsidP="00544068">
            <w:pPr>
              <w:widowControl w:val="0"/>
              <w:autoSpaceDE w:val="0"/>
              <w:autoSpaceDN w:val="0"/>
              <w:adjustRightInd w:val="0"/>
              <w:spacing w:after="0" w:line="240" w:lineRule="auto"/>
              <w:jc w:val="center"/>
              <w:rPr>
                <w:rFonts w:ascii="Times New Roman" w:hAnsi="Times New Roman" w:cs="Times New Roman"/>
                <w:sz w:val="24"/>
                <w:szCs w:val="24"/>
              </w:rPr>
            </w:pPr>
          </w:p>
        </w:tc>
        <w:tc>
          <w:tcPr>
            <w:tcW w:w="4131" w:type="dxa"/>
          </w:tcPr>
          <w:p w:rsidR="00544068" w:rsidRPr="00140862" w:rsidRDefault="00544068" w:rsidP="00544068">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Всего по мероприятию, в том числе</w:t>
            </w:r>
          </w:p>
        </w:tc>
        <w:tc>
          <w:tcPr>
            <w:tcW w:w="2468" w:type="dxa"/>
            <w:vAlign w:val="center"/>
          </w:tcPr>
          <w:p w:rsidR="00544068" w:rsidRPr="00140862" w:rsidRDefault="00544068" w:rsidP="00544068">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544068" w:rsidRPr="00140862" w:rsidRDefault="006D46ED" w:rsidP="005440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250,0</w:t>
            </w:r>
          </w:p>
        </w:tc>
        <w:tc>
          <w:tcPr>
            <w:tcW w:w="1236" w:type="dxa"/>
            <w:vAlign w:val="center"/>
          </w:tcPr>
          <w:p w:rsidR="00544068" w:rsidRPr="00140862" w:rsidRDefault="006D46ED" w:rsidP="005440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250,0</w:t>
            </w:r>
          </w:p>
        </w:tc>
        <w:tc>
          <w:tcPr>
            <w:tcW w:w="1133" w:type="dxa"/>
            <w:vAlign w:val="center"/>
          </w:tcPr>
          <w:p w:rsidR="00544068" w:rsidRPr="00140862" w:rsidRDefault="006D46ED" w:rsidP="005440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23" w:type="dxa"/>
            <w:vAlign w:val="center"/>
          </w:tcPr>
          <w:p w:rsidR="00544068" w:rsidRPr="00140862" w:rsidRDefault="006D46ED" w:rsidP="005440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23" w:type="dxa"/>
            <w:vAlign w:val="center"/>
          </w:tcPr>
          <w:p w:rsidR="00544068" w:rsidRPr="00140862" w:rsidRDefault="006D46ED" w:rsidP="005440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23" w:type="dxa"/>
            <w:vAlign w:val="center"/>
          </w:tcPr>
          <w:p w:rsidR="00544068" w:rsidRPr="00140862" w:rsidRDefault="006D46ED" w:rsidP="005440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44068" w:rsidRPr="00140862" w:rsidTr="00A914C2">
        <w:tc>
          <w:tcPr>
            <w:tcW w:w="566" w:type="dxa"/>
            <w:vMerge/>
            <w:vAlign w:val="center"/>
          </w:tcPr>
          <w:p w:rsidR="00544068" w:rsidRPr="00140862" w:rsidRDefault="00544068" w:rsidP="00544068">
            <w:pPr>
              <w:widowControl w:val="0"/>
              <w:autoSpaceDE w:val="0"/>
              <w:autoSpaceDN w:val="0"/>
              <w:adjustRightInd w:val="0"/>
              <w:spacing w:after="0" w:line="240" w:lineRule="auto"/>
              <w:jc w:val="center"/>
              <w:rPr>
                <w:rFonts w:ascii="Times New Roman" w:hAnsi="Times New Roman" w:cs="Times New Roman"/>
                <w:sz w:val="24"/>
                <w:szCs w:val="24"/>
              </w:rPr>
            </w:pPr>
          </w:p>
        </w:tc>
        <w:tc>
          <w:tcPr>
            <w:tcW w:w="4131" w:type="dxa"/>
          </w:tcPr>
          <w:p w:rsidR="00544068" w:rsidRPr="00140862" w:rsidRDefault="00544068" w:rsidP="00544068">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Федеральный бюджет</w:t>
            </w:r>
          </w:p>
        </w:tc>
        <w:tc>
          <w:tcPr>
            <w:tcW w:w="2468" w:type="dxa"/>
            <w:vAlign w:val="center"/>
          </w:tcPr>
          <w:p w:rsidR="00544068" w:rsidRPr="00140862" w:rsidRDefault="00544068" w:rsidP="00544068">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544068" w:rsidRPr="00140862" w:rsidRDefault="00544068" w:rsidP="00544068">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236" w:type="dxa"/>
            <w:vAlign w:val="center"/>
          </w:tcPr>
          <w:p w:rsidR="00544068" w:rsidRPr="00140862" w:rsidRDefault="00544068" w:rsidP="00544068">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33" w:type="dxa"/>
            <w:vAlign w:val="center"/>
          </w:tcPr>
          <w:p w:rsidR="00544068" w:rsidRPr="00140862" w:rsidRDefault="00544068" w:rsidP="00544068">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544068" w:rsidRPr="00140862" w:rsidRDefault="00544068" w:rsidP="00544068">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544068" w:rsidRPr="00140862" w:rsidRDefault="00544068" w:rsidP="00544068">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544068" w:rsidRPr="00140862" w:rsidRDefault="00544068" w:rsidP="00544068">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r>
      <w:tr w:rsidR="00544068" w:rsidRPr="00140862" w:rsidTr="00A914C2">
        <w:tc>
          <w:tcPr>
            <w:tcW w:w="566" w:type="dxa"/>
            <w:vMerge/>
            <w:vAlign w:val="center"/>
          </w:tcPr>
          <w:p w:rsidR="00544068" w:rsidRPr="00140862" w:rsidRDefault="00544068" w:rsidP="00544068">
            <w:pPr>
              <w:widowControl w:val="0"/>
              <w:autoSpaceDE w:val="0"/>
              <w:autoSpaceDN w:val="0"/>
              <w:adjustRightInd w:val="0"/>
              <w:spacing w:after="0" w:line="240" w:lineRule="auto"/>
              <w:jc w:val="center"/>
              <w:rPr>
                <w:rFonts w:ascii="Times New Roman" w:hAnsi="Times New Roman" w:cs="Times New Roman"/>
                <w:sz w:val="24"/>
                <w:szCs w:val="24"/>
              </w:rPr>
            </w:pPr>
          </w:p>
        </w:tc>
        <w:tc>
          <w:tcPr>
            <w:tcW w:w="4131" w:type="dxa"/>
          </w:tcPr>
          <w:p w:rsidR="00544068" w:rsidRPr="00140862" w:rsidRDefault="00544068" w:rsidP="00544068">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Областной бюджет</w:t>
            </w:r>
          </w:p>
        </w:tc>
        <w:tc>
          <w:tcPr>
            <w:tcW w:w="2468" w:type="dxa"/>
            <w:vAlign w:val="center"/>
          </w:tcPr>
          <w:p w:rsidR="00544068" w:rsidRPr="00140862" w:rsidRDefault="00544068" w:rsidP="00544068">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544068" w:rsidRPr="00140862" w:rsidRDefault="00544068" w:rsidP="00544068">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236" w:type="dxa"/>
            <w:vAlign w:val="center"/>
          </w:tcPr>
          <w:p w:rsidR="00544068" w:rsidRPr="00140862" w:rsidRDefault="00544068" w:rsidP="00544068">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33" w:type="dxa"/>
            <w:vAlign w:val="center"/>
          </w:tcPr>
          <w:p w:rsidR="00544068" w:rsidRPr="00140862" w:rsidRDefault="00544068" w:rsidP="00544068">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544068" w:rsidRPr="00140862" w:rsidRDefault="00544068" w:rsidP="00544068">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544068" w:rsidRPr="00140862" w:rsidRDefault="00544068" w:rsidP="00544068">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544068" w:rsidRPr="00140862" w:rsidRDefault="00544068" w:rsidP="00544068">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r>
      <w:tr w:rsidR="00544068" w:rsidRPr="00140862" w:rsidTr="00A914C2">
        <w:tc>
          <w:tcPr>
            <w:tcW w:w="566" w:type="dxa"/>
            <w:vMerge/>
            <w:vAlign w:val="center"/>
          </w:tcPr>
          <w:p w:rsidR="00544068" w:rsidRPr="00140862" w:rsidRDefault="00544068" w:rsidP="00544068">
            <w:pPr>
              <w:widowControl w:val="0"/>
              <w:autoSpaceDE w:val="0"/>
              <w:autoSpaceDN w:val="0"/>
              <w:adjustRightInd w:val="0"/>
              <w:spacing w:after="0" w:line="240" w:lineRule="auto"/>
              <w:jc w:val="center"/>
              <w:rPr>
                <w:rFonts w:ascii="Times New Roman" w:hAnsi="Times New Roman" w:cs="Times New Roman"/>
                <w:sz w:val="24"/>
                <w:szCs w:val="24"/>
              </w:rPr>
            </w:pPr>
          </w:p>
        </w:tc>
        <w:tc>
          <w:tcPr>
            <w:tcW w:w="4131" w:type="dxa"/>
          </w:tcPr>
          <w:p w:rsidR="00544068" w:rsidRPr="00140862" w:rsidRDefault="00544068" w:rsidP="00544068">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Местный бюджет</w:t>
            </w:r>
          </w:p>
        </w:tc>
        <w:tc>
          <w:tcPr>
            <w:tcW w:w="2468" w:type="dxa"/>
            <w:vAlign w:val="center"/>
          </w:tcPr>
          <w:p w:rsidR="00544068" w:rsidRPr="00140862" w:rsidRDefault="00544068" w:rsidP="00544068">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544068" w:rsidRPr="00140862" w:rsidRDefault="006D46ED" w:rsidP="005440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250,0</w:t>
            </w:r>
          </w:p>
        </w:tc>
        <w:tc>
          <w:tcPr>
            <w:tcW w:w="1236" w:type="dxa"/>
            <w:vAlign w:val="center"/>
          </w:tcPr>
          <w:p w:rsidR="00544068" w:rsidRPr="00140862" w:rsidRDefault="006D46ED" w:rsidP="005440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250,0</w:t>
            </w:r>
          </w:p>
        </w:tc>
        <w:tc>
          <w:tcPr>
            <w:tcW w:w="1133" w:type="dxa"/>
            <w:vAlign w:val="center"/>
          </w:tcPr>
          <w:p w:rsidR="00544068" w:rsidRPr="00140862" w:rsidRDefault="006D46ED" w:rsidP="005440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23" w:type="dxa"/>
            <w:vAlign w:val="center"/>
          </w:tcPr>
          <w:p w:rsidR="00544068" w:rsidRPr="00140862" w:rsidRDefault="006D46ED" w:rsidP="005440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23" w:type="dxa"/>
            <w:vAlign w:val="center"/>
          </w:tcPr>
          <w:p w:rsidR="00544068" w:rsidRPr="00140862" w:rsidRDefault="006D46ED" w:rsidP="005440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23" w:type="dxa"/>
            <w:vAlign w:val="center"/>
          </w:tcPr>
          <w:p w:rsidR="00544068" w:rsidRPr="00140862" w:rsidRDefault="006D46ED" w:rsidP="005440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44068" w:rsidRPr="00140862" w:rsidTr="00A914C2">
        <w:tc>
          <w:tcPr>
            <w:tcW w:w="566" w:type="dxa"/>
            <w:vMerge/>
            <w:vAlign w:val="center"/>
          </w:tcPr>
          <w:p w:rsidR="00544068" w:rsidRPr="00140862" w:rsidRDefault="00544068" w:rsidP="00544068">
            <w:pPr>
              <w:widowControl w:val="0"/>
              <w:autoSpaceDE w:val="0"/>
              <w:autoSpaceDN w:val="0"/>
              <w:adjustRightInd w:val="0"/>
              <w:spacing w:after="0" w:line="240" w:lineRule="auto"/>
              <w:jc w:val="center"/>
              <w:rPr>
                <w:rFonts w:ascii="Times New Roman" w:hAnsi="Times New Roman" w:cs="Times New Roman"/>
                <w:sz w:val="24"/>
                <w:szCs w:val="24"/>
              </w:rPr>
            </w:pPr>
          </w:p>
        </w:tc>
        <w:tc>
          <w:tcPr>
            <w:tcW w:w="4131" w:type="dxa"/>
          </w:tcPr>
          <w:p w:rsidR="00544068" w:rsidRPr="00140862" w:rsidRDefault="00544068" w:rsidP="00544068">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Внебюджетные источники</w:t>
            </w:r>
          </w:p>
        </w:tc>
        <w:tc>
          <w:tcPr>
            <w:tcW w:w="2468" w:type="dxa"/>
            <w:vAlign w:val="center"/>
          </w:tcPr>
          <w:p w:rsidR="00544068" w:rsidRPr="00140862" w:rsidRDefault="00544068" w:rsidP="00544068">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544068" w:rsidRPr="00140862" w:rsidRDefault="00544068" w:rsidP="00544068">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236" w:type="dxa"/>
            <w:vAlign w:val="center"/>
          </w:tcPr>
          <w:p w:rsidR="00544068" w:rsidRPr="00140862" w:rsidRDefault="00544068" w:rsidP="00544068">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33" w:type="dxa"/>
            <w:vAlign w:val="center"/>
          </w:tcPr>
          <w:p w:rsidR="00544068" w:rsidRPr="00140862" w:rsidRDefault="00544068" w:rsidP="00544068">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544068" w:rsidRPr="00140862" w:rsidRDefault="00544068" w:rsidP="00544068">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544068" w:rsidRPr="00140862" w:rsidRDefault="00544068" w:rsidP="00544068">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544068" w:rsidRPr="00140862" w:rsidRDefault="00544068" w:rsidP="00544068">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r>
      <w:tr w:rsidR="00A914C2" w:rsidRPr="00A914C2" w:rsidTr="00A914C2">
        <w:tc>
          <w:tcPr>
            <w:tcW w:w="566" w:type="dxa"/>
            <w:vMerge w:val="restart"/>
            <w:vAlign w:val="center"/>
          </w:tcPr>
          <w:p w:rsidR="00A914C2" w:rsidRPr="00A914C2" w:rsidRDefault="00A914C2" w:rsidP="00544068">
            <w:pPr>
              <w:widowControl w:val="0"/>
              <w:autoSpaceDE w:val="0"/>
              <w:autoSpaceDN w:val="0"/>
              <w:adjustRightInd w:val="0"/>
              <w:spacing w:after="0" w:line="240" w:lineRule="auto"/>
              <w:jc w:val="center"/>
              <w:rPr>
                <w:rFonts w:ascii="Times New Roman" w:hAnsi="Times New Roman" w:cs="Times New Roman"/>
                <w:color w:val="FF0000"/>
                <w:sz w:val="24"/>
                <w:szCs w:val="24"/>
              </w:rPr>
            </w:pPr>
            <w:r w:rsidRPr="00A914C2">
              <w:rPr>
                <w:rFonts w:ascii="Times New Roman" w:hAnsi="Times New Roman" w:cs="Times New Roman"/>
                <w:color w:val="FF0000"/>
                <w:sz w:val="24"/>
                <w:szCs w:val="24"/>
              </w:rPr>
              <w:t>12</w:t>
            </w:r>
          </w:p>
        </w:tc>
        <w:tc>
          <w:tcPr>
            <w:tcW w:w="4131" w:type="dxa"/>
          </w:tcPr>
          <w:p w:rsidR="00A914C2" w:rsidRPr="00A914C2" w:rsidRDefault="00A914C2" w:rsidP="00A914C2">
            <w:pPr>
              <w:widowControl w:val="0"/>
              <w:autoSpaceDE w:val="0"/>
              <w:autoSpaceDN w:val="0"/>
              <w:adjustRightInd w:val="0"/>
              <w:spacing w:after="0" w:line="240" w:lineRule="auto"/>
              <w:jc w:val="both"/>
              <w:rPr>
                <w:rFonts w:ascii="Times New Roman" w:hAnsi="Times New Roman" w:cs="Times New Roman"/>
                <w:color w:val="FF0000"/>
                <w:sz w:val="24"/>
                <w:szCs w:val="24"/>
              </w:rPr>
            </w:pPr>
            <w:r w:rsidRPr="00A914C2">
              <w:rPr>
                <w:rFonts w:ascii="Times New Roman" w:hAnsi="Times New Roman" w:cs="Times New Roman"/>
                <w:color w:val="FF0000"/>
                <w:sz w:val="24"/>
                <w:szCs w:val="24"/>
              </w:rPr>
              <w:t>Создание и (или) обеспечение деятельности фонда «</w:t>
            </w:r>
            <w:proofErr w:type="spellStart"/>
            <w:r w:rsidRPr="00A914C2">
              <w:rPr>
                <w:rFonts w:ascii="Times New Roman" w:hAnsi="Times New Roman" w:cs="Times New Roman"/>
                <w:color w:val="FF0000"/>
                <w:sz w:val="24"/>
                <w:szCs w:val="24"/>
              </w:rPr>
              <w:t>Волчанский</w:t>
            </w:r>
            <w:proofErr w:type="spellEnd"/>
            <w:r w:rsidRPr="00A914C2">
              <w:rPr>
                <w:rFonts w:ascii="Times New Roman" w:hAnsi="Times New Roman" w:cs="Times New Roman"/>
                <w:color w:val="FF0000"/>
                <w:sz w:val="24"/>
                <w:szCs w:val="24"/>
              </w:rPr>
              <w:t xml:space="preserve"> фонд поддержки малого предпринимательства»</w:t>
            </w:r>
          </w:p>
        </w:tc>
        <w:tc>
          <w:tcPr>
            <w:tcW w:w="2468" w:type="dxa"/>
            <w:vAlign w:val="center"/>
          </w:tcPr>
          <w:p w:rsidR="00A914C2" w:rsidRPr="00A914C2" w:rsidRDefault="00A914C2" w:rsidP="00544068">
            <w:pPr>
              <w:widowControl w:val="0"/>
              <w:autoSpaceDE w:val="0"/>
              <w:autoSpaceDN w:val="0"/>
              <w:adjustRightInd w:val="0"/>
              <w:spacing w:after="0" w:line="240" w:lineRule="auto"/>
              <w:jc w:val="center"/>
              <w:rPr>
                <w:rFonts w:ascii="Times New Roman" w:hAnsi="Times New Roman" w:cs="Times New Roman"/>
                <w:color w:val="FF0000"/>
                <w:sz w:val="24"/>
                <w:szCs w:val="24"/>
              </w:rPr>
            </w:pPr>
          </w:p>
        </w:tc>
        <w:tc>
          <w:tcPr>
            <w:tcW w:w="1236" w:type="dxa"/>
            <w:vAlign w:val="center"/>
          </w:tcPr>
          <w:p w:rsidR="00A914C2" w:rsidRPr="00A914C2" w:rsidRDefault="00A914C2" w:rsidP="00544068">
            <w:pPr>
              <w:widowControl w:val="0"/>
              <w:autoSpaceDE w:val="0"/>
              <w:autoSpaceDN w:val="0"/>
              <w:adjustRightInd w:val="0"/>
              <w:spacing w:after="0" w:line="240" w:lineRule="auto"/>
              <w:jc w:val="center"/>
              <w:rPr>
                <w:rFonts w:ascii="Times New Roman" w:hAnsi="Times New Roman" w:cs="Times New Roman"/>
                <w:color w:val="FF0000"/>
                <w:sz w:val="24"/>
                <w:szCs w:val="24"/>
              </w:rPr>
            </w:pPr>
          </w:p>
        </w:tc>
        <w:tc>
          <w:tcPr>
            <w:tcW w:w="1236" w:type="dxa"/>
            <w:vAlign w:val="center"/>
          </w:tcPr>
          <w:p w:rsidR="00A914C2" w:rsidRPr="00A914C2" w:rsidRDefault="00A914C2" w:rsidP="00544068">
            <w:pPr>
              <w:widowControl w:val="0"/>
              <w:autoSpaceDE w:val="0"/>
              <w:autoSpaceDN w:val="0"/>
              <w:adjustRightInd w:val="0"/>
              <w:spacing w:after="0" w:line="240" w:lineRule="auto"/>
              <w:jc w:val="center"/>
              <w:rPr>
                <w:rFonts w:ascii="Times New Roman" w:hAnsi="Times New Roman" w:cs="Times New Roman"/>
                <w:color w:val="FF0000"/>
                <w:sz w:val="24"/>
                <w:szCs w:val="24"/>
              </w:rPr>
            </w:pPr>
          </w:p>
        </w:tc>
        <w:tc>
          <w:tcPr>
            <w:tcW w:w="1133" w:type="dxa"/>
            <w:vAlign w:val="center"/>
          </w:tcPr>
          <w:p w:rsidR="00A914C2" w:rsidRPr="00A914C2" w:rsidRDefault="00A914C2" w:rsidP="00544068">
            <w:pPr>
              <w:widowControl w:val="0"/>
              <w:autoSpaceDE w:val="0"/>
              <w:autoSpaceDN w:val="0"/>
              <w:adjustRightInd w:val="0"/>
              <w:spacing w:after="0" w:line="240" w:lineRule="auto"/>
              <w:jc w:val="center"/>
              <w:rPr>
                <w:rFonts w:ascii="Times New Roman" w:hAnsi="Times New Roman" w:cs="Times New Roman"/>
                <w:color w:val="FF0000"/>
                <w:sz w:val="24"/>
                <w:szCs w:val="24"/>
              </w:rPr>
            </w:pPr>
          </w:p>
        </w:tc>
        <w:tc>
          <w:tcPr>
            <w:tcW w:w="1123" w:type="dxa"/>
            <w:vAlign w:val="center"/>
          </w:tcPr>
          <w:p w:rsidR="00A914C2" w:rsidRPr="00A914C2" w:rsidRDefault="00A914C2" w:rsidP="00544068">
            <w:pPr>
              <w:widowControl w:val="0"/>
              <w:autoSpaceDE w:val="0"/>
              <w:autoSpaceDN w:val="0"/>
              <w:adjustRightInd w:val="0"/>
              <w:spacing w:after="0" w:line="240" w:lineRule="auto"/>
              <w:jc w:val="center"/>
              <w:rPr>
                <w:rFonts w:ascii="Times New Roman" w:hAnsi="Times New Roman" w:cs="Times New Roman"/>
                <w:color w:val="FF0000"/>
                <w:sz w:val="24"/>
                <w:szCs w:val="24"/>
              </w:rPr>
            </w:pPr>
          </w:p>
        </w:tc>
        <w:tc>
          <w:tcPr>
            <w:tcW w:w="1123" w:type="dxa"/>
            <w:vAlign w:val="center"/>
          </w:tcPr>
          <w:p w:rsidR="00A914C2" w:rsidRPr="00A914C2" w:rsidRDefault="00A914C2" w:rsidP="00544068">
            <w:pPr>
              <w:widowControl w:val="0"/>
              <w:autoSpaceDE w:val="0"/>
              <w:autoSpaceDN w:val="0"/>
              <w:adjustRightInd w:val="0"/>
              <w:spacing w:after="0" w:line="240" w:lineRule="auto"/>
              <w:jc w:val="center"/>
              <w:rPr>
                <w:rFonts w:ascii="Times New Roman" w:hAnsi="Times New Roman" w:cs="Times New Roman"/>
                <w:color w:val="FF0000"/>
                <w:sz w:val="24"/>
                <w:szCs w:val="24"/>
              </w:rPr>
            </w:pPr>
          </w:p>
        </w:tc>
        <w:tc>
          <w:tcPr>
            <w:tcW w:w="1123" w:type="dxa"/>
            <w:vAlign w:val="center"/>
          </w:tcPr>
          <w:p w:rsidR="00A914C2" w:rsidRPr="00A914C2" w:rsidRDefault="00A914C2" w:rsidP="00544068">
            <w:pPr>
              <w:widowControl w:val="0"/>
              <w:autoSpaceDE w:val="0"/>
              <w:autoSpaceDN w:val="0"/>
              <w:adjustRightInd w:val="0"/>
              <w:spacing w:after="0" w:line="240" w:lineRule="auto"/>
              <w:jc w:val="center"/>
              <w:rPr>
                <w:rFonts w:ascii="Times New Roman" w:hAnsi="Times New Roman" w:cs="Times New Roman"/>
                <w:color w:val="FF0000"/>
                <w:sz w:val="24"/>
                <w:szCs w:val="24"/>
              </w:rPr>
            </w:pPr>
          </w:p>
        </w:tc>
      </w:tr>
      <w:tr w:rsidR="00A914C2" w:rsidRPr="00A914C2" w:rsidTr="00A914C2">
        <w:tc>
          <w:tcPr>
            <w:tcW w:w="566" w:type="dxa"/>
            <w:vMerge/>
            <w:vAlign w:val="center"/>
          </w:tcPr>
          <w:p w:rsidR="00A914C2" w:rsidRPr="00A914C2" w:rsidRDefault="00A914C2" w:rsidP="00544068">
            <w:pPr>
              <w:widowControl w:val="0"/>
              <w:autoSpaceDE w:val="0"/>
              <w:autoSpaceDN w:val="0"/>
              <w:adjustRightInd w:val="0"/>
              <w:spacing w:after="0" w:line="240" w:lineRule="auto"/>
              <w:jc w:val="center"/>
              <w:rPr>
                <w:rFonts w:ascii="Times New Roman" w:hAnsi="Times New Roman" w:cs="Times New Roman"/>
                <w:color w:val="FF0000"/>
                <w:sz w:val="24"/>
                <w:szCs w:val="24"/>
              </w:rPr>
            </w:pPr>
          </w:p>
        </w:tc>
        <w:tc>
          <w:tcPr>
            <w:tcW w:w="4131" w:type="dxa"/>
          </w:tcPr>
          <w:p w:rsidR="00A914C2" w:rsidRPr="00A914C2" w:rsidRDefault="00A914C2" w:rsidP="003D761B">
            <w:pPr>
              <w:widowControl w:val="0"/>
              <w:autoSpaceDE w:val="0"/>
              <w:autoSpaceDN w:val="0"/>
              <w:adjustRightInd w:val="0"/>
              <w:spacing w:after="0" w:line="240" w:lineRule="auto"/>
              <w:rPr>
                <w:rFonts w:ascii="Times New Roman" w:hAnsi="Times New Roman" w:cs="Times New Roman"/>
                <w:color w:val="FF0000"/>
                <w:sz w:val="24"/>
                <w:szCs w:val="24"/>
              </w:rPr>
            </w:pPr>
            <w:r w:rsidRPr="00A914C2">
              <w:rPr>
                <w:rFonts w:ascii="Times New Roman" w:hAnsi="Times New Roman" w:cs="Times New Roman"/>
                <w:color w:val="FF0000"/>
                <w:sz w:val="24"/>
                <w:szCs w:val="24"/>
              </w:rPr>
              <w:t>Всего по мероприятию, в том числе</w:t>
            </w:r>
          </w:p>
        </w:tc>
        <w:tc>
          <w:tcPr>
            <w:tcW w:w="2468" w:type="dxa"/>
            <w:vAlign w:val="center"/>
          </w:tcPr>
          <w:p w:rsidR="00A914C2" w:rsidRPr="00A914C2" w:rsidRDefault="00A914C2" w:rsidP="00544068">
            <w:pPr>
              <w:widowControl w:val="0"/>
              <w:autoSpaceDE w:val="0"/>
              <w:autoSpaceDN w:val="0"/>
              <w:adjustRightInd w:val="0"/>
              <w:spacing w:after="0" w:line="240" w:lineRule="auto"/>
              <w:jc w:val="center"/>
              <w:rPr>
                <w:rFonts w:ascii="Times New Roman" w:hAnsi="Times New Roman" w:cs="Times New Roman"/>
                <w:color w:val="FF0000"/>
                <w:sz w:val="24"/>
                <w:szCs w:val="24"/>
              </w:rPr>
            </w:pPr>
          </w:p>
        </w:tc>
        <w:tc>
          <w:tcPr>
            <w:tcW w:w="1236" w:type="dxa"/>
            <w:vAlign w:val="center"/>
          </w:tcPr>
          <w:p w:rsidR="00A914C2" w:rsidRPr="00A914C2" w:rsidRDefault="0078537A" w:rsidP="00544068">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900,0</w:t>
            </w:r>
          </w:p>
        </w:tc>
        <w:tc>
          <w:tcPr>
            <w:tcW w:w="1236" w:type="dxa"/>
            <w:vAlign w:val="center"/>
          </w:tcPr>
          <w:p w:rsidR="00A914C2" w:rsidRPr="00A914C2" w:rsidRDefault="00A914C2" w:rsidP="00544068">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c>
          <w:tcPr>
            <w:tcW w:w="1133" w:type="dxa"/>
            <w:vAlign w:val="center"/>
          </w:tcPr>
          <w:p w:rsidR="00A914C2" w:rsidRPr="00A914C2" w:rsidRDefault="00A914C2" w:rsidP="00544068">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c>
          <w:tcPr>
            <w:tcW w:w="1123" w:type="dxa"/>
            <w:vAlign w:val="center"/>
          </w:tcPr>
          <w:p w:rsidR="00A914C2" w:rsidRPr="00A914C2" w:rsidRDefault="0078537A" w:rsidP="00544068">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900,0</w:t>
            </w:r>
          </w:p>
        </w:tc>
        <w:tc>
          <w:tcPr>
            <w:tcW w:w="1123" w:type="dxa"/>
            <w:vAlign w:val="center"/>
          </w:tcPr>
          <w:p w:rsidR="00A914C2" w:rsidRPr="00A914C2" w:rsidRDefault="00A914C2" w:rsidP="00544068">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c>
          <w:tcPr>
            <w:tcW w:w="1123" w:type="dxa"/>
            <w:vAlign w:val="center"/>
          </w:tcPr>
          <w:p w:rsidR="00A914C2" w:rsidRPr="00A914C2" w:rsidRDefault="00A914C2" w:rsidP="00544068">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r>
      <w:tr w:rsidR="00A914C2" w:rsidRPr="00A914C2" w:rsidTr="00A914C2">
        <w:tc>
          <w:tcPr>
            <w:tcW w:w="566" w:type="dxa"/>
            <w:vMerge/>
            <w:vAlign w:val="center"/>
          </w:tcPr>
          <w:p w:rsidR="00A914C2" w:rsidRPr="00A914C2" w:rsidRDefault="00A914C2" w:rsidP="00544068">
            <w:pPr>
              <w:widowControl w:val="0"/>
              <w:autoSpaceDE w:val="0"/>
              <w:autoSpaceDN w:val="0"/>
              <w:adjustRightInd w:val="0"/>
              <w:spacing w:after="0" w:line="240" w:lineRule="auto"/>
              <w:jc w:val="center"/>
              <w:rPr>
                <w:rFonts w:ascii="Times New Roman" w:hAnsi="Times New Roman" w:cs="Times New Roman"/>
                <w:color w:val="FF0000"/>
                <w:sz w:val="24"/>
                <w:szCs w:val="24"/>
              </w:rPr>
            </w:pPr>
          </w:p>
        </w:tc>
        <w:tc>
          <w:tcPr>
            <w:tcW w:w="4131" w:type="dxa"/>
          </w:tcPr>
          <w:p w:rsidR="00A914C2" w:rsidRPr="00A914C2" w:rsidRDefault="00A914C2" w:rsidP="003D761B">
            <w:pPr>
              <w:widowControl w:val="0"/>
              <w:autoSpaceDE w:val="0"/>
              <w:autoSpaceDN w:val="0"/>
              <w:adjustRightInd w:val="0"/>
              <w:spacing w:after="0" w:line="240" w:lineRule="auto"/>
              <w:rPr>
                <w:rFonts w:ascii="Times New Roman" w:hAnsi="Times New Roman" w:cs="Times New Roman"/>
                <w:color w:val="FF0000"/>
                <w:sz w:val="24"/>
                <w:szCs w:val="24"/>
              </w:rPr>
            </w:pPr>
            <w:r w:rsidRPr="00A914C2">
              <w:rPr>
                <w:rFonts w:ascii="Times New Roman" w:hAnsi="Times New Roman" w:cs="Times New Roman"/>
                <w:color w:val="FF0000"/>
                <w:sz w:val="24"/>
                <w:szCs w:val="24"/>
              </w:rPr>
              <w:t>Федеральный бюджет</w:t>
            </w:r>
          </w:p>
        </w:tc>
        <w:tc>
          <w:tcPr>
            <w:tcW w:w="2468" w:type="dxa"/>
            <w:vAlign w:val="center"/>
          </w:tcPr>
          <w:p w:rsidR="00A914C2" w:rsidRPr="00A914C2" w:rsidRDefault="00A914C2" w:rsidP="00544068">
            <w:pPr>
              <w:widowControl w:val="0"/>
              <w:autoSpaceDE w:val="0"/>
              <w:autoSpaceDN w:val="0"/>
              <w:adjustRightInd w:val="0"/>
              <w:spacing w:after="0" w:line="240" w:lineRule="auto"/>
              <w:jc w:val="center"/>
              <w:rPr>
                <w:rFonts w:ascii="Times New Roman" w:hAnsi="Times New Roman" w:cs="Times New Roman"/>
                <w:color w:val="FF0000"/>
                <w:sz w:val="24"/>
                <w:szCs w:val="24"/>
              </w:rPr>
            </w:pPr>
          </w:p>
        </w:tc>
        <w:tc>
          <w:tcPr>
            <w:tcW w:w="1236" w:type="dxa"/>
            <w:vAlign w:val="center"/>
          </w:tcPr>
          <w:p w:rsidR="00A914C2" w:rsidRPr="00A914C2" w:rsidRDefault="00A914C2" w:rsidP="00544068">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c>
          <w:tcPr>
            <w:tcW w:w="1236" w:type="dxa"/>
            <w:vAlign w:val="center"/>
          </w:tcPr>
          <w:p w:rsidR="00A914C2" w:rsidRPr="00A914C2" w:rsidRDefault="00A914C2" w:rsidP="00544068">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c>
          <w:tcPr>
            <w:tcW w:w="1133" w:type="dxa"/>
            <w:vAlign w:val="center"/>
          </w:tcPr>
          <w:p w:rsidR="00A914C2" w:rsidRPr="00A914C2" w:rsidRDefault="00A914C2" w:rsidP="00544068">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c>
          <w:tcPr>
            <w:tcW w:w="1123" w:type="dxa"/>
            <w:vAlign w:val="center"/>
          </w:tcPr>
          <w:p w:rsidR="00A914C2" w:rsidRPr="00A914C2" w:rsidRDefault="00A914C2" w:rsidP="00544068">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c>
          <w:tcPr>
            <w:tcW w:w="1123" w:type="dxa"/>
            <w:vAlign w:val="center"/>
          </w:tcPr>
          <w:p w:rsidR="00A914C2" w:rsidRPr="00A914C2" w:rsidRDefault="00A914C2" w:rsidP="00544068">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c>
          <w:tcPr>
            <w:tcW w:w="1123" w:type="dxa"/>
            <w:vAlign w:val="center"/>
          </w:tcPr>
          <w:p w:rsidR="00A914C2" w:rsidRPr="00A914C2" w:rsidRDefault="00A914C2" w:rsidP="00544068">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r>
      <w:tr w:rsidR="00A914C2" w:rsidRPr="00A914C2" w:rsidTr="00A914C2">
        <w:tc>
          <w:tcPr>
            <w:tcW w:w="566" w:type="dxa"/>
            <w:vMerge/>
            <w:vAlign w:val="center"/>
          </w:tcPr>
          <w:p w:rsidR="00A914C2" w:rsidRPr="00A914C2" w:rsidRDefault="00A914C2" w:rsidP="00544068">
            <w:pPr>
              <w:widowControl w:val="0"/>
              <w:autoSpaceDE w:val="0"/>
              <w:autoSpaceDN w:val="0"/>
              <w:adjustRightInd w:val="0"/>
              <w:spacing w:after="0" w:line="240" w:lineRule="auto"/>
              <w:jc w:val="center"/>
              <w:rPr>
                <w:rFonts w:ascii="Times New Roman" w:hAnsi="Times New Roman" w:cs="Times New Roman"/>
                <w:color w:val="FF0000"/>
                <w:sz w:val="24"/>
                <w:szCs w:val="24"/>
              </w:rPr>
            </w:pPr>
          </w:p>
        </w:tc>
        <w:tc>
          <w:tcPr>
            <w:tcW w:w="4131" w:type="dxa"/>
          </w:tcPr>
          <w:p w:rsidR="00A914C2" w:rsidRPr="00A914C2" w:rsidRDefault="00A914C2" w:rsidP="003D761B">
            <w:pPr>
              <w:widowControl w:val="0"/>
              <w:autoSpaceDE w:val="0"/>
              <w:autoSpaceDN w:val="0"/>
              <w:adjustRightInd w:val="0"/>
              <w:spacing w:after="0" w:line="240" w:lineRule="auto"/>
              <w:rPr>
                <w:rFonts w:ascii="Times New Roman" w:hAnsi="Times New Roman" w:cs="Times New Roman"/>
                <w:color w:val="FF0000"/>
                <w:sz w:val="24"/>
                <w:szCs w:val="24"/>
              </w:rPr>
            </w:pPr>
            <w:r w:rsidRPr="00A914C2">
              <w:rPr>
                <w:rFonts w:ascii="Times New Roman" w:hAnsi="Times New Roman" w:cs="Times New Roman"/>
                <w:color w:val="FF0000"/>
                <w:sz w:val="24"/>
                <w:szCs w:val="24"/>
              </w:rPr>
              <w:t>Областной бюджет</w:t>
            </w:r>
          </w:p>
        </w:tc>
        <w:tc>
          <w:tcPr>
            <w:tcW w:w="2468" w:type="dxa"/>
            <w:vAlign w:val="center"/>
          </w:tcPr>
          <w:p w:rsidR="00A914C2" w:rsidRPr="00A914C2" w:rsidRDefault="00A914C2" w:rsidP="00544068">
            <w:pPr>
              <w:widowControl w:val="0"/>
              <w:autoSpaceDE w:val="0"/>
              <w:autoSpaceDN w:val="0"/>
              <w:adjustRightInd w:val="0"/>
              <w:spacing w:after="0" w:line="240" w:lineRule="auto"/>
              <w:jc w:val="center"/>
              <w:rPr>
                <w:rFonts w:ascii="Times New Roman" w:hAnsi="Times New Roman" w:cs="Times New Roman"/>
                <w:color w:val="FF0000"/>
                <w:sz w:val="24"/>
                <w:szCs w:val="24"/>
              </w:rPr>
            </w:pPr>
          </w:p>
        </w:tc>
        <w:tc>
          <w:tcPr>
            <w:tcW w:w="1236" w:type="dxa"/>
            <w:vAlign w:val="center"/>
          </w:tcPr>
          <w:p w:rsidR="00A914C2" w:rsidRPr="00A914C2" w:rsidRDefault="0078537A" w:rsidP="00544068">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600,</w:t>
            </w:r>
            <w:r w:rsidR="00A914C2">
              <w:rPr>
                <w:rFonts w:ascii="Times New Roman" w:hAnsi="Times New Roman" w:cs="Times New Roman"/>
                <w:color w:val="FF0000"/>
                <w:sz w:val="24"/>
                <w:szCs w:val="24"/>
              </w:rPr>
              <w:t>0</w:t>
            </w:r>
          </w:p>
        </w:tc>
        <w:tc>
          <w:tcPr>
            <w:tcW w:w="1236" w:type="dxa"/>
            <w:vAlign w:val="center"/>
          </w:tcPr>
          <w:p w:rsidR="00A914C2" w:rsidRPr="00A914C2" w:rsidRDefault="00A914C2" w:rsidP="00544068">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c>
          <w:tcPr>
            <w:tcW w:w="1133" w:type="dxa"/>
            <w:vAlign w:val="center"/>
          </w:tcPr>
          <w:p w:rsidR="00A914C2" w:rsidRPr="00A914C2" w:rsidRDefault="00A914C2" w:rsidP="00544068">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c>
          <w:tcPr>
            <w:tcW w:w="1123" w:type="dxa"/>
            <w:vAlign w:val="center"/>
          </w:tcPr>
          <w:p w:rsidR="00A914C2" w:rsidRPr="00A914C2" w:rsidRDefault="0078537A" w:rsidP="00544068">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600,</w:t>
            </w:r>
            <w:r w:rsidR="00A914C2">
              <w:rPr>
                <w:rFonts w:ascii="Times New Roman" w:hAnsi="Times New Roman" w:cs="Times New Roman"/>
                <w:color w:val="FF0000"/>
                <w:sz w:val="24"/>
                <w:szCs w:val="24"/>
              </w:rPr>
              <w:t>0</w:t>
            </w:r>
          </w:p>
        </w:tc>
        <w:tc>
          <w:tcPr>
            <w:tcW w:w="1123" w:type="dxa"/>
            <w:vAlign w:val="center"/>
          </w:tcPr>
          <w:p w:rsidR="00A914C2" w:rsidRPr="00A914C2" w:rsidRDefault="00A914C2" w:rsidP="00544068">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c>
          <w:tcPr>
            <w:tcW w:w="1123" w:type="dxa"/>
            <w:vAlign w:val="center"/>
          </w:tcPr>
          <w:p w:rsidR="00A914C2" w:rsidRPr="00A914C2" w:rsidRDefault="00A914C2" w:rsidP="00544068">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r>
      <w:tr w:rsidR="00A914C2" w:rsidRPr="00A914C2" w:rsidTr="00A914C2">
        <w:tc>
          <w:tcPr>
            <w:tcW w:w="566" w:type="dxa"/>
            <w:vMerge/>
            <w:vAlign w:val="center"/>
          </w:tcPr>
          <w:p w:rsidR="00A914C2" w:rsidRPr="00A914C2" w:rsidRDefault="00A914C2" w:rsidP="00544068">
            <w:pPr>
              <w:widowControl w:val="0"/>
              <w:autoSpaceDE w:val="0"/>
              <w:autoSpaceDN w:val="0"/>
              <w:adjustRightInd w:val="0"/>
              <w:spacing w:after="0" w:line="240" w:lineRule="auto"/>
              <w:jc w:val="center"/>
              <w:rPr>
                <w:rFonts w:ascii="Times New Roman" w:hAnsi="Times New Roman" w:cs="Times New Roman"/>
                <w:color w:val="FF0000"/>
                <w:sz w:val="24"/>
                <w:szCs w:val="24"/>
              </w:rPr>
            </w:pPr>
          </w:p>
        </w:tc>
        <w:tc>
          <w:tcPr>
            <w:tcW w:w="4131" w:type="dxa"/>
          </w:tcPr>
          <w:p w:rsidR="00A914C2" w:rsidRPr="00A914C2" w:rsidRDefault="00A914C2" w:rsidP="003D761B">
            <w:pPr>
              <w:widowControl w:val="0"/>
              <w:autoSpaceDE w:val="0"/>
              <w:autoSpaceDN w:val="0"/>
              <w:adjustRightInd w:val="0"/>
              <w:spacing w:after="0" w:line="240" w:lineRule="auto"/>
              <w:rPr>
                <w:rFonts w:ascii="Times New Roman" w:hAnsi="Times New Roman" w:cs="Times New Roman"/>
                <w:color w:val="FF0000"/>
                <w:sz w:val="24"/>
                <w:szCs w:val="24"/>
              </w:rPr>
            </w:pPr>
            <w:r w:rsidRPr="00A914C2">
              <w:rPr>
                <w:rFonts w:ascii="Times New Roman" w:hAnsi="Times New Roman" w:cs="Times New Roman"/>
                <w:color w:val="FF0000"/>
                <w:sz w:val="24"/>
                <w:szCs w:val="24"/>
              </w:rPr>
              <w:t>Местный бюджет</w:t>
            </w:r>
          </w:p>
        </w:tc>
        <w:tc>
          <w:tcPr>
            <w:tcW w:w="2468" w:type="dxa"/>
            <w:vAlign w:val="center"/>
          </w:tcPr>
          <w:p w:rsidR="00A914C2" w:rsidRPr="00A914C2" w:rsidRDefault="00A914C2" w:rsidP="00544068">
            <w:pPr>
              <w:widowControl w:val="0"/>
              <w:autoSpaceDE w:val="0"/>
              <w:autoSpaceDN w:val="0"/>
              <w:adjustRightInd w:val="0"/>
              <w:spacing w:after="0" w:line="240" w:lineRule="auto"/>
              <w:jc w:val="center"/>
              <w:rPr>
                <w:rFonts w:ascii="Times New Roman" w:hAnsi="Times New Roman" w:cs="Times New Roman"/>
                <w:color w:val="FF0000"/>
                <w:sz w:val="24"/>
                <w:szCs w:val="24"/>
              </w:rPr>
            </w:pPr>
          </w:p>
        </w:tc>
        <w:tc>
          <w:tcPr>
            <w:tcW w:w="1236" w:type="dxa"/>
            <w:vAlign w:val="center"/>
          </w:tcPr>
          <w:p w:rsidR="00A914C2" w:rsidRPr="00A914C2" w:rsidRDefault="0078537A" w:rsidP="00544068">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3</w:t>
            </w:r>
            <w:r w:rsidR="00A914C2">
              <w:rPr>
                <w:rFonts w:ascii="Times New Roman" w:hAnsi="Times New Roman" w:cs="Times New Roman"/>
                <w:color w:val="FF0000"/>
                <w:sz w:val="24"/>
                <w:szCs w:val="24"/>
              </w:rPr>
              <w:t>00,0</w:t>
            </w:r>
          </w:p>
        </w:tc>
        <w:tc>
          <w:tcPr>
            <w:tcW w:w="1236" w:type="dxa"/>
            <w:vAlign w:val="center"/>
          </w:tcPr>
          <w:p w:rsidR="00A914C2" w:rsidRPr="00A914C2" w:rsidRDefault="00A914C2" w:rsidP="00544068">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c>
          <w:tcPr>
            <w:tcW w:w="1133" w:type="dxa"/>
            <w:vAlign w:val="center"/>
          </w:tcPr>
          <w:p w:rsidR="00A914C2" w:rsidRPr="00A914C2" w:rsidRDefault="00A914C2" w:rsidP="00544068">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c>
          <w:tcPr>
            <w:tcW w:w="1123" w:type="dxa"/>
            <w:vAlign w:val="center"/>
          </w:tcPr>
          <w:p w:rsidR="00A914C2" w:rsidRPr="00A914C2" w:rsidRDefault="0078537A" w:rsidP="00544068">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3</w:t>
            </w:r>
            <w:r w:rsidR="00A914C2">
              <w:rPr>
                <w:rFonts w:ascii="Times New Roman" w:hAnsi="Times New Roman" w:cs="Times New Roman"/>
                <w:color w:val="FF0000"/>
                <w:sz w:val="24"/>
                <w:szCs w:val="24"/>
              </w:rPr>
              <w:t>00,0</w:t>
            </w:r>
          </w:p>
        </w:tc>
        <w:tc>
          <w:tcPr>
            <w:tcW w:w="1123" w:type="dxa"/>
            <w:vAlign w:val="center"/>
          </w:tcPr>
          <w:p w:rsidR="00A914C2" w:rsidRPr="00A914C2" w:rsidRDefault="00A914C2" w:rsidP="00544068">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c>
          <w:tcPr>
            <w:tcW w:w="1123" w:type="dxa"/>
            <w:vAlign w:val="center"/>
          </w:tcPr>
          <w:p w:rsidR="00A914C2" w:rsidRPr="00A914C2" w:rsidRDefault="00A914C2" w:rsidP="00544068">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r>
      <w:tr w:rsidR="00A914C2" w:rsidRPr="00A914C2" w:rsidTr="00A914C2">
        <w:tc>
          <w:tcPr>
            <w:tcW w:w="566" w:type="dxa"/>
            <w:vMerge/>
            <w:vAlign w:val="center"/>
          </w:tcPr>
          <w:p w:rsidR="00A914C2" w:rsidRPr="00A914C2" w:rsidRDefault="00A914C2" w:rsidP="00544068">
            <w:pPr>
              <w:widowControl w:val="0"/>
              <w:autoSpaceDE w:val="0"/>
              <w:autoSpaceDN w:val="0"/>
              <w:adjustRightInd w:val="0"/>
              <w:spacing w:after="0" w:line="240" w:lineRule="auto"/>
              <w:jc w:val="center"/>
              <w:rPr>
                <w:rFonts w:ascii="Times New Roman" w:hAnsi="Times New Roman" w:cs="Times New Roman"/>
                <w:color w:val="FF0000"/>
                <w:sz w:val="24"/>
                <w:szCs w:val="24"/>
              </w:rPr>
            </w:pPr>
          </w:p>
        </w:tc>
        <w:tc>
          <w:tcPr>
            <w:tcW w:w="4131" w:type="dxa"/>
          </w:tcPr>
          <w:p w:rsidR="00A914C2" w:rsidRPr="00A914C2" w:rsidRDefault="00A914C2" w:rsidP="003D761B">
            <w:pPr>
              <w:widowControl w:val="0"/>
              <w:autoSpaceDE w:val="0"/>
              <w:autoSpaceDN w:val="0"/>
              <w:adjustRightInd w:val="0"/>
              <w:spacing w:after="0" w:line="240" w:lineRule="auto"/>
              <w:rPr>
                <w:rFonts w:ascii="Times New Roman" w:hAnsi="Times New Roman" w:cs="Times New Roman"/>
                <w:color w:val="FF0000"/>
                <w:sz w:val="24"/>
                <w:szCs w:val="24"/>
              </w:rPr>
            </w:pPr>
            <w:r w:rsidRPr="00A914C2">
              <w:rPr>
                <w:rFonts w:ascii="Times New Roman" w:hAnsi="Times New Roman" w:cs="Times New Roman"/>
                <w:color w:val="FF0000"/>
                <w:sz w:val="24"/>
                <w:szCs w:val="24"/>
              </w:rPr>
              <w:t>Внебюджетные источники</w:t>
            </w:r>
          </w:p>
        </w:tc>
        <w:tc>
          <w:tcPr>
            <w:tcW w:w="2468" w:type="dxa"/>
            <w:vAlign w:val="center"/>
          </w:tcPr>
          <w:p w:rsidR="00A914C2" w:rsidRPr="00A914C2" w:rsidRDefault="00A914C2" w:rsidP="00544068">
            <w:pPr>
              <w:widowControl w:val="0"/>
              <w:autoSpaceDE w:val="0"/>
              <w:autoSpaceDN w:val="0"/>
              <w:adjustRightInd w:val="0"/>
              <w:spacing w:after="0" w:line="240" w:lineRule="auto"/>
              <w:jc w:val="center"/>
              <w:rPr>
                <w:rFonts w:ascii="Times New Roman" w:hAnsi="Times New Roman" w:cs="Times New Roman"/>
                <w:color w:val="FF0000"/>
                <w:sz w:val="24"/>
                <w:szCs w:val="24"/>
              </w:rPr>
            </w:pPr>
          </w:p>
        </w:tc>
        <w:tc>
          <w:tcPr>
            <w:tcW w:w="1236" w:type="dxa"/>
            <w:vAlign w:val="center"/>
          </w:tcPr>
          <w:p w:rsidR="00A914C2" w:rsidRPr="00A914C2" w:rsidRDefault="00A914C2" w:rsidP="00544068">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c>
          <w:tcPr>
            <w:tcW w:w="1236" w:type="dxa"/>
            <w:vAlign w:val="center"/>
          </w:tcPr>
          <w:p w:rsidR="00A914C2" w:rsidRPr="00A914C2" w:rsidRDefault="00A914C2" w:rsidP="00544068">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c>
          <w:tcPr>
            <w:tcW w:w="1133" w:type="dxa"/>
            <w:vAlign w:val="center"/>
          </w:tcPr>
          <w:p w:rsidR="00A914C2" w:rsidRPr="00A914C2" w:rsidRDefault="00A914C2" w:rsidP="00544068">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c>
          <w:tcPr>
            <w:tcW w:w="1123" w:type="dxa"/>
            <w:vAlign w:val="center"/>
          </w:tcPr>
          <w:p w:rsidR="00A914C2" w:rsidRPr="00A914C2" w:rsidRDefault="00A914C2" w:rsidP="00544068">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c>
          <w:tcPr>
            <w:tcW w:w="1123" w:type="dxa"/>
            <w:vAlign w:val="center"/>
          </w:tcPr>
          <w:p w:rsidR="00A914C2" w:rsidRPr="00A914C2" w:rsidRDefault="00A914C2" w:rsidP="00544068">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c>
          <w:tcPr>
            <w:tcW w:w="1123" w:type="dxa"/>
            <w:vAlign w:val="center"/>
          </w:tcPr>
          <w:p w:rsidR="00A914C2" w:rsidRPr="00A914C2" w:rsidRDefault="00A914C2" w:rsidP="00544068">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r>
      <w:tr w:rsidR="00C54CEE" w:rsidRPr="00140862" w:rsidTr="008A3005">
        <w:tc>
          <w:tcPr>
            <w:tcW w:w="14139" w:type="dxa"/>
            <w:gridSpan w:val="9"/>
            <w:vAlign w:val="center"/>
          </w:tcPr>
          <w:p w:rsidR="00C54CEE" w:rsidRPr="00140862" w:rsidRDefault="00C54CE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ПОДПРОГРАММА 4.  ОБЕСПЕЧЕНИЕ РЕАЛИЗАЦИИ МУНИЦИПАЛЬНОЙ ПРОГРАММЫ «СОВЕРШЕНСТВОВАНИЕ СОЦИАЛЬНО-ЭКОНОМИЧЕСКОЙ ПОЛИТИКИ НА ТЕРРИТОРИИ ВОЛЧАНСКОГО ГОРОДСКОГО ОКРУГА»</w:t>
            </w:r>
          </w:p>
        </w:tc>
      </w:tr>
      <w:tr w:rsidR="005A54FE" w:rsidRPr="00140862" w:rsidTr="00A914C2">
        <w:tc>
          <w:tcPr>
            <w:tcW w:w="566" w:type="dxa"/>
            <w:vMerge w:val="restart"/>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4131" w:type="dxa"/>
          </w:tcPr>
          <w:p w:rsidR="005A54FE" w:rsidRPr="00140862" w:rsidRDefault="005A54FE" w:rsidP="00140862">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Всего по подпрограмме, в том числе</w:t>
            </w:r>
          </w:p>
        </w:tc>
        <w:tc>
          <w:tcPr>
            <w:tcW w:w="2468"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5A54FE" w:rsidRPr="00795D57" w:rsidRDefault="0078537A" w:rsidP="00140862">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69286,909</w:t>
            </w:r>
          </w:p>
        </w:tc>
        <w:tc>
          <w:tcPr>
            <w:tcW w:w="1236" w:type="dxa"/>
            <w:vAlign w:val="center"/>
          </w:tcPr>
          <w:p w:rsidR="005A54FE" w:rsidRPr="00795D57" w:rsidRDefault="00795D57" w:rsidP="00140862">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13224,429</w:t>
            </w:r>
          </w:p>
        </w:tc>
        <w:tc>
          <w:tcPr>
            <w:tcW w:w="1133" w:type="dxa"/>
            <w:vAlign w:val="center"/>
          </w:tcPr>
          <w:p w:rsidR="005A54FE" w:rsidRPr="00E05D0B" w:rsidRDefault="00A914C2" w:rsidP="00140862">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12516,98</w:t>
            </w:r>
          </w:p>
        </w:tc>
        <w:tc>
          <w:tcPr>
            <w:tcW w:w="1123" w:type="dxa"/>
            <w:vAlign w:val="center"/>
          </w:tcPr>
          <w:p w:rsidR="005A54FE" w:rsidRPr="00A914C2" w:rsidRDefault="0078537A" w:rsidP="00140862">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13695,7</w:t>
            </w:r>
          </w:p>
        </w:tc>
        <w:tc>
          <w:tcPr>
            <w:tcW w:w="1123" w:type="dxa"/>
            <w:vAlign w:val="center"/>
          </w:tcPr>
          <w:p w:rsidR="005A54FE" w:rsidRPr="00140862" w:rsidRDefault="00CA0E6C" w:rsidP="0014086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14924,9</w:t>
            </w:r>
          </w:p>
        </w:tc>
        <w:tc>
          <w:tcPr>
            <w:tcW w:w="1123" w:type="dxa"/>
            <w:vAlign w:val="center"/>
          </w:tcPr>
          <w:p w:rsidR="005A54FE" w:rsidRPr="00140862" w:rsidRDefault="00CA0E6C" w:rsidP="0014086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14924,9</w:t>
            </w:r>
          </w:p>
        </w:tc>
      </w:tr>
      <w:tr w:rsidR="005A54FE" w:rsidRPr="00140862" w:rsidTr="00A914C2">
        <w:tc>
          <w:tcPr>
            <w:tcW w:w="566" w:type="dxa"/>
            <w:vMerge/>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4131" w:type="dxa"/>
          </w:tcPr>
          <w:p w:rsidR="005A54FE" w:rsidRPr="00140862" w:rsidRDefault="005A54FE" w:rsidP="00140862">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Федеральный бюджет</w:t>
            </w:r>
          </w:p>
        </w:tc>
        <w:tc>
          <w:tcPr>
            <w:tcW w:w="2468"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236"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33"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r>
      <w:tr w:rsidR="005A54FE" w:rsidRPr="00140862" w:rsidTr="00A914C2">
        <w:tc>
          <w:tcPr>
            <w:tcW w:w="566" w:type="dxa"/>
            <w:vMerge/>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4131" w:type="dxa"/>
          </w:tcPr>
          <w:p w:rsidR="005A54FE" w:rsidRPr="00140862" w:rsidRDefault="005A54FE" w:rsidP="00140862">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Областной бюджет</w:t>
            </w:r>
          </w:p>
        </w:tc>
        <w:tc>
          <w:tcPr>
            <w:tcW w:w="2468"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236"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33"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r>
      <w:tr w:rsidR="00CA0E6C" w:rsidRPr="00140862" w:rsidTr="00A914C2">
        <w:tc>
          <w:tcPr>
            <w:tcW w:w="566" w:type="dxa"/>
            <w:vMerge/>
            <w:vAlign w:val="center"/>
          </w:tcPr>
          <w:p w:rsidR="00CA0E6C" w:rsidRPr="00140862" w:rsidRDefault="00CA0E6C"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4131" w:type="dxa"/>
          </w:tcPr>
          <w:p w:rsidR="00CA0E6C" w:rsidRPr="00140862" w:rsidRDefault="00CA0E6C" w:rsidP="00140862">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Местный бюджет</w:t>
            </w:r>
          </w:p>
        </w:tc>
        <w:tc>
          <w:tcPr>
            <w:tcW w:w="2468" w:type="dxa"/>
            <w:vAlign w:val="center"/>
          </w:tcPr>
          <w:p w:rsidR="00CA0E6C" w:rsidRPr="00140862" w:rsidRDefault="00CA0E6C"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CA0E6C" w:rsidRPr="00795D57" w:rsidRDefault="0078537A"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69286,909</w:t>
            </w:r>
          </w:p>
        </w:tc>
        <w:tc>
          <w:tcPr>
            <w:tcW w:w="1236" w:type="dxa"/>
            <w:vAlign w:val="center"/>
          </w:tcPr>
          <w:p w:rsidR="00CA0E6C" w:rsidRPr="00795D57" w:rsidRDefault="00795D57"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13224,429</w:t>
            </w:r>
          </w:p>
        </w:tc>
        <w:tc>
          <w:tcPr>
            <w:tcW w:w="1133" w:type="dxa"/>
            <w:vAlign w:val="center"/>
          </w:tcPr>
          <w:p w:rsidR="00CA0E6C" w:rsidRPr="00E05D0B" w:rsidRDefault="00A914C2"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12516,98</w:t>
            </w:r>
          </w:p>
        </w:tc>
        <w:tc>
          <w:tcPr>
            <w:tcW w:w="1123" w:type="dxa"/>
            <w:vAlign w:val="center"/>
          </w:tcPr>
          <w:p w:rsidR="00CA0E6C" w:rsidRPr="00A914C2" w:rsidRDefault="0078537A"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13695,7</w:t>
            </w:r>
          </w:p>
        </w:tc>
        <w:tc>
          <w:tcPr>
            <w:tcW w:w="1123" w:type="dxa"/>
            <w:vAlign w:val="center"/>
          </w:tcPr>
          <w:p w:rsidR="00CA0E6C" w:rsidRPr="00140862" w:rsidRDefault="00CA0E6C" w:rsidP="00C4413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14924,9</w:t>
            </w:r>
          </w:p>
        </w:tc>
        <w:tc>
          <w:tcPr>
            <w:tcW w:w="1123" w:type="dxa"/>
            <w:vAlign w:val="center"/>
          </w:tcPr>
          <w:p w:rsidR="00CA0E6C" w:rsidRPr="00140862" w:rsidRDefault="00CA0E6C" w:rsidP="00C4413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14924,9</w:t>
            </w:r>
          </w:p>
        </w:tc>
      </w:tr>
      <w:tr w:rsidR="005A54FE" w:rsidRPr="00140862" w:rsidTr="00A914C2">
        <w:tc>
          <w:tcPr>
            <w:tcW w:w="566" w:type="dxa"/>
            <w:vMerge/>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4131" w:type="dxa"/>
          </w:tcPr>
          <w:p w:rsidR="005A54FE" w:rsidRPr="00140862" w:rsidRDefault="005A54FE" w:rsidP="00140862">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Внебюджетные источники</w:t>
            </w:r>
          </w:p>
        </w:tc>
        <w:tc>
          <w:tcPr>
            <w:tcW w:w="2468"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236"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33"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r>
      <w:tr w:rsidR="005A54FE" w:rsidRPr="00140862" w:rsidTr="00A914C2">
        <w:tc>
          <w:tcPr>
            <w:tcW w:w="566" w:type="dxa"/>
            <w:vMerge w:val="restart"/>
            <w:vAlign w:val="center"/>
          </w:tcPr>
          <w:p w:rsidR="005A54FE" w:rsidRPr="00A914C2" w:rsidRDefault="00A914C2" w:rsidP="00140862">
            <w:pPr>
              <w:widowControl w:val="0"/>
              <w:autoSpaceDE w:val="0"/>
              <w:autoSpaceDN w:val="0"/>
              <w:adjustRightInd w:val="0"/>
              <w:spacing w:after="0" w:line="240" w:lineRule="auto"/>
              <w:jc w:val="center"/>
              <w:rPr>
                <w:rFonts w:ascii="Times New Roman" w:hAnsi="Times New Roman" w:cs="Times New Roman"/>
                <w:color w:val="FF0000"/>
                <w:sz w:val="24"/>
                <w:szCs w:val="24"/>
              </w:rPr>
            </w:pPr>
            <w:r w:rsidRPr="00A914C2">
              <w:rPr>
                <w:rFonts w:ascii="Times New Roman" w:hAnsi="Times New Roman" w:cs="Times New Roman"/>
                <w:color w:val="FF0000"/>
                <w:sz w:val="24"/>
                <w:szCs w:val="24"/>
              </w:rPr>
              <w:t>13</w:t>
            </w:r>
          </w:p>
        </w:tc>
        <w:tc>
          <w:tcPr>
            <w:tcW w:w="4131" w:type="dxa"/>
            <w:vAlign w:val="center"/>
          </w:tcPr>
          <w:p w:rsidR="005A54FE" w:rsidRPr="00140862" w:rsidRDefault="009364A5" w:rsidP="002113B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Функционирование высшего должностного лица (</w:t>
            </w:r>
            <w:r w:rsidR="002113B5">
              <w:rPr>
                <w:rFonts w:ascii="Times New Roman" w:hAnsi="Times New Roman" w:cs="Times New Roman"/>
                <w:sz w:val="24"/>
                <w:szCs w:val="24"/>
              </w:rPr>
              <w:t>содержание</w:t>
            </w:r>
            <w:r w:rsidRPr="00140862">
              <w:rPr>
                <w:rFonts w:ascii="Times New Roman" w:hAnsi="Times New Roman" w:cs="Times New Roman"/>
                <w:sz w:val="24"/>
                <w:szCs w:val="24"/>
              </w:rPr>
              <w:t xml:space="preserve"> </w:t>
            </w:r>
            <w:r w:rsidR="005A54FE" w:rsidRPr="00140862">
              <w:rPr>
                <w:rFonts w:ascii="Times New Roman" w:hAnsi="Times New Roman" w:cs="Times New Roman"/>
                <w:sz w:val="24"/>
                <w:szCs w:val="24"/>
              </w:rPr>
              <w:t>главы Волчанского городского округа</w:t>
            </w:r>
            <w:r>
              <w:rPr>
                <w:rFonts w:ascii="Times New Roman" w:hAnsi="Times New Roman" w:cs="Times New Roman"/>
                <w:sz w:val="24"/>
                <w:szCs w:val="24"/>
              </w:rPr>
              <w:t>)</w:t>
            </w:r>
          </w:p>
        </w:tc>
        <w:tc>
          <w:tcPr>
            <w:tcW w:w="2468"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 xml:space="preserve">Администрация Волчанского городского округа </w:t>
            </w:r>
          </w:p>
        </w:tc>
        <w:tc>
          <w:tcPr>
            <w:tcW w:w="1236"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1133"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p>
        </w:tc>
      </w:tr>
      <w:tr w:rsidR="005A54FE" w:rsidRPr="00140862" w:rsidTr="00A914C2">
        <w:tc>
          <w:tcPr>
            <w:tcW w:w="566" w:type="dxa"/>
            <w:vMerge/>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4131" w:type="dxa"/>
          </w:tcPr>
          <w:p w:rsidR="005A54FE" w:rsidRPr="00140862" w:rsidRDefault="005A54FE" w:rsidP="00140862">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Всего по мероприятию, в том числе</w:t>
            </w:r>
          </w:p>
        </w:tc>
        <w:tc>
          <w:tcPr>
            <w:tcW w:w="2468"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5A54FE" w:rsidRPr="00E05D0B" w:rsidRDefault="00A914C2" w:rsidP="00140862">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5586,0</w:t>
            </w:r>
          </w:p>
        </w:tc>
        <w:tc>
          <w:tcPr>
            <w:tcW w:w="1236" w:type="dxa"/>
            <w:vAlign w:val="center"/>
          </w:tcPr>
          <w:p w:rsidR="005A54FE" w:rsidRPr="00795D57" w:rsidRDefault="00795D57" w:rsidP="00140862">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1104,0</w:t>
            </w:r>
          </w:p>
        </w:tc>
        <w:tc>
          <w:tcPr>
            <w:tcW w:w="1133" w:type="dxa"/>
            <w:vAlign w:val="center"/>
          </w:tcPr>
          <w:p w:rsidR="005A54FE" w:rsidRPr="00E05D0B" w:rsidRDefault="00E05D0B" w:rsidP="00140862">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1155,0</w:t>
            </w:r>
          </w:p>
        </w:tc>
        <w:tc>
          <w:tcPr>
            <w:tcW w:w="1123" w:type="dxa"/>
            <w:vAlign w:val="center"/>
          </w:tcPr>
          <w:p w:rsidR="005A54FE" w:rsidRPr="00A914C2" w:rsidRDefault="00A914C2" w:rsidP="00140862">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1155,0</w:t>
            </w:r>
          </w:p>
        </w:tc>
        <w:tc>
          <w:tcPr>
            <w:tcW w:w="1123" w:type="dxa"/>
            <w:vAlign w:val="center"/>
          </w:tcPr>
          <w:p w:rsidR="005A54FE" w:rsidRPr="00140862" w:rsidRDefault="00CA0E6C" w:rsidP="0014086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1086,0</w:t>
            </w:r>
          </w:p>
        </w:tc>
        <w:tc>
          <w:tcPr>
            <w:tcW w:w="1123" w:type="dxa"/>
            <w:vAlign w:val="center"/>
          </w:tcPr>
          <w:p w:rsidR="005A54FE" w:rsidRPr="00140862" w:rsidRDefault="00CA0E6C" w:rsidP="0014086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1086,0</w:t>
            </w:r>
          </w:p>
        </w:tc>
      </w:tr>
      <w:tr w:rsidR="005A54FE" w:rsidRPr="00140862" w:rsidTr="00A914C2">
        <w:tc>
          <w:tcPr>
            <w:tcW w:w="566" w:type="dxa"/>
            <w:vMerge/>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4131" w:type="dxa"/>
          </w:tcPr>
          <w:p w:rsidR="005A54FE" w:rsidRPr="00140862" w:rsidRDefault="005A54FE" w:rsidP="00140862">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Федеральный бюджет</w:t>
            </w:r>
          </w:p>
        </w:tc>
        <w:tc>
          <w:tcPr>
            <w:tcW w:w="2468"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236"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33"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r>
      <w:tr w:rsidR="005A54FE" w:rsidRPr="00140862" w:rsidTr="00A914C2">
        <w:tc>
          <w:tcPr>
            <w:tcW w:w="566" w:type="dxa"/>
            <w:vMerge/>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4131" w:type="dxa"/>
          </w:tcPr>
          <w:p w:rsidR="005A54FE" w:rsidRPr="00140862" w:rsidRDefault="005A54FE" w:rsidP="00140862">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Областной бюджет</w:t>
            </w:r>
          </w:p>
        </w:tc>
        <w:tc>
          <w:tcPr>
            <w:tcW w:w="2468"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236"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33"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r>
      <w:tr w:rsidR="00CA0E6C" w:rsidRPr="00140862" w:rsidTr="00A914C2">
        <w:tc>
          <w:tcPr>
            <w:tcW w:w="566" w:type="dxa"/>
            <w:vMerge/>
            <w:vAlign w:val="center"/>
          </w:tcPr>
          <w:p w:rsidR="00CA0E6C" w:rsidRPr="00140862" w:rsidRDefault="00CA0E6C"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4131" w:type="dxa"/>
          </w:tcPr>
          <w:p w:rsidR="00CA0E6C" w:rsidRPr="00140862" w:rsidRDefault="00CA0E6C" w:rsidP="00140862">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Местный бюджет</w:t>
            </w:r>
          </w:p>
        </w:tc>
        <w:tc>
          <w:tcPr>
            <w:tcW w:w="2468" w:type="dxa"/>
            <w:vAlign w:val="center"/>
          </w:tcPr>
          <w:p w:rsidR="00CA0E6C" w:rsidRPr="00140862" w:rsidRDefault="00CA0E6C"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CA0E6C" w:rsidRPr="00E05D0B" w:rsidRDefault="00A914C2"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5586,0</w:t>
            </w:r>
          </w:p>
        </w:tc>
        <w:tc>
          <w:tcPr>
            <w:tcW w:w="1236" w:type="dxa"/>
            <w:vAlign w:val="center"/>
          </w:tcPr>
          <w:p w:rsidR="00CA0E6C" w:rsidRPr="00795D57" w:rsidRDefault="00795D57"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sidRPr="00795D57">
              <w:rPr>
                <w:rFonts w:ascii="Times New Roman" w:hAnsi="Times New Roman" w:cs="Times New Roman"/>
                <w:color w:val="FF0000"/>
                <w:sz w:val="24"/>
                <w:szCs w:val="24"/>
              </w:rPr>
              <w:t>1104,0</w:t>
            </w:r>
          </w:p>
        </w:tc>
        <w:tc>
          <w:tcPr>
            <w:tcW w:w="1133" w:type="dxa"/>
            <w:vAlign w:val="center"/>
          </w:tcPr>
          <w:p w:rsidR="00CA0E6C" w:rsidRPr="00E05D0B" w:rsidRDefault="00E05D0B"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1155,0</w:t>
            </w:r>
          </w:p>
        </w:tc>
        <w:tc>
          <w:tcPr>
            <w:tcW w:w="1123" w:type="dxa"/>
            <w:vAlign w:val="center"/>
          </w:tcPr>
          <w:p w:rsidR="00CA0E6C" w:rsidRPr="00A914C2" w:rsidRDefault="00A914C2"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1155,0</w:t>
            </w:r>
          </w:p>
        </w:tc>
        <w:tc>
          <w:tcPr>
            <w:tcW w:w="1123" w:type="dxa"/>
            <w:vAlign w:val="center"/>
          </w:tcPr>
          <w:p w:rsidR="00CA0E6C" w:rsidRPr="00140862" w:rsidRDefault="00CA0E6C" w:rsidP="00C4413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1086,0</w:t>
            </w:r>
          </w:p>
        </w:tc>
        <w:tc>
          <w:tcPr>
            <w:tcW w:w="1123" w:type="dxa"/>
            <w:vAlign w:val="center"/>
          </w:tcPr>
          <w:p w:rsidR="00CA0E6C" w:rsidRPr="00140862" w:rsidRDefault="00CA0E6C" w:rsidP="00C4413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1086,0</w:t>
            </w:r>
          </w:p>
        </w:tc>
      </w:tr>
      <w:tr w:rsidR="005A54FE" w:rsidRPr="00140862" w:rsidTr="00A914C2">
        <w:tc>
          <w:tcPr>
            <w:tcW w:w="566" w:type="dxa"/>
            <w:vMerge/>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4131" w:type="dxa"/>
          </w:tcPr>
          <w:p w:rsidR="005A54FE" w:rsidRPr="00140862" w:rsidRDefault="005A54FE" w:rsidP="00140862">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Внебюджетные источники</w:t>
            </w:r>
          </w:p>
        </w:tc>
        <w:tc>
          <w:tcPr>
            <w:tcW w:w="2468"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236"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33"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r>
      <w:tr w:rsidR="005A54FE" w:rsidRPr="00140862" w:rsidTr="00A914C2">
        <w:tc>
          <w:tcPr>
            <w:tcW w:w="566" w:type="dxa"/>
            <w:vMerge w:val="restart"/>
            <w:vAlign w:val="center"/>
          </w:tcPr>
          <w:p w:rsidR="005A54FE" w:rsidRPr="00A914C2" w:rsidRDefault="00A914C2" w:rsidP="00140862">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14</w:t>
            </w:r>
          </w:p>
        </w:tc>
        <w:tc>
          <w:tcPr>
            <w:tcW w:w="4131" w:type="dxa"/>
            <w:vAlign w:val="center"/>
          </w:tcPr>
          <w:p w:rsidR="005A54FE" w:rsidRPr="00140862" w:rsidRDefault="005A54FE" w:rsidP="008D6C9F">
            <w:pPr>
              <w:widowControl w:val="0"/>
              <w:autoSpaceDE w:val="0"/>
              <w:autoSpaceDN w:val="0"/>
              <w:adjustRightInd w:val="0"/>
              <w:spacing w:after="0" w:line="240" w:lineRule="auto"/>
              <w:jc w:val="both"/>
              <w:rPr>
                <w:rFonts w:ascii="Times New Roman" w:hAnsi="Times New Roman" w:cs="Times New Roman"/>
                <w:sz w:val="24"/>
                <w:szCs w:val="24"/>
              </w:rPr>
            </w:pPr>
            <w:r w:rsidRPr="00140862">
              <w:rPr>
                <w:rFonts w:ascii="Times New Roman" w:hAnsi="Times New Roman" w:cs="Times New Roman"/>
                <w:sz w:val="24"/>
                <w:szCs w:val="24"/>
              </w:rPr>
              <w:t xml:space="preserve">Обеспечение деятельности </w:t>
            </w:r>
            <w:r w:rsidR="009364A5">
              <w:rPr>
                <w:rFonts w:ascii="Times New Roman" w:hAnsi="Times New Roman" w:cs="Times New Roman"/>
                <w:sz w:val="24"/>
                <w:szCs w:val="24"/>
              </w:rPr>
              <w:t>органов местного самоуправления</w:t>
            </w:r>
            <w:r w:rsidRPr="00140862">
              <w:rPr>
                <w:rFonts w:ascii="Times New Roman" w:hAnsi="Times New Roman" w:cs="Times New Roman"/>
                <w:sz w:val="24"/>
                <w:szCs w:val="24"/>
              </w:rPr>
              <w:t xml:space="preserve"> Волчанского городского округа</w:t>
            </w:r>
            <w:r w:rsidR="009364A5">
              <w:rPr>
                <w:rFonts w:ascii="Times New Roman" w:hAnsi="Times New Roman" w:cs="Times New Roman"/>
                <w:sz w:val="24"/>
                <w:szCs w:val="24"/>
              </w:rPr>
              <w:t xml:space="preserve">  </w:t>
            </w:r>
            <w:r w:rsidR="008D6C9F">
              <w:rPr>
                <w:rFonts w:ascii="Times New Roman" w:hAnsi="Times New Roman" w:cs="Times New Roman"/>
                <w:sz w:val="24"/>
                <w:szCs w:val="24"/>
              </w:rPr>
              <w:t>(</w:t>
            </w:r>
            <w:r w:rsidR="009364A5">
              <w:rPr>
                <w:rFonts w:ascii="Times New Roman" w:hAnsi="Times New Roman" w:cs="Times New Roman"/>
                <w:sz w:val="24"/>
                <w:szCs w:val="24"/>
              </w:rPr>
              <w:t>центральный аппарат</w:t>
            </w:r>
            <w:r w:rsidR="008D6C9F">
              <w:rPr>
                <w:rFonts w:ascii="Times New Roman" w:hAnsi="Times New Roman" w:cs="Times New Roman"/>
                <w:sz w:val="24"/>
                <w:szCs w:val="24"/>
              </w:rPr>
              <w:t>)</w:t>
            </w:r>
            <w:r w:rsidR="009364A5">
              <w:rPr>
                <w:rFonts w:ascii="Times New Roman" w:hAnsi="Times New Roman" w:cs="Times New Roman"/>
                <w:sz w:val="24"/>
                <w:szCs w:val="24"/>
              </w:rPr>
              <w:t xml:space="preserve"> (администрация Волчанского городского округа)</w:t>
            </w:r>
          </w:p>
        </w:tc>
        <w:tc>
          <w:tcPr>
            <w:tcW w:w="2468"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 xml:space="preserve">Администрация Волчанского городского округа </w:t>
            </w:r>
          </w:p>
        </w:tc>
        <w:tc>
          <w:tcPr>
            <w:tcW w:w="1236"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1133"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p>
        </w:tc>
      </w:tr>
      <w:tr w:rsidR="005A54FE" w:rsidRPr="00140862" w:rsidTr="00A914C2">
        <w:tc>
          <w:tcPr>
            <w:tcW w:w="566" w:type="dxa"/>
            <w:vMerge/>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4131" w:type="dxa"/>
          </w:tcPr>
          <w:p w:rsidR="005A54FE" w:rsidRPr="00140862" w:rsidRDefault="005A54FE" w:rsidP="00140862">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Всего по мероприятию, в том числе</w:t>
            </w:r>
          </w:p>
        </w:tc>
        <w:tc>
          <w:tcPr>
            <w:tcW w:w="2468"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5A54FE" w:rsidRPr="00795D57" w:rsidRDefault="00A914C2" w:rsidP="00140862">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42367,43</w:t>
            </w:r>
          </w:p>
        </w:tc>
        <w:tc>
          <w:tcPr>
            <w:tcW w:w="1236" w:type="dxa"/>
            <w:vAlign w:val="center"/>
          </w:tcPr>
          <w:p w:rsidR="005A54FE" w:rsidRPr="00795D57" w:rsidRDefault="00795D57" w:rsidP="00140862">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8473,4</w:t>
            </w:r>
          </w:p>
        </w:tc>
        <w:tc>
          <w:tcPr>
            <w:tcW w:w="1133" w:type="dxa"/>
            <w:vAlign w:val="center"/>
          </w:tcPr>
          <w:p w:rsidR="005A54FE" w:rsidRPr="00E05D0B" w:rsidRDefault="00A914C2" w:rsidP="00140862">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7766,63</w:t>
            </w:r>
          </w:p>
        </w:tc>
        <w:tc>
          <w:tcPr>
            <w:tcW w:w="1123" w:type="dxa"/>
            <w:vAlign w:val="center"/>
          </w:tcPr>
          <w:p w:rsidR="005A54FE" w:rsidRPr="00A914C2" w:rsidRDefault="00A914C2" w:rsidP="00140862">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7700,0</w:t>
            </w:r>
          </w:p>
        </w:tc>
        <w:tc>
          <w:tcPr>
            <w:tcW w:w="1123" w:type="dxa"/>
            <w:vAlign w:val="center"/>
          </w:tcPr>
          <w:p w:rsidR="005A54FE" w:rsidRPr="00140862" w:rsidRDefault="00CA0E6C" w:rsidP="0014086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9213,7</w:t>
            </w:r>
          </w:p>
        </w:tc>
        <w:tc>
          <w:tcPr>
            <w:tcW w:w="1123" w:type="dxa"/>
            <w:vAlign w:val="center"/>
          </w:tcPr>
          <w:p w:rsidR="005A54FE" w:rsidRPr="00140862" w:rsidRDefault="00CA0E6C" w:rsidP="0014086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9213,7</w:t>
            </w:r>
          </w:p>
        </w:tc>
      </w:tr>
      <w:tr w:rsidR="005A54FE" w:rsidRPr="00140862" w:rsidTr="00A914C2">
        <w:tc>
          <w:tcPr>
            <w:tcW w:w="566" w:type="dxa"/>
            <w:vMerge/>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4131" w:type="dxa"/>
          </w:tcPr>
          <w:p w:rsidR="005A54FE" w:rsidRPr="00140862" w:rsidRDefault="005A54FE" w:rsidP="00140862">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Федеральный бюджет</w:t>
            </w:r>
          </w:p>
        </w:tc>
        <w:tc>
          <w:tcPr>
            <w:tcW w:w="2468"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236"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33"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r>
      <w:tr w:rsidR="005A54FE" w:rsidRPr="00140862" w:rsidTr="00A914C2">
        <w:tc>
          <w:tcPr>
            <w:tcW w:w="566" w:type="dxa"/>
            <w:vMerge/>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4131" w:type="dxa"/>
          </w:tcPr>
          <w:p w:rsidR="005A54FE" w:rsidRPr="00140862" w:rsidRDefault="005A54FE" w:rsidP="00140862">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Областной бюджет</w:t>
            </w:r>
          </w:p>
        </w:tc>
        <w:tc>
          <w:tcPr>
            <w:tcW w:w="2468"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236"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33"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r>
      <w:tr w:rsidR="00CA0E6C" w:rsidRPr="00140862" w:rsidTr="00A914C2">
        <w:tc>
          <w:tcPr>
            <w:tcW w:w="566" w:type="dxa"/>
            <w:vMerge/>
            <w:vAlign w:val="center"/>
          </w:tcPr>
          <w:p w:rsidR="00CA0E6C" w:rsidRPr="00140862" w:rsidRDefault="00CA0E6C"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4131" w:type="dxa"/>
          </w:tcPr>
          <w:p w:rsidR="00CA0E6C" w:rsidRPr="00140862" w:rsidRDefault="00CA0E6C" w:rsidP="00140862">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Местный бюджет</w:t>
            </w:r>
          </w:p>
        </w:tc>
        <w:tc>
          <w:tcPr>
            <w:tcW w:w="2468" w:type="dxa"/>
            <w:vAlign w:val="center"/>
          </w:tcPr>
          <w:p w:rsidR="00CA0E6C" w:rsidRPr="00140862" w:rsidRDefault="00CA0E6C"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CA0E6C" w:rsidRPr="00795D57" w:rsidRDefault="00A914C2"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42367,43</w:t>
            </w:r>
          </w:p>
        </w:tc>
        <w:tc>
          <w:tcPr>
            <w:tcW w:w="1236" w:type="dxa"/>
            <w:vAlign w:val="center"/>
          </w:tcPr>
          <w:p w:rsidR="00CA0E6C" w:rsidRPr="00795D57" w:rsidRDefault="00795D57"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8473,4</w:t>
            </w:r>
          </w:p>
        </w:tc>
        <w:tc>
          <w:tcPr>
            <w:tcW w:w="1133" w:type="dxa"/>
            <w:vAlign w:val="center"/>
          </w:tcPr>
          <w:p w:rsidR="00CA0E6C" w:rsidRPr="00E05D0B" w:rsidRDefault="00A914C2"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7766,63</w:t>
            </w:r>
          </w:p>
        </w:tc>
        <w:tc>
          <w:tcPr>
            <w:tcW w:w="1123" w:type="dxa"/>
            <w:vAlign w:val="center"/>
          </w:tcPr>
          <w:p w:rsidR="00CA0E6C" w:rsidRPr="00A914C2" w:rsidRDefault="00A914C2"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7700,0</w:t>
            </w:r>
          </w:p>
        </w:tc>
        <w:tc>
          <w:tcPr>
            <w:tcW w:w="1123" w:type="dxa"/>
            <w:vAlign w:val="center"/>
          </w:tcPr>
          <w:p w:rsidR="00CA0E6C" w:rsidRPr="00140862" w:rsidRDefault="00CA0E6C" w:rsidP="00C4413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9213,7</w:t>
            </w:r>
          </w:p>
        </w:tc>
        <w:tc>
          <w:tcPr>
            <w:tcW w:w="1123" w:type="dxa"/>
            <w:vAlign w:val="center"/>
          </w:tcPr>
          <w:p w:rsidR="00CA0E6C" w:rsidRPr="00140862" w:rsidRDefault="00CA0E6C" w:rsidP="00C4413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9213,7</w:t>
            </w:r>
          </w:p>
        </w:tc>
      </w:tr>
      <w:tr w:rsidR="005A54FE" w:rsidRPr="00140862" w:rsidTr="00A914C2">
        <w:tc>
          <w:tcPr>
            <w:tcW w:w="566" w:type="dxa"/>
            <w:vMerge/>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4131" w:type="dxa"/>
          </w:tcPr>
          <w:p w:rsidR="005A54FE" w:rsidRPr="00140862" w:rsidRDefault="005A54FE" w:rsidP="00140862">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Внебюджетные источники</w:t>
            </w:r>
          </w:p>
        </w:tc>
        <w:tc>
          <w:tcPr>
            <w:tcW w:w="2468"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236"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33"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r>
      <w:tr w:rsidR="005A54FE" w:rsidRPr="00140862" w:rsidTr="00A914C2">
        <w:tc>
          <w:tcPr>
            <w:tcW w:w="566" w:type="dxa"/>
            <w:vMerge w:val="restart"/>
            <w:vAlign w:val="center"/>
          </w:tcPr>
          <w:p w:rsidR="005A54FE" w:rsidRPr="00A914C2" w:rsidRDefault="00A914C2" w:rsidP="00140862">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15</w:t>
            </w:r>
          </w:p>
        </w:tc>
        <w:tc>
          <w:tcPr>
            <w:tcW w:w="4131" w:type="dxa"/>
          </w:tcPr>
          <w:p w:rsidR="005A54FE" w:rsidRPr="00140862" w:rsidRDefault="00A8666F" w:rsidP="0014086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Выполнение других обязательств муниципального образования</w:t>
            </w:r>
          </w:p>
        </w:tc>
        <w:tc>
          <w:tcPr>
            <w:tcW w:w="2468"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1133"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1123"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p>
        </w:tc>
      </w:tr>
      <w:tr w:rsidR="005A54FE" w:rsidRPr="00140862" w:rsidTr="00A914C2">
        <w:tc>
          <w:tcPr>
            <w:tcW w:w="566" w:type="dxa"/>
            <w:vMerge/>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4131" w:type="dxa"/>
          </w:tcPr>
          <w:p w:rsidR="005A54FE" w:rsidRPr="00140862" w:rsidRDefault="005A54FE" w:rsidP="00140862">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Всего по мероприятию, в том числе</w:t>
            </w:r>
          </w:p>
        </w:tc>
        <w:tc>
          <w:tcPr>
            <w:tcW w:w="2468"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5A54FE" w:rsidRPr="00795D57" w:rsidRDefault="0078537A" w:rsidP="00140862">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21333,479</w:t>
            </w:r>
          </w:p>
        </w:tc>
        <w:tc>
          <w:tcPr>
            <w:tcW w:w="1236" w:type="dxa"/>
            <w:vAlign w:val="center"/>
          </w:tcPr>
          <w:p w:rsidR="005A54FE" w:rsidRPr="00795D57" w:rsidRDefault="00795D57" w:rsidP="00140862">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3647,029</w:t>
            </w:r>
          </w:p>
        </w:tc>
        <w:tc>
          <w:tcPr>
            <w:tcW w:w="1133" w:type="dxa"/>
            <w:vAlign w:val="center"/>
          </w:tcPr>
          <w:p w:rsidR="005A54FE" w:rsidRPr="00E05D0B" w:rsidRDefault="00A914C2" w:rsidP="00140862">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3595,35</w:t>
            </w:r>
          </w:p>
        </w:tc>
        <w:tc>
          <w:tcPr>
            <w:tcW w:w="1123" w:type="dxa"/>
            <w:vAlign w:val="center"/>
          </w:tcPr>
          <w:p w:rsidR="005A54FE" w:rsidRPr="00A914C2" w:rsidRDefault="0078537A" w:rsidP="00140862">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4840,7</w:t>
            </w:r>
          </w:p>
        </w:tc>
        <w:tc>
          <w:tcPr>
            <w:tcW w:w="1123" w:type="dxa"/>
            <w:vAlign w:val="center"/>
          </w:tcPr>
          <w:p w:rsidR="005A54FE" w:rsidRPr="00140862" w:rsidRDefault="00CA0E6C" w:rsidP="0014086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4625,2</w:t>
            </w:r>
          </w:p>
        </w:tc>
        <w:tc>
          <w:tcPr>
            <w:tcW w:w="1123" w:type="dxa"/>
            <w:vAlign w:val="center"/>
          </w:tcPr>
          <w:p w:rsidR="005A54FE" w:rsidRPr="00140862" w:rsidRDefault="00CA0E6C" w:rsidP="0014086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4625,2</w:t>
            </w:r>
          </w:p>
        </w:tc>
      </w:tr>
      <w:tr w:rsidR="005A54FE" w:rsidRPr="00140862" w:rsidTr="00A914C2">
        <w:tc>
          <w:tcPr>
            <w:tcW w:w="566" w:type="dxa"/>
            <w:vMerge/>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4131" w:type="dxa"/>
          </w:tcPr>
          <w:p w:rsidR="005A54FE" w:rsidRPr="00140862" w:rsidRDefault="005A54FE" w:rsidP="00140862">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Федеральный бюджет</w:t>
            </w:r>
          </w:p>
        </w:tc>
        <w:tc>
          <w:tcPr>
            <w:tcW w:w="2468"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236"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33"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r>
      <w:tr w:rsidR="005A54FE" w:rsidRPr="00140862" w:rsidTr="00A914C2">
        <w:tc>
          <w:tcPr>
            <w:tcW w:w="566" w:type="dxa"/>
            <w:vMerge/>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4131" w:type="dxa"/>
          </w:tcPr>
          <w:p w:rsidR="005A54FE" w:rsidRPr="00140862" w:rsidRDefault="005A54FE" w:rsidP="00140862">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Областной бюджет</w:t>
            </w:r>
          </w:p>
        </w:tc>
        <w:tc>
          <w:tcPr>
            <w:tcW w:w="2468"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236"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33"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r>
      <w:tr w:rsidR="00CA0E6C" w:rsidRPr="00140862" w:rsidTr="00A914C2">
        <w:tc>
          <w:tcPr>
            <w:tcW w:w="566" w:type="dxa"/>
            <w:vMerge/>
            <w:vAlign w:val="center"/>
          </w:tcPr>
          <w:p w:rsidR="00CA0E6C" w:rsidRPr="00140862" w:rsidRDefault="00CA0E6C"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4131" w:type="dxa"/>
          </w:tcPr>
          <w:p w:rsidR="00CA0E6C" w:rsidRPr="00140862" w:rsidRDefault="00CA0E6C" w:rsidP="00140862">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Местный бюджет</w:t>
            </w:r>
          </w:p>
        </w:tc>
        <w:tc>
          <w:tcPr>
            <w:tcW w:w="2468" w:type="dxa"/>
            <w:vAlign w:val="center"/>
          </w:tcPr>
          <w:p w:rsidR="00CA0E6C" w:rsidRPr="00140862" w:rsidRDefault="00CA0E6C"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CA0E6C" w:rsidRPr="00795D57" w:rsidRDefault="0078537A"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21333,479</w:t>
            </w:r>
          </w:p>
        </w:tc>
        <w:tc>
          <w:tcPr>
            <w:tcW w:w="1236" w:type="dxa"/>
            <w:vAlign w:val="center"/>
          </w:tcPr>
          <w:p w:rsidR="00CA0E6C" w:rsidRPr="00795D57" w:rsidRDefault="00795D57"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3647,029</w:t>
            </w:r>
          </w:p>
        </w:tc>
        <w:tc>
          <w:tcPr>
            <w:tcW w:w="1133" w:type="dxa"/>
            <w:vAlign w:val="center"/>
          </w:tcPr>
          <w:p w:rsidR="00CA0E6C" w:rsidRPr="00E05D0B" w:rsidRDefault="00A914C2"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3595,35</w:t>
            </w:r>
          </w:p>
        </w:tc>
        <w:tc>
          <w:tcPr>
            <w:tcW w:w="1123" w:type="dxa"/>
            <w:vAlign w:val="center"/>
          </w:tcPr>
          <w:p w:rsidR="00CA0E6C" w:rsidRPr="00A914C2" w:rsidRDefault="0078537A" w:rsidP="00C44133">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4840,7</w:t>
            </w:r>
            <w:bookmarkStart w:id="29" w:name="_GoBack"/>
            <w:bookmarkEnd w:id="29"/>
          </w:p>
        </w:tc>
        <w:tc>
          <w:tcPr>
            <w:tcW w:w="1123" w:type="dxa"/>
            <w:vAlign w:val="center"/>
          </w:tcPr>
          <w:p w:rsidR="00CA0E6C" w:rsidRPr="00140862" w:rsidRDefault="00CA0E6C" w:rsidP="00C4413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4625,2</w:t>
            </w:r>
          </w:p>
        </w:tc>
        <w:tc>
          <w:tcPr>
            <w:tcW w:w="1123" w:type="dxa"/>
            <w:vAlign w:val="center"/>
          </w:tcPr>
          <w:p w:rsidR="00CA0E6C" w:rsidRPr="00140862" w:rsidRDefault="00CA0E6C" w:rsidP="00C4413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4625,2</w:t>
            </w:r>
          </w:p>
        </w:tc>
      </w:tr>
      <w:tr w:rsidR="005A54FE" w:rsidRPr="00140862" w:rsidTr="00A914C2">
        <w:tc>
          <w:tcPr>
            <w:tcW w:w="566" w:type="dxa"/>
            <w:vMerge/>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4131" w:type="dxa"/>
          </w:tcPr>
          <w:p w:rsidR="005A54FE" w:rsidRPr="00140862" w:rsidRDefault="005A54FE" w:rsidP="00140862">
            <w:pPr>
              <w:widowControl w:val="0"/>
              <w:autoSpaceDE w:val="0"/>
              <w:autoSpaceDN w:val="0"/>
              <w:adjustRightInd w:val="0"/>
              <w:spacing w:after="0" w:line="240" w:lineRule="auto"/>
              <w:rPr>
                <w:rFonts w:ascii="Times New Roman" w:hAnsi="Times New Roman" w:cs="Times New Roman"/>
                <w:sz w:val="24"/>
                <w:szCs w:val="24"/>
              </w:rPr>
            </w:pPr>
            <w:r w:rsidRPr="00140862">
              <w:rPr>
                <w:rFonts w:ascii="Times New Roman" w:hAnsi="Times New Roman" w:cs="Times New Roman"/>
                <w:sz w:val="24"/>
                <w:szCs w:val="24"/>
              </w:rPr>
              <w:t>Внебюджетные источники</w:t>
            </w:r>
          </w:p>
        </w:tc>
        <w:tc>
          <w:tcPr>
            <w:tcW w:w="2468"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p>
        </w:tc>
        <w:tc>
          <w:tcPr>
            <w:tcW w:w="1236"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236"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33"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c>
          <w:tcPr>
            <w:tcW w:w="1123" w:type="dxa"/>
            <w:vAlign w:val="center"/>
          </w:tcPr>
          <w:p w:rsidR="005A54FE" w:rsidRPr="00140862" w:rsidRDefault="005A54FE" w:rsidP="00140862">
            <w:pPr>
              <w:widowControl w:val="0"/>
              <w:autoSpaceDE w:val="0"/>
              <w:autoSpaceDN w:val="0"/>
              <w:adjustRightInd w:val="0"/>
              <w:spacing w:after="0" w:line="240" w:lineRule="auto"/>
              <w:jc w:val="center"/>
              <w:rPr>
                <w:rFonts w:ascii="Times New Roman" w:hAnsi="Times New Roman" w:cs="Times New Roman"/>
                <w:sz w:val="24"/>
                <w:szCs w:val="24"/>
              </w:rPr>
            </w:pPr>
            <w:r w:rsidRPr="00140862">
              <w:rPr>
                <w:rFonts w:ascii="Times New Roman" w:hAnsi="Times New Roman" w:cs="Times New Roman"/>
                <w:sz w:val="24"/>
                <w:szCs w:val="24"/>
              </w:rPr>
              <w:t>0</w:t>
            </w:r>
          </w:p>
        </w:tc>
      </w:tr>
    </w:tbl>
    <w:p w:rsidR="00C54CEE" w:rsidRDefault="00C54CEE" w:rsidP="009058AF">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C54CEE" w:rsidRDefault="00C54CEE" w:rsidP="009058AF">
      <w:pPr>
        <w:widowControl w:val="0"/>
        <w:autoSpaceDE w:val="0"/>
        <w:autoSpaceDN w:val="0"/>
        <w:adjustRightInd w:val="0"/>
        <w:spacing w:after="0" w:line="240" w:lineRule="auto"/>
        <w:jc w:val="right"/>
        <w:outlineLvl w:val="1"/>
        <w:rPr>
          <w:rFonts w:ascii="Times New Roman" w:hAnsi="Times New Roman" w:cs="Times New Roman"/>
          <w:sz w:val="24"/>
          <w:szCs w:val="24"/>
        </w:rPr>
        <w:sectPr w:rsidR="00C54CEE" w:rsidSect="008A3005">
          <w:pgSz w:w="16839" w:h="11906" w:orient="landscape"/>
          <w:pgMar w:top="1134" w:right="851" w:bottom="851" w:left="1418" w:header="720" w:footer="720" w:gutter="0"/>
          <w:cols w:space="720"/>
          <w:noEndnote/>
        </w:sectPr>
      </w:pPr>
    </w:p>
    <w:p w:rsidR="00C54CEE" w:rsidRPr="00CC2543" w:rsidRDefault="00C54CEE" w:rsidP="003C61CC">
      <w:pPr>
        <w:widowControl w:val="0"/>
        <w:autoSpaceDE w:val="0"/>
        <w:autoSpaceDN w:val="0"/>
        <w:adjustRightInd w:val="0"/>
        <w:spacing w:after="0" w:line="240" w:lineRule="auto"/>
        <w:ind w:firstLine="6237"/>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C54CEE" w:rsidRPr="00CC2543" w:rsidRDefault="00C54CEE" w:rsidP="003C61CC">
      <w:pPr>
        <w:widowControl w:val="0"/>
        <w:autoSpaceDE w:val="0"/>
        <w:autoSpaceDN w:val="0"/>
        <w:adjustRightInd w:val="0"/>
        <w:spacing w:after="0" w:line="240" w:lineRule="auto"/>
        <w:ind w:firstLine="6237"/>
        <w:rPr>
          <w:rFonts w:ascii="Times New Roman" w:hAnsi="Times New Roman" w:cs="Times New Roman"/>
          <w:sz w:val="24"/>
          <w:szCs w:val="24"/>
        </w:rPr>
      </w:pPr>
      <w:r w:rsidRPr="00CC2543">
        <w:rPr>
          <w:rFonts w:ascii="Times New Roman" w:hAnsi="Times New Roman" w:cs="Times New Roman"/>
          <w:sz w:val="24"/>
          <w:szCs w:val="24"/>
        </w:rPr>
        <w:t xml:space="preserve">к </w:t>
      </w:r>
      <w:r>
        <w:rPr>
          <w:rFonts w:ascii="Times New Roman" w:hAnsi="Times New Roman" w:cs="Times New Roman"/>
          <w:sz w:val="24"/>
          <w:szCs w:val="24"/>
        </w:rPr>
        <w:t>муниципальной</w:t>
      </w:r>
      <w:r w:rsidRPr="00CC2543">
        <w:rPr>
          <w:rFonts w:ascii="Times New Roman" w:hAnsi="Times New Roman" w:cs="Times New Roman"/>
          <w:sz w:val="24"/>
          <w:szCs w:val="24"/>
        </w:rPr>
        <w:t xml:space="preserve"> программе</w:t>
      </w:r>
    </w:p>
    <w:p w:rsidR="00C54CEE" w:rsidRPr="00CC2543" w:rsidRDefault="00C54CEE" w:rsidP="003C61CC">
      <w:pPr>
        <w:widowControl w:val="0"/>
        <w:autoSpaceDE w:val="0"/>
        <w:autoSpaceDN w:val="0"/>
        <w:adjustRightInd w:val="0"/>
        <w:spacing w:after="0" w:line="240" w:lineRule="auto"/>
        <w:ind w:firstLine="6237"/>
        <w:rPr>
          <w:rFonts w:ascii="Times New Roman" w:hAnsi="Times New Roman" w:cs="Times New Roman"/>
          <w:sz w:val="24"/>
          <w:szCs w:val="24"/>
        </w:rPr>
      </w:pPr>
      <w:r>
        <w:rPr>
          <w:rFonts w:ascii="Times New Roman" w:hAnsi="Times New Roman" w:cs="Times New Roman"/>
          <w:sz w:val="24"/>
          <w:szCs w:val="24"/>
        </w:rPr>
        <w:t>Волчанского городского округа</w:t>
      </w:r>
    </w:p>
    <w:p w:rsidR="00C54CEE" w:rsidRPr="00CC2543" w:rsidRDefault="00C54CEE" w:rsidP="003C61CC">
      <w:pPr>
        <w:widowControl w:val="0"/>
        <w:autoSpaceDE w:val="0"/>
        <w:autoSpaceDN w:val="0"/>
        <w:adjustRightInd w:val="0"/>
        <w:spacing w:after="0" w:line="240" w:lineRule="auto"/>
        <w:ind w:firstLine="6237"/>
        <w:rPr>
          <w:rFonts w:ascii="Times New Roman" w:hAnsi="Times New Roman" w:cs="Times New Roman"/>
          <w:sz w:val="24"/>
          <w:szCs w:val="24"/>
        </w:rPr>
      </w:pPr>
      <w:r>
        <w:rPr>
          <w:rFonts w:ascii="Times New Roman" w:hAnsi="Times New Roman" w:cs="Times New Roman"/>
          <w:sz w:val="24"/>
          <w:szCs w:val="24"/>
        </w:rPr>
        <w:t>«</w:t>
      </w:r>
      <w:r w:rsidRPr="00CC2543">
        <w:rPr>
          <w:rFonts w:ascii="Times New Roman" w:hAnsi="Times New Roman" w:cs="Times New Roman"/>
          <w:sz w:val="24"/>
          <w:szCs w:val="24"/>
        </w:rPr>
        <w:t>Совершенствование</w:t>
      </w:r>
    </w:p>
    <w:p w:rsidR="00C54CEE" w:rsidRPr="00CC2543" w:rsidRDefault="00C54CEE" w:rsidP="003C61CC">
      <w:pPr>
        <w:widowControl w:val="0"/>
        <w:autoSpaceDE w:val="0"/>
        <w:autoSpaceDN w:val="0"/>
        <w:adjustRightInd w:val="0"/>
        <w:spacing w:after="0" w:line="240" w:lineRule="auto"/>
        <w:ind w:firstLine="6237"/>
        <w:rPr>
          <w:rFonts w:ascii="Times New Roman" w:hAnsi="Times New Roman" w:cs="Times New Roman"/>
          <w:sz w:val="24"/>
          <w:szCs w:val="24"/>
        </w:rPr>
      </w:pPr>
      <w:r w:rsidRPr="00CC2543">
        <w:rPr>
          <w:rFonts w:ascii="Times New Roman" w:hAnsi="Times New Roman" w:cs="Times New Roman"/>
          <w:sz w:val="24"/>
          <w:szCs w:val="24"/>
        </w:rPr>
        <w:t>социально-экономической</w:t>
      </w:r>
    </w:p>
    <w:p w:rsidR="00C54CEE" w:rsidRPr="00CC2543" w:rsidRDefault="00C54CEE" w:rsidP="003C61CC">
      <w:pPr>
        <w:widowControl w:val="0"/>
        <w:autoSpaceDE w:val="0"/>
        <w:autoSpaceDN w:val="0"/>
        <w:adjustRightInd w:val="0"/>
        <w:spacing w:after="0" w:line="240" w:lineRule="auto"/>
        <w:ind w:firstLine="6237"/>
        <w:rPr>
          <w:rFonts w:ascii="Times New Roman" w:hAnsi="Times New Roman" w:cs="Times New Roman"/>
          <w:sz w:val="24"/>
          <w:szCs w:val="24"/>
        </w:rPr>
      </w:pPr>
      <w:r w:rsidRPr="00CC2543">
        <w:rPr>
          <w:rFonts w:ascii="Times New Roman" w:hAnsi="Times New Roman" w:cs="Times New Roman"/>
          <w:sz w:val="24"/>
          <w:szCs w:val="24"/>
        </w:rPr>
        <w:t>политики на территории</w:t>
      </w:r>
    </w:p>
    <w:p w:rsidR="00C54CEE" w:rsidRPr="00CC2543" w:rsidRDefault="00C54CEE" w:rsidP="003C61CC">
      <w:pPr>
        <w:widowControl w:val="0"/>
        <w:autoSpaceDE w:val="0"/>
        <w:autoSpaceDN w:val="0"/>
        <w:adjustRightInd w:val="0"/>
        <w:spacing w:after="0" w:line="240" w:lineRule="auto"/>
        <w:ind w:firstLine="6237"/>
        <w:rPr>
          <w:rFonts w:ascii="Times New Roman" w:hAnsi="Times New Roman" w:cs="Times New Roman"/>
          <w:sz w:val="24"/>
          <w:szCs w:val="24"/>
        </w:rPr>
      </w:pPr>
      <w:r>
        <w:rPr>
          <w:rFonts w:ascii="Times New Roman" w:hAnsi="Times New Roman" w:cs="Times New Roman"/>
          <w:sz w:val="24"/>
          <w:szCs w:val="24"/>
        </w:rPr>
        <w:t>Волчанского городского округа</w:t>
      </w:r>
    </w:p>
    <w:p w:rsidR="00C54CEE" w:rsidRPr="00CC2543" w:rsidRDefault="00C54CEE" w:rsidP="003C61CC">
      <w:pPr>
        <w:widowControl w:val="0"/>
        <w:autoSpaceDE w:val="0"/>
        <w:autoSpaceDN w:val="0"/>
        <w:adjustRightInd w:val="0"/>
        <w:spacing w:after="0" w:line="240" w:lineRule="auto"/>
        <w:ind w:firstLine="6237"/>
        <w:rPr>
          <w:rFonts w:ascii="Times New Roman" w:hAnsi="Times New Roman" w:cs="Times New Roman"/>
          <w:sz w:val="24"/>
          <w:szCs w:val="24"/>
        </w:rPr>
      </w:pPr>
      <w:r>
        <w:rPr>
          <w:rFonts w:ascii="Times New Roman" w:hAnsi="Times New Roman" w:cs="Times New Roman"/>
          <w:sz w:val="24"/>
          <w:szCs w:val="24"/>
        </w:rPr>
        <w:t>до 2018</w:t>
      </w:r>
      <w:r w:rsidRPr="00CC2543">
        <w:rPr>
          <w:rFonts w:ascii="Times New Roman" w:hAnsi="Times New Roman" w:cs="Times New Roman"/>
          <w:sz w:val="24"/>
          <w:szCs w:val="24"/>
        </w:rPr>
        <w:t xml:space="preserve"> года</w:t>
      </w:r>
      <w:r>
        <w:rPr>
          <w:rFonts w:ascii="Times New Roman" w:hAnsi="Times New Roman" w:cs="Times New Roman"/>
          <w:sz w:val="24"/>
          <w:szCs w:val="24"/>
        </w:rPr>
        <w:t>»</w:t>
      </w:r>
    </w:p>
    <w:p w:rsidR="00C54CEE" w:rsidRDefault="00C54CEE" w:rsidP="009058AF">
      <w:pPr>
        <w:widowControl w:val="0"/>
        <w:autoSpaceDE w:val="0"/>
        <w:autoSpaceDN w:val="0"/>
        <w:adjustRightInd w:val="0"/>
        <w:spacing w:after="0" w:line="240" w:lineRule="auto"/>
        <w:jc w:val="center"/>
        <w:rPr>
          <w:rFonts w:ascii="Times New Roman" w:hAnsi="Times New Roman" w:cs="Times New Roman"/>
          <w:sz w:val="24"/>
          <w:szCs w:val="24"/>
        </w:rPr>
      </w:pPr>
    </w:p>
    <w:p w:rsidR="00C54CEE" w:rsidRDefault="00C54CEE" w:rsidP="009058AF">
      <w:pPr>
        <w:widowControl w:val="0"/>
        <w:autoSpaceDE w:val="0"/>
        <w:autoSpaceDN w:val="0"/>
        <w:adjustRightInd w:val="0"/>
        <w:spacing w:after="0" w:line="240" w:lineRule="auto"/>
        <w:jc w:val="center"/>
        <w:rPr>
          <w:rFonts w:ascii="Times New Roman" w:hAnsi="Times New Roman" w:cs="Times New Roman"/>
          <w:sz w:val="24"/>
          <w:szCs w:val="24"/>
        </w:rPr>
      </w:pPr>
    </w:p>
    <w:p w:rsidR="00C54CEE" w:rsidRPr="00BE210F" w:rsidRDefault="00C54CEE" w:rsidP="009058AF">
      <w:pPr>
        <w:widowControl w:val="0"/>
        <w:autoSpaceDE w:val="0"/>
        <w:autoSpaceDN w:val="0"/>
        <w:adjustRightInd w:val="0"/>
        <w:spacing w:after="0" w:line="240" w:lineRule="auto"/>
        <w:jc w:val="center"/>
        <w:rPr>
          <w:rFonts w:ascii="Times New Roman" w:hAnsi="Times New Roman" w:cs="Times New Roman"/>
          <w:sz w:val="24"/>
          <w:szCs w:val="24"/>
        </w:rPr>
      </w:pPr>
      <w:r w:rsidRPr="00BE210F">
        <w:rPr>
          <w:rFonts w:ascii="Times New Roman" w:hAnsi="Times New Roman" w:cs="Times New Roman"/>
          <w:sz w:val="24"/>
          <w:szCs w:val="24"/>
        </w:rPr>
        <w:t>ОПИСАНИЕ</w:t>
      </w:r>
    </w:p>
    <w:p w:rsidR="00C54CEE" w:rsidRPr="00BE210F" w:rsidRDefault="00C54CEE" w:rsidP="009058AF">
      <w:pPr>
        <w:widowControl w:val="0"/>
        <w:autoSpaceDE w:val="0"/>
        <w:autoSpaceDN w:val="0"/>
        <w:adjustRightInd w:val="0"/>
        <w:spacing w:after="0" w:line="240" w:lineRule="auto"/>
        <w:jc w:val="center"/>
        <w:rPr>
          <w:rFonts w:ascii="Times New Roman" w:hAnsi="Times New Roman" w:cs="Times New Roman"/>
          <w:sz w:val="24"/>
          <w:szCs w:val="24"/>
        </w:rPr>
      </w:pPr>
      <w:r w:rsidRPr="00BE210F">
        <w:rPr>
          <w:rFonts w:ascii="Times New Roman" w:hAnsi="Times New Roman" w:cs="Times New Roman"/>
          <w:sz w:val="24"/>
          <w:szCs w:val="24"/>
        </w:rPr>
        <w:t>СИСТЕМЫ УПРАВЛЕНИЯ РЕАЛИЗАЦИЕЙ МУНИЦИПАЛЬНОЙ ПРОГРАММЫ</w:t>
      </w:r>
    </w:p>
    <w:p w:rsidR="00C54CEE" w:rsidRPr="00CC2543" w:rsidRDefault="00C54CEE" w:rsidP="00905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CC2543">
        <w:rPr>
          <w:rFonts w:ascii="Times New Roman" w:hAnsi="Times New Roman" w:cs="Times New Roman"/>
          <w:sz w:val="24"/>
          <w:szCs w:val="24"/>
        </w:rPr>
        <w:t>СОВЕРШЕНСТВОВАНИЕ СОЦИАЛЬНО-ЭКОНОМИЧЕСКОЙ ПОЛИТИКИ</w:t>
      </w:r>
    </w:p>
    <w:p w:rsidR="00C54CEE" w:rsidRPr="00BE210F" w:rsidRDefault="00C54CEE" w:rsidP="009058AF">
      <w:pPr>
        <w:widowControl w:val="0"/>
        <w:autoSpaceDE w:val="0"/>
        <w:autoSpaceDN w:val="0"/>
        <w:adjustRightInd w:val="0"/>
        <w:spacing w:after="0" w:line="240" w:lineRule="auto"/>
        <w:jc w:val="center"/>
        <w:rPr>
          <w:rFonts w:ascii="Times New Roman" w:hAnsi="Times New Roman" w:cs="Times New Roman"/>
          <w:sz w:val="24"/>
          <w:szCs w:val="24"/>
        </w:rPr>
      </w:pPr>
      <w:r w:rsidRPr="00CC2543">
        <w:rPr>
          <w:rFonts w:ascii="Times New Roman" w:hAnsi="Times New Roman" w:cs="Times New Roman"/>
          <w:sz w:val="24"/>
          <w:szCs w:val="24"/>
        </w:rPr>
        <w:t xml:space="preserve">НА ТЕРРИТОРИИ </w:t>
      </w:r>
      <w:r>
        <w:rPr>
          <w:rFonts w:ascii="Times New Roman" w:hAnsi="Times New Roman" w:cs="Times New Roman"/>
          <w:sz w:val="24"/>
          <w:szCs w:val="24"/>
        </w:rPr>
        <w:t>ВОЛЧАНСКОГО ГОРОДСКОГО ОКРУГА</w:t>
      </w:r>
      <w:r w:rsidRPr="00CC2543">
        <w:rPr>
          <w:rFonts w:ascii="Times New Roman" w:hAnsi="Times New Roman" w:cs="Times New Roman"/>
          <w:sz w:val="24"/>
          <w:szCs w:val="24"/>
        </w:rPr>
        <w:t xml:space="preserve"> ДО 20</w:t>
      </w:r>
      <w:r>
        <w:rPr>
          <w:rFonts w:ascii="Times New Roman" w:hAnsi="Times New Roman" w:cs="Times New Roman"/>
          <w:sz w:val="24"/>
          <w:szCs w:val="24"/>
        </w:rPr>
        <w:t>18 ГОДА»</w:t>
      </w:r>
    </w:p>
    <w:p w:rsidR="00C54CEE" w:rsidRPr="00BE210F" w:rsidRDefault="00C54CEE" w:rsidP="009058AF">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4962"/>
        <w:gridCol w:w="4320"/>
      </w:tblGrid>
      <w:tr w:rsidR="00C54CEE" w:rsidRPr="00140862">
        <w:trPr>
          <w:trHeight w:val="1200"/>
          <w:tblCellSpacing w:w="5" w:type="nil"/>
        </w:trPr>
        <w:tc>
          <w:tcPr>
            <w:tcW w:w="4962" w:type="dxa"/>
            <w:tcBorders>
              <w:top w:val="single" w:sz="4" w:space="0" w:color="auto"/>
              <w:left w:val="single" w:sz="4" w:space="0" w:color="auto"/>
              <w:bottom w:val="single" w:sz="4" w:space="0" w:color="auto"/>
              <w:right w:val="single" w:sz="4" w:space="0" w:color="auto"/>
            </w:tcBorders>
          </w:tcPr>
          <w:p w:rsidR="00C54CEE" w:rsidRPr="00140862" w:rsidRDefault="00C54CEE" w:rsidP="007B576A">
            <w:pPr>
              <w:pStyle w:val="ConsPlusCell"/>
              <w:jc w:val="both"/>
              <w:rPr>
                <w:rFonts w:ascii="Times New Roman" w:hAnsi="Times New Roman" w:cs="Times New Roman"/>
                <w:sz w:val="24"/>
                <w:szCs w:val="24"/>
              </w:rPr>
            </w:pPr>
            <w:proofErr w:type="gramStart"/>
            <w:r w:rsidRPr="00140862">
              <w:rPr>
                <w:rFonts w:ascii="Times New Roman" w:hAnsi="Times New Roman" w:cs="Times New Roman"/>
                <w:sz w:val="24"/>
                <w:szCs w:val="24"/>
              </w:rPr>
              <w:t>Ответственный</w:t>
            </w:r>
            <w:proofErr w:type="gramEnd"/>
            <w:r w:rsidRPr="00140862">
              <w:rPr>
                <w:rFonts w:ascii="Times New Roman" w:hAnsi="Times New Roman" w:cs="Times New Roman"/>
                <w:sz w:val="24"/>
                <w:szCs w:val="24"/>
              </w:rPr>
              <w:t xml:space="preserve"> за реализацию       </w:t>
            </w:r>
            <w:r w:rsidRPr="00140862">
              <w:rPr>
                <w:rFonts w:ascii="Times New Roman" w:hAnsi="Times New Roman" w:cs="Times New Roman"/>
                <w:sz w:val="24"/>
                <w:szCs w:val="24"/>
              </w:rPr>
              <w:br/>
              <w:t xml:space="preserve">муниципальной программы в целом   </w:t>
            </w:r>
            <w:r w:rsidRPr="00140862">
              <w:rPr>
                <w:rFonts w:ascii="Times New Roman" w:hAnsi="Times New Roman" w:cs="Times New Roman"/>
                <w:sz w:val="24"/>
                <w:szCs w:val="24"/>
              </w:rPr>
              <w:br/>
              <w:t xml:space="preserve">(наименование главного            </w:t>
            </w:r>
            <w:r w:rsidRPr="00140862">
              <w:rPr>
                <w:rFonts w:ascii="Times New Roman" w:hAnsi="Times New Roman" w:cs="Times New Roman"/>
                <w:sz w:val="24"/>
                <w:szCs w:val="24"/>
              </w:rPr>
              <w:br/>
              <w:t xml:space="preserve">распорядителя бюджетных средств,  </w:t>
            </w:r>
            <w:r w:rsidRPr="00140862">
              <w:rPr>
                <w:rFonts w:ascii="Times New Roman" w:hAnsi="Times New Roman" w:cs="Times New Roman"/>
                <w:sz w:val="24"/>
                <w:szCs w:val="24"/>
              </w:rPr>
              <w:br/>
              <w:t xml:space="preserve">Ф.И.О. и должность                </w:t>
            </w:r>
            <w:r w:rsidRPr="00140862">
              <w:rPr>
                <w:rFonts w:ascii="Times New Roman" w:hAnsi="Times New Roman" w:cs="Times New Roman"/>
                <w:sz w:val="24"/>
                <w:szCs w:val="24"/>
              </w:rPr>
              <w:br/>
              <w:t xml:space="preserve">ответственного лица)              </w:t>
            </w:r>
          </w:p>
        </w:tc>
        <w:tc>
          <w:tcPr>
            <w:tcW w:w="4320" w:type="dxa"/>
            <w:tcBorders>
              <w:top w:val="single" w:sz="4" w:space="0" w:color="auto"/>
              <w:left w:val="single" w:sz="4" w:space="0" w:color="auto"/>
              <w:bottom w:val="single" w:sz="4" w:space="0" w:color="auto"/>
              <w:right w:val="single" w:sz="4" w:space="0" w:color="auto"/>
            </w:tcBorders>
          </w:tcPr>
          <w:p w:rsidR="00C54CEE" w:rsidRPr="00140862" w:rsidRDefault="00C54CEE" w:rsidP="007B576A">
            <w:pPr>
              <w:pStyle w:val="ConsPlusCell"/>
              <w:jc w:val="both"/>
              <w:rPr>
                <w:rFonts w:ascii="Times New Roman" w:hAnsi="Times New Roman" w:cs="Times New Roman"/>
                <w:sz w:val="24"/>
                <w:szCs w:val="24"/>
              </w:rPr>
            </w:pPr>
            <w:r w:rsidRPr="00140862">
              <w:rPr>
                <w:rFonts w:ascii="Times New Roman" w:hAnsi="Times New Roman" w:cs="Times New Roman"/>
                <w:sz w:val="24"/>
                <w:szCs w:val="24"/>
              </w:rPr>
              <w:t>Администрация Волчанского городского округа</w:t>
            </w:r>
          </w:p>
          <w:p w:rsidR="00C54CEE" w:rsidRPr="00140862" w:rsidRDefault="00C54CEE" w:rsidP="007B576A">
            <w:pPr>
              <w:pStyle w:val="ConsPlusCell"/>
              <w:jc w:val="both"/>
              <w:rPr>
                <w:rFonts w:ascii="Times New Roman" w:hAnsi="Times New Roman" w:cs="Times New Roman"/>
                <w:sz w:val="24"/>
                <w:szCs w:val="24"/>
              </w:rPr>
            </w:pPr>
            <w:r w:rsidRPr="00140862">
              <w:rPr>
                <w:rFonts w:ascii="Times New Roman" w:hAnsi="Times New Roman" w:cs="Times New Roman"/>
                <w:sz w:val="24"/>
                <w:szCs w:val="24"/>
              </w:rPr>
              <w:t>Феттер Е.В. – начальник экономического отдела администрации Волчанского городского округа</w:t>
            </w:r>
          </w:p>
        </w:tc>
      </w:tr>
      <w:tr w:rsidR="00C54CEE" w:rsidRPr="00140862">
        <w:trPr>
          <w:trHeight w:val="600"/>
          <w:tblCellSpacing w:w="5" w:type="nil"/>
        </w:trPr>
        <w:tc>
          <w:tcPr>
            <w:tcW w:w="4962" w:type="dxa"/>
            <w:tcBorders>
              <w:left w:val="single" w:sz="4" w:space="0" w:color="auto"/>
              <w:bottom w:val="single" w:sz="4" w:space="0" w:color="auto"/>
              <w:right w:val="single" w:sz="4" w:space="0" w:color="auto"/>
            </w:tcBorders>
            <w:vAlign w:val="center"/>
          </w:tcPr>
          <w:p w:rsidR="00C54CEE" w:rsidRPr="00140862" w:rsidRDefault="00C54CEE" w:rsidP="009A3C59">
            <w:pPr>
              <w:pStyle w:val="ConsPlusCell"/>
              <w:jc w:val="both"/>
              <w:rPr>
                <w:rFonts w:ascii="Times New Roman" w:hAnsi="Times New Roman" w:cs="Times New Roman"/>
                <w:sz w:val="24"/>
                <w:szCs w:val="24"/>
              </w:rPr>
            </w:pPr>
            <w:r w:rsidRPr="00140862">
              <w:rPr>
                <w:rFonts w:ascii="Times New Roman" w:hAnsi="Times New Roman" w:cs="Times New Roman"/>
                <w:sz w:val="24"/>
                <w:szCs w:val="24"/>
              </w:rPr>
              <w:t xml:space="preserve">Краткое описание порядка          </w:t>
            </w:r>
            <w:r w:rsidRPr="00140862">
              <w:rPr>
                <w:rFonts w:ascii="Times New Roman" w:hAnsi="Times New Roman" w:cs="Times New Roman"/>
                <w:sz w:val="24"/>
                <w:szCs w:val="24"/>
              </w:rPr>
              <w:br/>
              <w:t xml:space="preserve">организации работы по реализации  </w:t>
            </w:r>
            <w:r w:rsidRPr="00140862">
              <w:rPr>
                <w:rFonts w:ascii="Times New Roman" w:hAnsi="Times New Roman" w:cs="Times New Roman"/>
                <w:sz w:val="24"/>
                <w:szCs w:val="24"/>
              </w:rPr>
              <w:br/>
              <w:t xml:space="preserve">муниципальной программы           </w:t>
            </w:r>
          </w:p>
        </w:tc>
        <w:tc>
          <w:tcPr>
            <w:tcW w:w="4320" w:type="dxa"/>
            <w:tcBorders>
              <w:left w:val="single" w:sz="4" w:space="0" w:color="auto"/>
              <w:bottom w:val="single" w:sz="4" w:space="0" w:color="auto"/>
              <w:right w:val="single" w:sz="4" w:space="0" w:color="auto"/>
            </w:tcBorders>
          </w:tcPr>
          <w:p w:rsidR="00C54CEE" w:rsidRPr="00140862" w:rsidRDefault="00C54CEE" w:rsidP="009A3C59">
            <w:pPr>
              <w:pStyle w:val="ConsPlusCell"/>
              <w:jc w:val="both"/>
              <w:rPr>
                <w:rFonts w:ascii="Times New Roman" w:hAnsi="Times New Roman" w:cs="Times New Roman"/>
                <w:sz w:val="24"/>
                <w:szCs w:val="24"/>
              </w:rPr>
            </w:pPr>
            <w:r w:rsidRPr="00140862">
              <w:rPr>
                <w:rFonts w:ascii="Times New Roman" w:hAnsi="Times New Roman" w:cs="Times New Roman"/>
                <w:sz w:val="24"/>
                <w:szCs w:val="24"/>
              </w:rPr>
              <w:t xml:space="preserve">В соответствии с Порядком </w:t>
            </w:r>
            <w:r w:rsidR="00C33357" w:rsidRPr="00140862">
              <w:rPr>
                <w:rFonts w:ascii="Times New Roman" w:hAnsi="Times New Roman" w:cs="Times New Roman"/>
                <w:sz w:val="24"/>
                <w:szCs w:val="24"/>
              </w:rPr>
              <w:t>формирования</w:t>
            </w:r>
            <w:r w:rsidRPr="00140862">
              <w:rPr>
                <w:rFonts w:ascii="Times New Roman" w:hAnsi="Times New Roman" w:cs="Times New Roman"/>
                <w:sz w:val="24"/>
                <w:szCs w:val="24"/>
              </w:rPr>
              <w:t xml:space="preserve"> и реализации муниципальных программ, утвержденным постановлением главы Волчанского городского округа от 20.11.2013 года № 921</w:t>
            </w:r>
          </w:p>
        </w:tc>
      </w:tr>
      <w:tr w:rsidR="00C54CEE" w:rsidRPr="00140862">
        <w:trPr>
          <w:trHeight w:val="1200"/>
          <w:tblCellSpacing w:w="5" w:type="nil"/>
        </w:trPr>
        <w:tc>
          <w:tcPr>
            <w:tcW w:w="4962" w:type="dxa"/>
            <w:tcBorders>
              <w:left w:val="single" w:sz="4" w:space="0" w:color="auto"/>
              <w:bottom w:val="single" w:sz="4" w:space="0" w:color="auto"/>
              <w:right w:val="single" w:sz="4" w:space="0" w:color="auto"/>
            </w:tcBorders>
          </w:tcPr>
          <w:p w:rsidR="00C54CEE" w:rsidRPr="00140862" w:rsidRDefault="00C54CEE" w:rsidP="007B576A">
            <w:pPr>
              <w:pStyle w:val="ConsPlusCell"/>
              <w:jc w:val="both"/>
              <w:rPr>
                <w:rFonts w:ascii="Times New Roman" w:hAnsi="Times New Roman" w:cs="Times New Roman"/>
                <w:sz w:val="24"/>
                <w:szCs w:val="24"/>
              </w:rPr>
            </w:pPr>
            <w:r w:rsidRPr="00140862">
              <w:rPr>
                <w:rFonts w:ascii="Times New Roman" w:hAnsi="Times New Roman" w:cs="Times New Roman"/>
                <w:sz w:val="24"/>
                <w:szCs w:val="24"/>
              </w:rPr>
              <w:t xml:space="preserve">Наименование структурного         </w:t>
            </w:r>
            <w:r w:rsidRPr="00140862">
              <w:rPr>
                <w:rFonts w:ascii="Times New Roman" w:hAnsi="Times New Roman" w:cs="Times New Roman"/>
                <w:sz w:val="24"/>
                <w:szCs w:val="24"/>
              </w:rPr>
              <w:br/>
              <w:t xml:space="preserve">подразделения главного            </w:t>
            </w:r>
            <w:r w:rsidRPr="00140862">
              <w:rPr>
                <w:rFonts w:ascii="Times New Roman" w:hAnsi="Times New Roman" w:cs="Times New Roman"/>
                <w:sz w:val="24"/>
                <w:szCs w:val="24"/>
              </w:rPr>
              <w:br/>
              <w:t xml:space="preserve">распорядителя бюджетных средств,  </w:t>
            </w:r>
            <w:r w:rsidRPr="00140862">
              <w:rPr>
                <w:rFonts w:ascii="Times New Roman" w:hAnsi="Times New Roman" w:cs="Times New Roman"/>
                <w:sz w:val="24"/>
                <w:szCs w:val="24"/>
              </w:rPr>
              <w:br/>
              <w:t xml:space="preserve">ответственного за координацию     </w:t>
            </w:r>
            <w:r w:rsidRPr="00140862">
              <w:rPr>
                <w:rFonts w:ascii="Times New Roman" w:hAnsi="Times New Roman" w:cs="Times New Roman"/>
                <w:sz w:val="24"/>
                <w:szCs w:val="24"/>
              </w:rPr>
              <w:br/>
              <w:t xml:space="preserve">мероприятий                       </w:t>
            </w:r>
            <w:r w:rsidRPr="00140862">
              <w:rPr>
                <w:rFonts w:ascii="Times New Roman" w:hAnsi="Times New Roman" w:cs="Times New Roman"/>
                <w:sz w:val="24"/>
                <w:szCs w:val="24"/>
              </w:rPr>
              <w:br/>
              <w:t xml:space="preserve">муниципальной программы           </w:t>
            </w:r>
          </w:p>
        </w:tc>
        <w:tc>
          <w:tcPr>
            <w:tcW w:w="4320" w:type="dxa"/>
            <w:tcBorders>
              <w:left w:val="single" w:sz="4" w:space="0" w:color="auto"/>
              <w:bottom w:val="single" w:sz="4" w:space="0" w:color="auto"/>
              <w:right w:val="single" w:sz="4" w:space="0" w:color="auto"/>
            </w:tcBorders>
            <w:vAlign w:val="center"/>
          </w:tcPr>
          <w:p w:rsidR="00C54CEE" w:rsidRPr="00140862" w:rsidRDefault="00C54CEE" w:rsidP="009A3C59">
            <w:pPr>
              <w:pStyle w:val="ConsPlusCell"/>
              <w:rPr>
                <w:rFonts w:ascii="Times New Roman" w:hAnsi="Times New Roman" w:cs="Times New Roman"/>
                <w:sz w:val="24"/>
                <w:szCs w:val="24"/>
              </w:rPr>
            </w:pPr>
            <w:r w:rsidRPr="00140862">
              <w:rPr>
                <w:rFonts w:ascii="Times New Roman" w:hAnsi="Times New Roman" w:cs="Times New Roman"/>
                <w:sz w:val="24"/>
                <w:szCs w:val="24"/>
              </w:rPr>
              <w:t>Не имеет</w:t>
            </w:r>
          </w:p>
        </w:tc>
      </w:tr>
      <w:tr w:rsidR="00C54CEE" w:rsidRPr="00140862">
        <w:trPr>
          <w:trHeight w:val="1200"/>
          <w:tblCellSpacing w:w="5" w:type="nil"/>
        </w:trPr>
        <w:tc>
          <w:tcPr>
            <w:tcW w:w="4962" w:type="dxa"/>
            <w:tcBorders>
              <w:left w:val="single" w:sz="4" w:space="0" w:color="auto"/>
              <w:bottom w:val="single" w:sz="4" w:space="0" w:color="auto"/>
              <w:right w:val="single" w:sz="4" w:space="0" w:color="auto"/>
            </w:tcBorders>
            <w:vAlign w:val="center"/>
          </w:tcPr>
          <w:p w:rsidR="00C54CEE" w:rsidRPr="00140862" w:rsidRDefault="00C54CEE" w:rsidP="009A3C59">
            <w:pPr>
              <w:pStyle w:val="ConsPlusCell"/>
              <w:jc w:val="both"/>
              <w:rPr>
                <w:rFonts w:ascii="Times New Roman" w:hAnsi="Times New Roman" w:cs="Times New Roman"/>
                <w:sz w:val="24"/>
                <w:szCs w:val="24"/>
              </w:rPr>
            </w:pPr>
            <w:proofErr w:type="gramStart"/>
            <w:r w:rsidRPr="00140862">
              <w:rPr>
                <w:rFonts w:ascii="Times New Roman" w:hAnsi="Times New Roman" w:cs="Times New Roman"/>
                <w:sz w:val="24"/>
                <w:szCs w:val="24"/>
              </w:rPr>
              <w:t xml:space="preserve">Ответственный за мониторинг       </w:t>
            </w:r>
            <w:r w:rsidRPr="00140862">
              <w:rPr>
                <w:rFonts w:ascii="Times New Roman" w:hAnsi="Times New Roman" w:cs="Times New Roman"/>
                <w:sz w:val="24"/>
                <w:szCs w:val="24"/>
              </w:rPr>
              <w:br/>
              <w:t xml:space="preserve">реализации муниципальной          </w:t>
            </w:r>
            <w:r w:rsidRPr="00140862">
              <w:rPr>
                <w:rFonts w:ascii="Times New Roman" w:hAnsi="Times New Roman" w:cs="Times New Roman"/>
                <w:sz w:val="24"/>
                <w:szCs w:val="24"/>
              </w:rPr>
              <w:br/>
              <w:t xml:space="preserve">программы и составление форм      </w:t>
            </w:r>
            <w:r w:rsidRPr="00140862">
              <w:rPr>
                <w:rFonts w:ascii="Times New Roman" w:hAnsi="Times New Roman" w:cs="Times New Roman"/>
                <w:sz w:val="24"/>
                <w:szCs w:val="24"/>
              </w:rPr>
              <w:br/>
              <w:t xml:space="preserve">отчетности о реализации           </w:t>
            </w:r>
            <w:r w:rsidRPr="00140862">
              <w:rPr>
                <w:rFonts w:ascii="Times New Roman" w:hAnsi="Times New Roman" w:cs="Times New Roman"/>
                <w:sz w:val="24"/>
                <w:szCs w:val="24"/>
              </w:rPr>
              <w:br/>
              <w:t xml:space="preserve">муниципальной программы (Ф.И.О. и </w:t>
            </w:r>
            <w:r w:rsidRPr="00140862">
              <w:rPr>
                <w:rFonts w:ascii="Times New Roman" w:hAnsi="Times New Roman" w:cs="Times New Roman"/>
                <w:sz w:val="24"/>
                <w:szCs w:val="24"/>
              </w:rPr>
              <w:br/>
              <w:t xml:space="preserve">должность сотрудника)             </w:t>
            </w:r>
            <w:proofErr w:type="gramEnd"/>
          </w:p>
        </w:tc>
        <w:tc>
          <w:tcPr>
            <w:tcW w:w="4320" w:type="dxa"/>
            <w:tcBorders>
              <w:left w:val="single" w:sz="4" w:space="0" w:color="auto"/>
              <w:bottom w:val="single" w:sz="4" w:space="0" w:color="auto"/>
              <w:right w:val="single" w:sz="4" w:space="0" w:color="auto"/>
            </w:tcBorders>
          </w:tcPr>
          <w:p w:rsidR="00C54CEE" w:rsidRPr="00140862" w:rsidRDefault="00C54CEE" w:rsidP="009A3C59">
            <w:pPr>
              <w:pStyle w:val="ConsPlusCell"/>
              <w:jc w:val="both"/>
              <w:rPr>
                <w:rFonts w:ascii="Times New Roman" w:hAnsi="Times New Roman" w:cs="Times New Roman"/>
                <w:sz w:val="24"/>
                <w:szCs w:val="24"/>
              </w:rPr>
            </w:pPr>
            <w:r w:rsidRPr="00140862">
              <w:rPr>
                <w:rFonts w:ascii="Times New Roman" w:hAnsi="Times New Roman" w:cs="Times New Roman"/>
                <w:sz w:val="24"/>
                <w:szCs w:val="24"/>
              </w:rPr>
              <w:t>Феттер Е.В. – начальник экономического отдела администрации Волчанского городского округа;</w:t>
            </w:r>
          </w:p>
          <w:p w:rsidR="00C54CEE" w:rsidRPr="00140862" w:rsidRDefault="00C54CEE" w:rsidP="009A3C59">
            <w:pPr>
              <w:pStyle w:val="ConsPlusCell"/>
              <w:jc w:val="both"/>
              <w:rPr>
                <w:rFonts w:ascii="Times New Roman" w:hAnsi="Times New Roman" w:cs="Times New Roman"/>
                <w:sz w:val="24"/>
                <w:szCs w:val="24"/>
              </w:rPr>
            </w:pPr>
            <w:r w:rsidRPr="00140862">
              <w:rPr>
                <w:rFonts w:ascii="Times New Roman" w:hAnsi="Times New Roman" w:cs="Times New Roman"/>
                <w:sz w:val="24"/>
                <w:szCs w:val="24"/>
              </w:rPr>
              <w:t>Штроо О.А. – ведущий специалист отдела потребительского рынка и услуг администрации Волчанского городского округа;</w:t>
            </w:r>
          </w:p>
          <w:p w:rsidR="00C54CEE" w:rsidRPr="00140862" w:rsidRDefault="00C54CEE" w:rsidP="009A3C59">
            <w:pPr>
              <w:pStyle w:val="ConsPlusCell"/>
              <w:jc w:val="both"/>
              <w:rPr>
                <w:rFonts w:ascii="Times New Roman" w:hAnsi="Times New Roman" w:cs="Times New Roman"/>
                <w:sz w:val="24"/>
                <w:szCs w:val="24"/>
              </w:rPr>
            </w:pPr>
            <w:proofErr w:type="spellStart"/>
            <w:r w:rsidRPr="00140862">
              <w:rPr>
                <w:rFonts w:ascii="Times New Roman" w:hAnsi="Times New Roman" w:cs="Times New Roman"/>
                <w:sz w:val="24"/>
                <w:szCs w:val="24"/>
              </w:rPr>
              <w:t>Ройд</w:t>
            </w:r>
            <w:proofErr w:type="spellEnd"/>
            <w:r w:rsidRPr="00140862">
              <w:rPr>
                <w:rFonts w:ascii="Times New Roman" w:hAnsi="Times New Roman" w:cs="Times New Roman"/>
                <w:sz w:val="24"/>
                <w:szCs w:val="24"/>
              </w:rPr>
              <w:t xml:space="preserve"> Ю.А. – инспектор организационного отдела администрации Волчанского городского округа.</w:t>
            </w:r>
          </w:p>
        </w:tc>
      </w:tr>
    </w:tbl>
    <w:p w:rsidR="00C54CEE" w:rsidRPr="00CC2543" w:rsidRDefault="00C54CEE" w:rsidP="00AC38D1">
      <w:pPr>
        <w:widowControl w:val="0"/>
        <w:autoSpaceDE w:val="0"/>
        <w:autoSpaceDN w:val="0"/>
        <w:adjustRightInd w:val="0"/>
        <w:spacing w:after="0" w:line="240" w:lineRule="auto"/>
        <w:jc w:val="both"/>
        <w:rPr>
          <w:rFonts w:ascii="Times New Roman" w:hAnsi="Times New Roman" w:cs="Times New Roman"/>
          <w:sz w:val="24"/>
          <w:szCs w:val="24"/>
        </w:rPr>
      </w:pPr>
    </w:p>
    <w:sectPr w:rsidR="00C54CEE" w:rsidRPr="00CC2543" w:rsidSect="008A3005">
      <w:pgSz w:w="11906" w:h="16839"/>
      <w:pgMar w:top="1134" w:right="851" w:bottom="851"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A2874"/>
    <w:multiLevelType w:val="hybridMultilevel"/>
    <w:tmpl w:val="C100B2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2543"/>
    <w:rsid w:val="00001427"/>
    <w:rsid w:val="00001F76"/>
    <w:rsid w:val="0000223F"/>
    <w:rsid w:val="00002259"/>
    <w:rsid w:val="000035F1"/>
    <w:rsid w:val="0000398C"/>
    <w:rsid w:val="000052CA"/>
    <w:rsid w:val="000061CE"/>
    <w:rsid w:val="0000695B"/>
    <w:rsid w:val="00006ABF"/>
    <w:rsid w:val="000106C5"/>
    <w:rsid w:val="000111FA"/>
    <w:rsid w:val="000124FB"/>
    <w:rsid w:val="00012638"/>
    <w:rsid w:val="00012E20"/>
    <w:rsid w:val="00012FC5"/>
    <w:rsid w:val="0001549B"/>
    <w:rsid w:val="00015CD0"/>
    <w:rsid w:val="00016D23"/>
    <w:rsid w:val="00020827"/>
    <w:rsid w:val="00021029"/>
    <w:rsid w:val="000212CA"/>
    <w:rsid w:val="0002132D"/>
    <w:rsid w:val="00022B28"/>
    <w:rsid w:val="00023969"/>
    <w:rsid w:val="00024482"/>
    <w:rsid w:val="000246E7"/>
    <w:rsid w:val="0002507D"/>
    <w:rsid w:val="00025765"/>
    <w:rsid w:val="000261DD"/>
    <w:rsid w:val="00027B75"/>
    <w:rsid w:val="00030060"/>
    <w:rsid w:val="00032089"/>
    <w:rsid w:val="00033959"/>
    <w:rsid w:val="00034691"/>
    <w:rsid w:val="00034DDB"/>
    <w:rsid w:val="00035247"/>
    <w:rsid w:val="00035CC4"/>
    <w:rsid w:val="000369CE"/>
    <w:rsid w:val="00036B81"/>
    <w:rsid w:val="00036BE8"/>
    <w:rsid w:val="00036CAF"/>
    <w:rsid w:val="00036FE1"/>
    <w:rsid w:val="0003794A"/>
    <w:rsid w:val="000379F7"/>
    <w:rsid w:val="00037D57"/>
    <w:rsid w:val="00037F9D"/>
    <w:rsid w:val="0004095D"/>
    <w:rsid w:val="00040C2F"/>
    <w:rsid w:val="00040D08"/>
    <w:rsid w:val="0004116D"/>
    <w:rsid w:val="00041A14"/>
    <w:rsid w:val="0004306C"/>
    <w:rsid w:val="0004359E"/>
    <w:rsid w:val="00043D65"/>
    <w:rsid w:val="00045A40"/>
    <w:rsid w:val="00045CA9"/>
    <w:rsid w:val="0004660A"/>
    <w:rsid w:val="000466E7"/>
    <w:rsid w:val="00050394"/>
    <w:rsid w:val="00050E08"/>
    <w:rsid w:val="00050E13"/>
    <w:rsid w:val="00053EA4"/>
    <w:rsid w:val="00053ECD"/>
    <w:rsid w:val="0005588C"/>
    <w:rsid w:val="00055B4D"/>
    <w:rsid w:val="00056368"/>
    <w:rsid w:val="00056487"/>
    <w:rsid w:val="00056CE8"/>
    <w:rsid w:val="0005776A"/>
    <w:rsid w:val="000613F3"/>
    <w:rsid w:val="000617E1"/>
    <w:rsid w:val="00061C3B"/>
    <w:rsid w:val="00061C63"/>
    <w:rsid w:val="0006281F"/>
    <w:rsid w:val="00062D10"/>
    <w:rsid w:val="000634A1"/>
    <w:rsid w:val="00063AA2"/>
    <w:rsid w:val="00063BB8"/>
    <w:rsid w:val="00063BD2"/>
    <w:rsid w:val="0006532F"/>
    <w:rsid w:val="000659C7"/>
    <w:rsid w:val="00065B61"/>
    <w:rsid w:val="0007063A"/>
    <w:rsid w:val="00071616"/>
    <w:rsid w:val="0007172F"/>
    <w:rsid w:val="000726B4"/>
    <w:rsid w:val="0007489A"/>
    <w:rsid w:val="00075322"/>
    <w:rsid w:val="000753B1"/>
    <w:rsid w:val="000754FC"/>
    <w:rsid w:val="0007556B"/>
    <w:rsid w:val="00075ABA"/>
    <w:rsid w:val="000761DD"/>
    <w:rsid w:val="000763C8"/>
    <w:rsid w:val="00076418"/>
    <w:rsid w:val="00076988"/>
    <w:rsid w:val="00076D0D"/>
    <w:rsid w:val="000775A2"/>
    <w:rsid w:val="0008003E"/>
    <w:rsid w:val="00080DA1"/>
    <w:rsid w:val="0008191F"/>
    <w:rsid w:val="00081B56"/>
    <w:rsid w:val="00081D5D"/>
    <w:rsid w:val="00082A94"/>
    <w:rsid w:val="00082EA0"/>
    <w:rsid w:val="00085D5E"/>
    <w:rsid w:val="0008660A"/>
    <w:rsid w:val="00087796"/>
    <w:rsid w:val="000918D5"/>
    <w:rsid w:val="00091993"/>
    <w:rsid w:val="00091A18"/>
    <w:rsid w:val="00091C64"/>
    <w:rsid w:val="00091C7C"/>
    <w:rsid w:val="00092B0B"/>
    <w:rsid w:val="00092D15"/>
    <w:rsid w:val="00093112"/>
    <w:rsid w:val="000931D4"/>
    <w:rsid w:val="000932E6"/>
    <w:rsid w:val="00093604"/>
    <w:rsid w:val="000937D5"/>
    <w:rsid w:val="0009422B"/>
    <w:rsid w:val="00094596"/>
    <w:rsid w:val="000947D5"/>
    <w:rsid w:val="00095922"/>
    <w:rsid w:val="00095C24"/>
    <w:rsid w:val="00095EA9"/>
    <w:rsid w:val="00095FEC"/>
    <w:rsid w:val="000969D2"/>
    <w:rsid w:val="000970CD"/>
    <w:rsid w:val="000974B8"/>
    <w:rsid w:val="00097905"/>
    <w:rsid w:val="00097F3D"/>
    <w:rsid w:val="000A0469"/>
    <w:rsid w:val="000A1E11"/>
    <w:rsid w:val="000A2A4B"/>
    <w:rsid w:val="000A3046"/>
    <w:rsid w:val="000A3BC8"/>
    <w:rsid w:val="000A73F0"/>
    <w:rsid w:val="000A7863"/>
    <w:rsid w:val="000A7B11"/>
    <w:rsid w:val="000A7CF6"/>
    <w:rsid w:val="000B0139"/>
    <w:rsid w:val="000B02EA"/>
    <w:rsid w:val="000B097E"/>
    <w:rsid w:val="000B1BCE"/>
    <w:rsid w:val="000B41E3"/>
    <w:rsid w:val="000B42E4"/>
    <w:rsid w:val="000B46EA"/>
    <w:rsid w:val="000B4D20"/>
    <w:rsid w:val="000B59D0"/>
    <w:rsid w:val="000B6944"/>
    <w:rsid w:val="000B7F6B"/>
    <w:rsid w:val="000C059F"/>
    <w:rsid w:val="000C1308"/>
    <w:rsid w:val="000C1DE2"/>
    <w:rsid w:val="000C3D34"/>
    <w:rsid w:val="000C3E3E"/>
    <w:rsid w:val="000C4FF9"/>
    <w:rsid w:val="000C6257"/>
    <w:rsid w:val="000C7539"/>
    <w:rsid w:val="000C757F"/>
    <w:rsid w:val="000D09F0"/>
    <w:rsid w:val="000D1FA1"/>
    <w:rsid w:val="000D2CD7"/>
    <w:rsid w:val="000D39AE"/>
    <w:rsid w:val="000D5068"/>
    <w:rsid w:val="000D5DBF"/>
    <w:rsid w:val="000D5F1F"/>
    <w:rsid w:val="000D68A8"/>
    <w:rsid w:val="000D6E66"/>
    <w:rsid w:val="000D720B"/>
    <w:rsid w:val="000D75FE"/>
    <w:rsid w:val="000E036A"/>
    <w:rsid w:val="000E0AA5"/>
    <w:rsid w:val="000E0B74"/>
    <w:rsid w:val="000E1884"/>
    <w:rsid w:val="000E1A1D"/>
    <w:rsid w:val="000E2209"/>
    <w:rsid w:val="000E26C8"/>
    <w:rsid w:val="000E40BB"/>
    <w:rsid w:val="000E4888"/>
    <w:rsid w:val="000E4C84"/>
    <w:rsid w:val="000E4D26"/>
    <w:rsid w:val="000E65B2"/>
    <w:rsid w:val="000E7380"/>
    <w:rsid w:val="000F09FC"/>
    <w:rsid w:val="000F1959"/>
    <w:rsid w:val="000F2322"/>
    <w:rsid w:val="000F2813"/>
    <w:rsid w:val="000F2ACA"/>
    <w:rsid w:val="000F5CFC"/>
    <w:rsid w:val="000F600D"/>
    <w:rsid w:val="000F6B3B"/>
    <w:rsid w:val="000F6CD4"/>
    <w:rsid w:val="000F6E6F"/>
    <w:rsid w:val="00101545"/>
    <w:rsid w:val="00101C87"/>
    <w:rsid w:val="00102633"/>
    <w:rsid w:val="0010280E"/>
    <w:rsid w:val="001028D9"/>
    <w:rsid w:val="00102B29"/>
    <w:rsid w:val="00102BD4"/>
    <w:rsid w:val="001037C7"/>
    <w:rsid w:val="00103B25"/>
    <w:rsid w:val="00103F1C"/>
    <w:rsid w:val="00104544"/>
    <w:rsid w:val="001048E1"/>
    <w:rsid w:val="00105207"/>
    <w:rsid w:val="00105405"/>
    <w:rsid w:val="00105D4B"/>
    <w:rsid w:val="001074A6"/>
    <w:rsid w:val="00107E4D"/>
    <w:rsid w:val="00107E93"/>
    <w:rsid w:val="00107F6B"/>
    <w:rsid w:val="00110271"/>
    <w:rsid w:val="001109BA"/>
    <w:rsid w:val="0011180D"/>
    <w:rsid w:val="00111D14"/>
    <w:rsid w:val="00112139"/>
    <w:rsid w:val="00112435"/>
    <w:rsid w:val="0011262D"/>
    <w:rsid w:val="00113789"/>
    <w:rsid w:val="001139D3"/>
    <w:rsid w:val="00114C72"/>
    <w:rsid w:val="00115207"/>
    <w:rsid w:val="001169D6"/>
    <w:rsid w:val="001170BD"/>
    <w:rsid w:val="001170FF"/>
    <w:rsid w:val="00117956"/>
    <w:rsid w:val="00117E90"/>
    <w:rsid w:val="001203F7"/>
    <w:rsid w:val="00120779"/>
    <w:rsid w:val="00120C6D"/>
    <w:rsid w:val="001221F6"/>
    <w:rsid w:val="0012230D"/>
    <w:rsid w:val="00122589"/>
    <w:rsid w:val="00122DEE"/>
    <w:rsid w:val="00122F07"/>
    <w:rsid w:val="00123323"/>
    <w:rsid w:val="00123F21"/>
    <w:rsid w:val="001245EB"/>
    <w:rsid w:val="00124A51"/>
    <w:rsid w:val="00125105"/>
    <w:rsid w:val="00125361"/>
    <w:rsid w:val="00125528"/>
    <w:rsid w:val="001265C2"/>
    <w:rsid w:val="00130130"/>
    <w:rsid w:val="00130883"/>
    <w:rsid w:val="00131CD8"/>
    <w:rsid w:val="00132A86"/>
    <w:rsid w:val="001331E3"/>
    <w:rsid w:val="0013401D"/>
    <w:rsid w:val="001351A4"/>
    <w:rsid w:val="001353D7"/>
    <w:rsid w:val="001361BE"/>
    <w:rsid w:val="00136272"/>
    <w:rsid w:val="00137AEF"/>
    <w:rsid w:val="001407BD"/>
    <w:rsid w:val="00140862"/>
    <w:rsid w:val="0014132D"/>
    <w:rsid w:val="00141765"/>
    <w:rsid w:val="00141C01"/>
    <w:rsid w:val="00142DD7"/>
    <w:rsid w:val="001432AF"/>
    <w:rsid w:val="0014347E"/>
    <w:rsid w:val="00143BF9"/>
    <w:rsid w:val="00143D4F"/>
    <w:rsid w:val="00144CEF"/>
    <w:rsid w:val="00145223"/>
    <w:rsid w:val="00145891"/>
    <w:rsid w:val="00146C42"/>
    <w:rsid w:val="00146E3A"/>
    <w:rsid w:val="00147423"/>
    <w:rsid w:val="001476EB"/>
    <w:rsid w:val="00147B7A"/>
    <w:rsid w:val="001500E4"/>
    <w:rsid w:val="00150119"/>
    <w:rsid w:val="00150657"/>
    <w:rsid w:val="00150EB2"/>
    <w:rsid w:val="00151D27"/>
    <w:rsid w:val="001524BF"/>
    <w:rsid w:val="001525E6"/>
    <w:rsid w:val="00152CEF"/>
    <w:rsid w:val="00152E54"/>
    <w:rsid w:val="001538CA"/>
    <w:rsid w:val="00154297"/>
    <w:rsid w:val="001542F6"/>
    <w:rsid w:val="001551D8"/>
    <w:rsid w:val="001567B6"/>
    <w:rsid w:val="00156944"/>
    <w:rsid w:val="00156A32"/>
    <w:rsid w:val="00156CCD"/>
    <w:rsid w:val="001573A7"/>
    <w:rsid w:val="001601DC"/>
    <w:rsid w:val="0016162C"/>
    <w:rsid w:val="00161BDB"/>
    <w:rsid w:val="00162078"/>
    <w:rsid w:val="001626D5"/>
    <w:rsid w:val="00162D99"/>
    <w:rsid w:val="001633B6"/>
    <w:rsid w:val="001647D8"/>
    <w:rsid w:val="001656B4"/>
    <w:rsid w:val="00165C3D"/>
    <w:rsid w:val="00165C5E"/>
    <w:rsid w:val="00166611"/>
    <w:rsid w:val="0016704E"/>
    <w:rsid w:val="0016713E"/>
    <w:rsid w:val="00167362"/>
    <w:rsid w:val="00170039"/>
    <w:rsid w:val="00171738"/>
    <w:rsid w:val="00172370"/>
    <w:rsid w:val="00172444"/>
    <w:rsid w:val="00173043"/>
    <w:rsid w:val="00174D13"/>
    <w:rsid w:val="0017537B"/>
    <w:rsid w:val="00175851"/>
    <w:rsid w:val="00175D38"/>
    <w:rsid w:val="00176520"/>
    <w:rsid w:val="00177027"/>
    <w:rsid w:val="00177485"/>
    <w:rsid w:val="0018073F"/>
    <w:rsid w:val="00180D02"/>
    <w:rsid w:val="00181230"/>
    <w:rsid w:val="00181269"/>
    <w:rsid w:val="0018291B"/>
    <w:rsid w:val="0018316D"/>
    <w:rsid w:val="00183364"/>
    <w:rsid w:val="001870B8"/>
    <w:rsid w:val="00187870"/>
    <w:rsid w:val="00187EB8"/>
    <w:rsid w:val="001912C9"/>
    <w:rsid w:val="0019155F"/>
    <w:rsid w:val="001919F0"/>
    <w:rsid w:val="00192216"/>
    <w:rsid w:val="00192DFC"/>
    <w:rsid w:val="00193744"/>
    <w:rsid w:val="001937E2"/>
    <w:rsid w:val="00193B70"/>
    <w:rsid w:val="00193B90"/>
    <w:rsid w:val="00193F3B"/>
    <w:rsid w:val="0019471E"/>
    <w:rsid w:val="00194BD0"/>
    <w:rsid w:val="00195065"/>
    <w:rsid w:val="001959B9"/>
    <w:rsid w:val="001963AC"/>
    <w:rsid w:val="001966D2"/>
    <w:rsid w:val="0019691A"/>
    <w:rsid w:val="001972AF"/>
    <w:rsid w:val="00197385"/>
    <w:rsid w:val="001973CC"/>
    <w:rsid w:val="0019758B"/>
    <w:rsid w:val="001A031C"/>
    <w:rsid w:val="001A062F"/>
    <w:rsid w:val="001A0EC0"/>
    <w:rsid w:val="001A1072"/>
    <w:rsid w:val="001A1CDF"/>
    <w:rsid w:val="001A35D5"/>
    <w:rsid w:val="001A4E1E"/>
    <w:rsid w:val="001A5378"/>
    <w:rsid w:val="001A54BC"/>
    <w:rsid w:val="001A58BD"/>
    <w:rsid w:val="001A6D6A"/>
    <w:rsid w:val="001A718C"/>
    <w:rsid w:val="001B0075"/>
    <w:rsid w:val="001B088A"/>
    <w:rsid w:val="001B0B7A"/>
    <w:rsid w:val="001B1353"/>
    <w:rsid w:val="001B1738"/>
    <w:rsid w:val="001B173E"/>
    <w:rsid w:val="001B180E"/>
    <w:rsid w:val="001B1B55"/>
    <w:rsid w:val="001B1C1A"/>
    <w:rsid w:val="001B2C8C"/>
    <w:rsid w:val="001B2D8E"/>
    <w:rsid w:val="001B37C1"/>
    <w:rsid w:val="001B3B12"/>
    <w:rsid w:val="001B3BA0"/>
    <w:rsid w:val="001B63CA"/>
    <w:rsid w:val="001B72AD"/>
    <w:rsid w:val="001C0242"/>
    <w:rsid w:val="001C1F18"/>
    <w:rsid w:val="001C24CE"/>
    <w:rsid w:val="001C2566"/>
    <w:rsid w:val="001C2851"/>
    <w:rsid w:val="001C2FE9"/>
    <w:rsid w:val="001C33D7"/>
    <w:rsid w:val="001C3539"/>
    <w:rsid w:val="001C3891"/>
    <w:rsid w:val="001C3D57"/>
    <w:rsid w:val="001C4484"/>
    <w:rsid w:val="001C47F8"/>
    <w:rsid w:val="001C50AA"/>
    <w:rsid w:val="001C6145"/>
    <w:rsid w:val="001C6814"/>
    <w:rsid w:val="001C6B7A"/>
    <w:rsid w:val="001C70FC"/>
    <w:rsid w:val="001C7561"/>
    <w:rsid w:val="001D0112"/>
    <w:rsid w:val="001D0AFA"/>
    <w:rsid w:val="001D0B81"/>
    <w:rsid w:val="001D1E24"/>
    <w:rsid w:val="001D2334"/>
    <w:rsid w:val="001D2A82"/>
    <w:rsid w:val="001D3FB6"/>
    <w:rsid w:val="001D4451"/>
    <w:rsid w:val="001D4C2F"/>
    <w:rsid w:val="001D4D5F"/>
    <w:rsid w:val="001D5A47"/>
    <w:rsid w:val="001D5FF4"/>
    <w:rsid w:val="001D6658"/>
    <w:rsid w:val="001D7798"/>
    <w:rsid w:val="001E1247"/>
    <w:rsid w:val="001E12AA"/>
    <w:rsid w:val="001E16CC"/>
    <w:rsid w:val="001E175A"/>
    <w:rsid w:val="001E3AFC"/>
    <w:rsid w:val="001E4B7D"/>
    <w:rsid w:val="001E4CC8"/>
    <w:rsid w:val="001E5727"/>
    <w:rsid w:val="001E6956"/>
    <w:rsid w:val="001E6EB2"/>
    <w:rsid w:val="001E7507"/>
    <w:rsid w:val="001E7AAA"/>
    <w:rsid w:val="001F0DEF"/>
    <w:rsid w:val="001F1EA5"/>
    <w:rsid w:val="001F2BBA"/>
    <w:rsid w:val="001F323C"/>
    <w:rsid w:val="001F33D8"/>
    <w:rsid w:val="001F354F"/>
    <w:rsid w:val="001F372B"/>
    <w:rsid w:val="001F3737"/>
    <w:rsid w:val="001F3757"/>
    <w:rsid w:val="001F4478"/>
    <w:rsid w:val="001F5030"/>
    <w:rsid w:val="001F5AD5"/>
    <w:rsid w:val="001F5D8C"/>
    <w:rsid w:val="001F6334"/>
    <w:rsid w:val="001F6822"/>
    <w:rsid w:val="0020096E"/>
    <w:rsid w:val="00200BA9"/>
    <w:rsid w:val="00200DBC"/>
    <w:rsid w:val="00201454"/>
    <w:rsid w:val="0020187F"/>
    <w:rsid w:val="00201902"/>
    <w:rsid w:val="00201CDB"/>
    <w:rsid w:val="00203E2A"/>
    <w:rsid w:val="00204038"/>
    <w:rsid w:val="002040EA"/>
    <w:rsid w:val="00210F53"/>
    <w:rsid w:val="002113B5"/>
    <w:rsid w:val="002116C9"/>
    <w:rsid w:val="002117AB"/>
    <w:rsid w:val="00211A1B"/>
    <w:rsid w:val="002123FF"/>
    <w:rsid w:val="002124D6"/>
    <w:rsid w:val="00212779"/>
    <w:rsid w:val="00212B6B"/>
    <w:rsid w:val="002146DC"/>
    <w:rsid w:val="00214E8D"/>
    <w:rsid w:val="00214EC0"/>
    <w:rsid w:val="00214FD3"/>
    <w:rsid w:val="00215AD5"/>
    <w:rsid w:val="00216727"/>
    <w:rsid w:val="002173A2"/>
    <w:rsid w:val="002179E8"/>
    <w:rsid w:val="00217E33"/>
    <w:rsid w:val="00217EE6"/>
    <w:rsid w:val="002205A7"/>
    <w:rsid w:val="00222841"/>
    <w:rsid w:val="002238CB"/>
    <w:rsid w:val="00223BA7"/>
    <w:rsid w:val="002240D4"/>
    <w:rsid w:val="00224168"/>
    <w:rsid w:val="00224B55"/>
    <w:rsid w:val="00224BDF"/>
    <w:rsid w:val="00224C8F"/>
    <w:rsid w:val="002252FA"/>
    <w:rsid w:val="00225E7E"/>
    <w:rsid w:val="00226504"/>
    <w:rsid w:val="00230062"/>
    <w:rsid w:val="00230425"/>
    <w:rsid w:val="00230C03"/>
    <w:rsid w:val="00230C9D"/>
    <w:rsid w:val="00231278"/>
    <w:rsid w:val="00231667"/>
    <w:rsid w:val="00232E83"/>
    <w:rsid w:val="00233B8C"/>
    <w:rsid w:val="00233CD2"/>
    <w:rsid w:val="002344AF"/>
    <w:rsid w:val="00234637"/>
    <w:rsid w:val="0023531A"/>
    <w:rsid w:val="002353F4"/>
    <w:rsid w:val="00235865"/>
    <w:rsid w:val="00235A4E"/>
    <w:rsid w:val="00235DB8"/>
    <w:rsid w:val="002364E1"/>
    <w:rsid w:val="002370C1"/>
    <w:rsid w:val="00240002"/>
    <w:rsid w:val="002406E4"/>
    <w:rsid w:val="002407BA"/>
    <w:rsid w:val="002414E1"/>
    <w:rsid w:val="00241A47"/>
    <w:rsid w:val="00241BD4"/>
    <w:rsid w:val="00242BAF"/>
    <w:rsid w:val="002434C6"/>
    <w:rsid w:val="00243593"/>
    <w:rsid w:val="00243A8E"/>
    <w:rsid w:val="0024415C"/>
    <w:rsid w:val="00245FBC"/>
    <w:rsid w:val="00246F43"/>
    <w:rsid w:val="002476C5"/>
    <w:rsid w:val="00247CB8"/>
    <w:rsid w:val="002502B1"/>
    <w:rsid w:val="002505AC"/>
    <w:rsid w:val="002514AA"/>
    <w:rsid w:val="002516EE"/>
    <w:rsid w:val="00251FCF"/>
    <w:rsid w:val="002521C2"/>
    <w:rsid w:val="002529AB"/>
    <w:rsid w:val="00252AFE"/>
    <w:rsid w:val="00252B29"/>
    <w:rsid w:val="00252EDE"/>
    <w:rsid w:val="00253C15"/>
    <w:rsid w:val="00254575"/>
    <w:rsid w:val="00255E1F"/>
    <w:rsid w:val="0025664A"/>
    <w:rsid w:val="00256748"/>
    <w:rsid w:val="00257521"/>
    <w:rsid w:val="0025761B"/>
    <w:rsid w:val="00257B28"/>
    <w:rsid w:val="002600D9"/>
    <w:rsid w:val="00260CDD"/>
    <w:rsid w:val="002614AC"/>
    <w:rsid w:val="00261D24"/>
    <w:rsid w:val="00262F32"/>
    <w:rsid w:val="00263D38"/>
    <w:rsid w:val="00264587"/>
    <w:rsid w:val="002649A8"/>
    <w:rsid w:val="00264D33"/>
    <w:rsid w:val="0026568E"/>
    <w:rsid w:val="002656E5"/>
    <w:rsid w:val="00265B5E"/>
    <w:rsid w:val="00266773"/>
    <w:rsid w:val="00266838"/>
    <w:rsid w:val="00266C54"/>
    <w:rsid w:val="002674A4"/>
    <w:rsid w:val="00267FFE"/>
    <w:rsid w:val="00270B9E"/>
    <w:rsid w:val="00270E84"/>
    <w:rsid w:val="002713D1"/>
    <w:rsid w:val="002716F6"/>
    <w:rsid w:val="00271B7E"/>
    <w:rsid w:val="00272075"/>
    <w:rsid w:val="002722AF"/>
    <w:rsid w:val="002724D7"/>
    <w:rsid w:val="00272E5C"/>
    <w:rsid w:val="00273213"/>
    <w:rsid w:val="002732EB"/>
    <w:rsid w:val="00273BCF"/>
    <w:rsid w:val="00275A0A"/>
    <w:rsid w:val="0027737D"/>
    <w:rsid w:val="002774C6"/>
    <w:rsid w:val="00280460"/>
    <w:rsid w:val="002805A7"/>
    <w:rsid w:val="00281BC0"/>
    <w:rsid w:val="00281FAA"/>
    <w:rsid w:val="002822D9"/>
    <w:rsid w:val="0028280D"/>
    <w:rsid w:val="0028340D"/>
    <w:rsid w:val="00283F41"/>
    <w:rsid w:val="00284E32"/>
    <w:rsid w:val="0028505B"/>
    <w:rsid w:val="002850A7"/>
    <w:rsid w:val="002868B2"/>
    <w:rsid w:val="00287056"/>
    <w:rsid w:val="00287151"/>
    <w:rsid w:val="00287850"/>
    <w:rsid w:val="00290533"/>
    <w:rsid w:val="00291287"/>
    <w:rsid w:val="00291573"/>
    <w:rsid w:val="00292F65"/>
    <w:rsid w:val="002937C8"/>
    <w:rsid w:val="0029390B"/>
    <w:rsid w:val="0029391E"/>
    <w:rsid w:val="00293D30"/>
    <w:rsid w:val="00293E5F"/>
    <w:rsid w:val="00293FAD"/>
    <w:rsid w:val="00293FD2"/>
    <w:rsid w:val="0029407A"/>
    <w:rsid w:val="002944EC"/>
    <w:rsid w:val="00294660"/>
    <w:rsid w:val="00295B39"/>
    <w:rsid w:val="00295D04"/>
    <w:rsid w:val="002968FE"/>
    <w:rsid w:val="00297BB3"/>
    <w:rsid w:val="002A03B1"/>
    <w:rsid w:val="002A0453"/>
    <w:rsid w:val="002A223E"/>
    <w:rsid w:val="002A2463"/>
    <w:rsid w:val="002A2BE7"/>
    <w:rsid w:val="002A3E6D"/>
    <w:rsid w:val="002A4969"/>
    <w:rsid w:val="002A5E85"/>
    <w:rsid w:val="002A5EDB"/>
    <w:rsid w:val="002A63CF"/>
    <w:rsid w:val="002A6570"/>
    <w:rsid w:val="002A7261"/>
    <w:rsid w:val="002A7A40"/>
    <w:rsid w:val="002B1C96"/>
    <w:rsid w:val="002B1EE9"/>
    <w:rsid w:val="002B286D"/>
    <w:rsid w:val="002B412B"/>
    <w:rsid w:val="002B4EDA"/>
    <w:rsid w:val="002B58DD"/>
    <w:rsid w:val="002B6C10"/>
    <w:rsid w:val="002B6FB5"/>
    <w:rsid w:val="002B72F2"/>
    <w:rsid w:val="002B744D"/>
    <w:rsid w:val="002B7667"/>
    <w:rsid w:val="002B77E7"/>
    <w:rsid w:val="002B78AB"/>
    <w:rsid w:val="002B7955"/>
    <w:rsid w:val="002C03E4"/>
    <w:rsid w:val="002C191B"/>
    <w:rsid w:val="002C1CFC"/>
    <w:rsid w:val="002C2585"/>
    <w:rsid w:val="002C47EE"/>
    <w:rsid w:val="002C4A46"/>
    <w:rsid w:val="002C5756"/>
    <w:rsid w:val="002C57E8"/>
    <w:rsid w:val="002C6FFD"/>
    <w:rsid w:val="002C7D9E"/>
    <w:rsid w:val="002D09B8"/>
    <w:rsid w:val="002D0F18"/>
    <w:rsid w:val="002D1FD2"/>
    <w:rsid w:val="002D20F6"/>
    <w:rsid w:val="002D2E0C"/>
    <w:rsid w:val="002D4032"/>
    <w:rsid w:val="002D43AE"/>
    <w:rsid w:val="002D4429"/>
    <w:rsid w:val="002D5AB7"/>
    <w:rsid w:val="002D5F52"/>
    <w:rsid w:val="002D678C"/>
    <w:rsid w:val="002E002D"/>
    <w:rsid w:val="002E095E"/>
    <w:rsid w:val="002E14A8"/>
    <w:rsid w:val="002E1951"/>
    <w:rsid w:val="002E1AE5"/>
    <w:rsid w:val="002E1F4F"/>
    <w:rsid w:val="002E273E"/>
    <w:rsid w:val="002E3A93"/>
    <w:rsid w:val="002E4D2A"/>
    <w:rsid w:val="002E4EC3"/>
    <w:rsid w:val="002E6B10"/>
    <w:rsid w:val="002E7060"/>
    <w:rsid w:val="002E7BE7"/>
    <w:rsid w:val="002F0101"/>
    <w:rsid w:val="002F0B75"/>
    <w:rsid w:val="002F12F7"/>
    <w:rsid w:val="002F2203"/>
    <w:rsid w:val="002F286D"/>
    <w:rsid w:val="002F2D85"/>
    <w:rsid w:val="002F40DC"/>
    <w:rsid w:val="002F62A1"/>
    <w:rsid w:val="002F738E"/>
    <w:rsid w:val="002F73F0"/>
    <w:rsid w:val="002F7DAC"/>
    <w:rsid w:val="003009BD"/>
    <w:rsid w:val="00300BEC"/>
    <w:rsid w:val="0030213E"/>
    <w:rsid w:val="00302732"/>
    <w:rsid w:val="003027B4"/>
    <w:rsid w:val="00302CC0"/>
    <w:rsid w:val="00303429"/>
    <w:rsid w:val="003037F4"/>
    <w:rsid w:val="00303BB4"/>
    <w:rsid w:val="0030473A"/>
    <w:rsid w:val="00304F66"/>
    <w:rsid w:val="003051F0"/>
    <w:rsid w:val="003067AF"/>
    <w:rsid w:val="0030716C"/>
    <w:rsid w:val="00307A6E"/>
    <w:rsid w:val="00307CA5"/>
    <w:rsid w:val="003112F9"/>
    <w:rsid w:val="00311302"/>
    <w:rsid w:val="003123EA"/>
    <w:rsid w:val="003140E7"/>
    <w:rsid w:val="003147C0"/>
    <w:rsid w:val="00315700"/>
    <w:rsid w:val="00315ADD"/>
    <w:rsid w:val="0031627B"/>
    <w:rsid w:val="003167A6"/>
    <w:rsid w:val="00316B07"/>
    <w:rsid w:val="00317D41"/>
    <w:rsid w:val="003201D8"/>
    <w:rsid w:val="0032060A"/>
    <w:rsid w:val="00321467"/>
    <w:rsid w:val="00321A68"/>
    <w:rsid w:val="00321A86"/>
    <w:rsid w:val="003235E7"/>
    <w:rsid w:val="00323C6A"/>
    <w:rsid w:val="00324F1B"/>
    <w:rsid w:val="00325349"/>
    <w:rsid w:val="003256FA"/>
    <w:rsid w:val="00326B3C"/>
    <w:rsid w:val="003271AB"/>
    <w:rsid w:val="003272E1"/>
    <w:rsid w:val="00327F55"/>
    <w:rsid w:val="00330077"/>
    <w:rsid w:val="003305E6"/>
    <w:rsid w:val="00330FA9"/>
    <w:rsid w:val="00331E9A"/>
    <w:rsid w:val="003321D3"/>
    <w:rsid w:val="00332383"/>
    <w:rsid w:val="003334B0"/>
    <w:rsid w:val="003334DF"/>
    <w:rsid w:val="00333C2F"/>
    <w:rsid w:val="003349A4"/>
    <w:rsid w:val="00334FAC"/>
    <w:rsid w:val="003352B3"/>
    <w:rsid w:val="00335758"/>
    <w:rsid w:val="00336453"/>
    <w:rsid w:val="003365F3"/>
    <w:rsid w:val="00337659"/>
    <w:rsid w:val="003410B3"/>
    <w:rsid w:val="0034225D"/>
    <w:rsid w:val="00342E02"/>
    <w:rsid w:val="003434E8"/>
    <w:rsid w:val="003437A5"/>
    <w:rsid w:val="00343BFF"/>
    <w:rsid w:val="00344727"/>
    <w:rsid w:val="00345F44"/>
    <w:rsid w:val="003460AC"/>
    <w:rsid w:val="00346586"/>
    <w:rsid w:val="00347886"/>
    <w:rsid w:val="00350D34"/>
    <w:rsid w:val="00350F61"/>
    <w:rsid w:val="00351486"/>
    <w:rsid w:val="00351EBD"/>
    <w:rsid w:val="00352539"/>
    <w:rsid w:val="00352900"/>
    <w:rsid w:val="00353507"/>
    <w:rsid w:val="0035363C"/>
    <w:rsid w:val="0035389B"/>
    <w:rsid w:val="0035496C"/>
    <w:rsid w:val="00354F44"/>
    <w:rsid w:val="00354FCE"/>
    <w:rsid w:val="003555AD"/>
    <w:rsid w:val="00355B74"/>
    <w:rsid w:val="00355D86"/>
    <w:rsid w:val="00356550"/>
    <w:rsid w:val="00357D95"/>
    <w:rsid w:val="00360445"/>
    <w:rsid w:val="00360A9E"/>
    <w:rsid w:val="00361052"/>
    <w:rsid w:val="003611BD"/>
    <w:rsid w:val="003615BA"/>
    <w:rsid w:val="00362B19"/>
    <w:rsid w:val="00362FC2"/>
    <w:rsid w:val="0036381E"/>
    <w:rsid w:val="00363BED"/>
    <w:rsid w:val="00363C30"/>
    <w:rsid w:val="00364DC3"/>
    <w:rsid w:val="00364E19"/>
    <w:rsid w:val="003673AF"/>
    <w:rsid w:val="003676E2"/>
    <w:rsid w:val="00367703"/>
    <w:rsid w:val="00367EA4"/>
    <w:rsid w:val="0037026B"/>
    <w:rsid w:val="0037075C"/>
    <w:rsid w:val="00370A06"/>
    <w:rsid w:val="00370C7D"/>
    <w:rsid w:val="00371015"/>
    <w:rsid w:val="003710DD"/>
    <w:rsid w:val="00371A95"/>
    <w:rsid w:val="00371C24"/>
    <w:rsid w:val="003727B6"/>
    <w:rsid w:val="003734EF"/>
    <w:rsid w:val="003742CF"/>
    <w:rsid w:val="003748C4"/>
    <w:rsid w:val="00377D60"/>
    <w:rsid w:val="00381651"/>
    <w:rsid w:val="00381B2F"/>
    <w:rsid w:val="00382AAE"/>
    <w:rsid w:val="00382C3A"/>
    <w:rsid w:val="00382E10"/>
    <w:rsid w:val="00384567"/>
    <w:rsid w:val="0038483B"/>
    <w:rsid w:val="00385D39"/>
    <w:rsid w:val="00386869"/>
    <w:rsid w:val="00386FC6"/>
    <w:rsid w:val="003873E6"/>
    <w:rsid w:val="00391474"/>
    <w:rsid w:val="0039176A"/>
    <w:rsid w:val="003924C8"/>
    <w:rsid w:val="0039365E"/>
    <w:rsid w:val="00393D40"/>
    <w:rsid w:val="00394D5D"/>
    <w:rsid w:val="00396056"/>
    <w:rsid w:val="00396148"/>
    <w:rsid w:val="0039651F"/>
    <w:rsid w:val="00397AEF"/>
    <w:rsid w:val="003A06D1"/>
    <w:rsid w:val="003A0FAC"/>
    <w:rsid w:val="003A161E"/>
    <w:rsid w:val="003A1724"/>
    <w:rsid w:val="003A1914"/>
    <w:rsid w:val="003A1C93"/>
    <w:rsid w:val="003A20D9"/>
    <w:rsid w:val="003A3869"/>
    <w:rsid w:val="003A3D6A"/>
    <w:rsid w:val="003A4250"/>
    <w:rsid w:val="003A4587"/>
    <w:rsid w:val="003A4823"/>
    <w:rsid w:val="003A4DEF"/>
    <w:rsid w:val="003A4E6F"/>
    <w:rsid w:val="003A62D4"/>
    <w:rsid w:val="003A6447"/>
    <w:rsid w:val="003A6991"/>
    <w:rsid w:val="003A7EC8"/>
    <w:rsid w:val="003B0A9C"/>
    <w:rsid w:val="003B14E2"/>
    <w:rsid w:val="003B1F89"/>
    <w:rsid w:val="003B2189"/>
    <w:rsid w:val="003B3E37"/>
    <w:rsid w:val="003B441F"/>
    <w:rsid w:val="003B6610"/>
    <w:rsid w:val="003C0549"/>
    <w:rsid w:val="003C0AC2"/>
    <w:rsid w:val="003C1589"/>
    <w:rsid w:val="003C1D39"/>
    <w:rsid w:val="003C27E0"/>
    <w:rsid w:val="003C29F3"/>
    <w:rsid w:val="003C2C37"/>
    <w:rsid w:val="003C2CB3"/>
    <w:rsid w:val="003C30D6"/>
    <w:rsid w:val="003C310A"/>
    <w:rsid w:val="003C3A2F"/>
    <w:rsid w:val="003C3D23"/>
    <w:rsid w:val="003C3E51"/>
    <w:rsid w:val="003C4681"/>
    <w:rsid w:val="003C472B"/>
    <w:rsid w:val="003C518B"/>
    <w:rsid w:val="003C54D7"/>
    <w:rsid w:val="003C5776"/>
    <w:rsid w:val="003C61CC"/>
    <w:rsid w:val="003C6283"/>
    <w:rsid w:val="003C6C64"/>
    <w:rsid w:val="003C705F"/>
    <w:rsid w:val="003D0BAC"/>
    <w:rsid w:val="003D0C66"/>
    <w:rsid w:val="003D108A"/>
    <w:rsid w:val="003D16E0"/>
    <w:rsid w:val="003D2040"/>
    <w:rsid w:val="003D2220"/>
    <w:rsid w:val="003D3073"/>
    <w:rsid w:val="003D343C"/>
    <w:rsid w:val="003D50D0"/>
    <w:rsid w:val="003D5508"/>
    <w:rsid w:val="003D6965"/>
    <w:rsid w:val="003D7005"/>
    <w:rsid w:val="003D74CA"/>
    <w:rsid w:val="003E1E0B"/>
    <w:rsid w:val="003E1F68"/>
    <w:rsid w:val="003E2BBA"/>
    <w:rsid w:val="003E3277"/>
    <w:rsid w:val="003E35CB"/>
    <w:rsid w:val="003E41D6"/>
    <w:rsid w:val="003E5687"/>
    <w:rsid w:val="003E77EA"/>
    <w:rsid w:val="003F010F"/>
    <w:rsid w:val="003F02C0"/>
    <w:rsid w:val="003F1554"/>
    <w:rsid w:val="003F1FD7"/>
    <w:rsid w:val="003F200A"/>
    <w:rsid w:val="003F2339"/>
    <w:rsid w:val="003F28D4"/>
    <w:rsid w:val="003F342E"/>
    <w:rsid w:val="003F3B54"/>
    <w:rsid w:val="003F42C9"/>
    <w:rsid w:val="003F4EC8"/>
    <w:rsid w:val="003F627E"/>
    <w:rsid w:val="003F6A92"/>
    <w:rsid w:val="003F77DC"/>
    <w:rsid w:val="0040003F"/>
    <w:rsid w:val="004007BD"/>
    <w:rsid w:val="00400FB6"/>
    <w:rsid w:val="00400FF9"/>
    <w:rsid w:val="00401487"/>
    <w:rsid w:val="004021EC"/>
    <w:rsid w:val="004033F9"/>
    <w:rsid w:val="00403A96"/>
    <w:rsid w:val="00403BBC"/>
    <w:rsid w:val="00403E59"/>
    <w:rsid w:val="00404F46"/>
    <w:rsid w:val="0040538B"/>
    <w:rsid w:val="00405746"/>
    <w:rsid w:val="004058F6"/>
    <w:rsid w:val="00405E91"/>
    <w:rsid w:val="0040636D"/>
    <w:rsid w:val="004069A9"/>
    <w:rsid w:val="00407400"/>
    <w:rsid w:val="004076A6"/>
    <w:rsid w:val="00407805"/>
    <w:rsid w:val="00410365"/>
    <w:rsid w:val="00410E22"/>
    <w:rsid w:val="0041141A"/>
    <w:rsid w:val="0041155A"/>
    <w:rsid w:val="00411941"/>
    <w:rsid w:val="0041281C"/>
    <w:rsid w:val="00412C31"/>
    <w:rsid w:val="00413294"/>
    <w:rsid w:val="004150ED"/>
    <w:rsid w:val="00416316"/>
    <w:rsid w:val="00417396"/>
    <w:rsid w:val="00417CB4"/>
    <w:rsid w:val="00417FE3"/>
    <w:rsid w:val="004209E5"/>
    <w:rsid w:val="00421735"/>
    <w:rsid w:val="00421F6E"/>
    <w:rsid w:val="00423555"/>
    <w:rsid w:val="00423AC5"/>
    <w:rsid w:val="0042444E"/>
    <w:rsid w:val="00424F48"/>
    <w:rsid w:val="004252EE"/>
    <w:rsid w:val="004263BA"/>
    <w:rsid w:val="00426814"/>
    <w:rsid w:val="004269C5"/>
    <w:rsid w:val="004279E5"/>
    <w:rsid w:val="00427BC8"/>
    <w:rsid w:val="00427DB9"/>
    <w:rsid w:val="00430C94"/>
    <w:rsid w:val="004313F2"/>
    <w:rsid w:val="00431851"/>
    <w:rsid w:val="004319BE"/>
    <w:rsid w:val="00431DA4"/>
    <w:rsid w:val="00431F0C"/>
    <w:rsid w:val="004329F6"/>
    <w:rsid w:val="0043387E"/>
    <w:rsid w:val="00433C02"/>
    <w:rsid w:val="00434683"/>
    <w:rsid w:val="00434957"/>
    <w:rsid w:val="00434D67"/>
    <w:rsid w:val="00434E91"/>
    <w:rsid w:val="004350F9"/>
    <w:rsid w:val="004353D2"/>
    <w:rsid w:val="00435C88"/>
    <w:rsid w:val="004360F8"/>
    <w:rsid w:val="00436670"/>
    <w:rsid w:val="0043684A"/>
    <w:rsid w:val="00437712"/>
    <w:rsid w:val="00437D29"/>
    <w:rsid w:val="0044077A"/>
    <w:rsid w:val="00440D30"/>
    <w:rsid w:val="0044116C"/>
    <w:rsid w:val="00441EFD"/>
    <w:rsid w:val="004420AF"/>
    <w:rsid w:val="0044225F"/>
    <w:rsid w:val="004433EC"/>
    <w:rsid w:val="0044494E"/>
    <w:rsid w:val="00445080"/>
    <w:rsid w:val="00445576"/>
    <w:rsid w:val="0044680F"/>
    <w:rsid w:val="00447622"/>
    <w:rsid w:val="00447661"/>
    <w:rsid w:val="00447D1D"/>
    <w:rsid w:val="00447F37"/>
    <w:rsid w:val="00447FA7"/>
    <w:rsid w:val="00450277"/>
    <w:rsid w:val="00450D54"/>
    <w:rsid w:val="0045142D"/>
    <w:rsid w:val="00451881"/>
    <w:rsid w:val="004522C9"/>
    <w:rsid w:val="0045235A"/>
    <w:rsid w:val="0045315A"/>
    <w:rsid w:val="0045363D"/>
    <w:rsid w:val="00453987"/>
    <w:rsid w:val="00453B8B"/>
    <w:rsid w:val="00456415"/>
    <w:rsid w:val="00456EC7"/>
    <w:rsid w:val="00457757"/>
    <w:rsid w:val="00457914"/>
    <w:rsid w:val="00457D2C"/>
    <w:rsid w:val="00460267"/>
    <w:rsid w:val="0046092E"/>
    <w:rsid w:val="004611B5"/>
    <w:rsid w:val="00461D22"/>
    <w:rsid w:val="00462713"/>
    <w:rsid w:val="00462A64"/>
    <w:rsid w:val="00462A71"/>
    <w:rsid w:val="00464C44"/>
    <w:rsid w:val="00465447"/>
    <w:rsid w:val="0046647E"/>
    <w:rsid w:val="00467BDC"/>
    <w:rsid w:val="00470D59"/>
    <w:rsid w:val="004719CD"/>
    <w:rsid w:val="00471FC4"/>
    <w:rsid w:val="004722CA"/>
    <w:rsid w:val="004730B4"/>
    <w:rsid w:val="00473990"/>
    <w:rsid w:val="00474012"/>
    <w:rsid w:val="00474378"/>
    <w:rsid w:val="004751AC"/>
    <w:rsid w:val="00475923"/>
    <w:rsid w:val="00476F4C"/>
    <w:rsid w:val="004773F5"/>
    <w:rsid w:val="004806CE"/>
    <w:rsid w:val="004807C6"/>
    <w:rsid w:val="00480E9A"/>
    <w:rsid w:val="00481E98"/>
    <w:rsid w:val="00482E91"/>
    <w:rsid w:val="004836E0"/>
    <w:rsid w:val="00483CD9"/>
    <w:rsid w:val="0048471F"/>
    <w:rsid w:val="0048501D"/>
    <w:rsid w:val="00486E5E"/>
    <w:rsid w:val="00487526"/>
    <w:rsid w:val="00487EF5"/>
    <w:rsid w:val="004905B9"/>
    <w:rsid w:val="00491DA5"/>
    <w:rsid w:val="00493741"/>
    <w:rsid w:val="004937AE"/>
    <w:rsid w:val="004948EF"/>
    <w:rsid w:val="004949A2"/>
    <w:rsid w:val="00494AD9"/>
    <w:rsid w:val="004951B2"/>
    <w:rsid w:val="0049583C"/>
    <w:rsid w:val="00496372"/>
    <w:rsid w:val="004969EE"/>
    <w:rsid w:val="004A0286"/>
    <w:rsid w:val="004A15B9"/>
    <w:rsid w:val="004A15EC"/>
    <w:rsid w:val="004A1A08"/>
    <w:rsid w:val="004A1CA8"/>
    <w:rsid w:val="004A290A"/>
    <w:rsid w:val="004A38D4"/>
    <w:rsid w:val="004A3AAD"/>
    <w:rsid w:val="004A42D8"/>
    <w:rsid w:val="004A6D4C"/>
    <w:rsid w:val="004A754A"/>
    <w:rsid w:val="004A7780"/>
    <w:rsid w:val="004A78E6"/>
    <w:rsid w:val="004A79D8"/>
    <w:rsid w:val="004B06B9"/>
    <w:rsid w:val="004B0DFB"/>
    <w:rsid w:val="004B13E0"/>
    <w:rsid w:val="004B1A72"/>
    <w:rsid w:val="004B2E29"/>
    <w:rsid w:val="004B5988"/>
    <w:rsid w:val="004B5BD4"/>
    <w:rsid w:val="004B5C5F"/>
    <w:rsid w:val="004B6B0C"/>
    <w:rsid w:val="004C0277"/>
    <w:rsid w:val="004C0342"/>
    <w:rsid w:val="004C0B66"/>
    <w:rsid w:val="004C3530"/>
    <w:rsid w:val="004C50BC"/>
    <w:rsid w:val="004C5590"/>
    <w:rsid w:val="004C57C0"/>
    <w:rsid w:val="004C6FEA"/>
    <w:rsid w:val="004D03BD"/>
    <w:rsid w:val="004D0409"/>
    <w:rsid w:val="004D12B6"/>
    <w:rsid w:val="004D2A05"/>
    <w:rsid w:val="004D3A8F"/>
    <w:rsid w:val="004D3C9E"/>
    <w:rsid w:val="004D405A"/>
    <w:rsid w:val="004D5036"/>
    <w:rsid w:val="004D6277"/>
    <w:rsid w:val="004D69DF"/>
    <w:rsid w:val="004D6F86"/>
    <w:rsid w:val="004D7130"/>
    <w:rsid w:val="004D753B"/>
    <w:rsid w:val="004D7D10"/>
    <w:rsid w:val="004E1F3A"/>
    <w:rsid w:val="004E1F4E"/>
    <w:rsid w:val="004E299E"/>
    <w:rsid w:val="004E2B13"/>
    <w:rsid w:val="004E3841"/>
    <w:rsid w:val="004E4614"/>
    <w:rsid w:val="004E4D52"/>
    <w:rsid w:val="004E4EF3"/>
    <w:rsid w:val="004E549D"/>
    <w:rsid w:val="004E551D"/>
    <w:rsid w:val="004E5C5A"/>
    <w:rsid w:val="004E77D4"/>
    <w:rsid w:val="004F1750"/>
    <w:rsid w:val="004F2363"/>
    <w:rsid w:val="004F2755"/>
    <w:rsid w:val="004F2823"/>
    <w:rsid w:val="004F28BF"/>
    <w:rsid w:val="004F2BF2"/>
    <w:rsid w:val="004F3A2C"/>
    <w:rsid w:val="004F42E8"/>
    <w:rsid w:val="004F4C28"/>
    <w:rsid w:val="004F4DB5"/>
    <w:rsid w:val="004F50CC"/>
    <w:rsid w:val="004F6139"/>
    <w:rsid w:val="004F68DF"/>
    <w:rsid w:val="004F699D"/>
    <w:rsid w:val="004F72A2"/>
    <w:rsid w:val="004F757D"/>
    <w:rsid w:val="004F7802"/>
    <w:rsid w:val="004F7A4A"/>
    <w:rsid w:val="004F7C34"/>
    <w:rsid w:val="005026B2"/>
    <w:rsid w:val="00502D86"/>
    <w:rsid w:val="00503300"/>
    <w:rsid w:val="00503B34"/>
    <w:rsid w:val="00503E3B"/>
    <w:rsid w:val="005042E6"/>
    <w:rsid w:val="00505339"/>
    <w:rsid w:val="005053D6"/>
    <w:rsid w:val="00505437"/>
    <w:rsid w:val="00506442"/>
    <w:rsid w:val="005105FB"/>
    <w:rsid w:val="00510815"/>
    <w:rsid w:val="00512A0A"/>
    <w:rsid w:val="00513445"/>
    <w:rsid w:val="00514179"/>
    <w:rsid w:val="005144F2"/>
    <w:rsid w:val="00514984"/>
    <w:rsid w:val="00514C69"/>
    <w:rsid w:val="005156E5"/>
    <w:rsid w:val="00515962"/>
    <w:rsid w:val="00516798"/>
    <w:rsid w:val="0051747B"/>
    <w:rsid w:val="005176E6"/>
    <w:rsid w:val="00521434"/>
    <w:rsid w:val="00521A85"/>
    <w:rsid w:val="005222C0"/>
    <w:rsid w:val="0052467B"/>
    <w:rsid w:val="005254A3"/>
    <w:rsid w:val="0052659E"/>
    <w:rsid w:val="005271BE"/>
    <w:rsid w:val="005272D0"/>
    <w:rsid w:val="00527801"/>
    <w:rsid w:val="005305C0"/>
    <w:rsid w:val="00531363"/>
    <w:rsid w:val="00532264"/>
    <w:rsid w:val="00532558"/>
    <w:rsid w:val="00532CAA"/>
    <w:rsid w:val="00532D1D"/>
    <w:rsid w:val="00533704"/>
    <w:rsid w:val="005342F5"/>
    <w:rsid w:val="00534A35"/>
    <w:rsid w:val="00535958"/>
    <w:rsid w:val="00535CB8"/>
    <w:rsid w:val="00536002"/>
    <w:rsid w:val="00536330"/>
    <w:rsid w:val="00536AD4"/>
    <w:rsid w:val="00536E11"/>
    <w:rsid w:val="005377A9"/>
    <w:rsid w:val="00540E58"/>
    <w:rsid w:val="00541AD2"/>
    <w:rsid w:val="00542768"/>
    <w:rsid w:val="00543218"/>
    <w:rsid w:val="00543323"/>
    <w:rsid w:val="0054348B"/>
    <w:rsid w:val="00544068"/>
    <w:rsid w:val="00544752"/>
    <w:rsid w:val="005448FA"/>
    <w:rsid w:val="005454A4"/>
    <w:rsid w:val="00545607"/>
    <w:rsid w:val="005459CB"/>
    <w:rsid w:val="0054608B"/>
    <w:rsid w:val="00546BB4"/>
    <w:rsid w:val="005479E4"/>
    <w:rsid w:val="00547A4D"/>
    <w:rsid w:val="0055080E"/>
    <w:rsid w:val="00550B31"/>
    <w:rsid w:val="005516BB"/>
    <w:rsid w:val="00551E04"/>
    <w:rsid w:val="00551FE4"/>
    <w:rsid w:val="00552034"/>
    <w:rsid w:val="00552687"/>
    <w:rsid w:val="0055364D"/>
    <w:rsid w:val="00553C48"/>
    <w:rsid w:val="005544AA"/>
    <w:rsid w:val="00554872"/>
    <w:rsid w:val="00554CDE"/>
    <w:rsid w:val="00554D8F"/>
    <w:rsid w:val="00555693"/>
    <w:rsid w:val="00555BBC"/>
    <w:rsid w:val="00556F9D"/>
    <w:rsid w:val="0055732D"/>
    <w:rsid w:val="00557829"/>
    <w:rsid w:val="005602A4"/>
    <w:rsid w:val="0056079B"/>
    <w:rsid w:val="00561400"/>
    <w:rsid w:val="0056191B"/>
    <w:rsid w:val="005627DF"/>
    <w:rsid w:val="00562812"/>
    <w:rsid w:val="00562FC4"/>
    <w:rsid w:val="005633BE"/>
    <w:rsid w:val="005639C5"/>
    <w:rsid w:val="00563B24"/>
    <w:rsid w:val="005647DD"/>
    <w:rsid w:val="00564F7B"/>
    <w:rsid w:val="00566DE8"/>
    <w:rsid w:val="00570151"/>
    <w:rsid w:val="005706C4"/>
    <w:rsid w:val="00570FE0"/>
    <w:rsid w:val="00571438"/>
    <w:rsid w:val="00571B2F"/>
    <w:rsid w:val="00572974"/>
    <w:rsid w:val="00572DBE"/>
    <w:rsid w:val="00572FA9"/>
    <w:rsid w:val="005731F0"/>
    <w:rsid w:val="00573A4A"/>
    <w:rsid w:val="00575831"/>
    <w:rsid w:val="00575982"/>
    <w:rsid w:val="00575ED2"/>
    <w:rsid w:val="0057648C"/>
    <w:rsid w:val="00577218"/>
    <w:rsid w:val="005778C4"/>
    <w:rsid w:val="0058128B"/>
    <w:rsid w:val="00582435"/>
    <w:rsid w:val="00582A9C"/>
    <w:rsid w:val="00583850"/>
    <w:rsid w:val="0058388A"/>
    <w:rsid w:val="005838DC"/>
    <w:rsid w:val="00583E5D"/>
    <w:rsid w:val="00585291"/>
    <w:rsid w:val="0058555F"/>
    <w:rsid w:val="00585750"/>
    <w:rsid w:val="0058733B"/>
    <w:rsid w:val="00587C56"/>
    <w:rsid w:val="00587CF9"/>
    <w:rsid w:val="005916C1"/>
    <w:rsid w:val="005919E7"/>
    <w:rsid w:val="005939E4"/>
    <w:rsid w:val="005943A4"/>
    <w:rsid w:val="005948B3"/>
    <w:rsid w:val="005957B2"/>
    <w:rsid w:val="00595D19"/>
    <w:rsid w:val="005966FC"/>
    <w:rsid w:val="00596C39"/>
    <w:rsid w:val="0059709D"/>
    <w:rsid w:val="005975D7"/>
    <w:rsid w:val="0059789D"/>
    <w:rsid w:val="00597A64"/>
    <w:rsid w:val="005A122C"/>
    <w:rsid w:val="005A1567"/>
    <w:rsid w:val="005A1640"/>
    <w:rsid w:val="005A29E5"/>
    <w:rsid w:val="005A2AFD"/>
    <w:rsid w:val="005A3059"/>
    <w:rsid w:val="005A35E3"/>
    <w:rsid w:val="005A3DB3"/>
    <w:rsid w:val="005A481E"/>
    <w:rsid w:val="005A519C"/>
    <w:rsid w:val="005A51DB"/>
    <w:rsid w:val="005A54FE"/>
    <w:rsid w:val="005A5B6F"/>
    <w:rsid w:val="005A6227"/>
    <w:rsid w:val="005A6495"/>
    <w:rsid w:val="005A6773"/>
    <w:rsid w:val="005A7EDE"/>
    <w:rsid w:val="005B0778"/>
    <w:rsid w:val="005B0DDD"/>
    <w:rsid w:val="005B186F"/>
    <w:rsid w:val="005B1E8A"/>
    <w:rsid w:val="005B328F"/>
    <w:rsid w:val="005B3DC7"/>
    <w:rsid w:val="005B449F"/>
    <w:rsid w:val="005B4584"/>
    <w:rsid w:val="005B4D48"/>
    <w:rsid w:val="005B4D5C"/>
    <w:rsid w:val="005B5000"/>
    <w:rsid w:val="005B589C"/>
    <w:rsid w:val="005B64E8"/>
    <w:rsid w:val="005B7CF5"/>
    <w:rsid w:val="005C0B70"/>
    <w:rsid w:val="005C2D6C"/>
    <w:rsid w:val="005C317B"/>
    <w:rsid w:val="005C39C3"/>
    <w:rsid w:val="005C3D25"/>
    <w:rsid w:val="005C40FD"/>
    <w:rsid w:val="005C41D0"/>
    <w:rsid w:val="005C4634"/>
    <w:rsid w:val="005C4862"/>
    <w:rsid w:val="005C48C4"/>
    <w:rsid w:val="005C5071"/>
    <w:rsid w:val="005C59BB"/>
    <w:rsid w:val="005C60C0"/>
    <w:rsid w:val="005C6A57"/>
    <w:rsid w:val="005C71CC"/>
    <w:rsid w:val="005D0CC9"/>
    <w:rsid w:val="005D0E85"/>
    <w:rsid w:val="005D0F91"/>
    <w:rsid w:val="005D104B"/>
    <w:rsid w:val="005D1289"/>
    <w:rsid w:val="005D15F7"/>
    <w:rsid w:val="005D1B7B"/>
    <w:rsid w:val="005D22A9"/>
    <w:rsid w:val="005D242E"/>
    <w:rsid w:val="005D510B"/>
    <w:rsid w:val="005D665B"/>
    <w:rsid w:val="005D6C2F"/>
    <w:rsid w:val="005D6CE5"/>
    <w:rsid w:val="005D770D"/>
    <w:rsid w:val="005D7E21"/>
    <w:rsid w:val="005E0277"/>
    <w:rsid w:val="005E0655"/>
    <w:rsid w:val="005E1362"/>
    <w:rsid w:val="005E20D5"/>
    <w:rsid w:val="005E2102"/>
    <w:rsid w:val="005E27BE"/>
    <w:rsid w:val="005E2A88"/>
    <w:rsid w:val="005E2C25"/>
    <w:rsid w:val="005E2F0B"/>
    <w:rsid w:val="005E358B"/>
    <w:rsid w:val="005E3BCE"/>
    <w:rsid w:val="005E3E02"/>
    <w:rsid w:val="005E4B17"/>
    <w:rsid w:val="005E5C56"/>
    <w:rsid w:val="005E6399"/>
    <w:rsid w:val="005E6400"/>
    <w:rsid w:val="005E6768"/>
    <w:rsid w:val="005F0519"/>
    <w:rsid w:val="005F155A"/>
    <w:rsid w:val="005F1AE9"/>
    <w:rsid w:val="005F2203"/>
    <w:rsid w:val="005F2D9B"/>
    <w:rsid w:val="005F4B25"/>
    <w:rsid w:val="005F5036"/>
    <w:rsid w:val="005F5944"/>
    <w:rsid w:val="005F5D3D"/>
    <w:rsid w:val="005F71EE"/>
    <w:rsid w:val="005F72B7"/>
    <w:rsid w:val="005F7E15"/>
    <w:rsid w:val="00600585"/>
    <w:rsid w:val="0060093E"/>
    <w:rsid w:val="00600C6A"/>
    <w:rsid w:val="00600C8C"/>
    <w:rsid w:val="0060141E"/>
    <w:rsid w:val="006026F2"/>
    <w:rsid w:val="00604126"/>
    <w:rsid w:val="00604381"/>
    <w:rsid w:val="0060438D"/>
    <w:rsid w:val="006047D6"/>
    <w:rsid w:val="00604E0E"/>
    <w:rsid w:val="0060501C"/>
    <w:rsid w:val="006055B0"/>
    <w:rsid w:val="00605D43"/>
    <w:rsid w:val="00606A7A"/>
    <w:rsid w:val="00606BB9"/>
    <w:rsid w:val="00607479"/>
    <w:rsid w:val="006076C3"/>
    <w:rsid w:val="006076D2"/>
    <w:rsid w:val="006076F6"/>
    <w:rsid w:val="00607B8A"/>
    <w:rsid w:val="00610900"/>
    <w:rsid w:val="0061153E"/>
    <w:rsid w:val="00612E80"/>
    <w:rsid w:val="00613104"/>
    <w:rsid w:val="00613201"/>
    <w:rsid w:val="00613D7E"/>
    <w:rsid w:val="0061521A"/>
    <w:rsid w:val="006152E8"/>
    <w:rsid w:val="00615523"/>
    <w:rsid w:val="006156E0"/>
    <w:rsid w:val="006158CF"/>
    <w:rsid w:val="00615A8B"/>
    <w:rsid w:val="00616F90"/>
    <w:rsid w:val="00617D3D"/>
    <w:rsid w:val="00617EF9"/>
    <w:rsid w:val="006200C5"/>
    <w:rsid w:val="006209C0"/>
    <w:rsid w:val="006209C6"/>
    <w:rsid w:val="00620E6B"/>
    <w:rsid w:val="006216CA"/>
    <w:rsid w:val="00621FC8"/>
    <w:rsid w:val="00622254"/>
    <w:rsid w:val="006245B9"/>
    <w:rsid w:val="00624655"/>
    <w:rsid w:val="00625BB5"/>
    <w:rsid w:val="0062600A"/>
    <w:rsid w:val="006263DD"/>
    <w:rsid w:val="00626595"/>
    <w:rsid w:val="00626A18"/>
    <w:rsid w:val="00626D8B"/>
    <w:rsid w:val="006279D9"/>
    <w:rsid w:val="00630193"/>
    <w:rsid w:val="006305E6"/>
    <w:rsid w:val="006307FB"/>
    <w:rsid w:val="00630AFA"/>
    <w:rsid w:val="00630F84"/>
    <w:rsid w:val="00631483"/>
    <w:rsid w:val="0063189F"/>
    <w:rsid w:val="006327C0"/>
    <w:rsid w:val="00632F6F"/>
    <w:rsid w:val="00633FB3"/>
    <w:rsid w:val="0063436A"/>
    <w:rsid w:val="00634ABB"/>
    <w:rsid w:val="006351CF"/>
    <w:rsid w:val="006368D7"/>
    <w:rsid w:val="00636D0F"/>
    <w:rsid w:val="00636F0F"/>
    <w:rsid w:val="006374FF"/>
    <w:rsid w:val="0063755A"/>
    <w:rsid w:val="006400C4"/>
    <w:rsid w:val="0064058D"/>
    <w:rsid w:val="006405B2"/>
    <w:rsid w:val="006411DA"/>
    <w:rsid w:val="00641384"/>
    <w:rsid w:val="00641B66"/>
    <w:rsid w:val="00642070"/>
    <w:rsid w:val="0064239C"/>
    <w:rsid w:val="0064291B"/>
    <w:rsid w:val="00643733"/>
    <w:rsid w:val="006439D3"/>
    <w:rsid w:val="00643D71"/>
    <w:rsid w:val="00645179"/>
    <w:rsid w:val="0064562D"/>
    <w:rsid w:val="00646F29"/>
    <w:rsid w:val="006472AA"/>
    <w:rsid w:val="006474A6"/>
    <w:rsid w:val="00647F6B"/>
    <w:rsid w:val="00650CBF"/>
    <w:rsid w:val="006516AC"/>
    <w:rsid w:val="00651A4C"/>
    <w:rsid w:val="00651FD4"/>
    <w:rsid w:val="006523C9"/>
    <w:rsid w:val="006538D0"/>
    <w:rsid w:val="00653EE9"/>
    <w:rsid w:val="006548E9"/>
    <w:rsid w:val="00655274"/>
    <w:rsid w:val="006561B3"/>
    <w:rsid w:val="0065622F"/>
    <w:rsid w:val="00656C6C"/>
    <w:rsid w:val="00656D18"/>
    <w:rsid w:val="00657915"/>
    <w:rsid w:val="00657934"/>
    <w:rsid w:val="00657A40"/>
    <w:rsid w:val="006612E8"/>
    <w:rsid w:val="006617E3"/>
    <w:rsid w:val="00661D89"/>
    <w:rsid w:val="00661F8E"/>
    <w:rsid w:val="00662154"/>
    <w:rsid w:val="006622F4"/>
    <w:rsid w:val="00662D3B"/>
    <w:rsid w:val="00663368"/>
    <w:rsid w:val="0066457C"/>
    <w:rsid w:val="006648FB"/>
    <w:rsid w:val="00664C9E"/>
    <w:rsid w:val="00665B32"/>
    <w:rsid w:val="00666014"/>
    <w:rsid w:val="006662AA"/>
    <w:rsid w:val="006664A9"/>
    <w:rsid w:val="006667E4"/>
    <w:rsid w:val="006669D1"/>
    <w:rsid w:val="00666E40"/>
    <w:rsid w:val="0067004D"/>
    <w:rsid w:val="00670E33"/>
    <w:rsid w:val="00671F11"/>
    <w:rsid w:val="00673457"/>
    <w:rsid w:val="00673A0A"/>
    <w:rsid w:val="00674B02"/>
    <w:rsid w:val="00674FD7"/>
    <w:rsid w:val="00675E1F"/>
    <w:rsid w:val="00677C0E"/>
    <w:rsid w:val="006800E7"/>
    <w:rsid w:val="00681415"/>
    <w:rsid w:val="006816C6"/>
    <w:rsid w:val="00682882"/>
    <w:rsid w:val="006828CF"/>
    <w:rsid w:val="006832B0"/>
    <w:rsid w:val="00683795"/>
    <w:rsid w:val="0068384A"/>
    <w:rsid w:val="00684893"/>
    <w:rsid w:val="00684E30"/>
    <w:rsid w:val="0068570C"/>
    <w:rsid w:val="006873F5"/>
    <w:rsid w:val="006874C2"/>
    <w:rsid w:val="00687573"/>
    <w:rsid w:val="0068786E"/>
    <w:rsid w:val="00687B21"/>
    <w:rsid w:val="00687FB6"/>
    <w:rsid w:val="00690163"/>
    <w:rsid w:val="00691242"/>
    <w:rsid w:val="00691327"/>
    <w:rsid w:val="0069142E"/>
    <w:rsid w:val="006919FF"/>
    <w:rsid w:val="00691BDB"/>
    <w:rsid w:val="00691C52"/>
    <w:rsid w:val="00691D1A"/>
    <w:rsid w:val="006921D0"/>
    <w:rsid w:val="00692870"/>
    <w:rsid w:val="0069301C"/>
    <w:rsid w:val="00693471"/>
    <w:rsid w:val="006938F4"/>
    <w:rsid w:val="006941DB"/>
    <w:rsid w:val="00694218"/>
    <w:rsid w:val="00695060"/>
    <w:rsid w:val="00695D48"/>
    <w:rsid w:val="00696A4D"/>
    <w:rsid w:val="00696B5A"/>
    <w:rsid w:val="00697FF6"/>
    <w:rsid w:val="006A2433"/>
    <w:rsid w:val="006A25EC"/>
    <w:rsid w:val="006A2719"/>
    <w:rsid w:val="006A2E68"/>
    <w:rsid w:val="006A360D"/>
    <w:rsid w:val="006A3806"/>
    <w:rsid w:val="006A3846"/>
    <w:rsid w:val="006A3966"/>
    <w:rsid w:val="006A41FA"/>
    <w:rsid w:val="006A57E6"/>
    <w:rsid w:val="006A5E5E"/>
    <w:rsid w:val="006A7198"/>
    <w:rsid w:val="006A77B7"/>
    <w:rsid w:val="006B0AF1"/>
    <w:rsid w:val="006B233E"/>
    <w:rsid w:val="006B23CC"/>
    <w:rsid w:val="006B37F8"/>
    <w:rsid w:val="006B391C"/>
    <w:rsid w:val="006B402A"/>
    <w:rsid w:val="006B4E1F"/>
    <w:rsid w:val="006B4FCD"/>
    <w:rsid w:val="006B504A"/>
    <w:rsid w:val="006B5406"/>
    <w:rsid w:val="006B57E2"/>
    <w:rsid w:val="006B5D7A"/>
    <w:rsid w:val="006B6BA7"/>
    <w:rsid w:val="006B71AC"/>
    <w:rsid w:val="006B7BCB"/>
    <w:rsid w:val="006C09A2"/>
    <w:rsid w:val="006C18DD"/>
    <w:rsid w:val="006C27F0"/>
    <w:rsid w:val="006C2AD8"/>
    <w:rsid w:val="006C2BE9"/>
    <w:rsid w:val="006C3630"/>
    <w:rsid w:val="006C3C16"/>
    <w:rsid w:val="006C3F30"/>
    <w:rsid w:val="006C4892"/>
    <w:rsid w:val="006C55C4"/>
    <w:rsid w:val="006C5A52"/>
    <w:rsid w:val="006C6022"/>
    <w:rsid w:val="006C6C20"/>
    <w:rsid w:val="006C6F10"/>
    <w:rsid w:val="006C71AB"/>
    <w:rsid w:val="006C7D15"/>
    <w:rsid w:val="006C7EFD"/>
    <w:rsid w:val="006C7F30"/>
    <w:rsid w:val="006D00F9"/>
    <w:rsid w:val="006D0232"/>
    <w:rsid w:val="006D03FD"/>
    <w:rsid w:val="006D0648"/>
    <w:rsid w:val="006D0731"/>
    <w:rsid w:val="006D0C64"/>
    <w:rsid w:val="006D1DF4"/>
    <w:rsid w:val="006D20E2"/>
    <w:rsid w:val="006D254D"/>
    <w:rsid w:val="006D3667"/>
    <w:rsid w:val="006D443B"/>
    <w:rsid w:val="006D46ED"/>
    <w:rsid w:val="006D49D3"/>
    <w:rsid w:val="006D4AA3"/>
    <w:rsid w:val="006D5311"/>
    <w:rsid w:val="006D5B59"/>
    <w:rsid w:val="006D69B0"/>
    <w:rsid w:val="006D6F79"/>
    <w:rsid w:val="006D73FD"/>
    <w:rsid w:val="006D76C0"/>
    <w:rsid w:val="006E0B08"/>
    <w:rsid w:val="006E1F10"/>
    <w:rsid w:val="006E206B"/>
    <w:rsid w:val="006E2809"/>
    <w:rsid w:val="006E4C3B"/>
    <w:rsid w:val="006E5378"/>
    <w:rsid w:val="006E53C2"/>
    <w:rsid w:val="006E632D"/>
    <w:rsid w:val="006E7D97"/>
    <w:rsid w:val="006F0D8D"/>
    <w:rsid w:val="006F22FB"/>
    <w:rsid w:val="006F28C3"/>
    <w:rsid w:val="006F2AB4"/>
    <w:rsid w:val="006F301E"/>
    <w:rsid w:val="006F3734"/>
    <w:rsid w:val="006F4F6E"/>
    <w:rsid w:val="006F55B0"/>
    <w:rsid w:val="006F56CF"/>
    <w:rsid w:val="006F582F"/>
    <w:rsid w:val="006F6926"/>
    <w:rsid w:val="006F6DAD"/>
    <w:rsid w:val="006F7380"/>
    <w:rsid w:val="006F7DBD"/>
    <w:rsid w:val="006F7F38"/>
    <w:rsid w:val="00700DC8"/>
    <w:rsid w:val="00701BBD"/>
    <w:rsid w:val="00701C62"/>
    <w:rsid w:val="007030C8"/>
    <w:rsid w:val="00703463"/>
    <w:rsid w:val="007042EE"/>
    <w:rsid w:val="00704AF3"/>
    <w:rsid w:val="007059A2"/>
    <w:rsid w:val="00705C39"/>
    <w:rsid w:val="00706377"/>
    <w:rsid w:val="00706565"/>
    <w:rsid w:val="007069B8"/>
    <w:rsid w:val="00707305"/>
    <w:rsid w:val="007104C7"/>
    <w:rsid w:val="0071071F"/>
    <w:rsid w:val="00711630"/>
    <w:rsid w:val="00711878"/>
    <w:rsid w:val="00711A8A"/>
    <w:rsid w:val="007121DC"/>
    <w:rsid w:val="007121FC"/>
    <w:rsid w:val="00713182"/>
    <w:rsid w:val="00713B52"/>
    <w:rsid w:val="007143AA"/>
    <w:rsid w:val="00714E8F"/>
    <w:rsid w:val="007151C7"/>
    <w:rsid w:val="00715A9D"/>
    <w:rsid w:val="00715E65"/>
    <w:rsid w:val="007165E0"/>
    <w:rsid w:val="007169BF"/>
    <w:rsid w:val="00716ADA"/>
    <w:rsid w:val="00716C48"/>
    <w:rsid w:val="00716FC7"/>
    <w:rsid w:val="00717523"/>
    <w:rsid w:val="00717528"/>
    <w:rsid w:val="007176CF"/>
    <w:rsid w:val="00717BAA"/>
    <w:rsid w:val="00717C22"/>
    <w:rsid w:val="00717C3E"/>
    <w:rsid w:val="007227A2"/>
    <w:rsid w:val="007227B1"/>
    <w:rsid w:val="007232DA"/>
    <w:rsid w:val="00723403"/>
    <w:rsid w:val="00723844"/>
    <w:rsid w:val="00723AD0"/>
    <w:rsid w:val="00723B8A"/>
    <w:rsid w:val="00724562"/>
    <w:rsid w:val="00725338"/>
    <w:rsid w:val="007255FD"/>
    <w:rsid w:val="00725D79"/>
    <w:rsid w:val="00725F90"/>
    <w:rsid w:val="0072629A"/>
    <w:rsid w:val="00727716"/>
    <w:rsid w:val="007277E3"/>
    <w:rsid w:val="00730372"/>
    <w:rsid w:val="00732068"/>
    <w:rsid w:val="00732704"/>
    <w:rsid w:val="007329E6"/>
    <w:rsid w:val="00732A1A"/>
    <w:rsid w:val="00732AE8"/>
    <w:rsid w:val="00732B55"/>
    <w:rsid w:val="00732D75"/>
    <w:rsid w:val="00733247"/>
    <w:rsid w:val="0073356C"/>
    <w:rsid w:val="00733967"/>
    <w:rsid w:val="0073475E"/>
    <w:rsid w:val="00734D00"/>
    <w:rsid w:val="00734D7E"/>
    <w:rsid w:val="007362DB"/>
    <w:rsid w:val="00736DF8"/>
    <w:rsid w:val="00737264"/>
    <w:rsid w:val="007375CF"/>
    <w:rsid w:val="007377AE"/>
    <w:rsid w:val="00737CB9"/>
    <w:rsid w:val="00740449"/>
    <w:rsid w:val="0074069F"/>
    <w:rsid w:val="0074157E"/>
    <w:rsid w:val="00743CF9"/>
    <w:rsid w:val="0074629A"/>
    <w:rsid w:val="00746ED3"/>
    <w:rsid w:val="00746FA7"/>
    <w:rsid w:val="007511E6"/>
    <w:rsid w:val="00751243"/>
    <w:rsid w:val="00752BAD"/>
    <w:rsid w:val="0075375E"/>
    <w:rsid w:val="00757FCA"/>
    <w:rsid w:val="0076127F"/>
    <w:rsid w:val="00761981"/>
    <w:rsid w:val="007625B7"/>
    <w:rsid w:val="00762DB1"/>
    <w:rsid w:val="007632DC"/>
    <w:rsid w:val="00763413"/>
    <w:rsid w:val="00763C0E"/>
    <w:rsid w:val="00764599"/>
    <w:rsid w:val="00765746"/>
    <w:rsid w:val="007660DB"/>
    <w:rsid w:val="00766153"/>
    <w:rsid w:val="00767332"/>
    <w:rsid w:val="00767435"/>
    <w:rsid w:val="00770612"/>
    <w:rsid w:val="0077095D"/>
    <w:rsid w:val="00770F98"/>
    <w:rsid w:val="00772141"/>
    <w:rsid w:val="0077338E"/>
    <w:rsid w:val="00773601"/>
    <w:rsid w:val="00773834"/>
    <w:rsid w:val="0077388F"/>
    <w:rsid w:val="00774112"/>
    <w:rsid w:val="007745CC"/>
    <w:rsid w:val="00774C9E"/>
    <w:rsid w:val="00774E13"/>
    <w:rsid w:val="007751A3"/>
    <w:rsid w:val="00775AA2"/>
    <w:rsid w:val="00775AEF"/>
    <w:rsid w:val="00775C8F"/>
    <w:rsid w:val="00776282"/>
    <w:rsid w:val="0077756F"/>
    <w:rsid w:val="00777A24"/>
    <w:rsid w:val="00777C97"/>
    <w:rsid w:val="00780CD7"/>
    <w:rsid w:val="00780EF2"/>
    <w:rsid w:val="00781534"/>
    <w:rsid w:val="00781D62"/>
    <w:rsid w:val="00782252"/>
    <w:rsid w:val="00782EC9"/>
    <w:rsid w:val="00782F47"/>
    <w:rsid w:val="007832BF"/>
    <w:rsid w:val="007834A0"/>
    <w:rsid w:val="007838C1"/>
    <w:rsid w:val="007849DA"/>
    <w:rsid w:val="00784B5D"/>
    <w:rsid w:val="00784D8A"/>
    <w:rsid w:val="00785108"/>
    <w:rsid w:val="0078537A"/>
    <w:rsid w:val="00785C07"/>
    <w:rsid w:val="00785ECF"/>
    <w:rsid w:val="00786177"/>
    <w:rsid w:val="00786B22"/>
    <w:rsid w:val="007877B5"/>
    <w:rsid w:val="00787DFE"/>
    <w:rsid w:val="007907CD"/>
    <w:rsid w:val="007912EF"/>
    <w:rsid w:val="00791AE0"/>
    <w:rsid w:val="007924BB"/>
    <w:rsid w:val="007928BC"/>
    <w:rsid w:val="00794182"/>
    <w:rsid w:val="0079505A"/>
    <w:rsid w:val="0079526F"/>
    <w:rsid w:val="007956DF"/>
    <w:rsid w:val="00795D57"/>
    <w:rsid w:val="00796DB4"/>
    <w:rsid w:val="00797491"/>
    <w:rsid w:val="007A08C8"/>
    <w:rsid w:val="007A0A86"/>
    <w:rsid w:val="007A17F0"/>
    <w:rsid w:val="007A1AF6"/>
    <w:rsid w:val="007A2CA2"/>
    <w:rsid w:val="007A4B61"/>
    <w:rsid w:val="007A689D"/>
    <w:rsid w:val="007A7276"/>
    <w:rsid w:val="007A7CC5"/>
    <w:rsid w:val="007B0368"/>
    <w:rsid w:val="007B1C16"/>
    <w:rsid w:val="007B1E1B"/>
    <w:rsid w:val="007B2068"/>
    <w:rsid w:val="007B23EE"/>
    <w:rsid w:val="007B2F2C"/>
    <w:rsid w:val="007B33E6"/>
    <w:rsid w:val="007B3A55"/>
    <w:rsid w:val="007B3B0D"/>
    <w:rsid w:val="007B46F1"/>
    <w:rsid w:val="007B475E"/>
    <w:rsid w:val="007B54C5"/>
    <w:rsid w:val="007B576A"/>
    <w:rsid w:val="007B6301"/>
    <w:rsid w:val="007B6602"/>
    <w:rsid w:val="007B6C46"/>
    <w:rsid w:val="007B6CEC"/>
    <w:rsid w:val="007B7110"/>
    <w:rsid w:val="007B7C6E"/>
    <w:rsid w:val="007C09C2"/>
    <w:rsid w:val="007C0EC3"/>
    <w:rsid w:val="007C1232"/>
    <w:rsid w:val="007C22DE"/>
    <w:rsid w:val="007C2AE3"/>
    <w:rsid w:val="007C2C27"/>
    <w:rsid w:val="007C3789"/>
    <w:rsid w:val="007C3B72"/>
    <w:rsid w:val="007C58D5"/>
    <w:rsid w:val="007C59B9"/>
    <w:rsid w:val="007C5E10"/>
    <w:rsid w:val="007C641E"/>
    <w:rsid w:val="007C65F7"/>
    <w:rsid w:val="007C743E"/>
    <w:rsid w:val="007C752E"/>
    <w:rsid w:val="007C7CDD"/>
    <w:rsid w:val="007D0833"/>
    <w:rsid w:val="007D0F23"/>
    <w:rsid w:val="007D1236"/>
    <w:rsid w:val="007D1450"/>
    <w:rsid w:val="007D278D"/>
    <w:rsid w:val="007D28F1"/>
    <w:rsid w:val="007D3F6B"/>
    <w:rsid w:val="007D407D"/>
    <w:rsid w:val="007D411F"/>
    <w:rsid w:val="007D4233"/>
    <w:rsid w:val="007D4255"/>
    <w:rsid w:val="007D4983"/>
    <w:rsid w:val="007D4D32"/>
    <w:rsid w:val="007D61FA"/>
    <w:rsid w:val="007D6B2B"/>
    <w:rsid w:val="007E049C"/>
    <w:rsid w:val="007E0E9F"/>
    <w:rsid w:val="007E119B"/>
    <w:rsid w:val="007E1F4D"/>
    <w:rsid w:val="007E390B"/>
    <w:rsid w:val="007E3D11"/>
    <w:rsid w:val="007E4FA7"/>
    <w:rsid w:val="007E737B"/>
    <w:rsid w:val="007F1329"/>
    <w:rsid w:val="007F23D7"/>
    <w:rsid w:val="007F2603"/>
    <w:rsid w:val="007F5124"/>
    <w:rsid w:val="007F5771"/>
    <w:rsid w:val="007F5912"/>
    <w:rsid w:val="007F6115"/>
    <w:rsid w:val="007F64B8"/>
    <w:rsid w:val="00800EFB"/>
    <w:rsid w:val="00801CE8"/>
    <w:rsid w:val="00802228"/>
    <w:rsid w:val="00802E8B"/>
    <w:rsid w:val="0080301F"/>
    <w:rsid w:val="00803CCB"/>
    <w:rsid w:val="00803DFA"/>
    <w:rsid w:val="0080461A"/>
    <w:rsid w:val="008047BF"/>
    <w:rsid w:val="00805055"/>
    <w:rsid w:val="008056C4"/>
    <w:rsid w:val="008060B5"/>
    <w:rsid w:val="00806316"/>
    <w:rsid w:val="00807738"/>
    <w:rsid w:val="00807CE4"/>
    <w:rsid w:val="00807DD0"/>
    <w:rsid w:val="008119FB"/>
    <w:rsid w:val="00811C45"/>
    <w:rsid w:val="00811F09"/>
    <w:rsid w:val="0081263B"/>
    <w:rsid w:val="00812AA3"/>
    <w:rsid w:val="008164EA"/>
    <w:rsid w:val="00816B11"/>
    <w:rsid w:val="00816CE1"/>
    <w:rsid w:val="00816EC1"/>
    <w:rsid w:val="0082076D"/>
    <w:rsid w:val="00820F05"/>
    <w:rsid w:val="0082249D"/>
    <w:rsid w:val="008229F1"/>
    <w:rsid w:val="00822F64"/>
    <w:rsid w:val="00823173"/>
    <w:rsid w:val="008232D4"/>
    <w:rsid w:val="0082428B"/>
    <w:rsid w:val="00825687"/>
    <w:rsid w:val="008257E1"/>
    <w:rsid w:val="0082606B"/>
    <w:rsid w:val="00827918"/>
    <w:rsid w:val="00830D29"/>
    <w:rsid w:val="008313D0"/>
    <w:rsid w:val="00832081"/>
    <w:rsid w:val="008327DC"/>
    <w:rsid w:val="00832C9E"/>
    <w:rsid w:val="00832D8B"/>
    <w:rsid w:val="00834D64"/>
    <w:rsid w:val="0083647E"/>
    <w:rsid w:val="00837926"/>
    <w:rsid w:val="00841100"/>
    <w:rsid w:val="00841930"/>
    <w:rsid w:val="00841BEE"/>
    <w:rsid w:val="00842299"/>
    <w:rsid w:val="00842B94"/>
    <w:rsid w:val="00842FC1"/>
    <w:rsid w:val="0084339B"/>
    <w:rsid w:val="00843994"/>
    <w:rsid w:val="00843E01"/>
    <w:rsid w:val="008447F6"/>
    <w:rsid w:val="0084552A"/>
    <w:rsid w:val="00845615"/>
    <w:rsid w:val="00847B84"/>
    <w:rsid w:val="00847C58"/>
    <w:rsid w:val="00847CD4"/>
    <w:rsid w:val="00851485"/>
    <w:rsid w:val="00851951"/>
    <w:rsid w:val="008526C9"/>
    <w:rsid w:val="00852B13"/>
    <w:rsid w:val="00853CA8"/>
    <w:rsid w:val="0085401D"/>
    <w:rsid w:val="008545CA"/>
    <w:rsid w:val="00854FC0"/>
    <w:rsid w:val="008560AF"/>
    <w:rsid w:val="0085686D"/>
    <w:rsid w:val="00856879"/>
    <w:rsid w:val="00856B48"/>
    <w:rsid w:val="00856FE6"/>
    <w:rsid w:val="0085707B"/>
    <w:rsid w:val="00857161"/>
    <w:rsid w:val="0085719C"/>
    <w:rsid w:val="0086002F"/>
    <w:rsid w:val="00861AF8"/>
    <w:rsid w:val="008620BD"/>
    <w:rsid w:val="0086296C"/>
    <w:rsid w:val="00862F02"/>
    <w:rsid w:val="00863543"/>
    <w:rsid w:val="00863A2C"/>
    <w:rsid w:val="00863D53"/>
    <w:rsid w:val="008642AF"/>
    <w:rsid w:val="008646B3"/>
    <w:rsid w:val="008657EB"/>
    <w:rsid w:val="00865E8D"/>
    <w:rsid w:val="00865FD4"/>
    <w:rsid w:val="00867822"/>
    <w:rsid w:val="00872002"/>
    <w:rsid w:val="008720D1"/>
    <w:rsid w:val="00873193"/>
    <w:rsid w:val="00875351"/>
    <w:rsid w:val="00875A77"/>
    <w:rsid w:val="00875BE2"/>
    <w:rsid w:val="00876398"/>
    <w:rsid w:val="008763A6"/>
    <w:rsid w:val="0087672E"/>
    <w:rsid w:val="00876AD9"/>
    <w:rsid w:val="00876C15"/>
    <w:rsid w:val="00877E39"/>
    <w:rsid w:val="00880B62"/>
    <w:rsid w:val="00881102"/>
    <w:rsid w:val="00882BA0"/>
    <w:rsid w:val="00882C0D"/>
    <w:rsid w:val="008834F7"/>
    <w:rsid w:val="0088379B"/>
    <w:rsid w:val="00885092"/>
    <w:rsid w:val="00885153"/>
    <w:rsid w:val="00886DC4"/>
    <w:rsid w:val="00886DF4"/>
    <w:rsid w:val="00886E94"/>
    <w:rsid w:val="0088755B"/>
    <w:rsid w:val="00887D20"/>
    <w:rsid w:val="00887FF2"/>
    <w:rsid w:val="00890516"/>
    <w:rsid w:val="008906B6"/>
    <w:rsid w:val="00891582"/>
    <w:rsid w:val="00891CB0"/>
    <w:rsid w:val="008933EC"/>
    <w:rsid w:val="00894229"/>
    <w:rsid w:val="00894404"/>
    <w:rsid w:val="0089526D"/>
    <w:rsid w:val="0089537C"/>
    <w:rsid w:val="00895C49"/>
    <w:rsid w:val="00895CC8"/>
    <w:rsid w:val="00896324"/>
    <w:rsid w:val="008A2568"/>
    <w:rsid w:val="008A3005"/>
    <w:rsid w:val="008A30CC"/>
    <w:rsid w:val="008A330B"/>
    <w:rsid w:val="008A4AF6"/>
    <w:rsid w:val="008A4D85"/>
    <w:rsid w:val="008A54EF"/>
    <w:rsid w:val="008A6B61"/>
    <w:rsid w:val="008A6BCB"/>
    <w:rsid w:val="008A6DE9"/>
    <w:rsid w:val="008A6F22"/>
    <w:rsid w:val="008A7157"/>
    <w:rsid w:val="008A77BB"/>
    <w:rsid w:val="008B0AD4"/>
    <w:rsid w:val="008B0EF4"/>
    <w:rsid w:val="008B1D86"/>
    <w:rsid w:val="008B2A83"/>
    <w:rsid w:val="008B2E49"/>
    <w:rsid w:val="008B4D08"/>
    <w:rsid w:val="008B50D7"/>
    <w:rsid w:val="008B54C2"/>
    <w:rsid w:val="008B5578"/>
    <w:rsid w:val="008B57D8"/>
    <w:rsid w:val="008B5B08"/>
    <w:rsid w:val="008B5E33"/>
    <w:rsid w:val="008B6AEC"/>
    <w:rsid w:val="008B6FA1"/>
    <w:rsid w:val="008B78ED"/>
    <w:rsid w:val="008B7A2F"/>
    <w:rsid w:val="008B7C57"/>
    <w:rsid w:val="008C0089"/>
    <w:rsid w:val="008C0B93"/>
    <w:rsid w:val="008C1C73"/>
    <w:rsid w:val="008C2191"/>
    <w:rsid w:val="008C2DBA"/>
    <w:rsid w:val="008C53EB"/>
    <w:rsid w:val="008C5B57"/>
    <w:rsid w:val="008C6050"/>
    <w:rsid w:val="008C62BD"/>
    <w:rsid w:val="008C71BF"/>
    <w:rsid w:val="008D0724"/>
    <w:rsid w:val="008D0FB8"/>
    <w:rsid w:val="008D1469"/>
    <w:rsid w:val="008D16E1"/>
    <w:rsid w:val="008D24F9"/>
    <w:rsid w:val="008D2E3E"/>
    <w:rsid w:val="008D3871"/>
    <w:rsid w:val="008D4016"/>
    <w:rsid w:val="008D45E0"/>
    <w:rsid w:val="008D4CAB"/>
    <w:rsid w:val="008D69AE"/>
    <w:rsid w:val="008D6C9F"/>
    <w:rsid w:val="008E141D"/>
    <w:rsid w:val="008E159C"/>
    <w:rsid w:val="008E1813"/>
    <w:rsid w:val="008E1EF3"/>
    <w:rsid w:val="008E200F"/>
    <w:rsid w:val="008E3781"/>
    <w:rsid w:val="008E44F8"/>
    <w:rsid w:val="008E5BB3"/>
    <w:rsid w:val="008E5CDC"/>
    <w:rsid w:val="008E6713"/>
    <w:rsid w:val="008E671D"/>
    <w:rsid w:val="008E683F"/>
    <w:rsid w:val="008E7CCB"/>
    <w:rsid w:val="008F04F0"/>
    <w:rsid w:val="008F0976"/>
    <w:rsid w:val="008F09EB"/>
    <w:rsid w:val="008F1116"/>
    <w:rsid w:val="008F17FC"/>
    <w:rsid w:val="008F1A26"/>
    <w:rsid w:val="008F1CBB"/>
    <w:rsid w:val="008F24A6"/>
    <w:rsid w:val="008F268B"/>
    <w:rsid w:val="008F28FF"/>
    <w:rsid w:val="008F361E"/>
    <w:rsid w:val="008F40FA"/>
    <w:rsid w:val="008F510E"/>
    <w:rsid w:val="008F5A40"/>
    <w:rsid w:val="008F6A92"/>
    <w:rsid w:val="008F6B2C"/>
    <w:rsid w:val="008F6BCC"/>
    <w:rsid w:val="008F759A"/>
    <w:rsid w:val="008F7CBF"/>
    <w:rsid w:val="00900182"/>
    <w:rsid w:val="009005DC"/>
    <w:rsid w:val="00900801"/>
    <w:rsid w:val="00900B21"/>
    <w:rsid w:val="00901128"/>
    <w:rsid w:val="0090194F"/>
    <w:rsid w:val="00902438"/>
    <w:rsid w:val="00902AB7"/>
    <w:rsid w:val="009030C2"/>
    <w:rsid w:val="009058AF"/>
    <w:rsid w:val="00905E7D"/>
    <w:rsid w:val="009077DC"/>
    <w:rsid w:val="0091043C"/>
    <w:rsid w:val="009115BA"/>
    <w:rsid w:val="009117A4"/>
    <w:rsid w:val="00911F3E"/>
    <w:rsid w:val="00912CDF"/>
    <w:rsid w:val="00912E47"/>
    <w:rsid w:val="00913171"/>
    <w:rsid w:val="009134F6"/>
    <w:rsid w:val="009157AB"/>
    <w:rsid w:val="00916B6C"/>
    <w:rsid w:val="0092094C"/>
    <w:rsid w:val="00921008"/>
    <w:rsid w:val="00921212"/>
    <w:rsid w:val="00922A5C"/>
    <w:rsid w:val="00924AF7"/>
    <w:rsid w:val="00925BDA"/>
    <w:rsid w:val="00925F41"/>
    <w:rsid w:val="00926108"/>
    <w:rsid w:val="00926799"/>
    <w:rsid w:val="00927F54"/>
    <w:rsid w:val="00930E9E"/>
    <w:rsid w:val="00930FE1"/>
    <w:rsid w:val="0093100C"/>
    <w:rsid w:val="00931B9C"/>
    <w:rsid w:val="00931BA7"/>
    <w:rsid w:val="009329E4"/>
    <w:rsid w:val="00932E67"/>
    <w:rsid w:val="00933148"/>
    <w:rsid w:val="00933445"/>
    <w:rsid w:val="0093388F"/>
    <w:rsid w:val="0093493D"/>
    <w:rsid w:val="00934CB0"/>
    <w:rsid w:val="009364A5"/>
    <w:rsid w:val="00936ADA"/>
    <w:rsid w:val="0093706C"/>
    <w:rsid w:val="0093716E"/>
    <w:rsid w:val="009411DA"/>
    <w:rsid w:val="009415B3"/>
    <w:rsid w:val="00941D21"/>
    <w:rsid w:val="00942415"/>
    <w:rsid w:val="00942EDE"/>
    <w:rsid w:val="00942F57"/>
    <w:rsid w:val="009431D5"/>
    <w:rsid w:val="009432F8"/>
    <w:rsid w:val="009437CD"/>
    <w:rsid w:val="009440D7"/>
    <w:rsid w:val="0094415E"/>
    <w:rsid w:val="00944491"/>
    <w:rsid w:val="009445F7"/>
    <w:rsid w:val="00945116"/>
    <w:rsid w:val="0094540C"/>
    <w:rsid w:val="00946092"/>
    <w:rsid w:val="00946365"/>
    <w:rsid w:val="00946C9F"/>
    <w:rsid w:val="00947033"/>
    <w:rsid w:val="009472C8"/>
    <w:rsid w:val="0094738B"/>
    <w:rsid w:val="00947850"/>
    <w:rsid w:val="00950DC3"/>
    <w:rsid w:val="00951109"/>
    <w:rsid w:val="00951287"/>
    <w:rsid w:val="00951A67"/>
    <w:rsid w:val="00951EFD"/>
    <w:rsid w:val="00952DB3"/>
    <w:rsid w:val="009538A4"/>
    <w:rsid w:val="009557C5"/>
    <w:rsid w:val="0095592C"/>
    <w:rsid w:val="00955E63"/>
    <w:rsid w:val="00956EC8"/>
    <w:rsid w:val="00956F2E"/>
    <w:rsid w:val="00957603"/>
    <w:rsid w:val="00957646"/>
    <w:rsid w:val="00957CFA"/>
    <w:rsid w:val="00960FB8"/>
    <w:rsid w:val="009625F2"/>
    <w:rsid w:val="00962D9F"/>
    <w:rsid w:val="0096311C"/>
    <w:rsid w:val="00964286"/>
    <w:rsid w:val="0096488B"/>
    <w:rsid w:val="0096516D"/>
    <w:rsid w:val="009662B2"/>
    <w:rsid w:val="00966429"/>
    <w:rsid w:val="009667ED"/>
    <w:rsid w:val="00967055"/>
    <w:rsid w:val="00967852"/>
    <w:rsid w:val="00967974"/>
    <w:rsid w:val="00970A2B"/>
    <w:rsid w:val="00970D10"/>
    <w:rsid w:val="0097152F"/>
    <w:rsid w:val="009716F5"/>
    <w:rsid w:val="00971E99"/>
    <w:rsid w:val="009743E2"/>
    <w:rsid w:val="00974BC5"/>
    <w:rsid w:val="00975425"/>
    <w:rsid w:val="009758DF"/>
    <w:rsid w:val="009777F1"/>
    <w:rsid w:val="00977976"/>
    <w:rsid w:val="00980178"/>
    <w:rsid w:val="0098033F"/>
    <w:rsid w:val="00980958"/>
    <w:rsid w:val="00980E9D"/>
    <w:rsid w:val="00980FF9"/>
    <w:rsid w:val="0098105D"/>
    <w:rsid w:val="00982129"/>
    <w:rsid w:val="00982843"/>
    <w:rsid w:val="00983329"/>
    <w:rsid w:val="009847AC"/>
    <w:rsid w:val="00985B88"/>
    <w:rsid w:val="00985E6A"/>
    <w:rsid w:val="0098600E"/>
    <w:rsid w:val="009860A1"/>
    <w:rsid w:val="00986B61"/>
    <w:rsid w:val="00987986"/>
    <w:rsid w:val="009903A9"/>
    <w:rsid w:val="0099059A"/>
    <w:rsid w:val="00990715"/>
    <w:rsid w:val="009907DB"/>
    <w:rsid w:val="00992CD2"/>
    <w:rsid w:val="00993131"/>
    <w:rsid w:val="00993A38"/>
    <w:rsid w:val="009947B9"/>
    <w:rsid w:val="009951A2"/>
    <w:rsid w:val="0099557D"/>
    <w:rsid w:val="009961F5"/>
    <w:rsid w:val="009963E1"/>
    <w:rsid w:val="00997665"/>
    <w:rsid w:val="009976F5"/>
    <w:rsid w:val="009A01E5"/>
    <w:rsid w:val="009A04D8"/>
    <w:rsid w:val="009A0711"/>
    <w:rsid w:val="009A0D7A"/>
    <w:rsid w:val="009A1A76"/>
    <w:rsid w:val="009A2302"/>
    <w:rsid w:val="009A2325"/>
    <w:rsid w:val="009A3185"/>
    <w:rsid w:val="009A33E0"/>
    <w:rsid w:val="009A3C59"/>
    <w:rsid w:val="009A40B7"/>
    <w:rsid w:val="009A416C"/>
    <w:rsid w:val="009A479D"/>
    <w:rsid w:val="009A49C5"/>
    <w:rsid w:val="009A4A7E"/>
    <w:rsid w:val="009A5261"/>
    <w:rsid w:val="009A5EC8"/>
    <w:rsid w:val="009A608D"/>
    <w:rsid w:val="009A6D49"/>
    <w:rsid w:val="009A7723"/>
    <w:rsid w:val="009B0200"/>
    <w:rsid w:val="009B0205"/>
    <w:rsid w:val="009B0614"/>
    <w:rsid w:val="009B0666"/>
    <w:rsid w:val="009B0AB0"/>
    <w:rsid w:val="009B0AE5"/>
    <w:rsid w:val="009B27CD"/>
    <w:rsid w:val="009B34EE"/>
    <w:rsid w:val="009B3625"/>
    <w:rsid w:val="009B3F4B"/>
    <w:rsid w:val="009B4635"/>
    <w:rsid w:val="009B67E8"/>
    <w:rsid w:val="009B6B79"/>
    <w:rsid w:val="009B70BC"/>
    <w:rsid w:val="009B74C4"/>
    <w:rsid w:val="009B7D0C"/>
    <w:rsid w:val="009B7E50"/>
    <w:rsid w:val="009C0312"/>
    <w:rsid w:val="009C03C6"/>
    <w:rsid w:val="009C04D6"/>
    <w:rsid w:val="009C0840"/>
    <w:rsid w:val="009C0DF6"/>
    <w:rsid w:val="009C110F"/>
    <w:rsid w:val="009C1846"/>
    <w:rsid w:val="009C1997"/>
    <w:rsid w:val="009C1B4D"/>
    <w:rsid w:val="009C266A"/>
    <w:rsid w:val="009C2E2C"/>
    <w:rsid w:val="009C387A"/>
    <w:rsid w:val="009C398D"/>
    <w:rsid w:val="009C4146"/>
    <w:rsid w:val="009C4E79"/>
    <w:rsid w:val="009C6927"/>
    <w:rsid w:val="009C72A6"/>
    <w:rsid w:val="009C72DF"/>
    <w:rsid w:val="009C7516"/>
    <w:rsid w:val="009D137E"/>
    <w:rsid w:val="009D154F"/>
    <w:rsid w:val="009D2895"/>
    <w:rsid w:val="009D2DF1"/>
    <w:rsid w:val="009D41A7"/>
    <w:rsid w:val="009D4EAE"/>
    <w:rsid w:val="009D5575"/>
    <w:rsid w:val="009D583C"/>
    <w:rsid w:val="009D58FD"/>
    <w:rsid w:val="009D5E49"/>
    <w:rsid w:val="009D644F"/>
    <w:rsid w:val="009E0337"/>
    <w:rsid w:val="009E0B08"/>
    <w:rsid w:val="009E3814"/>
    <w:rsid w:val="009E3A64"/>
    <w:rsid w:val="009E40DF"/>
    <w:rsid w:val="009E4348"/>
    <w:rsid w:val="009E613A"/>
    <w:rsid w:val="009E642B"/>
    <w:rsid w:val="009E72E5"/>
    <w:rsid w:val="009F0242"/>
    <w:rsid w:val="009F12C1"/>
    <w:rsid w:val="009F1599"/>
    <w:rsid w:val="009F178E"/>
    <w:rsid w:val="009F18B0"/>
    <w:rsid w:val="009F2BE6"/>
    <w:rsid w:val="009F2E0C"/>
    <w:rsid w:val="009F360A"/>
    <w:rsid w:val="009F3BBD"/>
    <w:rsid w:val="009F3BD2"/>
    <w:rsid w:val="009F57F0"/>
    <w:rsid w:val="009F6AEB"/>
    <w:rsid w:val="009F78BA"/>
    <w:rsid w:val="00A004F5"/>
    <w:rsid w:val="00A00B78"/>
    <w:rsid w:val="00A0138D"/>
    <w:rsid w:val="00A0165C"/>
    <w:rsid w:val="00A01C7B"/>
    <w:rsid w:val="00A01F16"/>
    <w:rsid w:val="00A01FC6"/>
    <w:rsid w:val="00A025B7"/>
    <w:rsid w:val="00A02E07"/>
    <w:rsid w:val="00A046DA"/>
    <w:rsid w:val="00A052C7"/>
    <w:rsid w:val="00A0592C"/>
    <w:rsid w:val="00A05BAB"/>
    <w:rsid w:val="00A05BFD"/>
    <w:rsid w:val="00A06A0A"/>
    <w:rsid w:val="00A06D67"/>
    <w:rsid w:val="00A06F97"/>
    <w:rsid w:val="00A078D7"/>
    <w:rsid w:val="00A07F4E"/>
    <w:rsid w:val="00A10313"/>
    <w:rsid w:val="00A10643"/>
    <w:rsid w:val="00A11036"/>
    <w:rsid w:val="00A11539"/>
    <w:rsid w:val="00A119AF"/>
    <w:rsid w:val="00A13341"/>
    <w:rsid w:val="00A13E0E"/>
    <w:rsid w:val="00A141E2"/>
    <w:rsid w:val="00A14BC1"/>
    <w:rsid w:val="00A14F5C"/>
    <w:rsid w:val="00A167F0"/>
    <w:rsid w:val="00A16C16"/>
    <w:rsid w:val="00A16E36"/>
    <w:rsid w:val="00A2106B"/>
    <w:rsid w:val="00A21193"/>
    <w:rsid w:val="00A227A7"/>
    <w:rsid w:val="00A22A3C"/>
    <w:rsid w:val="00A23012"/>
    <w:rsid w:val="00A239D7"/>
    <w:rsid w:val="00A23FC4"/>
    <w:rsid w:val="00A2543D"/>
    <w:rsid w:val="00A256AC"/>
    <w:rsid w:val="00A269E7"/>
    <w:rsid w:val="00A26A25"/>
    <w:rsid w:val="00A27256"/>
    <w:rsid w:val="00A27981"/>
    <w:rsid w:val="00A30246"/>
    <w:rsid w:val="00A3028C"/>
    <w:rsid w:val="00A30930"/>
    <w:rsid w:val="00A31B95"/>
    <w:rsid w:val="00A3206E"/>
    <w:rsid w:val="00A32A20"/>
    <w:rsid w:val="00A334A4"/>
    <w:rsid w:val="00A33A0F"/>
    <w:rsid w:val="00A34D31"/>
    <w:rsid w:val="00A35F3E"/>
    <w:rsid w:val="00A361EE"/>
    <w:rsid w:val="00A3694C"/>
    <w:rsid w:val="00A371E3"/>
    <w:rsid w:val="00A3777D"/>
    <w:rsid w:val="00A401AA"/>
    <w:rsid w:val="00A408CA"/>
    <w:rsid w:val="00A41CE3"/>
    <w:rsid w:val="00A42835"/>
    <w:rsid w:val="00A4347F"/>
    <w:rsid w:val="00A43747"/>
    <w:rsid w:val="00A43ADB"/>
    <w:rsid w:val="00A44C07"/>
    <w:rsid w:val="00A452EB"/>
    <w:rsid w:val="00A45C88"/>
    <w:rsid w:val="00A45CEA"/>
    <w:rsid w:val="00A4658B"/>
    <w:rsid w:val="00A46FB8"/>
    <w:rsid w:val="00A47111"/>
    <w:rsid w:val="00A502CD"/>
    <w:rsid w:val="00A5030E"/>
    <w:rsid w:val="00A50507"/>
    <w:rsid w:val="00A5061E"/>
    <w:rsid w:val="00A51879"/>
    <w:rsid w:val="00A51FCF"/>
    <w:rsid w:val="00A526B6"/>
    <w:rsid w:val="00A528FC"/>
    <w:rsid w:val="00A52E6D"/>
    <w:rsid w:val="00A53F4D"/>
    <w:rsid w:val="00A53F7A"/>
    <w:rsid w:val="00A54157"/>
    <w:rsid w:val="00A5489B"/>
    <w:rsid w:val="00A54D97"/>
    <w:rsid w:val="00A54F6B"/>
    <w:rsid w:val="00A5512F"/>
    <w:rsid w:val="00A55D4E"/>
    <w:rsid w:val="00A5650A"/>
    <w:rsid w:val="00A56623"/>
    <w:rsid w:val="00A5689D"/>
    <w:rsid w:val="00A56FBA"/>
    <w:rsid w:val="00A57B6D"/>
    <w:rsid w:val="00A60411"/>
    <w:rsid w:val="00A604B1"/>
    <w:rsid w:val="00A61C20"/>
    <w:rsid w:val="00A62023"/>
    <w:rsid w:val="00A62B57"/>
    <w:rsid w:val="00A62E1D"/>
    <w:rsid w:val="00A63D69"/>
    <w:rsid w:val="00A6457F"/>
    <w:rsid w:val="00A64605"/>
    <w:rsid w:val="00A647BD"/>
    <w:rsid w:val="00A6490B"/>
    <w:rsid w:val="00A65CB6"/>
    <w:rsid w:val="00A662DC"/>
    <w:rsid w:val="00A66483"/>
    <w:rsid w:val="00A66BD1"/>
    <w:rsid w:val="00A66DAF"/>
    <w:rsid w:val="00A67778"/>
    <w:rsid w:val="00A67C80"/>
    <w:rsid w:val="00A67D83"/>
    <w:rsid w:val="00A702C6"/>
    <w:rsid w:val="00A708C6"/>
    <w:rsid w:val="00A71051"/>
    <w:rsid w:val="00A72132"/>
    <w:rsid w:val="00A7292F"/>
    <w:rsid w:val="00A73077"/>
    <w:rsid w:val="00A7323B"/>
    <w:rsid w:val="00A74115"/>
    <w:rsid w:val="00A74B98"/>
    <w:rsid w:val="00A750AC"/>
    <w:rsid w:val="00A7558A"/>
    <w:rsid w:val="00A76507"/>
    <w:rsid w:val="00A77054"/>
    <w:rsid w:val="00A77BA2"/>
    <w:rsid w:val="00A81CB3"/>
    <w:rsid w:val="00A81FD1"/>
    <w:rsid w:val="00A82775"/>
    <w:rsid w:val="00A829C9"/>
    <w:rsid w:val="00A8309B"/>
    <w:rsid w:val="00A836D5"/>
    <w:rsid w:val="00A83F14"/>
    <w:rsid w:val="00A84E23"/>
    <w:rsid w:val="00A8510D"/>
    <w:rsid w:val="00A851AD"/>
    <w:rsid w:val="00A859C8"/>
    <w:rsid w:val="00A86669"/>
    <w:rsid w:val="00A8666F"/>
    <w:rsid w:val="00A868DA"/>
    <w:rsid w:val="00A87311"/>
    <w:rsid w:val="00A873CF"/>
    <w:rsid w:val="00A9027E"/>
    <w:rsid w:val="00A90598"/>
    <w:rsid w:val="00A90B73"/>
    <w:rsid w:val="00A90E83"/>
    <w:rsid w:val="00A9145F"/>
    <w:rsid w:val="00A914C2"/>
    <w:rsid w:val="00A916F9"/>
    <w:rsid w:val="00A91E19"/>
    <w:rsid w:val="00A92468"/>
    <w:rsid w:val="00A92A8C"/>
    <w:rsid w:val="00A92A90"/>
    <w:rsid w:val="00A92D49"/>
    <w:rsid w:val="00A95BD5"/>
    <w:rsid w:val="00A96889"/>
    <w:rsid w:val="00A96CA1"/>
    <w:rsid w:val="00AA0841"/>
    <w:rsid w:val="00AA08A0"/>
    <w:rsid w:val="00AA1601"/>
    <w:rsid w:val="00AA1D82"/>
    <w:rsid w:val="00AA3B6D"/>
    <w:rsid w:val="00AA3EC6"/>
    <w:rsid w:val="00AA4018"/>
    <w:rsid w:val="00AA41BF"/>
    <w:rsid w:val="00AA5692"/>
    <w:rsid w:val="00AA58E3"/>
    <w:rsid w:val="00AA5B39"/>
    <w:rsid w:val="00AA6CBD"/>
    <w:rsid w:val="00AA6F61"/>
    <w:rsid w:val="00AA73C7"/>
    <w:rsid w:val="00AA74AD"/>
    <w:rsid w:val="00AB01F6"/>
    <w:rsid w:val="00AB0268"/>
    <w:rsid w:val="00AB05E7"/>
    <w:rsid w:val="00AB0BE8"/>
    <w:rsid w:val="00AB1048"/>
    <w:rsid w:val="00AB1ADD"/>
    <w:rsid w:val="00AB1E32"/>
    <w:rsid w:val="00AB26BD"/>
    <w:rsid w:val="00AB35E7"/>
    <w:rsid w:val="00AB3DB6"/>
    <w:rsid w:val="00AB3E5C"/>
    <w:rsid w:val="00AB444B"/>
    <w:rsid w:val="00AB48AC"/>
    <w:rsid w:val="00AB4965"/>
    <w:rsid w:val="00AB4D9F"/>
    <w:rsid w:val="00AB62BC"/>
    <w:rsid w:val="00AB735B"/>
    <w:rsid w:val="00AB7D4F"/>
    <w:rsid w:val="00AC0091"/>
    <w:rsid w:val="00AC01DE"/>
    <w:rsid w:val="00AC1586"/>
    <w:rsid w:val="00AC38D1"/>
    <w:rsid w:val="00AC40DE"/>
    <w:rsid w:val="00AC532F"/>
    <w:rsid w:val="00AC6408"/>
    <w:rsid w:val="00AC6DFA"/>
    <w:rsid w:val="00AC7332"/>
    <w:rsid w:val="00AC73BC"/>
    <w:rsid w:val="00AC7E9C"/>
    <w:rsid w:val="00AD009F"/>
    <w:rsid w:val="00AD0DD1"/>
    <w:rsid w:val="00AD129E"/>
    <w:rsid w:val="00AD2EB1"/>
    <w:rsid w:val="00AD360B"/>
    <w:rsid w:val="00AD3993"/>
    <w:rsid w:val="00AD53FC"/>
    <w:rsid w:val="00AD55F6"/>
    <w:rsid w:val="00AD72BD"/>
    <w:rsid w:val="00AD7E37"/>
    <w:rsid w:val="00AE1038"/>
    <w:rsid w:val="00AE1265"/>
    <w:rsid w:val="00AE12C6"/>
    <w:rsid w:val="00AE21A9"/>
    <w:rsid w:val="00AE2DB0"/>
    <w:rsid w:val="00AE30D6"/>
    <w:rsid w:val="00AE386C"/>
    <w:rsid w:val="00AE5582"/>
    <w:rsid w:val="00AE6192"/>
    <w:rsid w:val="00AE6C9A"/>
    <w:rsid w:val="00AE6E94"/>
    <w:rsid w:val="00AE73B7"/>
    <w:rsid w:val="00AE741F"/>
    <w:rsid w:val="00AE7923"/>
    <w:rsid w:val="00AF14C7"/>
    <w:rsid w:val="00AF19D8"/>
    <w:rsid w:val="00AF5251"/>
    <w:rsid w:val="00AF5B8D"/>
    <w:rsid w:val="00AF63A0"/>
    <w:rsid w:val="00AF7447"/>
    <w:rsid w:val="00AF7950"/>
    <w:rsid w:val="00AF7F96"/>
    <w:rsid w:val="00B000BE"/>
    <w:rsid w:val="00B00543"/>
    <w:rsid w:val="00B014B0"/>
    <w:rsid w:val="00B014D7"/>
    <w:rsid w:val="00B01B3A"/>
    <w:rsid w:val="00B02525"/>
    <w:rsid w:val="00B02591"/>
    <w:rsid w:val="00B027DD"/>
    <w:rsid w:val="00B032C7"/>
    <w:rsid w:val="00B05343"/>
    <w:rsid w:val="00B05D29"/>
    <w:rsid w:val="00B063C7"/>
    <w:rsid w:val="00B06FE9"/>
    <w:rsid w:val="00B07AC0"/>
    <w:rsid w:val="00B07D51"/>
    <w:rsid w:val="00B1092D"/>
    <w:rsid w:val="00B10A08"/>
    <w:rsid w:val="00B11101"/>
    <w:rsid w:val="00B11C99"/>
    <w:rsid w:val="00B1246F"/>
    <w:rsid w:val="00B127C9"/>
    <w:rsid w:val="00B12C5E"/>
    <w:rsid w:val="00B13AD7"/>
    <w:rsid w:val="00B13E81"/>
    <w:rsid w:val="00B143D2"/>
    <w:rsid w:val="00B15FFA"/>
    <w:rsid w:val="00B17334"/>
    <w:rsid w:val="00B20167"/>
    <w:rsid w:val="00B2071F"/>
    <w:rsid w:val="00B20D00"/>
    <w:rsid w:val="00B20EF6"/>
    <w:rsid w:val="00B2233C"/>
    <w:rsid w:val="00B2297A"/>
    <w:rsid w:val="00B22FDA"/>
    <w:rsid w:val="00B23727"/>
    <w:rsid w:val="00B237FB"/>
    <w:rsid w:val="00B240EA"/>
    <w:rsid w:val="00B24658"/>
    <w:rsid w:val="00B2465C"/>
    <w:rsid w:val="00B2489E"/>
    <w:rsid w:val="00B25316"/>
    <w:rsid w:val="00B2563B"/>
    <w:rsid w:val="00B26092"/>
    <w:rsid w:val="00B26D11"/>
    <w:rsid w:val="00B27148"/>
    <w:rsid w:val="00B27658"/>
    <w:rsid w:val="00B27B50"/>
    <w:rsid w:val="00B27DAF"/>
    <w:rsid w:val="00B301A5"/>
    <w:rsid w:val="00B3068D"/>
    <w:rsid w:val="00B30A73"/>
    <w:rsid w:val="00B30E5D"/>
    <w:rsid w:val="00B30F5C"/>
    <w:rsid w:val="00B3127B"/>
    <w:rsid w:val="00B31F7A"/>
    <w:rsid w:val="00B32770"/>
    <w:rsid w:val="00B33F57"/>
    <w:rsid w:val="00B340AB"/>
    <w:rsid w:val="00B34A34"/>
    <w:rsid w:val="00B352F2"/>
    <w:rsid w:val="00B35B0F"/>
    <w:rsid w:val="00B35E57"/>
    <w:rsid w:val="00B35F9A"/>
    <w:rsid w:val="00B36559"/>
    <w:rsid w:val="00B37A4A"/>
    <w:rsid w:val="00B4050C"/>
    <w:rsid w:val="00B41730"/>
    <w:rsid w:val="00B41A0F"/>
    <w:rsid w:val="00B41EA2"/>
    <w:rsid w:val="00B4241C"/>
    <w:rsid w:val="00B426E0"/>
    <w:rsid w:val="00B428FC"/>
    <w:rsid w:val="00B43C4D"/>
    <w:rsid w:val="00B4463A"/>
    <w:rsid w:val="00B4579F"/>
    <w:rsid w:val="00B46023"/>
    <w:rsid w:val="00B461CE"/>
    <w:rsid w:val="00B46DA2"/>
    <w:rsid w:val="00B46DD7"/>
    <w:rsid w:val="00B46EF8"/>
    <w:rsid w:val="00B5030B"/>
    <w:rsid w:val="00B50C99"/>
    <w:rsid w:val="00B513D3"/>
    <w:rsid w:val="00B5190A"/>
    <w:rsid w:val="00B51EA5"/>
    <w:rsid w:val="00B521C3"/>
    <w:rsid w:val="00B53BB9"/>
    <w:rsid w:val="00B53ED1"/>
    <w:rsid w:val="00B54996"/>
    <w:rsid w:val="00B54C8C"/>
    <w:rsid w:val="00B54DF4"/>
    <w:rsid w:val="00B550F1"/>
    <w:rsid w:val="00B55868"/>
    <w:rsid w:val="00B55E84"/>
    <w:rsid w:val="00B55F19"/>
    <w:rsid w:val="00B5622D"/>
    <w:rsid w:val="00B568BE"/>
    <w:rsid w:val="00B579E9"/>
    <w:rsid w:val="00B6092A"/>
    <w:rsid w:val="00B60C93"/>
    <w:rsid w:val="00B61345"/>
    <w:rsid w:val="00B6163E"/>
    <w:rsid w:val="00B61C78"/>
    <w:rsid w:val="00B6223B"/>
    <w:rsid w:val="00B62E19"/>
    <w:rsid w:val="00B630AB"/>
    <w:rsid w:val="00B63A3D"/>
    <w:rsid w:val="00B63FA0"/>
    <w:rsid w:val="00B640E9"/>
    <w:rsid w:val="00B64196"/>
    <w:rsid w:val="00B64745"/>
    <w:rsid w:val="00B65707"/>
    <w:rsid w:val="00B668D8"/>
    <w:rsid w:val="00B67513"/>
    <w:rsid w:val="00B675CE"/>
    <w:rsid w:val="00B704A1"/>
    <w:rsid w:val="00B70D07"/>
    <w:rsid w:val="00B70E20"/>
    <w:rsid w:val="00B72D07"/>
    <w:rsid w:val="00B73902"/>
    <w:rsid w:val="00B73A09"/>
    <w:rsid w:val="00B741D3"/>
    <w:rsid w:val="00B74308"/>
    <w:rsid w:val="00B74EAF"/>
    <w:rsid w:val="00B750C3"/>
    <w:rsid w:val="00B751E5"/>
    <w:rsid w:val="00B7529D"/>
    <w:rsid w:val="00B7551E"/>
    <w:rsid w:val="00B7563E"/>
    <w:rsid w:val="00B7653E"/>
    <w:rsid w:val="00B77E03"/>
    <w:rsid w:val="00B80EA9"/>
    <w:rsid w:val="00B810B5"/>
    <w:rsid w:val="00B8147B"/>
    <w:rsid w:val="00B81814"/>
    <w:rsid w:val="00B81B44"/>
    <w:rsid w:val="00B81FE8"/>
    <w:rsid w:val="00B82BC6"/>
    <w:rsid w:val="00B831BC"/>
    <w:rsid w:val="00B83649"/>
    <w:rsid w:val="00B847C1"/>
    <w:rsid w:val="00B851FB"/>
    <w:rsid w:val="00B857A0"/>
    <w:rsid w:val="00B85CAD"/>
    <w:rsid w:val="00B86A69"/>
    <w:rsid w:val="00B86F52"/>
    <w:rsid w:val="00B8768A"/>
    <w:rsid w:val="00B91404"/>
    <w:rsid w:val="00B922CC"/>
    <w:rsid w:val="00B92A20"/>
    <w:rsid w:val="00B934F5"/>
    <w:rsid w:val="00B93958"/>
    <w:rsid w:val="00B93A31"/>
    <w:rsid w:val="00B9412B"/>
    <w:rsid w:val="00B94429"/>
    <w:rsid w:val="00B94C7C"/>
    <w:rsid w:val="00B951C5"/>
    <w:rsid w:val="00B953A3"/>
    <w:rsid w:val="00B9577C"/>
    <w:rsid w:val="00B95CC4"/>
    <w:rsid w:val="00B96410"/>
    <w:rsid w:val="00B966C4"/>
    <w:rsid w:val="00B9715C"/>
    <w:rsid w:val="00B971A3"/>
    <w:rsid w:val="00B97441"/>
    <w:rsid w:val="00B97A4F"/>
    <w:rsid w:val="00B97FD6"/>
    <w:rsid w:val="00BA070C"/>
    <w:rsid w:val="00BA0E8C"/>
    <w:rsid w:val="00BA0F12"/>
    <w:rsid w:val="00BA13F1"/>
    <w:rsid w:val="00BA15DB"/>
    <w:rsid w:val="00BA3128"/>
    <w:rsid w:val="00BA4F55"/>
    <w:rsid w:val="00BA5094"/>
    <w:rsid w:val="00BA512E"/>
    <w:rsid w:val="00BA69C1"/>
    <w:rsid w:val="00BA72F4"/>
    <w:rsid w:val="00BA764E"/>
    <w:rsid w:val="00BA7909"/>
    <w:rsid w:val="00BA79C8"/>
    <w:rsid w:val="00BB0141"/>
    <w:rsid w:val="00BB0217"/>
    <w:rsid w:val="00BB1010"/>
    <w:rsid w:val="00BB1FEE"/>
    <w:rsid w:val="00BB31B3"/>
    <w:rsid w:val="00BB3C76"/>
    <w:rsid w:val="00BB4C09"/>
    <w:rsid w:val="00BB4E7A"/>
    <w:rsid w:val="00BB51A3"/>
    <w:rsid w:val="00BB68DF"/>
    <w:rsid w:val="00BB6AE1"/>
    <w:rsid w:val="00BB794E"/>
    <w:rsid w:val="00BC0707"/>
    <w:rsid w:val="00BC0C85"/>
    <w:rsid w:val="00BC107F"/>
    <w:rsid w:val="00BC1D1C"/>
    <w:rsid w:val="00BC22AC"/>
    <w:rsid w:val="00BC237F"/>
    <w:rsid w:val="00BC24B4"/>
    <w:rsid w:val="00BC2627"/>
    <w:rsid w:val="00BC35B0"/>
    <w:rsid w:val="00BC3BEE"/>
    <w:rsid w:val="00BC4603"/>
    <w:rsid w:val="00BC4907"/>
    <w:rsid w:val="00BC4B8B"/>
    <w:rsid w:val="00BC4C66"/>
    <w:rsid w:val="00BC5655"/>
    <w:rsid w:val="00BC6BC0"/>
    <w:rsid w:val="00BC6FC6"/>
    <w:rsid w:val="00BD1255"/>
    <w:rsid w:val="00BD138C"/>
    <w:rsid w:val="00BD13C1"/>
    <w:rsid w:val="00BD1724"/>
    <w:rsid w:val="00BD1EFB"/>
    <w:rsid w:val="00BD2304"/>
    <w:rsid w:val="00BD46A3"/>
    <w:rsid w:val="00BD5EC1"/>
    <w:rsid w:val="00BD7FCD"/>
    <w:rsid w:val="00BE08C9"/>
    <w:rsid w:val="00BE100D"/>
    <w:rsid w:val="00BE190E"/>
    <w:rsid w:val="00BE1FF3"/>
    <w:rsid w:val="00BE210F"/>
    <w:rsid w:val="00BE28A6"/>
    <w:rsid w:val="00BE3708"/>
    <w:rsid w:val="00BE54E7"/>
    <w:rsid w:val="00BE746C"/>
    <w:rsid w:val="00BE787A"/>
    <w:rsid w:val="00BE7C2E"/>
    <w:rsid w:val="00BE7F7B"/>
    <w:rsid w:val="00BF0771"/>
    <w:rsid w:val="00BF118C"/>
    <w:rsid w:val="00BF342C"/>
    <w:rsid w:val="00BF4B40"/>
    <w:rsid w:val="00BF54C3"/>
    <w:rsid w:val="00BF6101"/>
    <w:rsid w:val="00BF6DF3"/>
    <w:rsid w:val="00BF767D"/>
    <w:rsid w:val="00BF7BB4"/>
    <w:rsid w:val="00C00036"/>
    <w:rsid w:val="00C00132"/>
    <w:rsid w:val="00C019CC"/>
    <w:rsid w:val="00C039E0"/>
    <w:rsid w:val="00C0483B"/>
    <w:rsid w:val="00C04926"/>
    <w:rsid w:val="00C05129"/>
    <w:rsid w:val="00C05B80"/>
    <w:rsid w:val="00C05C09"/>
    <w:rsid w:val="00C0604A"/>
    <w:rsid w:val="00C060BD"/>
    <w:rsid w:val="00C063B7"/>
    <w:rsid w:val="00C06861"/>
    <w:rsid w:val="00C06AF8"/>
    <w:rsid w:val="00C075D3"/>
    <w:rsid w:val="00C0788A"/>
    <w:rsid w:val="00C07B46"/>
    <w:rsid w:val="00C10AA6"/>
    <w:rsid w:val="00C1147C"/>
    <w:rsid w:val="00C1156D"/>
    <w:rsid w:val="00C1187C"/>
    <w:rsid w:val="00C11AE8"/>
    <w:rsid w:val="00C11C8D"/>
    <w:rsid w:val="00C12D2E"/>
    <w:rsid w:val="00C13A2C"/>
    <w:rsid w:val="00C13A32"/>
    <w:rsid w:val="00C14088"/>
    <w:rsid w:val="00C14335"/>
    <w:rsid w:val="00C146DB"/>
    <w:rsid w:val="00C148A7"/>
    <w:rsid w:val="00C14D4C"/>
    <w:rsid w:val="00C164A0"/>
    <w:rsid w:val="00C173FB"/>
    <w:rsid w:val="00C178C0"/>
    <w:rsid w:val="00C200F2"/>
    <w:rsid w:val="00C20384"/>
    <w:rsid w:val="00C2044D"/>
    <w:rsid w:val="00C20C46"/>
    <w:rsid w:val="00C21035"/>
    <w:rsid w:val="00C21E2C"/>
    <w:rsid w:val="00C231A8"/>
    <w:rsid w:val="00C232E5"/>
    <w:rsid w:val="00C23843"/>
    <w:rsid w:val="00C238F8"/>
    <w:rsid w:val="00C23DBA"/>
    <w:rsid w:val="00C23ECF"/>
    <w:rsid w:val="00C243D2"/>
    <w:rsid w:val="00C244FB"/>
    <w:rsid w:val="00C246A4"/>
    <w:rsid w:val="00C25374"/>
    <w:rsid w:val="00C25466"/>
    <w:rsid w:val="00C258AB"/>
    <w:rsid w:val="00C26E56"/>
    <w:rsid w:val="00C270A3"/>
    <w:rsid w:val="00C2752F"/>
    <w:rsid w:val="00C27920"/>
    <w:rsid w:val="00C27B47"/>
    <w:rsid w:val="00C30138"/>
    <w:rsid w:val="00C306B9"/>
    <w:rsid w:val="00C30CC3"/>
    <w:rsid w:val="00C30E49"/>
    <w:rsid w:val="00C31623"/>
    <w:rsid w:val="00C319FD"/>
    <w:rsid w:val="00C33357"/>
    <w:rsid w:val="00C33BC7"/>
    <w:rsid w:val="00C33C97"/>
    <w:rsid w:val="00C343B9"/>
    <w:rsid w:val="00C34B14"/>
    <w:rsid w:val="00C35F8D"/>
    <w:rsid w:val="00C36351"/>
    <w:rsid w:val="00C36C9A"/>
    <w:rsid w:val="00C37854"/>
    <w:rsid w:val="00C4125D"/>
    <w:rsid w:val="00C412A0"/>
    <w:rsid w:val="00C418BA"/>
    <w:rsid w:val="00C419FA"/>
    <w:rsid w:val="00C41A88"/>
    <w:rsid w:val="00C422B1"/>
    <w:rsid w:val="00C42640"/>
    <w:rsid w:val="00C42BF6"/>
    <w:rsid w:val="00C43E08"/>
    <w:rsid w:val="00C44057"/>
    <w:rsid w:val="00C44133"/>
    <w:rsid w:val="00C4429C"/>
    <w:rsid w:val="00C447EE"/>
    <w:rsid w:val="00C44A6C"/>
    <w:rsid w:val="00C44B24"/>
    <w:rsid w:val="00C45FB4"/>
    <w:rsid w:val="00C46B31"/>
    <w:rsid w:val="00C46FF8"/>
    <w:rsid w:val="00C470B2"/>
    <w:rsid w:val="00C4727F"/>
    <w:rsid w:val="00C47527"/>
    <w:rsid w:val="00C4798D"/>
    <w:rsid w:val="00C51547"/>
    <w:rsid w:val="00C518D8"/>
    <w:rsid w:val="00C51D66"/>
    <w:rsid w:val="00C52E27"/>
    <w:rsid w:val="00C54CEE"/>
    <w:rsid w:val="00C55B12"/>
    <w:rsid w:val="00C562C5"/>
    <w:rsid w:val="00C565BF"/>
    <w:rsid w:val="00C57161"/>
    <w:rsid w:val="00C576DF"/>
    <w:rsid w:val="00C57997"/>
    <w:rsid w:val="00C57D22"/>
    <w:rsid w:val="00C60358"/>
    <w:rsid w:val="00C60A57"/>
    <w:rsid w:val="00C60E95"/>
    <w:rsid w:val="00C61062"/>
    <w:rsid w:val="00C616EB"/>
    <w:rsid w:val="00C61B55"/>
    <w:rsid w:val="00C622BD"/>
    <w:rsid w:val="00C622D7"/>
    <w:rsid w:val="00C623D8"/>
    <w:rsid w:val="00C624AE"/>
    <w:rsid w:val="00C624D4"/>
    <w:rsid w:val="00C6276E"/>
    <w:rsid w:val="00C6307F"/>
    <w:rsid w:val="00C6367B"/>
    <w:rsid w:val="00C639F4"/>
    <w:rsid w:val="00C65A0B"/>
    <w:rsid w:val="00C65CDF"/>
    <w:rsid w:val="00C66031"/>
    <w:rsid w:val="00C66690"/>
    <w:rsid w:val="00C66733"/>
    <w:rsid w:val="00C668AC"/>
    <w:rsid w:val="00C67041"/>
    <w:rsid w:val="00C676FD"/>
    <w:rsid w:val="00C67CB2"/>
    <w:rsid w:val="00C70572"/>
    <w:rsid w:val="00C7188F"/>
    <w:rsid w:val="00C7236B"/>
    <w:rsid w:val="00C739D4"/>
    <w:rsid w:val="00C73A99"/>
    <w:rsid w:val="00C74826"/>
    <w:rsid w:val="00C75852"/>
    <w:rsid w:val="00C7674E"/>
    <w:rsid w:val="00C7685D"/>
    <w:rsid w:val="00C76ADA"/>
    <w:rsid w:val="00C77D8E"/>
    <w:rsid w:val="00C77F0D"/>
    <w:rsid w:val="00C77FD3"/>
    <w:rsid w:val="00C80033"/>
    <w:rsid w:val="00C8068D"/>
    <w:rsid w:val="00C80D34"/>
    <w:rsid w:val="00C81159"/>
    <w:rsid w:val="00C82786"/>
    <w:rsid w:val="00C835BE"/>
    <w:rsid w:val="00C83E99"/>
    <w:rsid w:val="00C84E12"/>
    <w:rsid w:val="00C85C02"/>
    <w:rsid w:val="00C86029"/>
    <w:rsid w:val="00C861F2"/>
    <w:rsid w:val="00C86826"/>
    <w:rsid w:val="00C87568"/>
    <w:rsid w:val="00C87970"/>
    <w:rsid w:val="00C9070F"/>
    <w:rsid w:val="00C90E76"/>
    <w:rsid w:val="00C91706"/>
    <w:rsid w:val="00C920D8"/>
    <w:rsid w:val="00C92239"/>
    <w:rsid w:val="00C92640"/>
    <w:rsid w:val="00C9381B"/>
    <w:rsid w:val="00C93A92"/>
    <w:rsid w:val="00C93F2D"/>
    <w:rsid w:val="00C9485A"/>
    <w:rsid w:val="00C94E3A"/>
    <w:rsid w:val="00C95B2F"/>
    <w:rsid w:val="00C95EAE"/>
    <w:rsid w:val="00C95F74"/>
    <w:rsid w:val="00CA0D47"/>
    <w:rsid w:val="00CA0E6C"/>
    <w:rsid w:val="00CA1245"/>
    <w:rsid w:val="00CA215E"/>
    <w:rsid w:val="00CA243A"/>
    <w:rsid w:val="00CA2448"/>
    <w:rsid w:val="00CA2A2C"/>
    <w:rsid w:val="00CA3D7E"/>
    <w:rsid w:val="00CA3F7F"/>
    <w:rsid w:val="00CA4A99"/>
    <w:rsid w:val="00CA5F45"/>
    <w:rsid w:val="00CA63D4"/>
    <w:rsid w:val="00CA691C"/>
    <w:rsid w:val="00CA6D93"/>
    <w:rsid w:val="00CA7122"/>
    <w:rsid w:val="00CB051B"/>
    <w:rsid w:val="00CB057A"/>
    <w:rsid w:val="00CB337D"/>
    <w:rsid w:val="00CB3B28"/>
    <w:rsid w:val="00CB42F1"/>
    <w:rsid w:val="00CB5235"/>
    <w:rsid w:val="00CC00DC"/>
    <w:rsid w:val="00CC0D66"/>
    <w:rsid w:val="00CC19BE"/>
    <w:rsid w:val="00CC2543"/>
    <w:rsid w:val="00CC4924"/>
    <w:rsid w:val="00CC5183"/>
    <w:rsid w:val="00CC5D3A"/>
    <w:rsid w:val="00CC5F59"/>
    <w:rsid w:val="00CC6240"/>
    <w:rsid w:val="00CC63AC"/>
    <w:rsid w:val="00CC643D"/>
    <w:rsid w:val="00CC76F3"/>
    <w:rsid w:val="00CC7C39"/>
    <w:rsid w:val="00CD040A"/>
    <w:rsid w:val="00CD08B3"/>
    <w:rsid w:val="00CD25F4"/>
    <w:rsid w:val="00CD2B0F"/>
    <w:rsid w:val="00CD2F63"/>
    <w:rsid w:val="00CD4A72"/>
    <w:rsid w:val="00CD5096"/>
    <w:rsid w:val="00CD5DEE"/>
    <w:rsid w:val="00CD646C"/>
    <w:rsid w:val="00CD733B"/>
    <w:rsid w:val="00CD7F62"/>
    <w:rsid w:val="00CE0171"/>
    <w:rsid w:val="00CE03D5"/>
    <w:rsid w:val="00CE184A"/>
    <w:rsid w:val="00CE189C"/>
    <w:rsid w:val="00CE2AA9"/>
    <w:rsid w:val="00CE2C4D"/>
    <w:rsid w:val="00CE35A8"/>
    <w:rsid w:val="00CE3DB5"/>
    <w:rsid w:val="00CE45AC"/>
    <w:rsid w:val="00CE4808"/>
    <w:rsid w:val="00CE4A55"/>
    <w:rsid w:val="00CE5C06"/>
    <w:rsid w:val="00CE5C22"/>
    <w:rsid w:val="00CE5E79"/>
    <w:rsid w:val="00CE77B3"/>
    <w:rsid w:val="00CE7B84"/>
    <w:rsid w:val="00CF1162"/>
    <w:rsid w:val="00CF1D02"/>
    <w:rsid w:val="00CF1D99"/>
    <w:rsid w:val="00CF314A"/>
    <w:rsid w:val="00CF3CF2"/>
    <w:rsid w:val="00CF4383"/>
    <w:rsid w:val="00CF4889"/>
    <w:rsid w:val="00CF4D5D"/>
    <w:rsid w:val="00CF509C"/>
    <w:rsid w:val="00CF5E1F"/>
    <w:rsid w:val="00CF61DA"/>
    <w:rsid w:val="00CF6417"/>
    <w:rsid w:val="00CF79C1"/>
    <w:rsid w:val="00CF79C9"/>
    <w:rsid w:val="00CF7ECD"/>
    <w:rsid w:val="00D00407"/>
    <w:rsid w:val="00D005A5"/>
    <w:rsid w:val="00D00C0B"/>
    <w:rsid w:val="00D01DFC"/>
    <w:rsid w:val="00D02153"/>
    <w:rsid w:val="00D02784"/>
    <w:rsid w:val="00D03FB1"/>
    <w:rsid w:val="00D05532"/>
    <w:rsid w:val="00D05AA0"/>
    <w:rsid w:val="00D05E75"/>
    <w:rsid w:val="00D07198"/>
    <w:rsid w:val="00D074E2"/>
    <w:rsid w:val="00D07833"/>
    <w:rsid w:val="00D079C1"/>
    <w:rsid w:val="00D101C2"/>
    <w:rsid w:val="00D107D0"/>
    <w:rsid w:val="00D10A49"/>
    <w:rsid w:val="00D10A79"/>
    <w:rsid w:val="00D123D4"/>
    <w:rsid w:val="00D12452"/>
    <w:rsid w:val="00D128AB"/>
    <w:rsid w:val="00D129F3"/>
    <w:rsid w:val="00D12C15"/>
    <w:rsid w:val="00D12FD5"/>
    <w:rsid w:val="00D1353C"/>
    <w:rsid w:val="00D13911"/>
    <w:rsid w:val="00D142A6"/>
    <w:rsid w:val="00D14A8D"/>
    <w:rsid w:val="00D1615E"/>
    <w:rsid w:val="00D165B7"/>
    <w:rsid w:val="00D179DD"/>
    <w:rsid w:val="00D17D24"/>
    <w:rsid w:val="00D203B6"/>
    <w:rsid w:val="00D206BE"/>
    <w:rsid w:val="00D21D8A"/>
    <w:rsid w:val="00D230DC"/>
    <w:rsid w:val="00D23B71"/>
    <w:rsid w:val="00D23F8B"/>
    <w:rsid w:val="00D24F4F"/>
    <w:rsid w:val="00D251F4"/>
    <w:rsid w:val="00D255C9"/>
    <w:rsid w:val="00D257A1"/>
    <w:rsid w:val="00D25924"/>
    <w:rsid w:val="00D25FA6"/>
    <w:rsid w:val="00D27433"/>
    <w:rsid w:val="00D27EEF"/>
    <w:rsid w:val="00D3084C"/>
    <w:rsid w:val="00D30DFB"/>
    <w:rsid w:val="00D31220"/>
    <w:rsid w:val="00D31828"/>
    <w:rsid w:val="00D34527"/>
    <w:rsid w:val="00D3539B"/>
    <w:rsid w:val="00D357C2"/>
    <w:rsid w:val="00D36875"/>
    <w:rsid w:val="00D368E2"/>
    <w:rsid w:val="00D36B81"/>
    <w:rsid w:val="00D36BEB"/>
    <w:rsid w:val="00D370AB"/>
    <w:rsid w:val="00D37AA0"/>
    <w:rsid w:val="00D40608"/>
    <w:rsid w:val="00D406D8"/>
    <w:rsid w:val="00D40CF3"/>
    <w:rsid w:val="00D41C28"/>
    <w:rsid w:val="00D41C7C"/>
    <w:rsid w:val="00D42677"/>
    <w:rsid w:val="00D427AE"/>
    <w:rsid w:val="00D43127"/>
    <w:rsid w:val="00D44225"/>
    <w:rsid w:val="00D45017"/>
    <w:rsid w:val="00D45269"/>
    <w:rsid w:val="00D4538F"/>
    <w:rsid w:val="00D45492"/>
    <w:rsid w:val="00D455E7"/>
    <w:rsid w:val="00D45A67"/>
    <w:rsid w:val="00D47AB7"/>
    <w:rsid w:val="00D47C8F"/>
    <w:rsid w:val="00D50285"/>
    <w:rsid w:val="00D509DC"/>
    <w:rsid w:val="00D50A64"/>
    <w:rsid w:val="00D50C0C"/>
    <w:rsid w:val="00D50F62"/>
    <w:rsid w:val="00D5161D"/>
    <w:rsid w:val="00D517ED"/>
    <w:rsid w:val="00D521CB"/>
    <w:rsid w:val="00D54690"/>
    <w:rsid w:val="00D54A17"/>
    <w:rsid w:val="00D54F4B"/>
    <w:rsid w:val="00D557B9"/>
    <w:rsid w:val="00D56A7F"/>
    <w:rsid w:val="00D56B5A"/>
    <w:rsid w:val="00D57122"/>
    <w:rsid w:val="00D60CF5"/>
    <w:rsid w:val="00D612CF"/>
    <w:rsid w:val="00D61EBB"/>
    <w:rsid w:val="00D621E7"/>
    <w:rsid w:val="00D6373A"/>
    <w:rsid w:val="00D63790"/>
    <w:rsid w:val="00D641EC"/>
    <w:rsid w:val="00D66E8D"/>
    <w:rsid w:val="00D708B8"/>
    <w:rsid w:val="00D7125D"/>
    <w:rsid w:val="00D71435"/>
    <w:rsid w:val="00D7259D"/>
    <w:rsid w:val="00D72EC4"/>
    <w:rsid w:val="00D74A55"/>
    <w:rsid w:val="00D74D23"/>
    <w:rsid w:val="00D75399"/>
    <w:rsid w:val="00D75E0B"/>
    <w:rsid w:val="00D7600C"/>
    <w:rsid w:val="00D76280"/>
    <w:rsid w:val="00D763CB"/>
    <w:rsid w:val="00D771E0"/>
    <w:rsid w:val="00D77F1B"/>
    <w:rsid w:val="00D80CDC"/>
    <w:rsid w:val="00D81E9C"/>
    <w:rsid w:val="00D8265C"/>
    <w:rsid w:val="00D828FE"/>
    <w:rsid w:val="00D82AE6"/>
    <w:rsid w:val="00D83499"/>
    <w:rsid w:val="00D85852"/>
    <w:rsid w:val="00D86B0C"/>
    <w:rsid w:val="00D86D13"/>
    <w:rsid w:val="00D86D20"/>
    <w:rsid w:val="00D90218"/>
    <w:rsid w:val="00D90363"/>
    <w:rsid w:val="00D904B3"/>
    <w:rsid w:val="00D90FC0"/>
    <w:rsid w:val="00D91099"/>
    <w:rsid w:val="00D91D9B"/>
    <w:rsid w:val="00D93335"/>
    <w:rsid w:val="00D93DF0"/>
    <w:rsid w:val="00D94EE2"/>
    <w:rsid w:val="00D95013"/>
    <w:rsid w:val="00D95FEB"/>
    <w:rsid w:val="00D960B7"/>
    <w:rsid w:val="00D96AD3"/>
    <w:rsid w:val="00D972CF"/>
    <w:rsid w:val="00D974E9"/>
    <w:rsid w:val="00D979B1"/>
    <w:rsid w:val="00D97A36"/>
    <w:rsid w:val="00DA0069"/>
    <w:rsid w:val="00DA0D85"/>
    <w:rsid w:val="00DA153E"/>
    <w:rsid w:val="00DA34DD"/>
    <w:rsid w:val="00DA392E"/>
    <w:rsid w:val="00DA3DB2"/>
    <w:rsid w:val="00DA41D2"/>
    <w:rsid w:val="00DA521F"/>
    <w:rsid w:val="00DA5FC3"/>
    <w:rsid w:val="00DA6106"/>
    <w:rsid w:val="00DA6D67"/>
    <w:rsid w:val="00DA7EDF"/>
    <w:rsid w:val="00DB0E41"/>
    <w:rsid w:val="00DB0EA0"/>
    <w:rsid w:val="00DB1329"/>
    <w:rsid w:val="00DB1F9B"/>
    <w:rsid w:val="00DB2C42"/>
    <w:rsid w:val="00DB302E"/>
    <w:rsid w:val="00DB326F"/>
    <w:rsid w:val="00DB3FF0"/>
    <w:rsid w:val="00DB4809"/>
    <w:rsid w:val="00DB486D"/>
    <w:rsid w:val="00DB4A33"/>
    <w:rsid w:val="00DB5B27"/>
    <w:rsid w:val="00DB67E2"/>
    <w:rsid w:val="00DB6DDE"/>
    <w:rsid w:val="00DB732E"/>
    <w:rsid w:val="00DB74F7"/>
    <w:rsid w:val="00DB7C04"/>
    <w:rsid w:val="00DC032B"/>
    <w:rsid w:val="00DC0F68"/>
    <w:rsid w:val="00DC1F6B"/>
    <w:rsid w:val="00DC21A0"/>
    <w:rsid w:val="00DC2276"/>
    <w:rsid w:val="00DC2284"/>
    <w:rsid w:val="00DC2805"/>
    <w:rsid w:val="00DC2899"/>
    <w:rsid w:val="00DC2A95"/>
    <w:rsid w:val="00DC2E72"/>
    <w:rsid w:val="00DC2EBA"/>
    <w:rsid w:val="00DC3910"/>
    <w:rsid w:val="00DC3A15"/>
    <w:rsid w:val="00DC3BD9"/>
    <w:rsid w:val="00DC46CC"/>
    <w:rsid w:val="00DC4FA2"/>
    <w:rsid w:val="00DC539B"/>
    <w:rsid w:val="00DC5FBC"/>
    <w:rsid w:val="00DC6255"/>
    <w:rsid w:val="00DC6F73"/>
    <w:rsid w:val="00DC722E"/>
    <w:rsid w:val="00DC75BD"/>
    <w:rsid w:val="00DC768B"/>
    <w:rsid w:val="00DC7922"/>
    <w:rsid w:val="00DD0BB9"/>
    <w:rsid w:val="00DD1BE3"/>
    <w:rsid w:val="00DD1FB7"/>
    <w:rsid w:val="00DD2D48"/>
    <w:rsid w:val="00DD32A5"/>
    <w:rsid w:val="00DD4AC4"/>
    <w:rsid w:val="00DD4DDC"/>
    <w:rsid w:val="00DD5E2A"/>
    <w:rsid w:val="00DD60B9"/>
    <w:rsid w:val="00DD663A"/>
    <w:rsid w:val="00DD6868"/>
    <w:rsid w:val="00DD7D9E"/>
    <w:rsid w:val="00DE0426"/>
    <w:rsid w:val="00DE0FFE"/>
    <w:rsid w:val="00DE1D8B"/>
    <w:rsid w:val="00DE1F9E"/>
    <w:rsid w:val="00DE34BE"/>
    <w:rsid w:val="00DE35C1"/>
    <w:rsid w:val="00DE3C54"/>
    <w:rsid w:val="00DE3F73"/>
    <w:rsid w:val="00DE4030"/>
    <w:rsid w:val="00DE55F7"/>
    <w:rsid w:val="00DE57CC"/>
    <w:rsid w:val="00DE57FA"/>
    <w:rsid w:val="00DE58AA"/>
    <w:rsid w:val="00DE6673"/>
    <w:rsid w:val="00DF0969"/>
    <w:rsid w:val="00DF0E4D"/>
    <w:rsid w:val="00DF15EC"/>
    <w:rsid w:val="00DF1A41"/>
    <w:rsid w:val="00DF1D7A"/>
    <w:rsid w:val="00DF29F1"/>
    <w:rsid w:val="00DF2AA3"/>
    <w:rsid w:val="00DF4059"/>
    <w:rsid w:val="00DF4319"/>
    <w:rsid w:val="00DF50FA"/>
    <w:rsid w:val="00DF5AA1"/>
    <w:rsid w:val="00DF6139"/>
    <w:rsid w:val="00DF66AE"/>
    <w:rsid w:val="00DF6AFD"/>
    <w:rsid w:val="00DF78AC"/>
    <w:rsid w:val="00DF78CD"/>
    <w:rsid w:val="00E00B98"/>
    <w:rsid w:val="00E019A4"/>
    <w:rsid w:val="00E020C8"/>
    <w:rsid w:val="00E02DE5"/>
    <w:rsid w:val="00E031F5"/>
    <w:rsid w:val="00E042AF"/>
    <w:rsid w:val="00E04578"/>
    <w:rsid w:val="00E0501E"/>
    <w:rsid w:val="00E05A8D"/>
    <w:rsid w:val="00E05D0B"/>
    <w:rsid w:val="00E07054"/>
    <w:rsid w:val="00E07DD5"/>
    <w:rsid w:val="00E1022D"/>
    <w:rsid w:val="00E10295"/>
    <w:rsid w:val="00E10DF5"/>
    <w:rsid w:val="00E1170A"/>
    <w:rsid w:val="00E118A0"/>
    <w:rsid w:val="00E11BF3"/>
    <w:rsid w:val="00E1212C"/>
    <w:rsid w:val="00E122C2"/>
    <w:rsid w:val="00E1266F"/>
    <w:rsid w:val="00E12D60"/>
    <w:rsid w:val="00E13009"/>
    <w:rsid w:val="00E13463"/>
    <w:rsid w:val="00E13961"/>
    <w:rsid w:val="00E14119"/>
    <w:rsid w:val="00E149A9"/>
    <w:rsid w:val="00E1518D"/>
    <w:rsid w:val="00E1539E"/>
    <w:rsid w:val="00E15637"/>
    <w:rsid w:val="00E15DB3"/>
    <w:rsid w:val="00E16574"/>
    <w:rsid w:val="00E17077"/>
    <w:rsid w:val="00E179A1"/>
    <w:rsid w:val="00E20761"/>
    <w:rsid w:val="00E20A21"/>
    <w:rsid w:val="00E21B0B"/>
    <w:rsid w:val="00E21F3D"/>
    <w:rsid w:val="00E2392F"/>
    <w:rsid w:val="00E24832"/>
    <w:rsid w:val="00E24BDC"/>
    <w:rsid w:val="00E25683"/>
    <w:rsid w:val="00E25F4F"/>
    <w:rsid w:val="00E26871"/>
    <w:rsid w:val="00E26C77"/>
    <w:rsid w:val="00E26CD4"/>
    <w:rsid w:val="00E26DB5"/>
    <w:rsid w:val="00E30E77"/>
    <w:rsid w:val="00E31F1E"/>
    <w:rsid w:val="00E32537"/>
    <w:rsid w:val="00E32A8B"/>
    <w:rsid w:val="00E32FF2"/>
    <w:rsid w:val="00E33756"/>
    <w:rsid w:val="00E34A90"/>
    <w:rsid w:val="00E35987"/>
    <w:rsid w:val="00E36829"/>
    <w:rsid w:val="00E36C06"/>
    <w:rsid w:val="00E36CFA"/>
    <w:rsid w:val="00E3787C"/>
    <w:rsid w:val="00E40E92"/>
    <w:rsid w:val="00E41066"/>
    <w:rsid w:val="00E413CB"/>
    <w:rsid w:val="00E41A45"/>
    <w:rsid w:val="00E426C1"/>
    <w:rsid w:val="00E43424"/>
    <w:rsid w:val="00E44BEF"/>
    <w:rsid w:val="00E44C94"/>
    <w:rsid w:val="00E46B02"/>
    <w:rsid w:val="00E46DDB"/>
    <w:rsid w:val="00E47522"/>
    <w:rsid w:val="00E5203D"/>
    <w:rsid w:val="00E52754"/>
    <w:rsid w:val="00E52D62"/>
    <w:rsid w:val="00E538FE"/>
    <w:rsid w:val="00E53C00"/>
    <w:rsid w:val="00E548E5"/>
    <w:rsid w:val="00E54C43"/>
    <w:rsid w:val="00E55050"/>
    <w:rsid w:val="00E5508B"/>
    <w:rsid w:val="00E55142"/>
    <w:rsid w:val="00E55591"/>
    <w:rsid w:val="00E557D2"/>
    <w:rsid w:val="00E55B81"/>
    <w:rsid w:val="00E55FFB"/>
    <w:rsid w:val="00E56F81"/>
    <w:rsid w:val="00E56FB1"/>
    <w:rsid w:val="00E570AC"/>
    <w:rsid w:val="00E57DB3"/>
    <w:rsid w:val="00E60AB3"/>
    <w:rsid w:val="00E60ACC"/>
    <w:rsid w:val="00E6187A"/>
    <w:rsid w:val="00E61EB7"/>
    <w:rsid w:val="00E61FB6"/>
    <w:rsid w:val="00E62304"/>
    <w:rsid w:val="00E6242A"/>
    <w:rsid w:val="00E62480"/>
    <w:rsid w:val="00E62E61"/>
    <w:rsid w:val="00E63B22"/>
    <w:rsid w:val="00E645AC"/>
    <w:rsid w:val="00E65361"/>
    <w:rsid w:val="00E65915"/>
    <w:rsid w:val="00E65A14"/>
    <w:rsid w:val="00E65A68"/>
    <w:rsid w:val="00E65D18"/>
    <w:rsid w:val="00E66D6F"/>
    <w:rsid w:val="00E674EE"/>
    <w:rsid w:val="00E675F9"/>
    <w:rsid w:val="00E67BCD"/>
    <w:rsid w:val="00E702B8"/>
    <w:rsid w:val="00E70640"/>
    <w:rsid w:val="00E70E0F"/>
    <w:rsid w:val="00E71662"/>
    <w:rsid w:val="00E72B08"/>
    <w:rsid w:val="00E73050"/>
    <w:rsid w:val="00E742F0"/>
    <w:rsid w:val="00E74331"/>
    <w:rsid w:val="00E7450F"/>
    <w:rsid w:val="00E76E91"/>
    <w:rsid w:val="00E77BD4"/>
    <w:rsid w:val="00E77DAD"/>
    <w:rsid w:val="00E80F3A"/>
    <w:rsid w:val="00E81671"/>
    <w:rsid w:val="00E81A80"/>
    <w:rsid w:val="00E81B38"/>
    <w:rsid w:val="00E82DAE"/>
    <w:rsid w:val="00E8318C"/>
    <w:rsid w:val="00E833EA"/>
    <w:rsid w:val="00E83A3E"/>
    <w:rsid w:val="00E84209"/>
    <w:rsid w:val="00E86A35"/>
    <w:rsid w:val="00E9029E"/>
    <w:rsid w:val="00E92766"/>
    <w:rsid w:val="00E92FAC"/>
    <w:rsid w:val="00E9373D"/>
    <w:rsid w:val="00E943EF"/>
    <w:rsid w:val="00E94D06"/>
    <w:rsid w:val="00E952D5"/>
    <w:rsid w:val="00E95856"/>
    <w:rsid w:val="00E95970"/>
    <w:rsid w:val="00E96F73"/>
    <w:rsid w:val="00E9717E"/>
    <w:rsid w:val="00E97249"/>
    <w:rsid w:val="00EA07BA"/>
    <w:rsid w:val="00EA106A"/>
    <w:rsid w:val="00EA1964"/>
    <w:rsid w:val="00EA34FF"/>
    <w:rsid w:val="00EA5109"/>
    <w:rsid w:val="00EA623D"/>
    <w:rsid w:val="00EA65BD"/>
    <w:rsid w:val="00EA761F"/>
    <w:rsid w:val="00EB023A"/>
    <w:rsid w:val="00EB0B68"/>
    <w:rsid w:val="00EB133B"/>
    <w:rsid w:val="00EB1681"/>
    <w:rsid w:val="00EB21E2"/>
    <w:rsid w:val="00EB22D6"/>
    <w:rsid w:val="00EB269A"/>
    <w:rsid w:val="00EB32AD"/>
    <w:rsid w:val="00EB3428"/>
    <w:rsid w:val="00EB3504"/>
    <w:rsid w:val="00EB3ED2"/>
    <w:rsid w:val="00EB442E"/>
    <w:rsid w:val="00EB4E53"/>
    <w:rsid w:val="00EB4FCB"/>
    <w:rsid w:val="00EB58B3"/>
    <w:rsid w:val="00EB671B"/>
    <w:rsid w:val="00EB68F5"/>
    <w:rsid w:val="00EB7D92"/>
    <w:rsid w:val="00EC1230"/>
    <w:rsid w:val="00EC2950"/>
    <w:rsid w:val="00EC3CB7"/>
    <w:rsid w:val="00EC4E83"/>
    <w:rsid w:val="00EC609A"/>
    <w:rsid w:val="00EC70FC"/>
    <w:rsid w:val="00EC7677"/>
    <w:rsid w:val="00EC7D6C"/>
    <w:rsid w:val="00EC7DF4"/>
    <w:rsid w:val="00ED045D"/>
    <w:rsid w:val="00ED07EF"/>
    <w:rsid w:val="00ED0C8E"/>
    <w:rsid w:val="00ED0EBD"/>
    <w:rsid w:val="00ED1158"/>
    <w:rsid w:val="00ED13F9"/>
    <w:rsid w:val="00ED18AB"/>
    <w:rsid w:val="00ED3015"/>
    <w:rsid w:val="00ED414A"/>
    <w:rsid w:val="00ED4DEB"/>
    <w:rsid w:val="00ED5638"/>
    <w:rsid w:val="00ED6434"/>
    <w:rsid w:val="00ED7A57"/>
    <w:rsid w:val="00ED7C64"/>
    <w:rsid w:val="00ED7F48"/>
    <w:rsid w:val="00EE0120"/>
    <w:rsid w:val="00EE01F0"/>
    <w:rsid w:val="00EE05DD"/>
    <w:rsid w:val="00EE0931"/>
    <w:rsid w:val="00EE0DD9"/>
    <w:rsid w:val="00EE1226"/>
    <w:rsid w:val="00EE28C8"/>
    <w:rsid w:val="00EE34D5"/>
    <w:rsid w:val="00EE37D1"/>
    <w:rsid w:val="00EE3895"/>
    <w:rsid w:val="00EE4B1F"/>
    <w:rsid w:val="00EE7A94"/>
    <w:rsid w:val="00EE7D34"/>
    <w:rsid w:val="00EE7F44"/>
    <w:rsid w:val="00EF1D4D"/>
    <w:rsid w:val="00EF295F"/>
    <w:rsid w:val="00EF38EB"/>
    <w:rsid w:val="00EF4525"/>
    <w:rsid w:val="00EF4687"/>
    <w:rsid w:val="00EF575E"/>
    <w:rsid w:val="00EF57C7"/>
    <w:rsid w:val="00EF59B5"/>
    <w:rsid w:val="00EF5CB3"/>
    <w:rsid w:val="00F00932"/>
    <w:rsid w:val="00F011FF"/>
    <w:rsid w:val="00F01BBC"/>
    <w:rsid w:val="00F01E87"/>
    <w:rsid w:val="00F02196"/>
    <w:rsid w:val="00F0241B"/>
    <w:rsid w:val="00F03ED5"/>
    <w:rsid w:val="00F0507C"/>
    <w:rsid w:val="00F05D62"/>
    <w:rsid w:val="00F06776"/>
    <w:rsid w:val="00F07691"/>
    <w:rsid w:val="00F10494"/>
    <w:rsid w:val="00F12FEE"/>
    <w:rsid w:val="00F1399C"/>
    <w:rsid w:val="00F1456E"/>
    <w:rsid w:val="00F15EB7"/>
    <w:rsid w:val="00F16106"/>
    <w:rsid w:val="00F1651A"/>
    <w:rsid w:val="00F178F1"/>
    <w:rsid w:val="00F223C9"/>
    <w:rsid w:val="00F22482"/>
    <w:rsid w:val="00F2489C"/>
    <w:rsid w:val="00F250A9"/>
    <w:rsid w:val="00F2546F"/>
    <w:rsid w:val="00F25ED0"/>
    <w:rsid w:val="00F25F67"/>
    <w:rsid w:val="00F25FBB"/>
    <w:rsid w:val="00F2607C"/>
    <w:rsid w:val="00F26EEE"/>
    <w:rsid w:val="00F26F71"/>
    <w:rsid w:val="00F279F8"/>
    <w:rsid w:val="00F27C8E"/>
    <w:rsid w:val="00F302AC"/>
    <w:rsid w:val="00F305CA"/>
    <w:rsid w:val="00F30795"/>
    <w:rsid w:val="00F30D94"/>
    <w:rsid w:val="00F30F48"/>
    <w:rsid w:val="00F311A6"/>
    <w:rsid w:val="00F31955"/>
    <w:rsid w:val="00F319E9"/>
    <w:rsid w:val="00F3255E"/>
    <w:rsid w:val="00F32758"/>
    <w:rsid w:val="00F32D10"/>
    <w:rsid w:val="00F34741"/>
    <w:rsid w:val="00F34919"/>
    <w:rsid w:val="00F3516E"/>
    <w:rsid w:val="00F365CF"/>
    <w:rsid w:val="00F36BB0"/>
    <w:rsid w:val="00F36F05"/>
    <w:rsid w:val="00F402C5"/>
    <w:rsid w:val="00F40400"/>
    <w:rsid w:val="00F4296E"/>
    <w:rsid w:val="00F432AF"/>
    <w:rsid w:val="00F440B0"/>
    <w:rsid w:val="00F44B4E"/>
    <w:rsid w:val="00F44E6E"/>
    <w:rsid w:val="00F46292"/>
    <w:rsid w:val="00F500C5"/>
    <w:rsid w:val="00F5032C"/>
    <w:rsid w:val="00F5059A"/>
    <w:rsid w:val="00F50DF0"/>
    <w:rsid w:val="00F50F7D"/>
    <w:rsid w:val="00F51206"/>
    <w:rsid w:val="00F51493"/>
    <w:rsid w:val="00F5259C"/>
    <w:rsid w:val="00F52690"/>
    <w:rsid w:val="00F52CA6"/>
    <w:rsid w:val="00F52E3D"/>
    <w:rsid w:val="00F5312B"/>
    <w:rsid w:val="00F54F9A"/>
    <w:rsid w:val="00F554F6"/>
    <w:rsid w:val="00F55C57"/>
    <w:rsid w:val="00F561DD"/>
    <w:rsid w:val="00F5641F"/>
    <w:rsid w:val="00F56CC8"/>
    <w:rsid w:val="00F56DDB"/>
    <w:rsid w:val="00F5740B"/>
    <w:rsid w:val="00F57A2C"/>
    <w:rsid w:val="00F60154"/>
    <w:rsid w:val="00F605A7"/>
    <w:rsid w:val="00F609BB"/>
    <w:rsid w:val="00F60A48"/>
    <w:rsid w:val="00F60DEE"/>
    <w:rsid w:val="00F617F4"/>
    <w:rsid w:val="00F61CDF"/>
    <w:rsid w:val="00F61D95"/>
    <w:rsid w:val="00F61DCE"/>
    <w:rsid w:val="00F61F4B"/>
    <w:rsid w:val="00F62679"/>
    <w:rsid w:val="00F626DA"/>
    <w:rsid w:val="00F62AFF"/>
    <w:rsid w:val="00F63144"/>
    <w:rsid w:val="00F64DFF"/>
    <w:rsid w:val="00F65E7B"/>
    <w:rsid w:val="00F66E32"/>
    <w:rsid w:val="00F6722E"/>
    <w:rsid w:val="00F67749"/>
    <w:rsid w:val="00F6776E"/>
    <w:rsid w:val="00F67ABD"/>
    <w:rsid w:val="00F67F4C"/>
    <w:rsid w:val="00F67FA6"/>
    <w:rsid w:val="00F70464"/>
    <w:rsid w:val="00F70CE1"/>
    <w:rsid w:val="00F723AE"/>
    <w:rsid w:val="00F724C8"/>
    <w:rsid w:val="00F72783"/>
    <w:rsid w:val="00F72FED"/>
    <w:rsid w:val="00F749D9"/>
    <w:rsid w:val="00F760CF"/>
    <w:rsid w:val="00F762DE"/>
    <w:rsid w:val="00F772A7"/>
    <w:rsid w:val="00F774C5"/>
    <w:rsid w:val="00F77ED9"/>
    <w:rsid w:val="00F80262"/>
    <w:rsid w:val="00F80350"/>
    <w:rsid w:val="00F811D6"/>
    <w:rsid w:val="00F818EF"/>
    <w:rsid w:val="00F81B53"/>
    <w:rsid w:val="00F83F18"/>
    <w:rsid w:val="00F851EC"/>
    <w:rsid w:val="00F86F4D"/>
    <w:rsid w:val="00F90733"/>
    <w:rsid w:val="00F90C95"/>
    <w:rsid w:val="00F911B9"/>
    <w:rsid w:val="00F91467"/>
    <w:rsid w:val="00F916A9"/>
    <w:rsid w:val="00F919CE"/>
    <w:rsid w:val="00F91E5A"/>
    <w:rsid w:val="00F93FA2"/>
    <w:rsid w:val="00F9503E"/>
    <w:rsid w:val="00F9560C"/>
    <w:rsid w:val="00F967FE"/>
    <w:rsid w:val="00F97271"/>
    <w:rsid w:val="00F97B55"/>
    <w:rsid w:val="00FA11D4"/>
    <w:rsid w:val="00FA127F"/>
    <w:rsid w:val="00FA16DD"/>
    <w:rsid w:val="00FA35CB"/>
    <w:rsid w:val="00FA398D"/>
    <w:rsid w:val="00FA446D"/>
    <w:rsid w:val="00FA47AF"/>
    <w:rsid w:val="00FA4E4A"/>
    <w:rsid w:val="00FA4FAC"/>
    <w:rsid w:val="00FA5B72"/>
    <w:rsid w:val="00FA75EE"/>
    <w:rsid w:val="00FA7D42"/>
    <w:rsid w:val="00FB056B"/>
    <w:rsid w:val="00FB093A"/>
    <w:rsid w:val="00FB0E8A"/>
    <w:rsid w:val="00FB17C1"/>
    <w:rsid w:val="00FB28A6"/>
    <w:rsid w:val="00FB3E50"/>
    <w:rsid w:val="00FB41FC"/>
    <w:rsid w:val="00FB4589"/>
    <w:rsid w:val="00FB629A"/>
    <w:rsid w:val="00FB6683"/>
    <w:rsid w:val="00FB6C42"/>
    <w:rsid w:val="00FC01F5"/>
    <w:rsid w:val="00FC0517"/>
    <w:rsid w:val="00FC0675"/>
    <w:rsid w:val="00FC144F"/>
    <w:rsid w:val="00FC195B"/>
    <w:rsid w:val="00FC2C5F"/>
    <w:rsid w:val="00FC3441"/>
    <w:rsid w:val="00FC55CF"/>
    <w:rsid w:val="00FC5A94"/>
    <w:rsid w:val="00FC5EEF"/>
    <w:rsid w:val="00FC6A10"/>
    <w:rsid w:val="00FC6B24"/>
    <w:rsid w:val="00FC77A0"/>
    <w:rsid w:val="00FC7CCB"/>
    <w:rsid w:val="00FC7EFE"/>
    <w:rsid w:val="00FD1825"/>
    <w:rsid w:val="00FD1AF1"/>
    <w:rsid w:val="00FD26C9"/>
    <w:rsid w:val="00FD327A"/>
    <w:rsid w:val="00FD3DED"/>
    <w:rsid w:val="00FD3EC4"/>
    <w:rsid w:val="00FD45CC"/>
    <w:rsid w:val="00FD4999"/>
    <w:rsid w:val="00FD52B8"/>
    <w:rsid w:val="00FD583E"/>
    <w:rsid w:val="00FD6633"/>
    <w:rsid w:val="00FE05B0"/>
    <w:rsid w:val="00FE0C99"/>
    <w:rsid w:val="00FE0E47"/>
    <w:rsid w:val="00FE1444"/>
    <w:rsid w:val="00FE2644"/>
    <w:rsid w:val="00FE277C"/>
    <w:rsid w:val="00FE2D52"/>
    <w:rsid w:val="00FE316A"/>
    <w:rsid w:val="00FE3514"/>
    <w:rsid w:val="00FE39D9"/>
    <w:rsid w:val="00FE3A14"/>
    <w:rsid w:val="00FE4CE4"/>
    <w:rsid w:val="00FE50D9"/>
    <w:rsid w:val="00FE52BE"/>
    <w:rsid w:val="00FE61EC"/>
    <w:rsid w:val="00FE69D4"/>
    <w:rsid w:val="00FE6C50"/>
    <w:rsid w:val="00FE6E5D"/>
    <w:rsid w:val="00FE7536"/>
    <w:rsid w:val="00FE7AB1"/>
    <w:rsid w:val="00FE7B84"/>
    <w:rsid w:val="00FF03CE"/>
    <w:rsid w:val="00FF0CEF"/>
    <w:rsid w:val="00FF1207"/>
    <w:rsid w:val="00FF1945"/>
    <w:rsid w:val="00FF1C92"/>
    <w:rsid w:val="00FF3A57"/>
    <w:rsid w:val="00FF421B"/>
    <w:rsid w:val="00FF43DB"/>
    <w:rsid w:val="00FF493C"/>
    <w:rsid w:val="00FF51F6"/>
    <w:rsid w:val="00FF619C"/>
    <w:rsid w:val="00FF6F7D"/>
    <w:rsid w:val="00FF73BF"/>
    <w:rsid w:val="00FF7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0DD"/>
    <w:pPr>
      <w:spacing w:after="200" w:line="276" w:lineRule="auto"/>
    </w:pPr>
    <w:rPr>
      <w:rFonts w:cs="Calibri"/>
      <w:sz w:val="22"/>
      <w:szCs w:val="22"/>
      <w:lang w:eastAsia="en-US"/>
    </w:rPr>
  </w:style>
  <w:style w:type="paragraph" w:styleId="1">
    <w:name w:val="heading 1"/>
    <w:basedOn w:val="a"/>
    <w:next w:val="a"/>
    <w:link w:val="10"/>
    <w:uiPriority w:val="99"/>
    <w:qFormat/>
    <w:rsid w:val="007165E0"/>
    <w:pPr>
      <w:keepNext/>
      <w:keepLines/>
      <w:spacing w:before="480" w:after="0" w:line="240" w:lineRule="auto"/>
      <w:outlineLvl w:val="0"/>
    </w:pPr>
    <w:rPr>
      <w:rFonts w:ascii="Cambria" w:eastAsia="Times New Roman" w:hAnsi="Cambria" w:cs="Cambria"/>
      <w:b/>
      <w:bCs/>
      <w:color w:val="365F91"/>
      <w:sz w:val="28"/>
      <w:szCs w:val="28"/>
      <w:lang w:eastAsia="ru-RU"/>
    </w:rPr>
  </w:style>
  <w:style w:type="paragraph" w:styleId="2">
    <w:name w:val="heading 2"/>
    <w:basedOn w:val="a"/>
    <w:next w:val="a"/>
    <w:link w:val="20"/>
    <w:uiPriority w:val="99"/>
    <w:qFormat/>
    <w:rsid w:val="007165E0"/>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165E0"/>
    <w:rPr>
      <w:rFonts w:ascii="Cambria" w:hAnsi="Cambria" w:cs="Cambria"/>
      <w:b/>
      <w:bCs/>
      <w:color w:val="365F91"/>
      <w:sz w:val="28"/>
      <w:szCs w:val="28"/>
      <w:lang w:eastAsia="ru-RU"/>
    </w:rPr>
  </w:style>
  <w:style w:type="character" w:customStyle="1" w:styleId="20">
    <w:name w:val="Заголовок 2 Знак"/>
    <w:link w:val="2"/>
    <w:uiPriority w:val="99"/>
    <w:locked/>
    <w:rsid w:val="007165E0"/>
    <w:rPr>
      <w:rFonts w:ascii="Arial" w:hAnsi="Arial" w:cs="Arial"/>
      <w:b/>
      <w:bCs/>
      <w:i/>
      <w:iCs/>
      <w:sz w:val="28"/>
      <w:szCs w:val="28"/>
      <w:lang w:eastAsia="ru-RU"/>
    </w:rPr>
  </w:style>
  <w:style w:type="paragraph" w:styleId="a3">
    <w:name w:val="Balloon Text"/>
    <w:basedOn w:val="a"/>
    <w:link w:val="a4"/>
    <w:uiPriority w:val="99"/>
    <w:semiHidden/>
    <w:rsid w:val="007165E0"/>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7165E0"/>
    <w:rPr>
      <w:rFonts w:ascii="Tahoma" w:hAnsi="Tahoma" w:cs="Tahoma"/>
      <w:sz w:val="16"/>
      <w:szCs w:val="16"/>
    </w:rPr>
  </w:style>
  <w:style w:type="paragraph" w:styleId="a5">
    <w:name w:val="List Paragraph"/>
    <w:basedOn w:val="a"/>
    <w:uiPriority w:val="99"/>
    <w:qFormat/>
    <w:rsid w:val="00352900"/>
    <w:pPr>
      <w:ind w:left="720"/>
    </w:pPr>
  </w:style>
  <w:style w:type="paragraph" w:customStyle="1" w:styleId="ConsPlusCell">
    <w:name w:val="ConsPlusCell"/>
    <w:uiPriority w:val="99"/>
    <w:rsid w:val="00CC2543"/>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CC2543"/>
    <w:pPr>
      <w:widowControl w:val="0"/>
      <w:autoSpaceDE w:val="0"/>
      <w:autoSpaceDN w:val="0"/>
      <w:adjustRightInd w:val="0"/>
    </w:pPr>
    <w:rPr>
      <w:rFonts w:ascii="Courier New" w:eastAsia="Times New Roman" w:hAnsi="Courier New" w:cs="Courier New"/>
    </w:rPr>
  </w:style>
  <w:style w:type="character" w:customStyle="1" w:styleId="FontStyle21">
    <w:name w:val="Font Style21"/>
    <w:uiPriority w:val="99"/>
    <w:rsid w:val="00262F32"/>
    <w:rPr>
      <w:rFonts w:ascii="Times New Roman" w:hAnsi="Times New Roman" w:cs="Times New Roman"/>
      <w:sz w:val="26"/>
      <w:szCs w:val="26"/>
    </w:rPr>
  </w:style>
  <w:style w:type="table" w:styleId="a6">
    <w:name w:val="Table Grid"/>
    <w:basedOn w:val="a1"/>
    <w:uiPriority w:val="99"/>
    <w:rsid w:val="0063148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line number"/>
    <w:basedOn w:val="a0"/>
    <w:uiPriority w:val="99"/>
    <w:semiHidden/>
    <w:rsid w:val="003702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A80DC27FBE610EDD3C8AC997E790E03AEA5D3CC842F10DE80AB9F4D8A8F0039EA8E1B984AC1F0358F661A8S0X8D" TargetMode="External"/><Relationship Id="rId13" Type="http://schemas.openxmlformats.org/officeDocument/2006/relationships/hyperlink" Target="consultantplus://offline/ref=92C2719A98714FBF711BD7D4A688BB7EA5F832DC902D6DDF74E8B69A21336E2C47T8X4D" TargetMode="External"/><Relationship Id="rId18" Type="http://schemas.openxmlformats.org/officeDocument/2006/relationships/hyperlink" Target="consultantplus://offline/ref=92C2719A98714FBF711BD7D4A688BB7EA5F832DC902E6EDE74E7B69A21336E2C4784DA9647295D70F9842D4FTFXED" TargetMode="External"/><Relationship Id="rId26" Type="http://schemas.openxmlformats.org/officeDocument/2006/relationships/hyperlink" Target="consultantplus://offline/ref=92C2719A98714FBF711BC9D9B0E4E574A5F764D4922E608C20BBB0CD7ET6X3D" TargetMode="External"/><Relationship Id="rId3" Type="http://schemas.openxmlformats.org/officeDocument/2006/relationships/styles" Target="styles.xml"/><Relationship Id="rId21" Type="http://schemas.openxmlformats.org/officeDocument/2006/relationships/hyperlink" Target="consultantplus://offline/ref=8AA80DC27FBE610EDD3C8AC997E790E03AEA5D3CC842F608E400B9F4D8A8F0039EA8E1B984AC1F0358F660A8S0XDD" TargetMode="External"/><Relationship Id="rId7" Type="http://schemas.openxmlformats.org/officeDocument/2006/relationships/image" Target="media/image1.png"/><Relationship Id="rId12" Type="http://schemas.openxmlformats.org/officeDocument/2006/relationships/hyperlink" Target="consultantplus://offline/ref=92C2719A98714FBF711BD7D4A688BB7EA5F832DC902D69D279EBB69A21336E2C47T8X4D" TargetMode="External"/><Relationship Id="rId17" Type="http://schemas.openxmlformats.org/officeDocument/2006/relationships/hyperlink" Target="consultantplus://offline/ref=92C2719A98714FBF711BD7D4A688BB7EA5F832DC96246EDF78E4EB90296A622E408B858140605171F98429T4X7D" TargetMode="External"/><Relationship Id="rId25" Type="http://schemas.openxmlformats.org/officeDocument/2006/relationships/hyperlink" Target="consultantplus://offline/ref=92C2719A98714FBF711BD7D4A688BB7EA5F832DC902E69DB78EDB69A21336E2C4784DA9647295D70F9842D4CTFX3D" TargetMode="External"/><Relationship Id="rId2" Type="http://schemas.openxmlformats.org/officeDocument/2006/relationships/numbering" Target="numbering.xml"/><Relationship Id="rId16" Type="http://schemas.openxmlformats.org/officeDocument/2006/relationships/hyperlink" Target="consultantplus://offline/ref=92C2719A98714FBF711BD7D4A688BB7EA5F832DC902E6EDE74E7B69A21336E2C4784DA9647295D70F9842D4FTFXED" TargetMode="External"/><Relationship Id="rId20" Type="http://schemas.openxmlformats.org/officeDocument/2006/relationships/hyperlink" Target="consultantplus://offline/ref=92C2719A98714FBF711BD7D4A688BB7EA5F832DC902D63D379ECB69A21336E2C47T8X4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2C2719A98714FBF711BC9D9B0E4E574A5F065D49124608C20BBB0CD7ET6X3D" TargetMode="External"/><Relationship Id="rId24" Type="http://schemas.openxmlformats.org/officeDocument/2006/relationships/hyperlink" Target="consultantplus://offline/ref=92C2719A98714FBF711BD7D4A688BB7EA5F832DC902C6DD87FE7B69A21336E2C47T8X4D" TargetMode="External"/><Relationship Id="rId5" Type="http://schemas.openxmlformats.org/officeDocument/2006/relationships/settings" Target="settings.xml"/><Relationship Id="rId15" Type="http://schemas.openxmlformats.org/officeDocument/2006/relationships/hyperlink" Target="consultantplus://offline/ref=92C2719A98714FBF711BC9D9B0E4E574A5F76BD3972C608C20BBB0CD7ET6X3D" TargetMode="External"/><Relationship Id="rId23" Type="http://schemas.openxmlformats.org/officeDocument/2006/relationships/hyperlink" Target="consultantplus://offline/ref=92C2719A98714FBF711BD7D4A688BB7EA5F832DC902E6EDE74E7B69A21336E2C4784DA9647295D70F9842D4FTFXED" TargetMode="External"/><Relationship Id="rId28" Type="http://schemas.openxmlformats.org/officeDocument/2006/relationships/fontTable" Target="fontTable.xml"/><Relationship Id="rId10" Type="http://schemas.openxmlformats.org/officeDocument/2006/relationships/hyperlink" Target="consultantplus://offline/ref=92C2719A98714FBF711BC9D9B0E4E574A5F06AD4952B608C20BBB0CD7ET6X3D" TargetMode="External"/><Relationship Id="rId19" Type="http://schemas.openxmlformats.org/officeDocument/2006/relationships/hyperlink" Target="consultantplus://offline/ref=92C2719A98714FBF711BC9D9B0E4E574A5F165D2952F608C20BBB0CD7ET6X3D" TargetMode="External"/><Relationship Id="rId4" Type="http://schemas.microsoft.com/office/2007/relationships/stylesWithEffects" Target="stylesWithEffects.xml"/><Relationship Id="rId9" Type="http://schemas.openxmlformats.org/officeDocument/2006/relationships/hyperlink" Target="consultantplus://offline/ref=8AA80DC27FBE610EDD3C8AC997E790E03AEA5D3CC842F608E400B9F4D8A8F0039EA8E1B984AC1F0358F660A8S0XDD" TargetMode="External"/><Relationship Id="rId14" Type="http://schemas.openxmlformats.org/officeDocument/2006/relationships/hyperlink" Target="consultantplus://offline/ref=92C2719A98714FBF711BC9D9B0E4E574A5F764D8982B608C20BBB0CD7ET6X3D" TargetMode="External"/><Relationship Id="rId22" Type="http://schemas.openxmlformats.org/officeDocument/2006/relationships/hyperlink" Target="consultantplus://offline/ref=92C2719A98714FBF711BD7D4A688BB7EA5F832DC96246EDF78E4EB90296A622E408B858140605171F98429T4X7D" TargetMode="External"/><Relationship Id="rId27" Type="http://schemas.openxmlformats.org/officeDocument/2006/relationships/hyperlink" Target="consultantplus://offline/ref=92C2719A98714FBF711BD7D4A688BB7EA5F832DC902E69DB78EDB69A21336E2C47T8X4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39D16B-6AA3-49A8-9D79-8BC92947C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2796</TotalTime>
  <Pages>1</Pages>
  <Words>10575</Words>
  <Characters>60280</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Экономический</dc:creator>
  <cp:keywords/>
  <dc:description/>
  <cp:lastModifiedBy>алёна</cp:lastModifiedBy>
  <cp:revision>49</cp:revision>
  <cp:lastPrinted>2015-08-07T05:16:00Z</cp:lastPrinted>
  <dcterms:created xsi:type="dcterms:W3CDTF">2013-12-20T03:23:00Z</dcterms:created>
  <dcterms:modified xsi:type="dcterms:W3CDTF">2016-05-17T11:12:00Z</dcterms:modified>
</cp:coreProperties>
</file>