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00" w:rsidRPr="00CC2543" w:rsidRDefault="00376700" w:rsidP="002B22D1">
      <w:pPr>
        <w:widowControl w:val="0"/>
        <w:autoSpaceDE w:val="0"/>
        <w:autoSpaceDN w:val="0"/>
        <w:adjustRightInd w:val="0"/>
        <w:ind w:left="2832" w:firstLine="708"/>
        <w:jc w:val="center"/>
        <w:outlineLvl w:val="0"/>
      </w:pPr>
      <w:r w:rsidRPr="00CC2543">
        <w:t>УТВЕРЖДЕНА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3540" w:firstLine="708"/>
        <w:jc w:val="center"/>
      </w:pPr>
      <w:r w:rsidRPr="00CC2543">
        <w:t xml:space="preserve">постановлением </w:t>
      </w:r>
      <w:r>
        <w:t>главы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4956"/>
        <w:jc w:val="center"/>
      </w:pPr>
      <w:r>
        <w:t xml:space="preserve">    Волчанского городского округа</w:t>
      </w:r>
    </w:p>
    <w:p w:rsidR="00376700" w:rsidRDefault="00376700" w:rsidP="005F0602">
      <w:pPr>
        <w:widowControl w:val="0"/>
        <w:autoSpaceDE w:val="0"/>
        <w:autoSpaceDN w:val="0"/>
        <w:adjustRightInd w:val="0"/>
        <w:ind w:left="4248" w:firstLine="708"/>
      </w:pPr>
      <w:r>
        <w:t xml:space="preserve">              </w:t>
      </w:r>
      <w:r w:rsidRPr="00CC2543">
        <w:t xml:space="preserve">от </w:t>
      </w:r>
      <w:r>
        <w:t>30.12.2013</w:t>
      </w:r>
      <w:r w:rsidRPr="00CC2543">
        <w:t xml:space="preserve"> г. </w:t>
      </w:r>
      <w:r>
        <w:t>№ 1037</w:t>
      </w:r>
    </w:p>
    <w:p w:rsidR="00376700" w:rsidRPr="00CC2543" w:rsidRDefault="00376700" w:rsidP="001E283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</w:pPr>
      <w:r>
        <w:tab/>
        <w:t xml:space="preserve"> </w:t>
      </w:r>
    </w:p>
    <w:p w:rsidR="00376700" w:rsidRPr="00CC2543" w:rsidRDefault="00376700" w:rsidP="00A1202D">
      <w:pPr>
        <w:widowControl w:val="0"/>
        <w:tabs>
          <w:tab w:val="left" w:pos="5670"/>
        </w:tabs>
        <w:autoSpaceDE w:val="0"/>
        <w:autoSpaceDN w:val="0"/>
        <w:adjustRightInd w:val="0"/>
        <w:ind w:left="5670"/>
      </w:pPr>
    </w:p>
    <w:p w:rsidR="00376700" w:rsidRPr="00CC2543" w:rsidRDefault="00376700" w:rsidP="00CC4289">
      <w:pPr>
        <w:widowControl w:val="0"/>
        <w:autoSpaceDE w:val="0"/>
        <w:autoSpaceDN w:val="0"/>
        <w:adjustRightInd w:val="0"/>
      </w:pPr>
    </w:p>
    <w:p w:rsidR="00376700" w:rsidRPr="00CC2543" w:rsidRDefault="00376700" w:rsidP="00CC42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CC2543">
        <w:rPr>
          <w:b/>
          <w:bCs/>
        </w:rPr>
        <w:t xml:space="preserve"> ПРОГРАММА </w:t>
      </w:r>
      <w:r>
        <w:rPr>
          <w:b/>
          <w:bCs/>
        </w:rPr>
        <w:t>ВОЛЧАНСКОГО ГОРОДСКОГО ОКРУГА</w:t>
      </w:r>
    </w:p>
    <w:p w:rsidR="00376700" w:rsidRDefault="00376700" w:rsidP="00CC42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«РАЗВИТИЕ ТРАНСПОРТА, ДОРОЖНОГО ХОЗЯЙСТВА И ИНФОРМАЦИОННЫХ ТЕХНОЛОГИЙ </w:t>
      </w:r>
    </w:p>
    <w:p w:rsidR="00376700" w:rsidRPr="00CC2543" w:rsidRDefault="00376700" w:rsidP="00CC42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ВОЛЧАНСКОГО ГОРОДСКОГО ОКРУГА ДО 2018 ГОДА»</w:t>
      </w:r>
    </w:p>
    <w:p w:rsidR="00376700" w:rsidRPr="00CC2543" w:rsidRDefault="00376700" w:rsidP="00CC4289">
      <w:pPr>
        <w:widowControl w:val="0"/>
        <w:autoSpaceDE w:val="0"/>
        <w:autoSpaceDN w:val="0"/>
        <w:adjustRightInd w:val="0"/>
        <w:jc w:val="center"/>
      </w:pPr>
    </w:p>
    <w:p w:rsidR="00376700" w:rsidRPr="00CC2543" w:rsidRDefault="00376700" w:rsidP="00CC4289">
      <w:pPr>
        <w:widowControl w:val="0"/>
        <w:autoSpaceDE w:val="0"/>
        <w:autoSpaceDN w:val="0"/>
        <w:adjustRightInd w:val="0"/>
      </w:pPr>
    </w:p>
    <w:p w:rsidR="00376700" w:rsidRPr="00CC2543" w:rsidRDefault="00376700" w:rsidP="00CC4289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0"/>
      <w:bookmarkEnd w:id="0"/>
      <w:r w:rsidRPr="00CC2543">
        <w:t>ПАСПОРТ</w:t>
      </w:r>
    </w:p>
    <w:p w:rsidR="00376700" w:rsidRPr="00CC2543" w:rsidRDefault="00376700" w:rsidP="00CC4289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CC2543">
        <w:t xml:space="preserve"> ПРОГРАММЫ </w:t>
      </w:r>
      <w:r>
        <w:t>ВОЛЧАНСКОГО ГОРОДСКОГО ОКРУГА</w:t>
      </w:r>
    </w:p>
    <w:p w:rsidR="00376700" w:rsidRDefault="00376700" w:rsidP="00CC4289">
      <w:pPr>
        <w:widowControl w:val="0"/>
        <w:autoSpaceDE w:val="0"/>
        <w:autoSpaceDN w:val="0"/>
        <w:adjustRightInd w:val="0"/>
        <w:jc w:val="center"/>
      </w:pPr>
      <w:r>
        <w:t>«РАЗВИТИЕ ТРАНСПОРТА, ДОРОЖНОГО ХОЗЯЙСТВА И ИНФОРМАЦИОННЫХ ТЕХНОЛОГИЙ ВОЛЧАНСКОГО ГОРОДСКОГО ОКРУГА ДО 2018 ГОДА»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bookmarkStart w:id="1" w:name="Par33"/>
      <w:bookmarkEnd w:id="1"/>
    </w:p>
    <w:p w:rsidR="00376700" w:rsidRDefault="00376700">
      <w:pPr>
        <w:widowControl w:val="0"/>
        <w:autoSpaceDE w:val="0"/>
        <w:autoSpaceDN w:val="0"/>
        <w:adjustRightInd w:val="0"/>
        <w:jc w:val="both"/>
      </w:pPr>
      <w:bookmarkStart w:id="2" w:name="Par38"/>
      <w:bookmarkEnd w:id="2"/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720"/>
        <w:gridCol w:w="5040"/>
      </w:tblGrid>
      <w:tr w:rsidR="00376700">
        <w:trPr>
          <w:trHeight w:val="932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>1.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 w:rsidP="0092640D">
            <w:r w:rsidRPr="002D39E4">
              <w:t xml:space="preserve">Ответственный исполнитель        </w:t>
            </w:r>
            <w:r w:rsidRPr="002D39E4">
              <w:br/>
              <w:t xml:space="preserve">муниципальной программы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 w:rsidP="00497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9E4">
              <w:t>Администрация Волчанского городского округа</w:t>
            </w:r>
          </w:p>
        </w:tc>
      </w:tr>
      <w:tr w:rsidR="00376700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>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Сроки реализации    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2D39E4">
              <w:t xml:space="preserve"> программы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>
              <w:t>2014-2018 годы</w:t>
            </w:r>
            <w:r w:rsidRPr="002D39E4">
              <w:t xml:space="preserve">                 </w:t>
            </w:r>
          </w:p>
        </w:tc>
      </w:tr>
      <w:tr w:rsidR="00376700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2D39E4" w:rsidRDefault="00376700" w:rsidP="004975D7">
            <w:pPr>
              <w:widowControl w:val="0"/>
              <w:autoSpaceDE w:val="0"/>
              <w:autoSpaceDN w:val="0"/>
              <w:adjustRightInd w:val="0"/>
            </w:pPr>
            <w:r w:rsidRPr="002D39E4"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4975D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Цели и задачи          </w:t>
            </w:r>
          </w:p>
          <w:p w:rsidR="00376700" w:rsidRPr="00140862" w:rsidRDefault="00376700" w:rsidP="004975D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муниципальной        </w:t>
            </w:r>
          </w:p>
          <w:p w:rsidR="00376700" w:rsidRPr="00140862" w:rsidRDefault="00376700" w:rsidP="004975D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программы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4975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88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880">
              <w:rPr>
                <w:rFonts w:ascii="Times New Roman" w:hAnsi="Times New Roman" w:cs="Times New Roman"/>
                <w:sz w:val="24"/>
                <w:szCs w:val="24"/>
              </w:rPr>
              <w:t>рограммы: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-22"/>
                <w:tab w:val="left" w:pos="261"/>
              </w:tabs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услуг транспортного комплекса для населения;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61"/>
              </w:tabs>
              <w:ind w:left="0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 эффективной транспортной инфраструктуры;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1"/>
              </w:numPr>
              <w:tabs>
                <w:tab w:val="left" w:pos="261"/>
              </w:tabs>
              <w:ind w:left="-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инфраструктуры;</w:t>
            </w:r>
          </w:p>
          <w:p w:rsidR="00376700" w:rsidRPr="00D04880" w:rsidRDefault="00376700" w:rsidP="004975D7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сообщения;</w:t>
            </w:r>
          </w:p>
          <w:p w:rsidR="00376700" w:rsidRPr="00B97490" w:rsidRDefault="00376700" w:rsidP="004975D7">
            <w:pPr>
              <w:pStyle w:val="ConsPlusCell"/>
              <w:numPr>
                <w:ilvl w:val="0"/>
                <w:numId w:val="1"/>
              </w:numPr>
              <w:tabs>
                <w:tab w:val="left" w:pos="22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0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информационной инфраструктуры, обеспечение высокого уровня ее доступности для предоставления на ее основе качественных  услуг в социально значимых сферах.</w:t>
            </w:r>
          </w:p>
          <w:p w:rsidR="00376700" w:rsidRDefault="00376700" w:rsidP="004975D7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9E4">
              <w:t xml:space="preserve">Задачи государственной программы: </w:t>
            </w:r>
          </w:p>
          <w:p w:rsidR="00376700" w:rsidRDefault="00376700" w:rsidP="004975D7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</w:pPr>
            <w:r>
              <w:t>Повышение обеспеченности населения услугами транспорта;</w:t>
            </w:r>
          </w:p>
          <w:p w:rsidR="00376700" w:rsidRPr="002D39E4" w:rsidRDefault="00376700" w:rsidP="004975D7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</w:pPr>
            <w:r>
              <w:t>Повышение надежности работы автотранспортной техники, снижение затрат на ее эксплуатацию;</w:t>
            </w:r>
            <w:r w:rsidRPr="002D39E4">
              <w:t xml:space="preserve">      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реконструкцию, капитальный ремонт автомобильных дорог;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улично-дорожной сети;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согласованию транзитных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грузов;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ремонта;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C">
              <w:rPr>
                <w:rFonts w:ascii="Times New Roman" w:hAnsi="Times New Roman" w:cs="Times New Roman"/>
                <w:sz w:val="24"/>
                <w:szCs w:val="24"/>
              </w:rPr>
              <w:t>Обеспечение 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 и искусственных сооружений, расположенных на них;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C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деятельности органов местного самоуправления Волчанского городского округа;</w:t>
            </w:r>
          </w:p>
          <w:p w:rsidR="00376700" w:rsidRPr="009E0B1C" w:rsidRDefault="00376700" w:rsidP="004975D7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C">
              <w:rPr>
                <w:rFonts w:ascii="Times New Roman" w:hAnsi="Times New Roman" w:cs="Times New Roman"/>
                <w:sz w:val="24"/>
                <w:szCs w:val="24"/>
              </w:rPr>
              <w:t>Повышение компьютерной грамотности и доступности информационных ресурсов для граждан Волчанского городского округа.</w:t>
            </w:r>
          </w:p>
        </w:tc>
      </w:tr>
      <w:tr w:rsidR="00376700">
        <w:trPr>
          <w:trHeight w:val="177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Перечень подпрограмм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2D39E4">
              <w:t xml:space="preserve"> программы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Default="00376700" w:rsidP="009E0B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 «Развитие транспорта и транспортно-логистического комплекса Волчанского городского округа»</w:t>
            </w:r>
          </w:p>
          <w:p w:rsidR="00376700" w:rsidRPr="002D39E4" w:rsidRDefault="00376700" w:rsidP="009E0B1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9E4">
              <w:t xml:space="preserve">подпрограмма </w:t>
            </w:r>
            <w:r>
              <w:t>2</w:t>
            </w:r>
            <w:r w:rsidRPr="002D39E4">
              <w:t xml:space="preserve"> </w:t>
            </w:r>
            <w:r>
              <w:t>«</w:t>
            </w:r>
            <w:r w:rsidRPr="002D39E4">
              <w:t xml:space="preserve">Развитие и обеспечение  сохранности сети автомобильных дорог    на </w:t>
            </w:r>
            <w:r>
              <w:t>территории Волчанского городского округа»</w:t>
            </w:r>
            <w:r w:rsidRPr="002D39E4">
              <w:t xml:space="preserve">;    </w:t>
            </w:r>
          </w:p>
          <w:p w:rsidR="00376700" w:rsidRPr="002D39E4" w:rsidRDefault="00376700" w:rsidP="009E0B1C">
            <w:pPr>
              <w:widowControl w:val="0"/>
              <w:autoSpaceDE w:val="0"/>
              <w:autoSpaceDN w:val="0"/>
              <w:adjustRightInd w:val="0"/>
              <w:jc w:val="both"/>
            </w:pPr>
            <w:r w:rsidRPr="002D39E4">
              <w:t xml:space="preserve">подпрограмма </w:t>
            </w:r>
            <w:r>
              <w:t>3 «</w:t>
            </w:r>
            <w:r w:rsidRPr="002D39E4">
              <w:t xml:space="preserve">Информационное общество </w:t>
            </w:r>
          </w:p>
          <w:p w:rsidR="00376700" w:rsidRPr="002D39E4" w:rsidRDefault="00376700" w:rsidP="009E0B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Волчанского городского округа».</w:t>
            </w:r>
            <w:r w:rsidRPr="002D39E4">
              <w:t xml:space="preserve">                </w:t>
            </w:r>
          </w:p>
        </w:tc>
      </w:tr>
      <w:tr w:rsidR="00376700">
        <w:trPr>
          <w:trHeight w:val="177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2D39E4" w:rsidRDefault="00376700" w:rsidP="004975D7">
            <w:pPr>
              <w:widowControl w:val="0"/>
              <w:autoSpaceDE w:val="0"/>
              <w:autoSpaceDN w:val="0"/>
              <w:adjustRightInd w:val="0"/>
            </w:pPr>
            <w:r w:rsidRPr="002D39E4"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2D39E4" w:rsidRDefault="00376700" w:rsidP="004975D7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Перечень основных            </w:t>
            </w:r>
          </w:p>
          <w:p w:rsidR="00376700" w:rsidRPr="002D39E4" w:rsidRDefault="00376700" w:rsidP="004975D7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целевых показателей          </w:t>
            </w:r>
          </w:p>
          <w:p w:rsidR="00376700" w:rsidRPr="002D39E4" w:rsidRDefault="00376700" w:rsidP="004975D7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2D39E4">
              <w:t xml:space="preserve"> программы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6700" w:rsidRPr="00B830A0" w:rsidRDefault="00376700" w:rsidP="004975D7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отремонтированного железнодорожного полотна трамвайного пути. </w:t>
            </w:r>
          </w:p>
          <w:p w:rsidR="00376700" w:rsidRDefault="00376700" w:rsidP="004975D7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5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на  реконструкцию,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BE5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ремонт автомобильных дорог;</w:t>
            </w:r>
          </w:p>
          <w:p w:rsidR="00376700" w:rsidRPr="00AF4BE5" w:rsidRDefault="00376700" w:rsidP="004975D7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приобретаемой автотранспортной техники;</w:t>
            </w:r>
          </w:p>
          <w:p w:rsidR="00376700" w:rsidRPr="00AF4BE5" w:rsidRDefault="00376700" w:rsidP="004975D7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E5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ечающих нормативным требованиям;</w:t>
            </w:r>
          </w:p>
          <w:p w:rsidR="00376700" w:rsidRPr="00AF4BE5" w:rsidRDefault="00376700" w:rsidP="004975D7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согласований и специальных разрешений;</w:t>
            </w:r>
          </w:p>
          <w:p w:rsidR="00376700" w:rsidRPr="000B5D49" w:rsidRDefault="00376700" w:rsidP="004975D7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проведены работы по капитальному ремонту, реконструкции, текущему ремонту;</w:t>
            </w:r>
          </w:p>
          <w:p w:rsidR="00376700" w:rsidRDefault="00376700" w:rsidP="004975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Доля протяженности автомобильных дорог общего пользования местного значения, в отношении которых проведены работы по содержанию;</w:t>
            </w:r>
          </w:p>
          <w:p w:rsidR="00376700" w:rsidRPr="00B97490" w:rsidRDefault="00376700" w:rsidP="004975D7">
            <w:pPr>
              <w:pStyle w:val="ConsPlusCell"/>
              <w:tabs>
                <w:tab w:val="left" w:pos="2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9749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и администрации Волчанского городского округа, подключенных к единой сети передачи данных Правительства Свердловской области;</w:t>
            </w:r>
          </w:p>
          <w:p w:rsidR="00376700" w:rsidRPr="00B97490" w:rsidRDefault="00376700" w:rsidP="004975D7">
            <w:pPr>
              <w:pStyle w:val="ConsPlusCell"/>
              <w:numPr>
                <w:ilvl w:val="0"/>
                <w:numId w:val="8"/>
              </w:numPr>
              <w:tabs>
                <w:tab w:val="left" w:pos="261"/>
              </w:tabs>
              <w:ind w:left="0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0">
              <w:rPr>
                <w:rFonts w:ascii="Times New Roman" w:hAnsi="Times New Roman" w:cs="Times New Roman"/>
                <w:sz w:val="24"/>
                <w:szCs w:val="24"/>
              </w:rPr>
              <w:t>Доля граждан, использующих механизм получения муниципальных и государственных услуг в электронной форме;</w:t>
            </w:r>
          </w:p>
          <w:p w:rsidR="00376700" w:rsidRPr="002D39E4" w:rsidRDefault="00376700" w:rsidP="004975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 </w:t>
            </w:r>
            <w:r w:rsidRPr="00B97490">
              <w:t>Количество пожилых граждан, охваченных проводимыми мероприятиями по выработке навыков пользования персональным компьютером и ресурсами сети Интернет в отчетном году.</w:t>
            </w:r>
          </w:p>
        </w:tc>
      </w:tr>
      <w:tr w:rsidR="00376700">
        <w:trPr>
          <w:trHeight w:val="6297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Объемы финансирования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2D39E4">
              <w:t xml:space="preserve"> программы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по годам реализации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ВСЕГО: </w:t>
            </w:r>
            <w:r>
              <w:rPr>
                <w:color w:val="FF0000"/>
              </w:rPr>
              <w:t>144327,355</w:t>
            </w:r>
            <w:r>
              <w:t xml:space="preserve"> тысяч</w:t>
            </w:r>
            <w:r w:rsidRPr="002D39E4">
              <w:t xml:space="preserve"> рублей,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в том числе:                   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2014 год </w:t>
            </w:r>
            <w:r>
              <w:t>–</w:t>
            </w:r>
            <w:r w:rsidRPr="002D39E4">
              <w:t xml:space="preserve"> </w:t>
            </w:r>
            <w:r>
              <w:t>18727,914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2015 год </w:t>
            </w:r>
            <w:r>
              <w:t>–</w:t>
            </w:r>
            <w:r w:rsidRPr="002D39E4">
              <w:t xml:space="preserve"> </w:t>
            </w:r>
            <w:r>
              <w:t>22025,714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2016 год </w:t>
            </w:r>
            <w:r>
              <w:t>–</w:t>
            </w:r>
            <w:r w:rsidRPr="002D39E4">
              <w:t xml:space="preserve"> </w:t>
            </w:r>
            <w:r>
              <w:rPr>
                <w:color w:val="FF0000"/>
              </w:rPr>
              <w:t>35544,54</w:t>
            </w:r>
            <w:r>
              <w:t xml:space="preserve">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2017 год </w:t>
            </w:r>
            <w:r>
              <w:t>–</w:t>
            </w:r>
            <w:r w:rsidRPr="002D39E4">
              <w:t xml:space="preserve"> </w:t>
            </w:r>
            <w:r>
              <w:rPr>
                <w:color w:val="FF0000"/>
              </w:rPr>
              <w:t>41494,387</w:t>
            </w:r>
            <w:r>
              <w:t xml:space="preserve">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2018 год </w:t>
            </w:r>
            <w:r>
              <w:t>–</w:t>
            </w:r>
            <w:r w:rsidRPr="002D39E4">
              <w:t xml:space="preserve"> </w:t>
            </w:r>
            <w:r>
              <w:rPr>
                <w:color w:val="FF0000"/>
              </w:rPr>
              <w:t>26534,8</w:t>
            </w:r>
            <w:r>
              <w:t xml:space="preserve">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из них:                        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областной бюджет:              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>
              <w:t>35604,4 тысяч</w:t>
            </w:r>
            <w:r w:rsidRPr="002D39E4">
              <w:t xml:space="preserve"> рублей, в том числе: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2014 год </w:t>
            </w:r>
            <w:r>
              <w:t>–</w:t>
            </w:r>
            <w:r w:rsidRPr="002D39E4">
              <w:t xml:space="preserve"> </w:t>
            </w:r>
            <w:r>
              <w:t>2414,7</w:t>
            </w:r>
            <w:r w:rsidRPr="002D39E4">
              <w:t xml:space="preserve"> ты</w:t>
            </w:r>
            <w:r>
              <w:t>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2015 год </w:t>
            </w:r>
            <w:r>
              <w:t>–</w:t>
            </w:r>
            <w:r w:rsidRPr="002D39E4">
              <w:t xml:space="preserve"> </w:t>
            </w:r>
            <w:r>
              <w:t>2518,7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2016 год </w:t>
            </w:r>
            <w:r>
              <w:t>–</w:t>
            </w:r>
            <w:r w:rsidRPr="002D39E4">
              <w:t xml:space="preserve"> </w:t>
            </w:r>
            <w:r>
              <w:t>18000,0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2017 год </w:t>
            </w:r>
            <w:r>
              <w:t>–</w:t>
            </w:r>
            <w:r w:rsidRPr="002D39E4">
              <w:t xml:space="preserve"> </w:t>
            </w:r>
            <w:r>
              <w:t>12671,0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2018 год </w:t>
            </w:r>
            <w:r>
              <w:t>–</w:t>
            </w:r>
            <w:r w:rsidRPr="002D39E4">
              <w:t xml:space="preserve"> </w:t>
            </w:r>
            <w:r>
              <w:t>0 тысяч</w:t>
            </w:r>
            <w:r w:rsidRPr="002D39E4">
              <w:t xml:space="preserve"> рублей;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  <w:r w:rsidRPr="002D39E4">
              <w:t xml:space="preserve">: </w:t>
            </w:r>
            <w:r>
              <w:rPr>
                <w:color w:val="FF0000"/>
              </w:rPr>
              <w:t>108722,955</w:t>
            </w:r>
            <w:r>
              <w:t xml:space="preserve"> тысяч</w:t>
            </w:r>
            <w:r w:rsidRPr="002D39E4">
              <w:t xml:space="preserve"> рублей,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в том числе:                   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2014 год </w:t>
            </w:r>
            <w:r>
              <w:t>–</w:t>
            </w:r>
            <w:r w:rsidRPr="002D39E4">
              <w:t xml:space="preserve"> </w:t>
            </w:r>
            <w:r>
              <w:t>16313,214 тысяч</w:t>
            </w:r>
            <w:r w:rsidRPr="002D39E4">
              <w:t xml:space="preserve"> рублей;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2015 год </w:t>
            </w:r>
            <w:r>
              <w:t>–</w:t>
            </w:r>
            <w:r w:rsidRPr="002D39E4">
              <w:t xml:space="preserve"> </w:t>
            </w:r>
            <w:r>
              <w:t>19507,014 тысяч</w:t>
            </w:r>
            <w:r w:rsidRPr="002D39E4">
              <w:t xml:space="preserve"> рублей;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2016 год </w:t>
            </w:r>
            <w:r>
              <w:t>–</w:t>
            </w:r>
            <w:r w:rsidRPr="002D39E4">
              <w:t xml:space="preserve"> </w:t>
            </w:r>
            <w:r>
              <w:rPr>
                <w:color w:val="FF0000"/>
              </w:rPr>
              <w:t>17544,54</w:t>
            </w:r>
            <w:r>
              <w:t xml:space="preserve"> тысяч</w:t>
            </w:r>
            <w:r w:rsidRPr="002D39E4">
              <w:t xml:space="preserve"> рублей;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2017 год </w:t>
            </w:r>
            <w:r>
              <w:t>–</w:t>
            </w:r>
            <w:r w:rsidRPr="002D39E4">
              <w:t xml:space="preserve"> </w:t>
            </w:r>
            <w:r>
              <w:rPr>
                <w:color w:val="FF0000"/>
              </w:rPr>
              <w:t>28823,387</w:t>
            </w:r>
            <w:r>
              <w:t xml:space="preserve"> тысяч</w:t>
            </w:r>
            <w:r w:rsidRPr="002D39E4">
              <w:t xml:space="preserve"> рублей;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2018 год </w:t>
            </w:r>
            <w:r>
              <w:t>–</w:t>
            </w:r>
            <w:r w:rsidRPr="002D39E4">
              <w:t xml:space="preserve"> </w:t>
            </w:r>
            <w:r>
              <w:rPr>
                <w:color w:val="FF0000"/>
              </w:rPr>
              <w:t>26534,8</w:t>
            </w:r>
            <w:r>
              <w:t xml:space="preserve"> тысяч рублей.</w:t>
            </w:r>
            <w:r w:rsidRPr="002D39E4">
              <w:t xml:space="preserve">         </w:t>
            </w:r>
          </w:p>
          <w:p w:rsidR="00376700" w:rsidRPr="001E283C" w:rsidRDefault="00376700" w:rsidP="001E283C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 </w:t>
            </w:r>
          </w:p>
        </w:tc>
      </w:tr>
      <w:tr w:rsidR="00376700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>7.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Адрес размещения         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>
              <w:t>муниципальной</w:t>
            </w:r>
            <w:r w:rsidRPr="002D39E4">
              <w:t xml:space="preserve"> программы    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  <w:r w:rsidRPr="002D39E4">
              <w:t xml:space="preserve">в сети Интернет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6700" w:rsidRPr="00B97490" w:rsidRDefault="00376700" w:rsidP="00F33F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7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admvolchansk</w:t>
            </w:r>
            <w:r w:rsidRPr="00EB2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76700" w:rsidRPr="002D39E4" w:rsidRDefault="0037670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bookmarkStart w:id="3" w:name="Par232"/>
      <w:bookmarkEnd w:id="3"/>
      <w:r>
        <w:t>Раздел 1. ХАРАКТЕРИСТИКА ПРОБЛЕМ, НА РЕШЕНИЕ КОТОРЫХ НАПРАВЛЕНА МУНИЦИПАЛЬНАЯ ПРОГРАММА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Муниципальная программа «Развитие транспорта, дорожного хозяйства и информационных технологий Волчанского городского округа до 2018 года» (далее - Программа) разработана для решения задач эффективного функционирования и развития отраслей: транспорт (включая транспортно-логистический комплекс), дорожное хозяйство, информационные технологии.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Цели и задачи Программы сформированы в соответствии с основными стратегическими документами:</w:t>
      </w:r>
    </w:p>
    <w:p w:rsidR="00376700" w:rsidRPr="00F33F4A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 w:rsidRPr="00F33F4A">
        <w:t xml:space="preserve">1) </w:t>
      </w:r>
      <w:hyperlink r:id="rId5" w:history="1">
        <w:r w:rsidRPr="00F33F4A">
          <w:t>Указом</w:t>
        </w:r>
      </w:hyperlink>
      <w:r w:rsidRPr="00F33F4A">
        <w:t xml:space="preserve"> Президента Российской Федерации от 07 мая 2012 года </w:t>
      </w:r>
      <w:r>
        <w:t>№</w:t>
      </w:r>
      <w:r w:rsidRPr="00F33F4A">
        <w:t xml:space="preserve"> 601 </w:t>
      </w:r>
      <w:r>
        <w:t>«</w:t>
      </w:r>
      <w:r w:rsidRPr="00F33F4A">
        <w:t>Об основных направлениях совершенствования сист</w:t>
      </w:r>
      <w:r>
        <w:t>емы государственного управления»</w:t>
      </w:r>
      <w:r w:rsidRPr="00F33F4A">
        <w:t>;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 w:rsidRPr="00F33F4A">
        <w:t xml:space="preserve">2) Федеральным </w:t>
      </w:r>
      <w:hyperlink r:id="rId6" w:history="1">
        <w:r w:rsidRPr="00F33F4A">
          <w:t>законом</w:t>
        </w:r>
      </w:hyperlink>
      <w:r w:rsidRPr="00F33F4A">
        <w:t xml:space="preserve"> от 10 декабря 1995 года </w:t>
      </w:r>
      <w:r>
        <w:t>№ 196-ФЗ «</w:t>
      </w:r>
      <w:r w:rsidRPr="00F33F4A">
        <w:t xml:space="preserve">О </w:t>
      </w:r>
      <w:r>
        <w:t>безопасности дорожного движения»</w:t>
      </w:r>
      <w:r w:rsidRPr="00F33F4A">
        <w:t>;</w:t>
      </w:r>
    </w:p>
    <w:p w:rsidR="00376700" w:rsidRPr="00F33F4A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3) </w:t>
      </w:r>
      <w:hyperlink r:id="rId7" w:history="1">
        <w:r w:rsidRPr="00F33F4A">
          <w:t>Концепцией</w:t>
        </w:r>
      </w:hyperlink>
      <w:r w:rsidRPr="00F33F4A">
        <w:t xml:space="preserve"> развития транспортно-логистической системы Свердловской области на 2009 - 2015 годы (с перспективой до 2030 года), одобренной Постановлением</w:t>
      </w:r>
      <w:r>
        <w:t xml:space="preserve"> Правительства Свердловской области от 31.12.2008 года № 1458-ПП «О Концепции развития транспортно-логистической системы Свердловской области на 2009 - 2015 годы (с перспективой до 2030 года)»</w:t>
      </w:r>
    </w:p>
    <w:p w:rsidR="00376700" w:rsidRPr="00F33F4A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Pr="00F33F4A">
        <w:t xml:space="preserve">) Государственной </w:t>
      </w:r>
      <w:hyperlink r:id="rId8" w:history="1">
        <w:r w:rsidRPr="00F33F4A">
          <w:t>программой</w:t>
        </w:r>
      </w:hyperlink>
      <w:r w:rsidRPr="00F33F4A">
        <w:t xml:space="preserve"> </w:t>
      </w:r>
      <w:r>
        <w:t>Свердловской области «Развитие транспорта, дорожного хозяйства, связи и информационных технологий Свердловской области до 2020 года», утвержденной Постановлением Правительства Свердловской области от 29.10.2013 года № 1331-ПП</w:t>
      </w:r>
      <w:r w:rsidRPr="00F33F4A">
        <w:t>;</w:t>
      </w:r>
    </w:p>
    <w:p w:rsidR="00376700" w:rsidRPr="00CC2543" w:rsidRDefault="00376700" w:rsidP="00F33F4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Pr="00F33F4A">
        <w:t xml:space="preserve">) </w:t>
      </w:r>
      <w:r>
        <w:t>Комплексным инвестиционным планом развития Волчанского городского округа на период до 2020 года, одобренным рабочей группой по разработке и реализации Комплексного инвестиционного плана развития Волчанского городского округа (Протокол заседания от 12.10.2010 года № 1);</w:t>
      </w:r>
    </w:p>
    <w:p w:rsidR="00376700" w:rsidRPr="00CC2543" w:rsidRDefault="00376700" w:rsidP="00F33F4A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CC2543">
        <w:t xml:space="preserve">) </w:t>
      </w:r>
      <w:hyperlink r:id="rId9" w:history="1">
        <w:r w:rsidRPr="00FA7D42">
          <w:t>Программой</w:t>
        </w:r>
      </w:hyperlink>
      <w:r w:rsidRPr="00CC2543">
        <w:t xml:space="preserve"> социально-экономического развития </w:t>
      </w:r>
      <w:r>
        <w:t>Волчанского городского округа на период до 2018 года, утвержденной Решением Волчанской городской Думы от 30.10.2013 года № 103 «Об утверждении Программы социально-экономического развития Волчанского городского округа на период до 2018 года»</w:t>
      </w:r>
      <w:r w:rsidRPr="00CC2543">
        <w:t>.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Указанными стратегическими документами поставлены цели и задачи развития транспортного комплекса и информационных технологий, на достижение которых направлена реализация мероприятий Программы: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1) удовлетворение потребностей экономики и общества в конкурентоспособных качественных транспортных услугах;</w:t>
      </w:r>
    </w:p>
    <w:p w:rsidR="00376700" w:rsidRDefault="00376700" w:rsidP="00024879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2) сбалансированное развитие высокопроизводительной транспортной и логистической инфраструктуры, обеспечивающей ускорение товародвижения и снижение транспортных издержек в экономике;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3) повышение комплексной безопасности и устойчивости транспортной системы;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4) повышение доступности услуг транспортного комплекса для населения;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5) повышение технического уровня автомобильных дорог;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6) повышение доступности и качества предоставляемых социальных услуг гражданам пожилого возраста;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7)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 значимых сферах;</w:t>
      </w:r>
    </w:p>
    <w:p w:rsidR="00376700" w:rsidRDefault="00376700" w:rsidP="00F33F4A">
      <w:pPr>
        <w:widowControl w:val="0"/>
        <w:autoSpaceDE w:val="0"/>
        <w:autoSpaceDN w:val="0"/>
        <w:adjustRightInd w:val="0"/>
        <w:ind w:firstLine="720"/>
        <w:jc w:val="both"/>
      </w:pPr>
      <w:r>
        <w:t>8) осуществление мер по защите жизни и здоровья граждан, предотвращение несчастных случаев на автодорогах в Волчанском городском округе.</w:t>
      </w:r>
    </w:p>
    <w:p w:rsidR="00376700" w:rsidRDefault="00376700" w:rsidP="00024879">
      <w:pPr>
        <w:widowControl w:val="0"/>
        <w:autoSpaceDE w:val="0"/>
        <w:autoSpaceDN w:val="0"/>
        <w:adjustRightInd w:val="0"/>
        <w:ind w:firstLine="720"/>
        <w:jc w:val="both"/>
      </w:pPr>
      <w:r>
        <w:t>Программа реализуется в 2014 - 2018 годах. Основные усилия в период реализации Программы будут сосредоточены на: выполнении работ по содержанию, ремонту, капитальному ремонту автомобильных дорог общего пользования местного значения; проектировании и строительстве (реконструкции) автомобильных дорог общего пользования с твердым покрытием; развитии улично-дорожной сети.</w:t>
      </w:r>
    </w:p>
    <w:p w:rsidR="00376700" w:rsidRDefault="00376700" w:rsidP="00024879">
      <w:pPr>
        <w:widowControl w:val="0"/>
        <w:autoSpaceDE w:val="0"/>
        <w:autoSpaceDN w:val="0"/>
        <w:adjustRightInd w:val="0"/>
        <w:ind w:firstLine="720"/>
        <w:jc w:val="both"/>
      </w:pPr>
      <w:r>
        <w:t>Реализация комплекса мероприятий Программы в период до 2018 года сопряжена со следующими рисками:</w:t>
      </w:r>
    </w:p>
    <w:p w:rsidR="00376700" w:rsidRDefault="00376700" w:rsidP="00024879">
      <w:pPr>
        <w:widowControl w:val="0"/>
        <w:autoSpaceDE w:val="0"/>
        <w:autoSpaceDN w:val="0"/>
        <w:adjustRightInd w:val="0"/>
        <w:ind w:firstLine="720"/>
        <w:jc w:val="both"/>
      </w:pPr>
      <w:r>
        <w:t>1) риск ухудшения ситуации в экономике, что может выразиться в снижении темпов роста основных показателей социально-экономического развития Волчанского городского округа и уровня инвестиционной активности, бюджетного дефицита и сокращении объемов финансирования развития транспорта, дорожного хозяйства и информационных технологий Волчанского городского округа;</w:t>
      </w:r>
    </w:p>
    <w:p w:rsidR="00376700" w:rsidRDefault="00376700" w:rsidP="00024879">
      <w:pPr>
        <w:widowControl w:val="0"/>
        <w:autoSpaceDE w:val="0"/>
        <w:autoSpaceDN w:val="0"/>
        <w:adjustRightInd w:val="0"/>
        <w:ind w:firstLine="720"/>
        <w:jc w:val="both"/>
      </w:pPr>
      <w:r>
        <w:t>2) недостаточность поступлений доходов, формирующих Дорожный фонд Волчанского городского округа, что может повлечь уменьшение объемов бюджетных ассигнований, направляемых на реализацию мероприятий подпрограммы «Развитие и обеспечение сохранности сети автомобильных дорог на территории Волчанского городского округа»;</w:t>
      </w:r>
    </w:p>
    <w:p w:rsidR="00376700" w:rsidRDefault="00376700" w:rsidP="00024879">
      <w:pPr>
        <w:widowControl w:val="0"/>
        <w:autoSpaceDE w:val="0"/>
        <w:autoSpaceDN w:val="0"/>
        <w:adjustRightInd w:val="0"/>
        <w:ind w:firstLine="720"/>
        <w:jc w:val="both"/>
      </w:pPr>
      <w:r>
        <w:t>3) превышение фактического уровня инфляции по сравнению с прогнозируемым и ускоренный рост цен на машины, оборудование, материалы, транспортные средства, что может привести к увеличению стоимости мероприятий Программы;</w:t>
      </w:r>
    </w:p>
    <w:p w:rsidR="00376700" w:rsidRDefault="00376700" w:rsidP="00024879">
      <w:pPr>
        <w:widowControl w:val="0"/>
        <w:autoSpaceDE w:val="0"/>
        <w:autoSpaceDN w:val="0"/>
        <w:adjustRightInd w:val="0"/>
        <w:ind w:firstLine="720"/>
        <w:jc w:val="both"/>
      </w:pPr>
      <w:r>
        <w:t>4) несоблюдение нормативных сроков реализации инвестиционных проектов и других мероприятий Программы в случае возникновения недостатка финансирования, что может повлечь риски недостижения установленных значений целевых показателей, целей и задач Программы.</w:t>
      </w:r>
    </w:p>
    <w:p w:rsidR="00376700" w:rsidRDefault="00376700" w:rsidP="00A1370E">
      <w:pPr>
        <w:widowControl w:val="0"/>
        <w:autoSpaceDE w:val="0"/>
        <w:autoSpaceDN w:val="0"/>
        <w:adjustRightInd w:val="0"/>
        <w:jc w:val="center"/>
        <w:outlineLvl w:val="2"/>
      </w:pPr>
      <w:r>
        <w:t>ПОДПРОГРАММА 1</w:t>
      </w:r>
    </w:p>
    <w:p w:rsidR="00376700" w:rsidRDefault="00376700" w:rsidP="00A1370E">
      <w:pPr>
        <w:widowControl w:val="0"/>
        <w:autoSpaceDE w:val="0"/>
        <w:autoSpaceDN w:val="0"/>
        <w:adjustRightInd w:val="0"/>
        <w:jc w:val="center"/>
      </w:pPr>
      <w:r>
        <w:t>«РАЗВИТИЕ ТРАНСПОРТА И ТРАНСПОРТНО-ЛОГИСТИЧЕСКОГО</w:t>
      </w:r>
    </w:p>
    <w:p w:rsidR="00376700" w:rsidRDefault="00376700" w:rsidP="00A1370E">
      <w:pPr>
        <w:widowControl w:val="0"/>
        <w:autoSpaceDE w:val="0"/>
        <w:autoSpaceDN w:val="0"/>
        <w:adjustRightInd w:val="0"/>
        <w:jc w:val="center"/>
      </w:pPr>
      <w:r>
        <w:t>КОМПЛЕКСА ВОЛЧАНСКОГО ГОРОДСКОГО ОКРУГА»  МУНИЦИПАЛЬНОЙ ПРОГРАММЫ ВОЛЧАНСКОГО ГОРОДСКОГО ОКРУГА</w:t>
      </w:r>
    </w:p>
    <w:p w:rsidR="00376700" w:rsidRDefault="00376700" w:rsidP="00A1370E">
      <w:pPr>
        <w:widowControl w:val="0"/>
        <w:autoSpaceDE w:val="0"/>
        <w:autoSpaceDN w:val="0"/>
        <w:adjustRightInd w:val="0"/>
        <w:jc w:val="center"/>
      </w:pPr>
      <w:r>
        <w:t>«РАЗВИТИЕ ТРАНСПОРТА, ДОРОЖНОГО ХОЗЯЙСТВА И ИНФОРМАЦИОННЫХ ТЕХНОЛОГИЙ ВОЛЧАНСКОГО ГОРОДСКОГО ОКРУГА ДО 2018 ГОДА»</w:t>
      </w:r>
    </w:p>
    <w:p w:rsidR="00376700" w:rsidRDefault="00376700" w:rsidP="00A1370E">
      <w:pPr>
        <w:widowControl w:val="0"/>
        <w:autoSpaceDE w:val="0"/>
        <w:autoSpaceDN w:val="0"/>
        <w:adjustRightInd w:val="0"/>
        <w:jc w:val="both"/>
      </w:pPr>
    </w:p>
    <w:p w:rsidR="00376700" w:rsidRDefault="00376700" w:rsidP="00A1370E">
      <w:pPr>
        <w:widowControl w:val="0"/>
        <w:autoSpaceDE w:val="0"/>
        <w:autoSpaceDN w:val="0"/>
        <w:adjustRightInd w:val="0"/>
        <w:ind w:firstLine="709"/>
        <w:jc w:val="both"/>
      </w:pPr>
      <w:r>
        <w:t>Опорную транспортную сеть Волчанского городского округа составляет электрический транспорт – трамвай. Это объясняется высокой провозной способностью и экологической чистотой этого вида транспорта. Трамвай имеет и социальное значение: город Волчанск занесен в Книгу рекордов России – как самый маленький город, где сохранено трамвайное движение. Ежегодно этим видом транспорта пользуются не менее 43,0 тысяч раз.</w:t>
      </w:r>
    </w:p>
    <w:p w:rsidR="00376700" w:rsidRDefault="00376700" w:rsidP="00A1370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Эксплуатационная длина трамвайного пути составляет 8,7 километров. В соответствии с нормативами для поддержания трамвайного пути в рабочем состоянии требуется ежегодно производить капитальный ремонт 8 километров одиночного пути. Протяженность контактной сети трамвая составляет 7 километров, которая эксплуатируется с предельным износом 100 процентов. При утвержденных тарифах на перевозку пассажиров и багажа городским электрифицированным транспортом формируется отрицательный финансовый результат. </w:t>
      </w:r>
    </w:p>
    <w:p w:rsidR="00376700" w:rsidRDefault="00376700" w:rsidP="00A1370E">
      <w:pPr>
        <w:widowControl w:val="0"/>
        <w:autoSpaceDE w:val="0"/>
        <w:autoSpaceDN w:val="0"/>
        <w:adjustRightInd w:val="0"/>
        <w:ind w:firstLine="709"/>
        <w:jc w:val="both"/>
      </w:pPr>
      <w:r>
        <w:t>Вместе с тем современное состояние транспортной системы не в полной мере отвечает потребностям и перспективам развития Волчанского городского округа. Состояние транспортной инфраструктуры и основных фондов муниципального унитарного предприятия «Волчанский автоэлектротранспорт» не соответствует требованиям модернизации.</w:t>
      </w:r>
    </w:p>
    <w:p w:rsidR="00376700" w:rsidRDefault="00376700" w:rsidP="00A1370E">
      <w:pPr>
        <w:widowControl w:val="0"/>
        <w:autoSpaceDE w:val="0"/>
        <w:autoSpaceDN w:val="0"/>
        <w:adjustRightInd w:val="0"/>
        <w:ind w:firstLine="709"/>
        <w:jc w:val="both"/>
      </w:pPr>
      <w:r>
        <w:t>Одним из приоритетных направлений взаимоувязанного развития транспорта является комплексное развитие муниципального унитарного предприятия «Волчанский автоэлектротранспорт». Кроме того, помимо ремонтов трамвайных путей, необходимо приобретение новых единиц коммунальной и дорожно-строительной техники.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bookmarkStart w:id="4" w:name="Par272"/>
      <w:bookmarkEnd w:id="4"/>
    </w:p>
    <w:p w:rsidR="00376700" w:rsidRDefault="00376700">
      <w:pPr>
        <w:widowControl w:val="0"/>
        <w:autoSpaceDE w:val="0"/>
        <w:autoSpaceDN w:val="0"/>
        <w:adjustRightInd w:val="0"/>
        <w:jc w:val="center"/>
        <w:outlineLvl w:val="2"/>
      </w:pPr>
      <w:bookmarkStart w:id="5" w:name="Par305"/>
      <w:bookmarkEnd w:id="5"/>
      <w:r>
        <w:t>ПОДПРОГРАММА 2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«РАЗВИТИЕ И ОБЕСПЕЧЕНИЕ СОХРАННОСТИ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СЕТИ АВТОМОБИЛЬНЫХ ДОРОГ НА ТЕРРИТОРИИ ВОЛЧАНСКОГО ГОРОДСКОГО ОКРУГА»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МУНИЦИПАЛЬНОЙ ПРОГРАММЫ  ВОЛЧАНСКОГО ГОРОДСКОГО ОКРУГА«РАЗВИТИЕ ТРАНСПОРТА, ДОРОЖНОГО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ХОЗЯЙСТВА И ИНФОРМАЦИОННЫХ ТЕХНОЛОГИЙ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 ДО 2018 ГОДА»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Pr="00CE6BDD" w:rsidRDefault="00376700" w:rsidP="00CE6BDD">
      <w:pPr>
        <w:ind w:firstLine="708"/>
        <w:jc w:val="both"/>
      </w:pPr>
      <w:r w:rsidRPr="00CE6BDD">
        <w:t xml:space="preserve">По состоянию на 01.12.2013 года в Волчанском городском округе протяжённость автомобильных дорог общего пользования составляет 80,3 километров, из которых </w:t>
      </w:r>
      <w:r w:rsidRPr="00CE6BDD">
        <w:rPr>
          <w:color w:val="000000"/>
        </w:rPr>
        <w:t>48,53 километров</w:t>
      </w:r>
      <w:r w:rsidRPr="00CE6BDD">
        <w:t xml:space="preserve"> с асфальтовым типом покрытия и </w:t>
      </w:r>
      <w:r w:rsidRPr="00CE6BDD">
        <w:rPr>
          <w:color w:val="000000"/>
        </w:rPr>
        <w:t>31,77 километров</w:t>
      </w:r>
      <w:r w:rsidRPr="00CE6BDD">
        <w:t xml:space="preserve">  с щебёночным типом покрытия.</w:t>
      </w:r>
    </w:p>
    <w:p w:rsidR="00376700" w:rsidRPr="00CE6BDD" w:rsidRDefault="00376700" w:rsidP="00CE6BDD">
      <w:pPr>
        <w:ind w:firstLine="708"/>
        <w:jc w:val="both"/>
      </w:pPr>
      <w:r w:rsidRPr="00CE6BDD">
        <w:t>По 23,549 километров автомобильных дорог осуществляется регулярное автобусное сообщение.</w:t>
      </w:r>
    </w:p>
    <w:p w:rsidR="00376700" w:rsidRPr="00CE6BDD" w:rsidRDefault="00376700" w:rsidP="00CE6BDD">
      <w:pPr>
        <w:ind w:firstLine="708"/>
        <w:jc w:val="both"/>
      </w:pPr>
      <w:r w:rsidRPr="00CE6BDD"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18 процентов (14,454 километров)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20процентов (16,06 километров). В последние годы такие работы проводились в недостаточных объемах.</w:t>
      </w:r>
    </w:p>
    <w:p w:rsidR="00376700" w:rsidRPr="00CE6BDD" w:rsidRDefault="00376700" w:rsidP="00CE6BDD">
      <w:pPr>
        <w:ind w:firstLine="708"/>
        <w:jc w:val="both"/>
        <w:rPr>
          <w:color w:val="000000"/>
        </w:rPr>
      </w:pPr>
      <w:r w:rsidRPr="00CE6BDD">
        <w:t xml:space="preserve">Размер средств, формирующий ремонтный фонд, не позволяет решить крайне важные вопросы по перспективному развитию сети автомобильных дорог общего пользования в Волчанском городском округе. </w:t>
      </w:r>
      <w:r w:rsidRPr="00CE6BDD">
        <w:rPr>
          <w:color w:val="000000"/>
        </w:rPr>
        <w:t>Остро стоит вопрос о приведении в нормальное состояние 15,7 километров бывших дорог предприятий города и бесхозных.</w:t>
      </w:r>
    </w:p>
    <w:p w:rsidR="00376700" w:rsidRPr="00CE6BDD" w:rsidRDefault="00376700" w:rsidP="00CE6BDD">
      <w:pPr>
        <w:jc w:val="both"/>
      </w:pPr>
      <w:r w:rsidRPr="00CE6BDD">
        <w:t xml:space="preserve">Протяженность ливневой канализации составляет </w:t>
      </w:r>
      <w:r w:rsidRPr="00CE6BDD">
        <w:rPr>
          <w:color w:val="000000"/>
        </w:rPr>
        <w:t xml:space="preserve">6,4 километров, или 6,2 процентов </w:t>
      </w:r>
      <w:r w:rsidRPr="00CE6BDD">
        <w:t>от общей протяженности автодорог. Основная масса водопропускных труб, канав заилена и не обеспечивает свое предназначение.</w:t>
      </w:r>
    </w:p>
    <w:p w:rsidR="00376700" w:rsidRPr="00CE6BDD" w:rsidRDefault="00376700" w:rsidP="00CE6BDD">
      <w:pPr>
        <w:ind w:firstLine="708"/>
        <w:jc w:val="both"/>
      </w:pPr>
      <w:r w:rsidRPr="00CE6BDD">
        <w:t>На обеспечение безопасности движения негативно влияет перегрузка транспортом городских магистралей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низкого качества восстановительного ремонта.</w:t>
      </w:r>
    </w:p>
    <w:p w:rsidR="00376700" w:rsidRPr="00CE6BDD" w:rsidRDefault="00376700" w:rsidP="00CE6BDD">
      <w:pPr>
        <w:jc w:val="both"/>
      </w:pPr>
      <w:r w:rsidRPr="00CE6BDD">
        <w:t>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376700" w:rsidRPr="00CE6BDD" w:rsidRDefault="00376700" w:rsidP="00CE6BDD">
      <w:pPr>
        <w:jc w:val="both"/>
      </w:pPr>
      <w:r w:rsidRPr="00CE6BDD">
        <w:t>- хроническое отставание дорожного строительства от темпов развития города в последние 10 - 15 лет;</w:t>
      </w:r>
    </w:p>
    <w:p w:rsidR="00376700" w:rsidRPr="00CE6BDD" w:rsidRDefault="00376700" w:rsidP="00CE6BDD">
      <w:pPr>
        <w:jc w:val="both"/>
      </w:pPr>
      <w:r w:rsidRPr="00CE6BDD">
        <w:t>- резкий рост парка автомобилей, не учтенный прогнозами и планами;</w:t>
      </w:r>
    </w:p>
    <w:p w:rsidR="00376700" w:rsidRPr="00CE6BDD" w:rsidRDefault="00376700" w:rsidP="00CE6BDD">
      <w:pPr>
        <w:jc w:val="both"/>
      </w:pPr>
      <w:r w:rsidRPr="00CE6BDD">
        <w:t>- интенсификация деловой активности, развитие сферы торговли и обслуживания;</w:t>
      </w:r>
    </w:p>
    <w:p w:rsidR="00376700" w:rsidRPr="00CE6BDD" w:rsidRDefault="00376700" w:rsidP="00CE6BDD">
      <w:pPr>
        <w:ind w:firstLine="708"/>
        <w:jc w:val="both"/>
      </w:pPr>
      <w:r w:rsidRPr="00CE6BDD">
        <w:t>Современная организация общественного транспорта не обеспечивает комфортный уровень перевозок, транспортная система городского округа не в полной мере учитывает особенности передвижений. Возрастает объем неорганизованной парковки. Отсутствует программа целенаправленных действий по совершенствованию организации уличного движения.</w:t>
      </w:r>
    </w:p>
    <w:p w:rsidR="00376700" w:rsidRPr="00CE6BDD" w:rsidRDefault="00376700" w:rsidP="00CE6BDD">
      <w:pPr>
        <w:ind w:firstLine="708"/>
        <w:jc w:val="both"/>
      </w:pPr>
      <w:r w:rsidRPr="00CE6BDD">
        <w:t>На современном этапе развития городского округа конфликт между возросшей интенсивностью движения и пропускной способностью - по нагрузкам улиц привел к необходимости осуществления комплекса мер, направленных как на повышение эффективности использования имеющихся улиц, так и на увеличение пропускной способности за счет усиления дорожного полотна.</w:t>
      </w:r>
    </w:p>
    <w:p w:rsidR="00376700" w:rsidRPr="00CE6BDD" w:rsidRDefault="00376700" w:rsidP="00CE6BDD">
      <w:pPr>
        <w:ind w:firstLine="708"/>
        <w:jc w:val="both"/>
      </w:pPr>
      <w:r w:rsidRPr="00CE6BDD">
        <w:t xml:space="preserve">На уличной сети города обустроены и действуют 2 светофорных объекта, которые обеспечивают регулирование дорожного движения только на пересечении основных маршрутов движения автобусов и транспорта. 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bookmarkStart w:id="6" w:name="Par324"/>
      <w:bookmarkEnd w:id="6"/>
    </w:p>
    <w:p w:rsidR="00376700" w:rsidRDefault="00376700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336"/>
      <w:bookmarkEnd w:id="7"/>
      <w:r>
        <w:t>ПОДПРОГРАММА 3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«ИНФОРМАЦИОННОЕ ОБЩЕСТВО ВОЛЧАНСКОГО ГОРОДСКОГО ОКРУГА»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МУНИЦИПАЛЬНОЙ ПРОГРАММЫ ВОЛЧАНСКОГО ГОРОДСКОГО ОКРУГА «РАЗВИТИЕ ТРАНСПОРТА,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ДОРОЖНОГО ХОЗЯЙСТВА И ИНФОРМАЦИОННЫХ ТЕХНОЛОГИЙ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 ДО 2018 ГОДА»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В целях реализации политики Волчанского городского округа в сфере связи, информационных технологий, совершенствования механизма муниципального управления на основе применения информационных технологий, оказания государственных и муниципальных услуг в сфере информационных технологий для формирования информационных ресурсов Волчанского городского округа и обеспечения доступа к ним и обеспечения защиты информации предусмотрена подпрограмма «Информационное общество Волчанского городского округа» Программы.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Реализация мероприятий указанной подпрограммы направлена на решение следующих проблем: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1) отсутствие комплексной инфраструктуры, обеспечивающей информационную безопасность электронных форм взаимодействия органов государственной власти и органов местного самоуправления Волчанского городского округа, между собой, с населением и организациями;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2) наличие высокого уровня различия в использовании информационных технологий в Волчанском городском округе, различными слоями общества и органами государственной власти;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3) преимущественно локальный, ведомственный характер внедрения современных средств на основе информационных технологий в муниципальном управлении;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4) оказание государственных и муниципальных услуг, а также большинства юридически значимых действий в бумажном виде;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5) недостаточность темпов развития инфраструктуры доступа населения к сайтам органов местного самоуправления Волчанского городского округа и другим средствам информационно-справочной поддержки и обслуживания населения;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6) наличие низких навыков использования гражданами информационных технологий.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>Возникновение вышеуказанных проблем обусловлено недостаточным уровнем развития информационных технологий муниципального управления в Волчанском городском округе ввиду того, что реализация муниципальной целевой программы в сфере информатизации на территории Волчанского городского округа осуществлялась, начиная с 2011 года.</w:t>
      </w:r>
    </w:p>
    <w:p w:rsidR="00376700" w:rsidRPr="00CE6BDD" w:rsidRDefault="00376700" w:rsidP="00CE6BDD">
      <w:pPr>
        <w:autoSpaceDE w:val="0"/>
        <w:autoSpaceDN w:val="0"/>
        <w:adjustRightInd w:val="0"/>
        <w:ind w:firstLine="709"/>
        <w:jc w:val="both"/>
      </w:pPr>
      <w:r w:rsidRPr="00CE6BDD">
        <w:t xml:space="preserve">Учитывая, что целью подпрограммы «Информационное общество Волчанского городского округа» является 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 значимых сферах, ее реализация позволит повысить качество жизни граждан, обеспечить развитие экономической, социально-политической, культурной и духовной сфер жизни общества, что в соответствии с </w:t>
      </w:r>
      <w:hyperlink r:id="rId10" w:history="1">
        <w:r w:rsidRPr="00CE6BDD">
          <w:t>Программой</w:t>
        </w:r>
      </w:hyperlink>
      <w:r w:rsidRPr="00CE6BDD">
        <w:t xml:space="preserve"> социально-экономического развития Волчанского городского округа на период до 2018 года, утвержденной Решением Думы Волчанского городского округа от 30.10.2013 года № 103 «Об утверждении Программы социально-экономического развития Волчанского городского округа на период до 2018 года», является основной целью социально-экономического развития Волчанского городского округа.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bookmarkStart w:id="8" w:name="Par353"/>
      <w:bookmarkEnd w:id="8"/>
    </w:p>
    <w:p w:rsidR="00376700" w:rsidRDefault="00376700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360"/>
      <w:bookmarkEnd w:id="9"/>
      <w:r>
        <w:t>Раздел 2. ЦЕЛИ И ЗАДАЧИ МУНИЦИПАЛЬНОЙ ПРОГРАММЫ,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МУНИЦИПАЛЬНОЙ ПРОГРАММЫ 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«РАЗВИТИЕ ТРАНСПОРТА, ДОРОЖНОГО ХОЗЯЙСТВА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И ИНФОРМАЦИОННЫХ ТЕХНОЛОГИЙ ВОЛЧАНСКОГО ГОРОДСКОГО ОКРУГА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ДО 2018 ГОДА»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 w:rsidP="004975D7">
      <w:pPr>
        <w:autoSpaceDE w:val="0"/>
        <w:autoSpaceDN w:val="0"/>
        <w:adjustRightInd w:val="0"/>
        <w:ind w:firstLine="540"/>
        <w:jc w:val="both"/>
      </w:pPr>
      <w:r>
        <w:t xml:space="preserve">Цели и задачи, целевые показатели реализации муниципальной программы «Развитие транспорта, дорожного хозяйства и информационных технологий Волчанского городского округа до 2018 года» приведены в </w:t>
      </w:r>
      <w:hyperlink r:id="rId11" w:history="1">
        <w:r>
          <w:t>приложении №</w:t>
        </w:r>
        <w:r w:rsidRPr="004975D7">
          <w:t xml:space="preserve"> 1</w:t>
        </w:r>
      </w:hyperlink>
      <w:r w:rsidRPr="004975D7">
        <w:t xml:space="preserve"> к</w:t>
      </w:r>
      <w:r>
        <w:t xml:space="preserve"> Программе.</w:t>
      </w:r>
    </w:p>
    <w:p w:rsidR="0037670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368"/>
      <w:bookmarkEnd w:id="10"/>
      <w:r>
        <w:t xml:space="preserve">Раздел 3. ПЛАН МЕРОПРИЯТИЙ 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МУНИЦИПАЛЬНОЙ ПРОГРАММЫ ВОЛЧАНСКОГО ГОРОДСКОГО ОКРУГА «РАЗВИТИЕ ТРАНСПОРТА,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ДОРОЖНОГО ХОЗЯЙСТВА И ИНФОРМАЦИОННЫХ ТЕХНОЛОГИЙ</w:t>
      </w:r>
    </w:p>
    <w:p w:rsidR="00376700" w:rsidRDefault="00376700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 ДО 2018 ГОДА»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Мероприятия Программы осуществляются в соответствии с Планом мероприятий муниципальной программы «Развитие транспорта, дорожного хозяйства и информационных технологий Волчанского городского округа до 2018 года» </w:t>
      </w:r>
      <w:r w:rsidRPr="00AB756C">
        <w:t>(</w:t>
      </w:r>
      <w:hyperlink w:anchor="Par1188" w:history="1">
        <w:r w:rsidRPr="00AB756C">
          <w:t xml:space="preserve">приложение </w:t>
        </w:r>
        <w:r>
          <w:t>№</w:t>
        </w:r>
        <w:r w:rsidRPr="00AB756C">
          <w:t xml:space="preserve"> 2</w:t>
        </w:r>
      </w:hyperlink>
      <w:r w:rsidRPr="00AB756C">
        <w:t xml:space="preserve"> к Программе).</w:t>
      </w:r>
    </w:p>
    <w:p w:rsidR="00376700" w:rsidRPr="00AB756C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>Перечень объектов для бюджетных инвестиций мероприятия 7 подпрограммы 2 «Развитие и обеспечение сохранности сети автомобильных дорог на территории Волчанского городского округа» муниципальной программы Волчанского городского округа «Развитие транспорта, дорожного хозяйства и информационных технологий до 2018 года» представлен в Приложении № 4 к Программе (прилагается).</w:t>
      </w:r>
    </w:p>
    <w:p w:rsidR="00376700" w:rsidRPr="00CF27D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Исполнителями мероприятий Программы являются юридические и (или) физические лица, осуществляющие поставку товаров, выполнение работ и (или) оказание услуг, необходимых для реализации Программы, в соответствии с законодательством Российской Федерации. </w:t>
      </w:r>
    </w:p>
    <w:p w:rsidR="0037670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>В рамках реализации мероприятий по содействию повышению доступности перевозок населения электрическим транспортом в пригородном сообщении на территории Волчанского городского округа осуществляется предоставление субсидий муниципальному унитарному предприятию «Волчанский автоэлектротранспорт» в соответствии с Порядком предоставления субсидий из бюджета Волчанского городского округа на возмещение расходов, связанных с содержанием городского электрического транспорта на территории Волчанского городского округа.</w:t>
      </w:r>
    </w:p>
    <w:p w:rsidR="0037670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>Полномочия муниципального заказчика по проектированию, строительству, реконструкции, капитальному ремонту, ремонту и содержанию автомобильных дорог местного значения и иных связанных с этой деятельностью работ и услуг осуществляет муниципальное казенное учреждение «Управление городского хозяйства» в соответствии с законодательством Российской Федерации.</w:t>
      </w:r>
    </w:p>
    <w:p w:rsidR="0037670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>Муниципальное казенное учреждение «Управление городского хозяйства» разрабатывает и согласовывает с администрацией Волчанского городского округа планы размещения заказов на поставки товаров, выполнение работ и оказание услуг на проектирование, строительство, реконструкцию, капитальный ремонт, ремонт и содержание автомобильных дорог общего пользования местного значения и иных связанных с этой деятельностью работ и услуг.</w:t>
      </w:r>
    </w:p>
    <w:p w:rsidR="0037670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>Муниципальное казенное учреждение «Управление городского хозяйства» готовит перечни объектов капитального ремонта и ремонта автомобильных дорог общего пользования местного значения и перечень автомобильных дорог общего пользования местного значения, в отношении которых планируется разработка проектной документации на строительство, реконструкцию и капитальный ремонт (далее - Перечни), и представляет Перечни на согласование в Комитет по управлению имуществом Волчанского городского округа и администрацию Волчанского городского округа.</w:t>
      </w:r>
    </w:p>
    <w:p w:rsidR="00376700" w:rsidRDefault="00376700" w:rsidP="00AB756C">
      <w:pPr>
        <w:widowControl w:val="0"/>
        <w:autoSpaceDE w:val="0"/>
        <w:autoSpaceDN w:val="0"/>
        <w:adjustRightInd w:val="0"/>
        <w:ind w:firstLine="720"/>
        <w:jc w:val="both"/>
      </w:pPr>
      <w:r>
        <w:t>Перечни согласовываются Комитетом по управлению имуществом Волчанского городского округа и администрацией Волчанского городского округа и утверждаются распоряжением главы Волчанского городского округа.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Pr="00CC2543" w:rsidRDefault="00376700" w:rsidP="00097A55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387"/>
      <w:bookmarkEnd w:id="11"/>
      <w:r w:rsidRPr="00CC2543">
        <w:t xml:space="preserve">Раздел 4. </w:t>
      </w:r>
      <w:r>
        <w:t>РЕСУРСНОЕ ОБЕСПЕЧЕНИЕ  МУНИЦИПАЛЬНОЙ ПРОГРАММЫ</w:t>
      </w:r>
    </w:p>
    <w:p w:rsidR="00376700" w:rsidRPr="00CC2543" w:rsidRDefault="00376700" w:rsidP="00097A55">
      <w:pPr>
        <w:widowControl w:val="0"/>
        <w:autoSpaceDE w:val="0"/>
        <w:autoSpaceDN w:val="0"/>
        <w:adjustRightInd w:val="0"/>
        <w:ind w:firstLine="540"/>
        <w:jc w:val="both"/>
      </w:pPr>
    </w:p>
    <w:p w:rsidR="00376700" w:rsidRPr="00A859C8" w:rsidRDefault="00376700" w:rsidP="00097A55">
      <w:pPr>
        <w:widowControl w:val="0"/>
        <w:autoSpaceDE w:val="0"/>
        <w:autoSpaceDN w:val="0"/>
        <w:adjustRightInd w:val="0"/>
        <w:jc w:val="center"/>
      </w:pPr>
      <w:r w:rsidRPr="00A859C8">
        <w:t>РАСХОДЫ</w:t>
      </w:r>
    </w:p>
    <w:p w:rsidR="00376700" w:rsidRDefault="00376700" w:rsidP="00097A55">
      <w:pPr>
        <w:widowControl w:val="0"/>
        <w:autoSpaceDE w:val="0"/>
        <w:autoSpaceDN w:val="0"/>
        <w:adjustRightInd w:val="0"/>
        <w:jc w:val="center"/>
      </w:pPr>
      <w:r w:rsidRPr="00A859C8">
        <w:t>НА РЕАЛИЗАЦИЮ МУНИЦИПАЛЬНОЙ ПРОГРАММЫ</w:t>
      </w:r>
      <w:r>
        <w:t xml:space="preserve"> </w:t>
      </w:r>
    </w:p>
    <w:p w:rsidR="00376700" w:rsidRPr="00A859C8" w:rsidRDefault="00376700" w:rsidP="00097A55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</w:t>
      </w:r>
    </w:p>
    <w:p w:rsidR="00376700" w:rsidRDefault="00376700" w:rsidP="0092640D">
      <w:pPr>
        <w:widowControl w:val="0"/>
        <w:autoSpaceDE w:val="0"/>
        <w:autoSpaceDN w:val="0"/>
        <w:adjustRightInd w:val="0"/>
        <w:jc w:val="center"/>
      </w:pPr>
      <w:r>
        <w:t>«РАЗВИТИЕ ТРАНСПОРТА,</w:t>
      </w:r>
    </w:p>
    <w:p w:rsidR="00376700" w:rsidRDefault="00376700" w:rsidP="0092640D">
      <w:pPr>
        <w:widowControl w:val="0"/>
        <w:autoSpaceDE w:val="0"/>
        <w:autoSpaceDN w:val="0"/>
        <w:adjustRightInd w:val="0"/>
        <w:jc w:val="center"/>
      </w:pPr>
      <w:r>
        <w:t>ДОРОЖНОГО ХОЗЯЙСТВА И ИНФОРМАЦИОННЫХ ТЕХНОЛОГИЙ</w:t>
      </w:r>
    </w:p>
    <w:p w:rsidR="00376700" w:rsidRPr="00A859C8" w:rsidRDefault="00376700" w:rsidP="0092640D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 ДО 2018 ГОДА»</w:t>
      </w:r>
    </w:p>
    <w:p w:rsidR="00376700" w:rsidRPr="00A859C8" w:rsidRDefault="00376700" w:rsidP="00097A55">
      <w:pPr>
        <w:widowControl w:val="0"/>
        <w:autoSpaceDE w:val="0"/>
        <w:autoSpaceDN w:val="0"/>
        <w:adjustRightInd w:val="0"/>
        <w:jc w:val="right"/>
      </w:pPr>
      <w:r>
        <w:t xml:space="preserve">(тысяч </w:t>
      </w:r>
      <w:r w:rsidRPr="00A859C8">
        <w:t xml:space="preserve"> рублей)</w:t>
      </w:r>
    </w:p>
    <w:tbl>
      <w:tblPr>
        <w:tblW w:w="1011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1045"/>
        <w:gridCol w:w="1134"/>
      </w:tblGrid>
      <w:tr w:rsidR="00376700" w:rsidRPr="00140862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76700" w:rsidRPr="0014086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700" w:rsidRPr="0014086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программе: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282F9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144327,355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282F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BA3">
              <w:rPr>
                <w:rFonts w:ascii="Times New Roman" w:hAnsi="Times New Roman" w:cs="Times New Roman"/>
                <w:sz w:val="18"/>
                <w:szCs w:val="18"/>
              </w:rPr>
              <w:t>18727,914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BA3">
              <w:rPr>
                <w:rFonts w:ascii="Times New Roman" w:hAnsi="Times New Roman" w:cs="Times New Roman"/>
                <w:sz w:val="18"/>
                <w:szCs w:val="18"/>
              </w:rPr>
              <w:t>22025,714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35544,54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41494,387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26534,8</w:t>
            </w:r>
          </w:p>
        </w:tc>
      </w:tr>
      <w:tr w:rsidR="00376700" w:rsidRPr="0014086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00" w:rsidRPr="0014086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0873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транспорта и транспортно-логистического комплекса Волчанского городского округа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00" w:rsidRPr="00140862">
        <w:trPr>
          <w:trHeight w:val="22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68683,102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E283C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3C">
              <w:rPr>
                <w:rFonts w:ascii="Times New Roman" w:hAnsi="Times New Roman" w:cs="Times New Roman"/>
                <w:sz w:val="20"/>
                <w:szCs w:val="20"/>
              </w:rPr>
              <w:t>14182,302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16400,8</w:t>
            </w:r>
          </w:p>
        </w:tc>
      </w:tr>
      <w:tr w:rsidR="00376700" w:rsidRPr="00140862">
        <w:trPr>
          <w:trHeight w:val="19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73520,702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E283C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83C">
              <w:rPr>
                <w:rFonts w:ascii="Times New Roman" w:hAnsi="Times New Roman" w:cs="Times New Roman"/>
                <w:sz w:val="20"/>
                <w:szCs w:val="20"/>
              </w:rPr>
              <w:t>16650,602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9954,0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16400,8</w:t>
            </w:r>
          </w:p>
        </w:tc>
      </w:tr>
      <w:tr w:rsidR="00376700" w:rsidRPr="00140862"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0873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сохранности сети автомобильных дорог на территории Волчанского городского округа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00" w:rsidRPr="00140862">
        <w:trPr>
          <w:trHeight w:val="30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rHeight w:val="2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690C11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39349,923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A3">
              <w:rPr>
                <w:rFonts w:ascii="Times New Roman" w:hAnsi="Times New Roman" w:cs="Times New Roman"/>
                <w:sz w:val="20"/>
                <w:szCs w:val="20"/>
              </w:rPr>
              <w:t>3404,0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A3">
              <w:rPr>
                <w:rFonts w:ascii="Times New Roman" w:hAnsi="Times New Roman" w:cs="Times New Roman"/>
                <w:sz w:val="20"/>
                <w:szCs w:val="20"/>
              </w:rPr>
              <w:t>5164,512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7415,794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13365,617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376700" w:rsidRPr="00140862">
        <w:trPr>
          <w:trHeight w:val="2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E2380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70020,923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E238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A3">
              <w:rPr>
                <w:rFonts w:ascii="Times New Roman" w:hAnsi="Times New Roman" w:cs="Times New Roman"/>
                <w:sz w:val="20"/>
                <w:szCs w:val="20"/>
              </w:rPr>
              <w:t>3404,0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690C11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A3">
              <w:rPr>
                <w:rFonts w:ascii="Times New Roman" w:hAnsi="Times New Roman" w:cs="Times New Roman"/>
                <w:sz w:val="20"/>
                <w:szCs w:val="20"/>
              </w:rPr>
              <w:t>5164,512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1163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25415,794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E238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26036,617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E238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376700" w:rsidRPr="00140862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0873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 Волчанского городского округа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00" w:rsidRPr="00140862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282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689,93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425C5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174,746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425C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425C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376700" w:rsidRPr="00140862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6700" w:rsidRPr="00140862">
        <w:trPr>
          <w:trHeight w:val="24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926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282F9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785,73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282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154,614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6F5BA3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174,746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926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B97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</w:tbl>
    <w:p w:rsidR="00376700" w:rsidRDefault="00376700">
      <w:pPr>
        <w:widowControl w:val="0"/>
        <w:autoSpaceDE w:val="0"/>
        <w:autoSpaceDN w:val="0"/>
        <w:adjustRightInd w:val="0"/>
        <w:jc w:val="center"/>
        <w:outlineLvl w:val="1"/>
      </w:pPr>
    </w:p>
    <w:p w:rsidR="00376700" w:rsidRPr="00CC2543" w:rsidRDefault="00376700" w:rsidP="0092640D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</w:t>
      </w:r>
      <w:r w:rsidRPr="00CC2543">
        <w:t xml:space="preserve">. </w:t>
      </w:r>
      <w:r>
        <w:t>ОПИСАНИЕ СИСТЕМЫ УПРАВЛЕНИЯ РЕАЛИЗАЦИЕЙ  МУНИЦИПАЛЬНОЙ ПРОГРАММЫ</w:t>
      </w:r>
    </w:p>
    <w:p w:rsidR="00376700" w:rsidRDefault="00376700" w:rsidP="0092640D">
      <w:pPr>
        <w:widowControl w:val="0"/>
        <w:autoSpaceDE w:val="0"/>
        <w:autoSpaceDN w:val="0"/>
        <w:adjustRightInd w:val="0"/>
        <w:ind w:firstLine="540"/>
        <w:jc w:val="both"/>
      </w:pPr>
    </w:p>
    <w:p w:rsidR="00376700" w:rsidRDefault="00376700" w:rsidP="003C11C8">
      <w:pPr>
        <w:widowControl w:val="0"/>
        <w:autoSpaceDE w:val="0"/>
        <w:autoSpaceDN w:val="0"/>
        <w:adjustRightInd w:val="0"/>
        <w:ind w:firstLine="709"/>
        <w:jc w:val="both"/>
      </w:pPr>
      <w:r>
        <w:t>Раздел 5 оформлен в виде Приложения № 3 к муниципальной программе Волчанского городского округа «Развитие транспорта, дорожного хозяйства и информационных технологий Волчанского городского округа до 2018 года».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ind w:firstLine="540"/>
        <w:jc w:val="both"/>
        <w:sectPr w:rsidR="00376700" w:rsidSect="0092640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5664" w:firstLine="708"/>
        <w:jc w:val="center"/>
        <w:outlineLvl w:val="1"/>
      </w:pPr>
      <w:r>
        <w:t>Приложение №</w:t>
      </w:r>
      <w:r w:rsidRPr="00CC2543">
        <w:t xml:space="preserve"> </w:t>
      </w:r>
      <w:r>
        <w:t>1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7080"/>
        <w:jc w:val="center"/>
      </w:pPr>
      <w:r>
        <w:t xml:space="preserve">        </w:t>
      </w: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7080" w:firstLine="708"/>
        <w:jc w:val="center"/>
      </w:pPr>
      <w:r>
        <w:t xml:space="preserve"> Волчанского городского округа</w:t>
      </w:r>
    </w:p>
    <w:p w:rsidR="00376700" w:rsidRDefault="00376700" w:rsidP="002B22D1">
      <w:pPr>
        <w:widowControl w:val="0"/>
        <w:autoSpaceDE w:val="0"/>
        <w:autoSpaceDN w:val="0"/>
        <w:adjustRightInd w:val="0"/>
        <w:ind w:left="8496"/>
        <w:jc w:val="center"/>
      </w:pPr>
      <w:r>
        <w:t xml:space="preserve">          «Развитие транспорта, дорожного хозяйства </w:t>
      </w:r>
    </w:p>
    <w:p w:rsidR="00376700" w:rsidRDefault="00376700" w:rsidP="002B22D1">
      <w:pPr>
        <w:widowControl w:val="0"/>
        <w:autoSpaceDE w:val="0"/>
        <w:autoSpaceDN w:val="0"/>
        <w:adjustRightInd w:val="0"/>
        <w:ind w:left="7080" w:firstLine="708"/>
        <w:jc w:val="center"/>
      </w:pPr>
      <w:r>
        <w:t xml:space="preserve">  и информационных технологий 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8496" w:firstLine="708"/>
        <w:jc w:val="center"/>
      </w:pPr>
      <w:r>
        <w:t xml:space="preserve">  Волчанского городского округа до 2018 года»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Pr="00CC2543" w:rsidRDefault="00376700" w:rsidP="0092640D">
      <w:pPr>
        <w:widowControl w:val="0"/>
        <w:autoSpaceDE w:val="0"/>
        <w:autoSpaceDN w:val="0"/>
        <w:adjustRightInd w:val="0"/>
        <w:jc w:val="center"/>
      </w:pPr>
      <w:r>
        <w:t>ЦЕЛИ,</w:t>
      </w:r>
      <w:r w:rsidRPr="00CC2543">
        <w:t xml:space="preserve"> ЗАДАЧИ</w:t>
      </w:r>
      <w:r>
        <w:t xml:space="preserve"> И</w:t>
      </w:r>
      <w:r w:rsidRPr="00CC2543">
        <w:t xml:space="preserve"> ЦЕЛЕВЫЕ ПОКАЗАТЕЛИ</w:t>
      </w:r>
    </w:p>
    <w:p w:rsidR="00376700" w:rsidRPr="00CC2543" w:rsidRDefault="00376700" w:rsidP="0092640D">
      <w:pPr>
        <w:widowControl w:val="0"/>
        <w:autoSpaceDE w:val="0"/>
        <w:autoSpaceDN w:val="0"/>
        <w:adjustRightInd w:val="0"/>
        <w:jc w:val="center"/>
      </w:pPr>
      <w:r>
        <w:t>РЕАЛИЗАЦИИ МУНИЦИПАЛЬНОЙ</w:t>
      </w:r>
      <w:r w:rsidRPr="00CC2543">
        <w:t xml:space="preserve"> ПРОГРАММЫ </w:t>
      </w:r>
      <w:r>
        <w:t>ВОЛЧАНСКОГО ГОРОДСКОГО ОКРУГА</w:t>
      </w:r>
    </w:p>
    <w:p w:rsidR="00376700" w:rsidRDefault="00376700" w:rsidP="0092640D">
      <w:pPr>
        <w:widowControl w:val="0"/>
        <w:autoSpaceDE w:val="0"/>
        <w:autoSpaceDN w:val="0"/>
        <w:adjustRightInd w:val="0"/>
        <w:jc w:val="center"/>
      </w:pPr>
      <w:r>
        <w:t>«РАЗВИТИЕ ТРАНСПОРТА,</w:t>
      </w:r>
    </w:p>
    <w:p w:rsidR="00376700" w:rsidRDefault="00376700" w:rsidP="0092640D">
      <w:pPr>
        <w:widowControl w:val="0"/>
        <w:autoSpaceDE w:val="0"/>
        <w:autoSpaceDN w:val="0"/>
        <w:adjustRightInd w:val="0"/>
        <w:jc w:val="center"/>
      </w:pPr>
      <w:r>
        <w:t>ДОРОЖНОГО ХОЗЯЙСТВА И ИНФОРМАЦИОННЫХ ТЕХНОЛОГИЙ</w:t>
      </w:r>
    </w:p>
    <w:p w:rsidR="00376700" w:rsidRDefault="00376700" w:rsidP="0092640D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 ДО 2018 ГОДА»</w:t>
      </w:r>
    </w:p>
    <w:p w:rsidR="00376700" w:rsidRDefault="00376700" w:rsidP="0092640D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9"/>
        <w:gridCol w:w="3671"/>
        <w:gridCol w:w="1079"/>
        <w:gridCol w:w="917"/>
        <w:gridCol w:w="918"/>
        <w:gridCol w:w="918"/>
        <w:gridCol w:w="918"/>
        <w:gridCol w:w="918"/>
        <w:gridCol w:w="918"/>
        <w:gridCol w:w="3425"/>
      </w:tblGrid>
      <w:tr w:rsidR="00376700" w:rsidRPr="008B3D7C">
        <w:trPr>
          <w:tblHeader/>
          <w:tblCellSpacing w:w="5" w:type="nil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376700" w:rsidRPr="008B3D7C">
        <w:trPr>
          <w:tblHeader/>
          <w:tblCellSpacing w:w="5" w:type="nil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76700" w:rsidRPr="008A2C72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76700" w:rsidRPr="008A2C72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6700" w:rsidRPr="008A2C72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00" w:rsidRPr="008B3D7C">
        <w:trPr>
          <w:tblHeader/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транспорта и транспортно-логистического комплекса Волчанского городского округа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 Повышение доступности услуг транспортного комплекса для населения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0B4F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Повышение обеспеченности населения услугами транспорта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9220CE" w:rsidRDefault="00376700" w:rsidP="00922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отремонтированного железнодорожного полотна трамвайного пути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Pr="009220CE">
                <w:t>Закон</w:t>
              </w:r>
            </w:hyperlink>
            <w:r w:rsidRPr="009220CE">
              <w:t xml:space="preserve"> Свердловской области от 27 декабря 2010 года № 127-ОЗ «Об организации    </w:t>
            </w:r>
          </w:p>
          <w:p w:rsidR="00376700" w:rsidRPr="009220CE" w:rsidRDefault="00376700" w:rsidP="009220CE">
            <w:pPr>
              <w:widowControl w:val="0"/>
              <w:autoSpaceDE w:val="0"/>
              <w:autoSpaceDN w:val="0"/>
              <w:adjustRightInd w:val="0"/>
            </w:pPr>
            <w:r w:rsidRPr="009220CE">
              <w:t>транспортного обслуживания    населения на территории       Свердловской области»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9220CE" w:rsidRDefault="00376700" w:rsidP="00922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трамваем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41712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47765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48725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49212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49704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Pr="00005CC6" w:rsidRDefault="00376700" w:rsidP="0000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9220CE" w:rsidRDefault="00376700" w:rsidP="00922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Замена контактной сети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Pr="00005CC6" w:rsidRDefault="00376700" w:rsidP="0000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9220CE" w:rsidRDefault="00376700" w:rsidP="00922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Замена опор контактной сети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700" w:rsidRPr="00005CC6" w:rsidRDefault="00376700" w:rsidP="0000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9220CE" w:rsidRDefault="00376700" w:rsidP="0092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регулярности движения транспорта на маршруте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005CC6" w:rsidRDefault="00376700" w:rsidP="00005C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005CC6" w:rsidRDefault="00376700" w:rsidP="004D4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2. Формирование современной и эффективной транспортной инфраструктуры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005CC6" w:rsidRDefault="00376700" w:rsidP="004D4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Повышение надежности работы автотранспортной техники, снижение затрат на ее эксплуатацию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223F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приобретаемой автотранспортной техники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Постановление Правительства Свердловской области от 29.10.2013 года № 1331-ПП «Об утверждении государственной программы Свердловской области «Развитие транспорта,</w:t>
            </w:r>
          </w:p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дорожного хозяйства, связи и информационных технологий</w:t>
            </w:r>
          </w:p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Свердловской области до 2020 года»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9220CE" w:rsidRDefault="00376700" w:rsidP="00922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приобретаемой спец.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техники для электротранспорта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9220CE" w:rsidRDefault="00376700" w:rsidP="00922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4D4FBA" w:rsidRDefault="00376700" w:rsidP="009220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Постановление Правительства Свердловской области от 29.10.2013 года № 1331-ПП «Об утверждении государственной программы Свердловской области «Развитие транспорта,</w:t>
            </w:r>
          </w:p>
          <w:p w:rsidR="00376700" w:rsidRPr="004D4FBA" w:rsidRDefault="00376700" w:rsidP="009220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дорожного хозяйства, связи и информационных технологий</w:t>
            </w:r>
          </w:p>
          <w:p w:rsidR="00376700" w:rsidRPr="004D4FBA" w:rsidRDefault="00376700" w:rsidP="009220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Свердловской области до 2020 года»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005CC6" w:rsidRDefault="00376700" w:rsidP="000B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2.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005CC6" w:rsidRDefault="00376700" w:rsidP="000B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3. Развитие современной и эффективной транспортной инфраструктуры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005CC6" w:rsidRDefault="00376700" w:rsidP="000B4F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1. Разработка проектно-сметной документации на реконструкцию, капитальный ремонт автомобильных дорог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0B4F44" w:rsidRDefault="00376700" w:rsidP="004D4F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44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на  реконструкцию,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F4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Постановление Правительства Свердловской области от 29.10.2013 года № 1331-ПП «Об утверждении государственной программы Свердловской области «Развитие транспорта,</w:t>
            </w:r>
          </w:p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дорожного хозяйства, связи и информационных технологий</w:t>
            </w:r>
          </w:p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t>Свердловской области до 2020 года»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005CC6" w:rsidRDefault="00376700" w:rsidP="004D4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Совершенствование улично-дорожной сети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4D4FBA" w:rsidRDefault="00376700" w:rsidP="004D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 не</w:t>
            </w:r>
            <w:r>
              <w:t xml:space="preserve"> </w:t>
            </w:r>
            <w:r w:rsidRPr="004D4FBA">
              <w:t>отвечающих нормативным требованиям</w:t>
            </w:r>
            <w:r>
              <w:t xml:space="preserve">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</w:t>
            </w:r>
            <w:r>
              <w:t xml:space="preserve"> </w:t>
            </w:r>
            <w:r w:rsidRPr="004D4FBA">
              <w:t xml:space="preserve">общего пользования     местного значения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8B3D7C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4D4FBA" w:rsidRDefault="00376700" w:rsidP="003E7CB0">
            <w:pPr>
              <w:jc w:val="center"/>
              <w:rPr>
                <w:sz w:val="22"/>
                <w:szCs w:val="22"/>
              </w:rPr>
            </w:pPr>
            <w:r w:rsidRPr="004D4FBA">
              <w:rPr>
                <w:sz w:val="22"/>
                <w:szCs w:val="22"/>
              </w:rPr>
              <w:t>Постановление главы Волчанского городского округа от 26.03.2013 года № 267 «Об утверждении целевых индикаторов, обеспечивающих достижение важнейших целевых показателей в областях</w:t>
            </w:r>
          </w:p>
          <w:p w:rsidR="00376700" w:rsidRPr="004D4FBA" w:rsidRDefault="00376700" w:rsidP="003E7CB0">
            <w:pPr>
              <w:jc w:val="center"/>
              <w:rPr>
                <w:sz w:val="22"/>
                <w:szCs w:val="22"/>
              </w:rPr>
            </w:pPr>
            <w:r w:rsidRPr="004D4FBA">
              <w:rPr>
                <w:sz w:val="22"/>
                <w:szCs w:val="22"/>
              </w:rPr>
              <w:t>экономической политики и муниципального управления</w:t>
            </w:r>
          </w:p>
          <w:p w:rsidR="00376700" w:rsidRPr="004D4FBA" w:rsidRDefault="00376700" w:rsidP="003E7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4FBA">
              <w:rPr>
                <w:rFonts w:ascii="Times New Roman" w:hAnsi="Times New Roman" w:cs="Times New Roman"/>
              </w:rPr>
              <w:t>на территории Волчанского городского округа»;</w:t>
            </w:r>
          </w:p>
          <w:p w:rsidR="00376700" w:rsidRPr="004D4FBA" w:rsidRDefault="00376700" w:rsidP="003E7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4FBA">
              <w:rPr>
                <w:rFonts w:ascii="Times New Roman" w:hAnsi="Times New Roman" w:cs="Times New Roman"/>
              </w:rPr>
              <w:t>Решение Думы Волчанского городского округа от 30.10.2013 года № 103 «Об утверждении Программы социально-экономического развития Волчанского городского округа на период до 2018 года»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4D4FBA" w:rsidRDefault="00376700" w:rsidP="004D4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3. Организация работы по согласованию транзитных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 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4D4FBA" w:rsidRDefault="00376700" w:rsidP="004D4F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согласований и специальных разрешений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фактической потребности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FBA">
              <w:rPr>
                <w:sz w:val="22"/>
                <w:szCs w:val="22"/>
              </w:rPr>
              <w:t>Распоряжение Правительства</w:t>
            </w:r>
          </w:p>
          <w:p w:rsidR="00376700" w:rsidRPr="004D4FBA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4FBA">
              <w:rPr>
                <w:sz w:val="22"/>
                <w:szCs w:val="22"/>
              </w:rPr>
              <w:t>Свердловской области</w:t>
            </w:r>
            <w:r>
              <w:rPr>
                <w:sz w:val="22"/>
                <w:szCs w:val="22"/>
              </w:rPr>
              <w:t xml:space="preserve"> от </w:t>
            </w:r>
            <w:r w:rsidRPr="004D4FBA">
              <w:rPr>
                <w:sz w:val="22"/>
                <w:szCs w:val="22"/>
              </w:rPr>
              <w:t>22.07.2013 года № 1021-РП</w:t>
            </w:r>
            <w:r>
              <w:rPr>
                <w:sz w:val="22"/>
                <w:szCs w:val="22"/>
              </w:rPr>
              <w:t xml:space="preserve"> «Об </w:t>
            </w:r>
            <w:r w:rsidRPr="004D4FBA">
              <w:rPr>
                <w:sz w:val="22"/>
                <w:szCs w:val="22"/>
              </w:rPr>
              <w:t>организации перевода</w:t>
            </w:r>
            <w:r>
              <w:rPr>
                <w:sz w:val="22"/>
                <w:szCs w:val="22"/>
              </w:rPr>
              <w:t xml:space="preserve"> </w:t>
            </w:r>
            <w:r w:rsidRPr="004D4FBA">
              <w:rPr>
                <w:sz w:val="22"/>
                <w:szCs w:val="22"/>
              </w:rPr>
              <w:t>государственных и</w:t>
            </w:r>
            <w:r>
              <w:rPr>
                <w:sz w:val="22"/>
                <w:szCs w:val="22"/>
              </w:rPr>
              <w:t xml:space="preserve"> </w:t>
            </w:r>
            <w:r w:rsidRPr="004D4FBA">
              <w:rPr>
                <w:sz w:val="22"/>
                <w:szCs w:val="22"/>
              </w:rPr>
              <w:t>муниципальных услуг</w:t>
            </w:r>
            <w:r>
              <w:rPr>
                <w:sz w:val="22"/>
                <w:szCs w:val="22"/>
              </w:rPr>
              <w:t xml:space="preserve"> </w:t>
            </w:r>
            <w:r w:rsidRPr="004D4FBA">
              <w:rPr>
                <w:sz w:val="22"/>
                <w:szCs w:val="22"/>
              </w:rPr>
              <w:t>в электронный вид»;</w:t>
            </w:r>
            <w:r>
              <w:rPr>
                <w:sz w:val="22"/>
                <w:szCs w:val="22"/>
              </w:rPr>
              <w:t xml:space="preserve"> </w:t>
            </w:r>
            <w:r w:rsidRPr="004D4FBA">
              <w:rPr>
                <w:sz w:val="22"/>
                <w:szCs w:val="22"/>
              </w:rPr>
              <w:t>Постановления главы Волчанского городского округа об утверждении административных регламентов предоставления муниципальных услуг по выдаче специальных разрешений на движение транспортных средств, осуществляющих перевозки тяжеловесных, крупногабаритных и опасных грузов</w:t>
            </w:r>
            <w:r>
              <w:rPr>
                <w:sz w:val="22"/>
                <w:szCs w:val="22"/>
              </w:rPr>
              <w:t xml:space="preserve"> </w:t>
            </w:r>
            <w:r w:rsidRPr="004D4FBA">
              <w:rPr>
                <w:sz w:val="22"/>
                <w:szCs w:val="22"/>
              </w:rPr>
              <w:t>(№</w:t>
            </w:r>
            <w:r>
              <w:rPr>
                <w:sz w:val="22"/>
                <w:szCs w:val="22"/>
              </w:rPr>
              <w:t xml:space="preserve"> </w:t>
            </w:r>
            <w:r w:rsidRPr="004D4FBA">
              <w:rPr>
                <w:sz w:val="22"/>
                <w:szCs w:val="22"/>
              </w:rPr>
              <w:t>362 от 7.05.2013; №</w:t>
            </w:r>
            <w:r>
              <w:rPr>
                <w:sz w:val="22"/>
                <w:szCs w:val="22"/>
              </w:rPr>
              <w:t xml:space="preserve"> </w:t>
            </w:r>
            <w:r w:rsidRPr="004D4FBA">
              <w:rPr>
                <w:sz w:val="22"/>
                <w:szCs w:val="22"/>
              </w:rPr>
              <w:t>830 от 22.10.2013)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4D4F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4. 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4D4FBA" w:rsidRDefault="00376700" w:rsidP="004D4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4D4FBA" w:rsidRDefault="00376700" w:rsidP="0053054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</w:t>
            </w:r>
          </w:p>
          <w:p w:rsidR="00376700" w:rsidRPr="004D4FBA" w:rsidRDefault="00376700" w:rsidP="0053054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в отношении которых   выполнены работы</w:t>
            </w:r>
            <w:r>
              <w:t xml:space="preserve"> </w:t>
            </w:r>
            <w:r w:rsidRPr="004D4FBA">
              <w:t>по реконструкции, капитальному ремонту</w:t>
            </w:r>
            <w:r>
              <w:t xml:space="preserve"> и ремонту,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 общего пользования     местного значения,</w:t>
            </w:r>
            <w:r>
              <w:t xml:space="preserve"> </w:t>
            </w:r>
            <w:r w:rsidRPr="004D4FBA">
              <w:t>подлежащих капитальному</w:t>
            </w:r>
            <w:r>
              <w:t xml:space="preserve"> </w:t>
            </w:r>
            <w:r w:rsidRPr="004D4FBA">
              <w:t xml:space="preserve">ремонту и ремонту      </w:t>
            </w:r>
          </w:p>
          <w:p w:rsidR="00376700" w:rsidRPr="004D4FBA" w:rsidRDefault="00376700" w:rsidP="0053054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 xml:space="preserve">в соответствии с нормативной          потребностью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530542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76700" w:rsidRPr="00530542" w:rsidRDefault="00376700" w:rsidP="003E7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Волчанского </w:t>
            </w:r>
            <w:r w:rsidRPr="00530542">
              <w:rPr>
                <w:rFonts w:ascii="Times New Roman" w:hAnsi="Times New Roman" w:cs="Times New Roman"/>
              </w:rPr>
              <w:t>городского округа от 30.10.2013 года № 103 «Об утверждении Программы социально-экономического развития Волчанского городского</w:t>
            </w:r>
            <w:r>
              <w:rPr>
                <w:rFonts w:ascii="Times New Roman" w:hAnsi="Times New Roman" w:cs="Times New Roman"/>
              </w:rPr>
              <w:t xml:space="preserve"> округа на период до 2018 года»</w:t>
            </w:r>
          </w:p>
          <w:p w:rsidR="00376700" w:rsidRPr="00530542" w:rsidRDefault="00376700" w:rsidP="003E7C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530542" w:rsidRDefault="00376700" w:rsidP="005305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530542" w:rsidRDefault="00376700" w:rsidP="0053054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Доля протяженности     автомобильных дорог общего пользования    местного значения,</w:t>
            </w:r>
          </w:p>
          <w:p w:rsidR="00376700" w:rsidRPr="00530542" w:rsidRDefault="00376700" w:rsidP="00530542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в отношении которых   выполнены работы</w:t>
            </w:r>
            <w:r>
              <w:t xml:space="preserve"> </w:t>
            </w:r>
            <w:r w:rsidRPr="00530542">
              <w:t>по содержанию, от общей</w:t>
            </w:r>
            <w:r>
              <w:t xml:space="preserve"> </w:t>
            </w:r>
            <w:r w:rsidRPr="00530542">
              <w:t>протяженности     автомобильных дорог общего пользования     местного значения,</w:t>
            </w:r>
            <w:r>
              <w:t xml:space="preserve"> </w:t>
            </w:r>
            <w:r w:rsidRPr="00530542">
              <w:t xml:space="preserve">подлежащих содержанию  в соответствии         </w:t>
            </w:r>
            <w:r>
              <w:t xml:space="preserve">с  нормативной  </w:t>
            </w:r>
            <w:r w:rsidRPr="00530542">
              <w:t xml:space="preserve">потребностью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530542" w:rsidRDefault="00376700" w:rsidP="003E7C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10.12.1995 года № 196-ФЗ «О безопасности дорожного движения»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EC443C" w:rsidRDefault="00376700" w:rsidP="00EC44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3. Информационное общество Волчанского городского округа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376E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8B3D7C" w:rsidRDefault="00376700" w:rsidP="003E7C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деятельности органов местного самоуправления Волчанского городского округа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005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3E7C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Доля муниципальных          учреждений и           </w:t>
            </w:r>
            <w:r>
              <w:t>администрации Волчанского городского округа</w:t>
            </w:r>
            <w:r w:rsidRPr="00285BED">
              <w:t>,</w:t>
            </w:r>
            <w:r>
              <w:t xml:space="preserve"> </w:t>
            </w:r>
            <w:r w:rsidRPr="00285BED">
              <w:t xml:space="preserve">подключенных к единой  сети передачи данных   Правительства          </w:t>
            </w:r>
          </w:p>
          <w:p w:rsidR="00376700" w:rsidRPr="00285BED" w:rsidRDefault="00376700" w:rsidP="003E7C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Свердловской области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процентов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3E7CB0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2" w:name="Par737"/>
            <w:bookmarkEnd w:id="12"/>
            <w:r w:rsidRPr="003E7CB0">
              <w:rPr>
                <w:sz w:val="22"/>
                <w:szCs w:val="22"/>
              </w:rPr>
              <w:t>Постановление Правительства Свердловской области от 11.10.2010 года  № 1477-ПП «Об утверждении областной целевой программы «Информационное общество Свердловской области» на 2011 - 2015 годы», постановление главы Волчанского городского округа от 18.07.2012 года № 460  «Об утверждении муниципальной целевой программы «Информатизация администрации Волчанского городского округа на 2011-2015 годы»,  Постановление Правительства Свердловской области от 29.10.2013 года № 1331-ПП «Об утверждении государственной программы</w:t>
            </w:r>
          </w:p>
          <w:p w:rsidR="00376700" w:rsidRPr="003E7CB0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sz w:val="22"/>
                <w:szCs w:val="22"/>
              </w:rPr>
              <w:t>Свердловской области «Развитие транспорта,</w:t>
            </w:r>
          </w:p>
          <w:p w:rsidR="00376700" w:rsidRPr="003E7CB0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sz w:val="22"/>
                <w:szCs w:val="22"/>
              </w:rPr>
              <w:t>дорожного хозяйства, связи и информационных технологий</w:t>
            </w:r>
          </w:p>
          <w:p w:rsidR="00376700" w:rsidRPr="003E7CB0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sz w:val="22"/>
                <w:szCs w:val="22"/>
              </w:rPr>
              <w:t>свердловской области до 2020 года»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3E7C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      </w:t>
            </w:r>
            <w:r w:rsidRPr="00285BED">
              <w:t xml:space="preserve">государственных    (муниципальных) услуг, предоставляемых    в электронном виде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Par767"/>
            <w:bookmarkEnd w:id="13"/>
            <w:r w:rsidRPr="00285BED">
              <w:t>Распоряжение Правительства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Свердловской области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от 22.07.2013 </w:t>
            </w:r>
            <w:r>
              <w:t>года №</w:t>
            </w:r>
            <w:r w:rsidRPr="00285BED">
              <w:t xml:space="preserve"> 1021-РП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285BED">
              <w:t>Об организации перевода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государственных и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муниципальных услуг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в электронный вид</w:t>
            </w:r>
            <w:r>
              <w:t>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3E7C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285BED">
              <w:t xml:space="preserve">центров     общественного доступа  к сети Интернет на базе муниципальных  </w:t>
            </w:r>
          </w:p>
          <w:p w:rsidR="00376700" w:rsidRPr="00285BED" w:rsidRDefault="00376700" w:rsidP="003E7C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библиотек   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A7D99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Par775"/>
            <w:bookmarkEnd w:id="14"/>
            <w:r w:rsidRPr="00D92043">
              <w:t>Постановление Правительства Свердловской области от 11.10.2010 года  № 1477-ПП «Об утверждении областной целевой программы «Информационное общество Свердловской области» на 2011 - 2015 годы», постановление главы Волчанского городского округа от 18.07.2012 года № 460  «Об утверждении муниципальной целевой программы «Информатизация администрации Волчанского городского округа на 2011-2015 годы»,  Постановление Правительства Свердловской области от 29.10.2013 года № 1331-ПП</w:t>
            </w:r>
            <w:r>
              <w:rPr>
                <w:sz w:val="26"/>
                <w:szCs w:val="26"/>
              </w:rPr>
              <w:t xml:space="preserve"> «</w:t>
            </w:r>
            <w:r w:rsidRPr="001A7D99">
              <w:t>Об утверждении государственной программы</w:t>
            </w:r>
          </w:p>
          <w:p w:rsidR="00376700" w:rsidRPr="001A7D99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t xml:space="preserve">Свердловской области </w:t>
            </w:r>
            <w:r>
              <w:t>«</w:t>
            </w:r>
            <w:r w:rsidRPr="001A7D99">
              <w:t>Развитие транспорта,</w:t>
            </w:r>
          </w:p>
          <w:p w:rsidR="00376700" w:rsidRPr="001A7D99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t>дорожного хозяйства, связи и информационных технологий</w:t>
            </w:r>
          </w:p>
          <w:p w:rsidR="00376700" w:rsidRPr="001A7D99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t>свердловской области до 2020 года</w:t>
            </w:r>
            <w:r>
              <w:t>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3E7CB0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процентов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Par862"/>
            <w:bookmarkEnd w:id="15"/>
            <w:r w:rsidRPr="00285BED">
              <w:t>Указ Президента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Российской Федерации от 07 мая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2012 года </w:t>
            </w:r>
            <w:r>
              <w:t>№</w:t>
            </w:r>
            <w:r w:rsidRPr="00285BED">
              <w:t xml:space="preserve"> 601 </w:t>
            </w:r>
            <w:r>
              <w:t>«</w:t>
            </w:r>
            <w:r w:rsidRPr="00285BED">
              <w:t>Об основных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направлениях совершенствования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системы государственного</w:t>
            </w:r>
          </w:p>
          <w:p w:rsidR="00376700" w:rsidRPr="002C101A" w:rsidRDefault="00376700" w:rsidP="0060302F">
            <w:pPr>
              <w:jc w:val="center"/>
            </w:pPr>
            <w:r w:rsidRPr="00285BED">
              <w:t>управления</w:t>
            </w:r>
            <w:r>
              <w:t xml:space="preserve">», постановление главы Волчанского городского округа от 26.03.2013 года № 267 «Об утверждении </w:t>
            </w:r>
            <w:r w:rsidRPr="002C101A">
              <w:t xml:space="preserve">целевых индикаторов, обеспечивающих достижение важнейших целевых показателей в областях </w:t>
            </w:r>
          </w:p>
          <w:p w:rsidR="00376700" w:rsidRPr="002C101A" w:rsidRDefault="00376700" w:rsidP="0060302F">
            <w:pPr>
              <w:jc w:val="center"/>
            </w:pPr>
            <w:r w:rsidRPr="002C101A">
              <w:t xml:space="preserve">экономической политики и муниципального управления </w:t>
            </w:r>
          </w:p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01A">
              <w:t>на территории Волчанского городского округа</w:t>
            </w:r>
            <w:r>
              <w:t>»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285BED" w:rsidRDefault="00376700" w:rsidP="003E7CB0">
            <w:pPr>
              <w:jc w:val="center"/>
            </w:pPr>
            <w:r w:rsidRPr="00285BED">
              <w:t>Задача 2</w:t>
            </w:r>
            <w:r>
              <w:t xml:space="preserve"> Повышение компьютерной грамотности и доступности информационных ресурсов для граждан Волчанского городского округа</w:t>
            </w:r>
          </w:p>
        </w:tc>
      </w:tr>
      <w:tr w:rsidR="00376700" w:rsidRPr="008B3D7C">
        <w:trPr>
          <w:tblCellSpacing w:w="5" w:type="nil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Default="00376700" w:rsidP="00A61F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3E7C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пожилых </w:t>
            </w:r>
            <w:r w:rsidRPr="00285BED">
              <w:t xml:space="preserve">граждан, охваченных проводимыми            </w:t>
            </w:r>
            <w:r>
              <w:t xml:space="preserve">мероприятиями </w:t>
            </w:r>
            <w:r w:rsidRPr="00285BED">
              <w:t>по выработке навыков   пользования            персональным          компьютером и ресурсами</w:t>
            </w:r>
            <w:r>
              <w:t xml:space="preserve"> </w:t>
            </w:r>
            <w:r w:rsidRPr="00285BED">
              <w:t xml:space="preserve">сети Интернет        в отчетном году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человек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285BED" w:rsidRDefault="00376700" w:rsidP="0060302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Par895"/>
            <w:bookmarkEnd w:id="16"/>
            <w:r>
              <w:t>Решение Думы Волчанского городского округа от 30.10.2013 года № 103 «Об утверждении Программы социально-экономического развития Волчанского городского округа на период до 2018 года»</w:t>
            </w:r>
          </w:p>
        </w:tc>
      </w:tr>
    </w:tbl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 w:rsidP="003E7CB0">
      <w:pPr>
        <w:widowControl w:val="0"/>
        <w:autoSpaceDE w:val="0"/>
        <w:autoSpaceDN w:val="0"/>
        <w:adjustRightInd w:val="0"/>
        <w:jc w:val="right"/>
        <w:outlineLvl w:val="1"/>
      </w:pPr>
    </w:p>
    <w:p w:rsidR="00376700" w:rsidRDefault="00376700" w:rsidP="003E7CB0">
      <w:pPr>
        <w:widowControl w:val="0"/>
        <w:autoSpaceDE w:val="0"/>
        <w:autoSpaceDN w:val="0"/>
        <w:adjustRightInd w:val="0"/>
        <w:jc w:val="right"/>
        <w:outlineLvl w:val="1"/>
      </w:pPr>
      <w:r>
        <w:br w:type="page"/>
      </w:r>
    </w:p>
    <w:p w:rsidR="00376700" w:rsidRDefault="00376700" w:rsidP="003E7CB0">
      <w:pPr>
        <w:widowControl w:val="0"/>
        <w:autoSpaceDE w:val="0"/>
        <w:autoSpaceDN w:val="0"/>
        <w:adjustRightInd w:val="0"/>
        <w:jc w:val="right"/>
        <w:outlineLvl w:val="1"/>
      </w:pP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5664" w:firstLine="708"/>
        <w:jc w:val="center"/>
        <w:outlineLvl w:val="1"/>
      </w:pPr>
      <w:r>
        <w:t>Приложение №</w:t>
      </w:r>
      <w:r w:rsidRPr="00CC2543">
        <w:t xml:space="preserve"> </w:t>
      </w:r>
      <w:r>
        <w:t>2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7080"/>
        <w:jc w:val="center"/>
      </w:pPr>
      <w:r>
        <w:t xml:space="preserve">        </w:t>
      </w: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7080" w:firstLine="708"/>
        <w:jc w:val="center"/>
      </w:pPr>
      <w:r>
        <w:t xml:space="preserve"> Волчанского городского округа</w:t>
      </w:r>
    </w:p>
    <w:p w:rsidR="00376700" w:rsidRDefault="00376700" w:rsidP="002B22D1">
      <w:pPr>
        <w:widowControl w:val="0"/>
        <w:autoSpaceDE w:val="0"/>
        <w:autoSpaceDN w:val="0"/>
        <w:adjustRightInd w:val="0"/>
        <w:ind w:left="8496"/>
        <w:jc w:val="center"/>
      </w:pPr>
      <w:r>
        <w:t xml:space="preserve">          «Развитие транспорта, дорожного хозяйства </w:t>
      </w:r>
    </w:p>
    <w:p w:rsidR="00376700" w:rsidRDefault="00376700" w:rsidP="002B22D1">
      <w:pPr>
        <w:widowControl w:val="0"/>
        <w:autoSpaceDE w:val="0"/>
        <w:autoSpaceDN w:val="0"/>
        <w:adjustRightInd w:val="0"/>
        <w:ind w:left="7080" w:firstLine="708"/>
        <w:jc w:val="center"/>
      </w:pPr>
      <w:r>
        <w:t xml:space="preserve">  и информационных технологий 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8496" w:firstLine="708"/>
        <w:jc w:val="center"/>
      </w:pPr>
      <w:r>
        <w:t xml:space="preserve">  Волчанского городского округа до 2018 года»</w:t>
      </w:r>
    </w:p>
    <w:p w:rsidR="00376700" w:rsidRPr="00CC2543" w:rsidRDefault="00376700" w:rsidP="003E7CB0">
      <w:pPr>
        <w:widowControl w:val="0"/>
        <w:autoSpaceDE w:val="0"/>
        <w:autoSpaceDN w:val="0"/>
        <w:adjustRightInd w:val="0"/>
      </w:pPr>
    </w:p>
    <w:p w:rsidR="00376700" w:rsidRDefault="00376700" w:rsidP="003E7CB0">
      <w:pPr>
        <w:widowControl w:val="0"/>
        <w:autoSpaceDE w:val="0"/>
        <w:autoSpaceDN w:val="0"/>
        <w:adjustRightInd w:val="0"/>
        <w:jc w:val="center"/>
      </w:pPr>
      <w:bookmarkStart w:id="17" w:name="Par1185"/>
      <w:bookmarkEnd w:id="17"/>
      <w:r w:rsidRPr="00CC2543">
        <w:t>ПЛАН</w:t>
      </w:r>
      <w:r>
        <w:t xml:space="preserve"> </w:t>
      </w:r>
      <w:r w:rsidRPr="00CC2543">
        <w:t xml:space="preserve">МЕРОПРИЯТИЙ </w:t>
      </w:r>
    </w:p>
    <w:p w:rsidR="00376700" w:rsidRPr="00CC2543" w:rsidRDefault="00376700" w:rsidP="003E7CB0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CC2543">
        <w:t xml:space="preserve"> ПРОГРАММЫ </w:t>
      </w:r>
      <w:r>
        <w:t>ВОЛЧАНСКОГО ГОРОДСКОГО ОКРУГА</w:t>
      </w:r>
    </w:p>
    <w:p w:rsidR="00376700" w:rsidRDefault="00376700" w:rsidP="002B5158">
      <w:pPr>
        <w:widowControl w:val="0"/>
        <w:autoSpaceDE w:val="0"/>
        <w:autoSpaceDN w:val="0"/>
        <w:adjustRightInd w:val="0"/>
        <w:jc w:val="center"/>
      </w:pPr>
      <w:r>
        <w:t xml:space="preserve">«РАЗВИТИЕ ТРАНСПОРТА, ДОРОЖНОГО ХОЗЯЙСТВА И ИНФОРМАЦИОННЫХ ТЕХНОЛОГИЙ </w:t>
      </w:r>
      <w:r w:rsidRPr="00CC2543">
        <w:t xml:space="preserve"> </w:t>
      </w:r>
    </w:p>
    <w:p w:rsidR="00376700" w:rsidRDefault="00376700" w:rsidP="002B5158">
      <w:pPr>
        <w:widowControl w:val="0"/>
        <w:autoSpaceDE w:val="0"/>
        <w:autoSpaceDN w:val="0"/>
        <w:adjustRightInd w:val="0"/>
        <w:jc w:val="center"/>
      </w:pPr>
      <w:r>
        <w:t>ВОЛЧАНСКОГО ГОРОДСКОГО ОКРУГА</w:t>
      </w:r>
      <w:r w:rsidRPr="00CC2543">
        <w:t xml:space="preserve"> ДО 20</w:t>
      </w:r>
      <w:r>
        <w:t>18 ГОДА»</w:t>
      </w:r>
    </w:p>
    <w:p w:rsidR="00376700" w:rsidRPr="00CC2543" w:rsidRDefault="00376700" w:rsidP="003E7CB0">
      <w:pPr>
        <w:widowControl w:val="0"/>
        <w:autoSpaceDE w:val="0"/>
        <w:autoSpaceDN w:val="0"/>
        <w:adjustRightInd w:val="0"/>
        <w:jc w:val="center"/>
      </w:pPr>
    </w:p>
    <w:tbl>
      <w:tblPr>
        <w:tblW w:w="141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739"/>
        <w:gridCol w:w="2315"/>
        <w:gridCol w:w="1371"/>
        <w:gridCol w:w="1340"/>
        <w:gridCol w:w="1236"/>
        <w:gridCol w:w="1257"/>
        <w:gridCol w:w="1236"/>
        <w:gridCol w:w="1089"/>
      </w:tblGrid>
      <w:tr w:rsidR="00376700" w:rsidRPr="0072747B">
        <w:trPr>
          <w:tblHeader/>
        </w:trPr>
        <w:tc>
          <w:tcPr>
            <w:tcW w:w="558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№ п/п</w:t>
            </w:r>
          </w:p>
        </w:tc>
        <w:tc>
          <w:tcPr>
            <w:tcW w:w="383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Наименование мероприятия/источники расходов на финансирование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Исполнитель (соисполнитель) мероприятия</w:t>
            </w:r>
          </w:p>
        </w:tc>
        <w:tc>
          <w:tcPr>
            <w:tcW w:w="7399" w:type="dxa"/>
            <w:gridSpan w:val="6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376700" w:rsidRPr="0072747B">
        <w:trPr>
          <w:tblHeader/>
        </w:trPr>
        <w:tc>
          <w:tcPr>
            <w:tcW w:w="558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1" w:type="dxa"/>
            <w:vMerge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всего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2015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2016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2018</w:t>
            </w:r>
          </w:p>
        </w:tc>
      </w:tr>
      <w:tr w:rsidR="00376700" w:rsidRPr="0072747B">
        <w:trPr>
          <w:tblHeader/>
        </w:trPr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ВСЕГО по муниципальной программе, в том числе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144327,355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18727,914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22025,714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35544,54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41494,387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26534,8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35604,4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2414,7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2518,7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18000,0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12671,0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108722,955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16313,214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19507,014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17544,54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28823,387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747B">
              <w:rPr>
                <w:sz w:val="20"/>
                <w:szCs w:val="20"/>
              </w:rPr>
              <w:t>26534,8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14139" w:type="dxa"/>
            <w:gridSpan w:val="9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ПОДПРОГРАММА 1. РАЗВИТИЕ ТРАНСПОРТА И ТРАНСПОРТНО-ЛОГИСТИЧЕСКОГО КОМПЛЕКСА ВОЛЧАНСКОГО ГОРОДСКОГО ОКРУГА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73520,702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15169,3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16650,602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9954,0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15346,0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16400,8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4837,6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2369,3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2468,3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68683,102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12800,0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14182,302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9954,0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15346,0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16400,8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10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11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Организация транспортного обслуживания Волчанского городского округа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60123,669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8500,0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11438,613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9654,0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14630,256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15900,8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60123,669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8500,0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11438,613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9654,0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14630,256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15900,8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17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Приобретение запасных частей к трамвайным вагонам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18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648,244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82,5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215,744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19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21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648,244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82,5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215,744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Ремонт контактной сети и трамвайных путей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округа, МУП «ВАЭТ»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3057,189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1400,0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607,189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350,0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27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3057,189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1400,0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607,189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350,0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28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29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Приобретение дорожно-строительной и коммунальной техники для нужд Волчанского городского округа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Администрация Волчанского городского округа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30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9691,6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5169,3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4522,3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31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4837,6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2369,3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2468,3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9691,6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2800,0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2054,0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14139" w:type="dxa"/>
            <w:gridSpan w:val="9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ПОДПРОГРАММА 2. РАЗВИТИЕ И ОБЕСПЕЧЕНИЕ СОХРАННОСТИ СЕТИ АВТОМОБИЛЬНЫХ ДОРОГ НА ТЕРРИТОРИИ ВОЛЧАНСКОГО ГОРОДСКОГО ОКРУГА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70020,923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3404,0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5164,512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25415,794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26036,617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10000,0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37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30671,0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18000,0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12671,0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38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39349,923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3404,0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5164,512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7415,794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13365,617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10000,0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39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40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41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2833,12046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463,12046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1670,0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2833,12046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463,12046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1670,0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и реконструкция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47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28432,747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18986,892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5613,855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3832,0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48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49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18000,0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18000,0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50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10432,747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986,892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5613,855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3832,0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51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52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Ремонт автомобильных дорог и искусственных сооружений, расположенных  на них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округа, МКУ «УГХ»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  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27256,586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1671,15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3808,0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4548,794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15228,642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2000,0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12671,0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12671,0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14585,586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1671,15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3808,0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4548,794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2557,642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2000,0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57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58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Комплекс работ по содержанию автомобильных дорог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округа, МКУ «УГХ», </w:t>
            </w:r>
          </w:p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МУП «ВАЭТ»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59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11498,46954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1269,72954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1356,512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1180,108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3524,12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4168,0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60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61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11498,46954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1269,72954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1356,512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1180,108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3524,12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rPr>
                <w:sz w:val="22"/>
                <w:szCs w:val="22"/>
              </w:rPr>
              <w:t>4168,0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14139" w:type="dxa"/>
            <w:gridSpan w:val="9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ПОДПРОГРАММА 3. ИНФОРМАЦИОННОЕ ОБЩЕСТВО ВОЛЧАНСКОГО ГОРОДСКОГО ОКРУГА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подпрограмме, в том числе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785,73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154,614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210,6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174,746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111,77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134,0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95,8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45,4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50,4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67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689,93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109,214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160,2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174,746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111,77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134,0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68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69</w:t>
            </w:r>
          </w:p>
        </w:tc>
        <w:tc>
          <w:tcPr>
            <w:tcW w:w="383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 xml:space="preserve">Организация центров общественного доступа в интернет на базе муниципальных библиотек 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Администрация Волчанского городского округа,</w:t>
            </w:r>
          </w:p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МКУК «КДЦ»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70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140,614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68,614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72,0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71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95,8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45,4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50,4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44,814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23,214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21,6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autoSpaceDE w:val="0"/>
              <w:autoSpaceDN w:val="0"/>
              <w:adjustRightInd w:val="0"/>
              <w:jc w:val="both"/>
            </w:pPr>
            <w:r w:rsidRPr="0072747B">
              <w:t xml:space="preserve">Техническое сопровождение устройств криптографической  защиты </w:t>
            </w:r>
            <w:r w:rsidRPr="0072747B">
              <w:rPr>
                <w:lang w:val="en-US"/>
              </w:rPr>
              <w:t>VipNet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Администрация Волчанского городского округа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360,826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32,0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62,0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99,426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68,4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99,0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77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78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79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360,826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32,0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62,0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99,426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68,4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99,0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80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81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Обслуживание официального сайта Волчанского городского округа</w:t>
            </w:r>
          </w:p>
        </w:tc>
        <w:tc>
          <w:tcPr>
            <w:tcW w:w="2351" w:type="dxa"/>
            <w:vMerge w:val="restart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Администрация Волчанского городского округа </w:t>
            </w: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82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Всего по мероприятию, в том числе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284,29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54,0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76,6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75,32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43,37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35,0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83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Федеральный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84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Областной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85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Местный бюджет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284,29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54,0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76,6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75,32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43,37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35,0</w:t>
            </w:r>
          </w:p>
        </w:tc>
      </w:tr>
      <w:tr w:rsidR="00376700" w:rsidRPr="0072747B">
        <w:tc>
          <w:tcPr>
            <w:tcW w:w="558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86</w:t>
            </w:r>
          </w:p>
        </w:tc>
        <w:tc>
          <w:tcPr>
            <w:tcW w:w="3831" w:type="dxa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</w:pPr>
            <w:r w:rsidRPr="0072747B">
              <w:t>Внебюджетные источники</w:t>
            </w:r>
          </w:p>
        </w:tc>
        <w:tc>
          <w:tcPr>
            <w:tcW w:w="2351" w:type="dxa"/>
            <w:vMerge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34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3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266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097" w:type="dxa"/>
            <w:vAlign w:val="center"/>
          </w:tcPr>
          <w:p w:rsidR="00376700" w:rsidRPr="0072747B" w:rsidRDefault="00376700" w:rsidP="007274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</w:tr>
    </w:tbl>
    <w:p w:rsidR="00376700" w:rsidRPr="0072747B" w:rsidRDefault="00376700" w:rsidP="0072747B">
      <w:pPr>
        <w:widowControl w:val="0"/>
        <w:autoSpaceDE w:val="0"/>
        <w:autoSpaceDN w:val="0"/>
        <w:adjustRightInd w:val="0"/>
        <w:jc w:val="both"/>
      </w:pPr>
    </w:p>
    <w:p w:rsidR="00376700" w:rsidRPr="0072747B" w:rsidRDefault="00376700" w:rsidP="0072747B">
      <w:pPr>
        <w:jc w:val="both"/>
        <w:rPr>
          <w:sz w:val="28"/>
          <w:szCs w:val="28"/>
        </w:rPr>
      </w:pPr>
    </w:p>
    <w:p w:rsidR="00376700" w:rsidRPr="001E283C" w:rsidRDefault="00376700" w:rsidP="001E283C">
      <w:pPr>
        <w:jc w:val="both"/>
        <w:rPr>
          <w:sz w:val="28"/>
          <w:szCs w:val="28"/>
        </w:rPr>
      </w:pPr>
    </w:p>
    <w:p w:rsidR="00376700" w:rsidRPr="001E283C" w:rsidRDefault="00376700" w:rsidP="001E283C">
      <w:pPr>
        <w:jc w:val="both"/>
        <w:rPr>
          <w:sz w:val="28"/>
          <w:szCs w:val="28"/>
        </w:rPr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r>
        <w:t>Список сокращений в тексте: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r>
        <w:t>МУП «ВАЭТ» - муниципальное унитарное предприятие «Волчанский автоэлектротранспорт»;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r>
        <w:t>МКУ «УГХ» - муниципальное казенное учреждение «Управление городского хозяйства»;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  <w:r>
        <w:t>МКУК «КДЦ» - муниципальное казенное учреждение культуры «Культурно-досуговый центр».</w:t>
      </w: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  <w:sectPr w:rsidR="00376700" w:rsidSect="004D4FBA">
          <w:pgSz w:w="16838" w:h="11905" w:orient="landscape"/>
          <w:pgMar w:top="1134" w:right="851" w:bottom="851" w:left="1418" w:header="720" w:footer="720" w:gutter="0"/>
          <w:cols w:space="720"/>
          <w:noEndnote/>
        </w:sectPr>
      </w:pP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4248" w:firstLine="708"/>
        <w:outlineLvl w:val="1"/>
      </w:pPr>
      <w:r>
        <w:t>Приложение № 3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4248" w:firstLine="708"/>
      </w:pP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4248" w:firstLine="708"/>
      </w:pPr>
      <w:r>
        <w:t>Волчанского городского округа</w:t>
      </w:r>
    </w:p>
    <w:p w:rsidR="00376700" w:rsidRDefault="00376700" w:rsidP="002B22D1">
      <w:pPr>
        <w:widowControl w:val="0"/>
        <w:autoSpaceDE w:val="0"/>
        <w:autoSpaceDN w:val="0"/>
        <w:adjustRightInd w:val="0"/>
        <w:ind w:left="4248" w:firstLine="708"/>
        <w:jc w:val="center"/>
      </w:pPr>
      <w:r>
        <w:t xml:space="preserve">«Развитие транспорта, дорожного хозяйства </w:t>
      </w:r>
    </w:p>
    <w:p w:rsidR="00376700" w:rsidRDefault="00376700" w:rsidP="002B22D1">
      <w:pPr>
        <w:widowControl w:val="0"/>
        <w:autoSpaceDE w:val="0"/>
        <w:autoSpaceDN w:val="0"/>
        <w:adjustRightInd w:val="0"/>
        <w:ind w:left="2832" w:firstLine="708"/>
        <w:jc w:val="center"/>
      </w:pPr>
      <w:r>
        <w:t xml:space="preserve"> и информационных технологий </w:t>
      </w:r>
    </w:p>
    <w:p w:rsidR="00376700" w:rsidRDefault="00376700" w:rsidP="002B22D1">
      <w:pPr>
        <w:widowControl w:val="0"/>
        <w:autoSpaceDE w:val="0"/>
        <w:autoSpaceDN w:val="0"/>
        <w:adjustRightInd w:val="0"/>
        <w:ind w:left="4248" w:firstLine="708"/>
      </w:pPr>
      <w:r>
        <w:t xml:space="preserve">Волчанского городского округа </w:t>
      </w:r>
    </w:p>
    <w:p w:rsidR="00376700" w:rsidRPr="00CC2543" w:rsidRDefault="00376700" w:rsidP="002B22D1">
      <w:pPr>
        <w:widowControl w:val="0"/>
        <w:autoSpaceDE w:val="0"/>
        <w:autoSpaceDN w:val="0"/>
        <w:adjustRightInd w:val="0"/>
        <w:ind w:left="1416"/>
        <w:jc w:val="center"/>
      </w:pPr>
      <w:r>
        <w:t xml:space="preserve">     до 2018 года»</w:t>
      </w:r>
    </w:p>
    <w:p w:rsidR="00376700" w:rsidRDefault="00376700" w:rsidP="002B5158">
      <w:pPr>
        <w:widowControl w:val="0"/>
        <w:autoSpaceDE w:val="0"/>
        <w:autoSpaceDN w:val="0"/>
        <w:adjustRightInd w:val="0"/>
        <w:jc w:val="center"/>
      </w:pPr>
    </w:p>
    <w:p w:rsidR="00376700" w:rsidRDefault="00376700" w:rsidP="002B5158">
      <w:pPr>
        <w:widowControl w:val="0"/>
        <w:autoSpaceDE w:val="0"/>
        <w:autoSpaceDN w:val="0"/>
        <w:adjustRightInd w:val="0"/>
        <w:jc w:val="center"/>
      </w:pPr>
    </w:p>
    <w:p w:rsidR="00376700" w:rsidRPr="00BE210F" w:rsidRDefault="00376700" w:rsidP="002B5158">
      <w:pPr>
        <w:widowControl w:val="0"/>
        <w:autoSpaceDE w:val="0"/>
        <w:autoSpaceDN w:val="0"/>
        <w:adjustRightInd w:val="0"/>
        <w:jc w:val="center"/>
      </w:pPr>
      <w:r w:rsidRPr="00BE210F">
        <w:t>ОПИСАНИЕ</w:t>
      </w:r>
    </w:p>
    <w:p w:rsidR="00376700" w:rsidRPr="00BE210F" w:rsidRDefault="00376700" w:rsidP="002B5158">
      <w:pPr>
        <w:widowControl w:val="0"/>
        <w:autoSpaceDE w:val="0"/>
        <w:autoSpaceDN w:val="0"/>
        <w:adjustRightInd w:val="0"/>
        <w:jc w:val="center"/>
      </w:pPr>
      <w:r w:rsidRPr="00BE210F">
        <w:t>СИСТЕМЫ УПРАВЛЕНИЯ РЕАЛИЗАЦИЕЙ МУНИЦИПАЛЬНОЙ ПРОГРАММЫ</w:t>
      </w:r>
    </w:p>
    <w:p w:rsidR="00376700" w:rsidRPr="00BE210F" w:rsidRDefault="00376700" w:rsidP="002B5158">
      <w:pPr>
        <w:widowControl w:val="0"/>
        <w:autoSpaceDE w:val="0"/>
        <w:autoSpaceDN w:val="0"/>
        <w:adjustRightInd w:val="0"/>
        <w:jc w:val="center"/>
      </w:pPr>
      <w:r>
        <w:t xml:space="preserve">«РАЗВИТИЕ ТРАНСПОРТА, ДОРОЖНОГО ХОЗЯЙСТВА И ИНФОРМАЦИОННЫХ ТЕХНОЛОГИЙ </w:t>
      </w:r>
      <w:r w:rsidRPr="00CC2543">
        <w:t xml:space="preserve"> </w:t>
      </w:r>
      <w:r>
        <w:t>ВОЛЧАНСКОГО ГОРОДСКОГО ОКРУГА</w:t>
      </w:r>
      <w:r w:rsidRPr="00CC2543">
        <w:t xml:space="preserve"> ДО 20</w:t>
      </w:r>
      <w:r>
        <w:t>18 ГОДА»</w:t>
      </w:r>
    </w:p>
    <w:p w:rsidR="00376700" w:rsidRPr="00BE210F" w:rsidRDefault="00376700" w:rsidP="002B515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320"/>
      </w:tblGrid>
      <w:tr w:rsidR="00376700" w:rsidRPr="00140862">
        <w:trPr>
          <w:trHeight w:val="12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в целом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главного   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 бюджетных средств,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 и должность       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лица)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Волчанского городского округа </w:t>
            </w:r>
          </w:p>
          <w:p w:rsidR="00376700" w:rsidRPr="00140862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Вервейн А.В. – глава Волчанского городского округа</w:t>
            </w:r>
          </w:p>
        </w:tc>
      </w:tr>
      <w:tr w:rsidR="00376700" w:rsidRPr="00140862">
        <w:trPr>
          <w:trHeight w:val="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порядка 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работы по реализации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формирования и реализации муниципальных программ, утвержденным постановлением главы Волчанского городского округа от 20.11.2013 года № 921</w:t>
            </w:r>
          </w:p>
        </w:tc>
      </w:tr>
      <w:tr w:rsidR="00376700" w:rsidRPr="00140862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Pr="00140862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главного   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 бюджетных средств,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ответственного за координацию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   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6720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76700" w:rsidRPr="00140862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00" w:rsidRPr="00140862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86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мониторинг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составление форм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о реализации          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(Ф.И.О. и </w:t>
            </w:r>
            <w:r w:rsidRPr="00140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сотрудника)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00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О.В. – экономист муниципального унитарного предприятия «Волчанский автоэлектротранспорт»;</w:t>
            </w:r>
          </w:p>
          <w:p w:rsidR="00376700" w:rsidRPr="0072747B" w:rsidRDefault="00376700" w:rsidP="00E238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Е.Ю. – ведущий экономист муниципального казенного учреждения «Управление городского хозяйства»</w:t>
            </w:r>
          </w:p>
        </w:tc>
      </w:tr>
    </w:tbl>
    <w:p w:rsidR="00376700" w:rsidRPr="00CC2543" w:rsidRDefault="00376700" w:rsidP="002B5158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 w:rsidP="00AF61B1">
      <w:pPr>
        <w:widowControl w:val="0"/>
        <w:autoSpaceDE w:val="0"/>
        <w:autoSpaceDN w:val="0"/>
        <w:adjustRightInd w:val="0"/>
        <w:sectPr w:rsidR="00376700" w:rsidSect="00E2380A">
          <w:pgSz w:w="11906" w:h="16839"/>
          <w:pgMar w:top="1134" w:right="851" w:bottom="851" w:left="1418" w:header="720" w:footer="720" w:gutter="0"/>
          <w:cols w:space="720"/>
          <w:noEndnote/>
        </w:sectPr>
      </w:pPr>
      <w:r>
        <w:t xml:space="preserve">                                                                                                                                                                 </w:t>
      </w:r>
    </w:p>
    <w:p w:rsidR="00376700" w:rsidRDefault="00376700" w:rsidP="00E61C68">
      <w:pPr>
        <w:widowControl w:val="0"/>
        <w:autoSpaceDE w:val="0"/>
        <w:autoSpaceDN w:val="0"/>
        <w:adjustRightInd w:val="0"/>
        <w:ind w:left="9498"/>
      </w:pPr>
      <w:r>
        <w:t>Приложение № 4</w:t>
      </w:r>
    </w:p>
    <w:p w:rsidR="00376700" w:rsidRDefault="00376700" w:rsidP="00E61C68">
      <w:pPr>
        <w:widowControl w:val="0"/>
        <w:autoSpaceDE w:val="0"/>
        <w:autoSpaceDN w:val="0"/>
        <w:adjustRightInd w:val="0"/>
        <w:ind w:left="9498"/>
      </w:pPr>
      <w:r>
        <w:t>к муниципальной программе</w:t>
      </w:r>
    </w:p>
    <w:p w:rsidR="00376700" w:rsidRDefault="00376700" w:rsidP="00E61C68">
      <w:pPr>
        <w:widowControl w:val="0"/>
        <w:autoSpaceDE w:val="0"/>
        <w:autoSpaceDN w:val="0"/>
        <w:adjustRightInd w:val="0"/>
        <w:ind w:left="9498"/>
      </w:pPr>
      <w:r>
        <w:t>Волчанского городского округа</w:t>
      </w:r>
    </w:p>
    <w:p w:rsidR="00376700" w:rsidRDefault="00376700" w:rsidP="00E61C68">
      <w:pPr>
        <w:widowControl w:val="0"/>
        <w:autoSpaceDE w:val="0"/>
        <w:autoSpaceDN w:val="0"/>
        <w:adjustRightInd w:val="0"/>
        <w:ind w:left="9498"/>
      </w:pPr>
      <w:r>
        <w:t xml:space="preserve">«Развитие транспорта, дорожного хозяйства </w:t>
      </w:r>
    </w:p>
    <w:p w:rsidR="00376700" w:rsidRDefault="00376700" w:rsidP="00E61C68">
      <w:pPr>
        <w:widowControl w:val="0"/>
        <w:autoSpaceDE w:val="0"/>
        <w:autoSpaceDN w:val="0"/>
        <w:adjustRightInd w:val="0"/>
        <w:ind w:left="9498"/>
      </w:pPr>
      <w:r>
        <w:t xml:space="preserve">и информационных технологий </w:t>
      </w:r>
    </w:p>
    <w:p w:rsidR="00376700" w:rsidRDefault="00376700" w:rsidP="00E61C68">
      <w:pPr>
        <w:widowControl w:val="0"/>
        <w:autoSpaceDE w:val="0"/>
        <w:autoSpaceDN w:val="0"/>
        <w:adjustRightInd w:val="0"/>
        <w:ind w:left="9498"/>
      </w:pPr>
      <w:r>
        <w:t xml:space="preserve">Волчанского городского округа </w:t>
      </w:r>
    </w:p>
    <w:p w:rsidR="00376700" w:rsidRPr="00E61C68" w:rsidRDefault="00376700" w:rsidP="00E61C68">
      <w:pPr>
        <w:widowControl w:val="0"/>
        <w:autoSpaceDE w:val="0"/>
        <w:autoSpaceDN w:val="0"/>
        <w:adjustRightInd w:val="0"/>
        <w:ind w:left="9498"/>
      </w:pPr>
      <w:r>
        <w:t>до 2018 года»</w:t>
      </w:r>
    </w:p>
    <w:p w:rsidR="00376700" w:rsidRDefault="00376700" w:rsidP="00AF61B1">
      <w:pPr>
        <w:widowControl w:val="0"/>
        <w:autoSpaceDE w:val="0"/>
        <w:autoSpaceDN w:val="0"/>
        <w:adjustRightInd w:val="0"/>
        <w:jc w:val="center"/>
      </w:pPr>
    </w:p>
    <w:p w:rsidR="00376700" w:rsidRPr="00E61C68" w:rsidRDefault="00376700" w:rsidP="00AF61B1">
      <w:pPr>
        <w:widowControl w:val="0"/>
        <w:autoSpaceDE w:val="0"/>
        <w:autoSpaceDN w:val="0"/>
        <w:adjustRightInd w:val="0"/>
        <w:jc w:val="center"/>
      </w:pPr>
    </w:p>
    <w:p w:rsidR="00376700" w:rsidRPr="00E61C68" w:rsidRDefault="00376700" w:rsidP="00AF61B1">
      <w:pPr>
        <w:widowControl w:val="0"/>
        <w:autoSpaceDE w:val="0"/>
        <w:autoSpaceDN w:val="0"/>
        <w:adjustRightInd w:val="0"/>
        <w:jc w:val="center"/>
      </w:pPr>
      <w:r w:rsidRPr="00E61C68">
        <w:t xml:space="preserve">ПЕРЕЧЕНЬ ОБЪЕКТОВ ДЛЯ БЮДЖЕТНЫХ ИНВЕСТИЦИЙ </w:t>
      </w:r>
      <w:r>
        <w:t xml:space="preserve"> </w:t>
      </w:r>
    </w:p>
    <w:p w:rsidR="00376700" w:rsidRPr="00E61C68" w:rsidRDefault="00376700" w:rsidP="00AF61B1">
      <w:pPr>
        <w:widowControl w:val="0"/>
        <w:autoSpaceDE w:val="0"/>
        <w:autoSpaceDN w:val="0"/>
        <w:adjustRightInd w:val="0"/>
        <w:jc w:val="center"/>
      </w:pPr>
      <w:r w:rsidRPr="00E61C68">
        <w:t>ПОДПРОГРАММЫ 2 «РАЗВИТИЕ И ОБЕСПЕЧЕНИЕ СОХРАННОСТИ СЕТИ АВТОМОБИЛЬНЫХ ДОРОГ НА ТЕРРИТОРИИ  ВОЛЧАНСКОГО ГОРОДСКОГО ОКРУГА» МУНИЦИПАЛЬНОЙ ПРОГРАММЫ</w:t>
      </w:r>
      <w:r>
        <w:t xml:space="preserve"> ВОЛЧАНСКОГО ГОРОДСКОГО ОКРУГА</w:t>
      </w:r>
    </w:p>
    <w:p w:rsidR="00376700" w:rsidRPr="00E61C68" w:rsidRDefault="00376700" w:rsidP="00AF61B1">
      <w:pPr>
        <w:widowControl w:val="0"/>
        <w:autoSpaceDE w:val="0"/>
        <w:autoSpaceDN w:val="0"/>
        <w:adjustRightInd w:val="0"/>
        <w:jc w:val="center"/>
      </w:pPr>
      <w:r>
        <w:t>«</w:t>
      </w:r>
      <w:r w:rsidRPr="00E61C68">
        <w:t>РАЗВИТИЕ ТРАНСПОРТА, ДОРОЖНОГО ХОЗЯЙСТВА И ИНФОРМАЦИОННЫХ ТЕХНОЛОГИЙ</w:t>
      </w:r>
    </w:p>
    <w:p w:rsidR="00376700" w:rsidRPr="00E61C68" w:rsidRDefault="00376700" w:rsidP="00AF61B1">
      <w:pPr>
        <w:widowControl w:val="0"/>
        <w:autoSpaceDE w:val="0"/>
        <w:autoSpaceDN w:val="0"/>
        <w:adjustRightInd w:val="0"/>
        <w:jc w:val="center"/>
      </w:pPr>
      <w:r w:rsidRPr="00E61C68">
        <w:t xml:space="preserve"> ВОЛЧАНСКОГО</w:t>
      </w:r>
      <w:r>
        <w:t xml:space="preserve"> ГОРОДСКОГО ОКРУГА ДО 2018 ГОДА»</w:t>
      </w:r>
    </w:p>
    <w:p w:rsidR="00376700" w:rsidRPr="00E61C68" w:rsidRDefault="00376700" w:rsidP="00AF61B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487"/>
        <w:gridCol w:w="1904"/>
        <w:gridCol w:w="1446"/>
        <w:gridCol w:w="1456"/>
        <w:gridCol w:w="1453"/>
        <w:gridCol w:w="1448"/>
        <w:gridCol w:w="1448"/>
        <w:gridCol w:w="1448"/>
      </w:tblGrid>
      <w:tr w:rsidR="00376700" w:rsidRPr="0072747B">
        <w:tc>
          <w:tcPr>
            <w:tcW w:w="695" w:type="dxa"/>
            <w:vMerge w:val="restart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№ п/п</w:t>
            </w:r>
          </w:p>
        </w:tc>
        <w:tc>
          <w:tcPr>
            <w:tcW w:w="3487" w:type="dxa"/>
            <w:vMerge w:val="restart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Наименование мероприятия/</w:t>
            </w:r>
            <w:r w:rsidRPr="0072747B">
              <w:br/>
              <w:t xml:space="preserve">   Источники расходов    </w:t>
            </w:r>
            <w:r w:rsidRPr="0072747B">
              <w:br/>
              <w:t xml:space="preserve">    на финансирование</w:t>
            </w:r>
          </w:p>
        </w:tc>
        <w:tc>
          <w:tcPr>
            <w:tcW w:w="1904" w:type="dxa"/>
            <w:vMerge w:val="restart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Исполнитель (соисполнитель) мероприятия*</w:t>
            </w:r>
          </w:p>
        </w:tc>
        <w:tc>
          <w:tcPr>
            <w:tcW w:w="8699" w:type="dxa"/>
            <w:gridSpan w:val="6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Объем расходов на выполнение мероприятия за счет     </w:t>
            </w:r>
            <w:r w:rsidRPr="0072747B">
              <w:br/>
              <w:t xml:space="preserve">   всех источников ресурсного обеспечения, тыс. рублей</w:t>
            </w:r>
          </w:p>
        </w:tc>
      </w:tr>
      <w:tr w:rsidR="00376700" w:rsidRPr="0072747B">
        <w:tc>
          <w:tcPr>
            <w:tcW w:w="0" w:type="auto"/>
            <w:vMerge/>
            <w:vAlign w:val="center"/>
          </w:tcPr>
          <w:p w:rsidR="00376700" w:rsidRPr="0072747B" w:rsidRDefault="00376700" w:rsidP="008C623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376700" w:rsidRPr="0072747B" w:rsidRDefault="00376700" w:rsidP="0072747B"/>
        </w:tc>
        <w:tc>
          <w:tcPr>
            <w:tcW w:w="0" w:type="auto"/>
            <w:vMerge/>
            <w:vAlign w:val="center"/>
          </w:tcPr>
          <w:p w:rsidR="00376700" w:rsidRPr="0072747B" w:rsidRDefault="00376700" w:rsidP="008C6234">
            <w:pPr>
              <w:jc w:val="center"/>
            </w:pP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всего</w:t>
            </w: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2014</w:t>
            </w: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2015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2016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2017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2018</w:t>
            </w: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C6234">
              <w:rPr>
                <w:i/>
                <w:iCs/>
              </w:rPr>
              <w:t>1</w:t>
            </w:r>
          </w:p>
        </w:tc>
        <w:tc>
          <w:tcPr>
            <w:tcW w:w="3487" w:type="dxa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Разработка проектно-сметной документации на реконструкцию, капитальный ремонт автомобильных дорог</w:t>
            </w:r>
          </w:p>
        </w:tc>
        <w:tc>
          <w:tcPr>
            <w:tcW w:w="1904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2763,12046</w:t>
            </w:r>
          </w:p>
        </w:tc>
        <w:tc>
          <w:tcPr>
            <w:tcW w:w="145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463,12046</w:t>
            </w:r>
          </w:p>
        </w:tc>
        <w:tc>
          <w:tcPr>
            <w:tcW w:w="1453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700,0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1670,0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0</w:t>
            </w: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1.1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а/д по ул.Станционная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463,12046</w:t>
            </w: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1.2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 а/д по ул. М.Горького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0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700,0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70,0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1.3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 а/д по ул.Горняков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900,0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1.4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 а/д по ул.Садовая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700,0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C6234">
              <w:rPr>
                <w:i/>
                <w:iCs/>
              </w:rPr>
              <w:t>2</w:t>
            </w:r>
          </w:p>
        </w:tc>
        <w:tc>
          <w:tcPr>
            <w:tcW w:w="3487" w:type="dxa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Капитальный ремонт</w:t>
            </w:r>
            <w:r>
              <w:rPr>
                <w:b/>
                <w:bCs/>
                <w:i/>
                <w:iCs/>
              </w:rPr>
              <w:t>, реконструкция</w:t>
            </w:r>
            <w:r w:rsidRPr="008C6234">
              <w:rPr>
                <w:b/>
                <w:bCs/>
                <w:i/>
                <w:iCs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04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29084,292</w:t>
            </w:r>
          </w:p>
        </w:tc>
        <w:tc>
          <w:tcPr>
            <w:tcW w:w="145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53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18986,892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5613,855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3832,0</w:t>
            </w: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2.1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а/д по ул.Станционная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986,892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575,14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2.2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а/д по ул.Станционная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18000,0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2.3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Реконструкция</w:t>
            </w:r>
            <w:r w:rsidRPr="0072747B">
              <w:t xml:space="preserve">  а/д по ул.М.Горького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2076,0</w:t>
            </w: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2.4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Реконструкция</w:t>
            </w:r>
            <w:r w:rsidRPr="0072747B">
              <w:t xml:space="preserve">  а/д по ул.М.Горького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2.5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</w:t>
            </w:r>
            <w:r>
              <w:t xml:space="preserve"> ремонт  а/д по ул.Горняков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 xml:space="preserve">  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424,6</w:t>
            </w: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2.6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</w:t>
            </w:r>
            <w:r>
              <w:t xml:space="preserve"> ремонт  а/д по ул.Горняков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2.7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ремонт  а/д по ул.Профсоюзная-Московская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5038,715</w:t>
            </w: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2.8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</w:t>
            </w:r>
            <w:r>
              <w:t>монт  а/д по ул.Садовая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местный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1331,4</w:t>
            </w: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2.9</w:t>
            </w:r>
          </w:p>
        </w:tc>
        <w:tc>
          <w:tcPr>
            <w:tcW w:w="3487" w:type="dxa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2747B">
              <w:t>Капитальный ре</w:t>
            </w:r>
            <w:r>
              <w:t>монт  а/д по ул.Садовая</w:t>
            </w:r>
          </w:p>
        </w:tc>
        <w:tc>
          <w:tcPr>
            <w:tcW w:w="1904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747B">
              <w:t>областной бюджет</w:t>
            </w:r>
          </w:p>
        </w:tc>
        <w:tc>
          <w:tcPr>
            <w:tcW w:w="144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8" w:type="dxa"/>
            <w:vAlign w:val="center"/>
          </w:tcPr>
          <w:p w:rsidR="00376700" w:rsidRPr="0072747B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C6234">
              <w:rPr>
                <w:i/>
                <w:iCs/>
              </w:rPr>
              <w:t>3</w:t>
            </w:r>
          </w:p>
        </w:tc>
        <w:tc>
          <w:tcPr>
            <w:tcW w:w="3487" w:type="dxa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Ремонт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12627,944</w:t>
            </w:r>
          </w:p>
        </w:tc>
        <w:tc>
          <w:tcPr>
            <w:tcW w:w="145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1671,15</w:t>
            </w:r>
          </w:p>
        </w:tc>
        <w:tc>
          <w:tcPr>
            <w:tcW w:w="1453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3808,0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4548,794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15228,642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2000,0</w:t>
            </w:r>
          </w:p>
        </w:tc>
      </w:tr>
      <w:tr w:rsidR="00376700" w:rsidRPr="0072747B">
        <w:tc>
          <w:tcPr>
            <w:tcW w:w="695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C6234">
              <w:rPr>
                <w:i/>
                <w:iCs/>
              </w:rPr>
              <w:t>4</w:t>
            </w:r>
          </w:p>
        </w:tc>
        <w:tc>
          <w:tcPr>
            <w:tcW w:w="3487" w:type="dxa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Комплекс работ по содержанию автомобильных дорог и искусственных сооружений, расположенных на них</w:t>
            </w:r>
          </w:p>
        </w:tc>
        <w:tc>
          <w:tcPr>
            <w:tcW w:w="1904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конкурсный отбор</w:t>
            </w:r>
          </w:p>
        </w:tc>
        <w:tc>
          <w:tcPr>
            <w:tcW w:w="144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8612,34954</w:t>
            </w:r>
          </w:p>
        </w:tc>
        <w:tc>
          <w:tcPr>
            <w:tcW w:w="1456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1269,72954</w:t>
            </w:r>
          </w:p>
        </w:tc>
        <w:tc>
          <w:tcPr>
            <w:tcW w:w="1453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1356,512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1180,108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3524,12</w:t>
            </w:r>
          </w:p>
        </w:tc>
        <w:tc>
          <w:tcPr>
            <w:tcW w:w="1448" w:type="dxa"/>
            <w:vAlign w:val="center"/>
          </w:tcPr>
          <w:p w:rsidR="00376700" w:rsidRPr="008C6234" w:rsidRDefault="00376700" w:rsidP="008C62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8C6234">
              <w:rPr>
                <w:b/>
                <w:bCs/>
                <w:i/>
                <w:iCs/>
              </w:rPr>
              <w:t>4168,0</w:t>
            </w:r>
          </w:p>
        </w:tc>
      </w:tr>
    </w:tbl>
    <w:p w:rsidR="00376700" w:rsidRPr="0072747B" w:rsidRDefault="00376700" w:rsidP="0072747B">
      <w:pPr>
        <w:jc w:val="both"/>
        <w:rPr>
          <w:sz w:val="28"/>
          <w:szCs w:val="28"/>
        </w:rPr>
      </w:pPr>
    </w:p>
    <w:p w:rsidR="00376700" w:rsidRDefault="00376700" w:rsidP="00AF61B1">
      <w:pPr>
        <w:sectPr w:rsidR="00376700" w:rsidSect="00E61C68">
          <w:pgSz w:w="16839" w:h="11906" w:orient="landscape"/>
          <w:pgMar w:top="851" w:right="851" w:bottom="1418" w:left="1134" w:header="720" w:footer="720" w:gutter="0"/>
          <w:cols w:space="720"/>
          <w:noEndnote/>
        </w:sectPr>
      </w:pPr>
      <w:bookmarkStart w:id="18" w:name="_GoBack"/>
      <w:bookmarkEnd w:id="18"/>
    </w:p>
    <w:p w:rsidR="00376700" w:rsidRDefault="00376700" w:rsidP="00AF61B1"/>
    <w:p w:rsidR="00376700" w:rsidRDefault="00376700" w:rsidP="00AF61B1"/>
    <w:p w:rsidR="00376700" w:rsidRDefault="00376700" w:rsidP="00AF61B1"/>
    <w:p w:rsidR="00376700" w:rsidRDefault="00376700">
      <w:pPr>
        <w:widowControl w:val="0"/>
        <w:autoSpaceDE w:val="0"/>
        <w:autoSpaceDN w:val="0"/>
        <w:adjustRightInd w:val="0"/>
        <w:jc w:val="both"/>
      </w:pPr>
    </w:p>
    <w:p w:rsidR="00376700" w:rsidRDefault="00376700">
      <w:pPr>
        <w:widowControl w:val="0"/>
        <w:autoSpaceDE w:val="0"/>
        <w:autoSpaceDN w:val="0"/>
        <w:adjustRightInd w:val="0"/>
        <w:jc w:val="both"/>
      </w:pPr>
    </w:p>
    <w:sectPr w:rsidR="00376700" w:rsidSect="00E2380A">
      <w:pgSz w:w="11906" w:h="16839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203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9AE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8">
    <w:nsid w:val="67851DCC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>
    <w:nsid w:val="67CC427D"/>
    <w:multiLevelType w:val="multilevel"/>
    <w:tmpl w:val="9396441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>
      <w:start w:val="1"/>
      <w:numFmt w:val="lowerRoman"/>
      <w:lvlText w:val="%3."/>
      <w:lvlJc w:val="right"/>
      <w:pPr>
        <w:ind w:left="2240" w:hanging="180"/>
      </w:pPr>
    </w:lvl>
    <w:lvl w:ilvl="3" w:tplc="0419000F">
      <w:start w:val="1"/>
      <w:numFmt w:val="decimal"/>
      <w:lvlText w:val="%4."/>
      <w:lvlJc w:val="left"/>
      <w:pPr>
        <w:ind w:left="2960" w:hanging="360"/>
      </w:pPr>
    </w:lvl>
    <w:lvl w:ilvl="4" w:tplc="04190019">
      <w:start w:val="1"/>
      <w:numFmt w:val="lowerLetter"/>
      <w:lvlText w:val="%5."/>
      <w:lvlJc w:val="left"/>
      <w:pPr>
        <w:ind w:left="3680" w:hanging="360"/>
      </w:pPr>
    </w:lvl>
    <w:lvl w:ilvl="5" w:tplc="0419001B">
      <w:start w:val="1"/>
      <w:numFmt w:val="lowerRoman"/>
      <w:lvlText w:val="%6."/>
      <w:lvlJc w:val="right"/>
      <w:pPr>
        <w:ind w:left="4400" w:hanging="180"/>
      </w:pPr>
    </w:lvl>
    <w:lvl w:ilvl="6" w:tplc="0419000F">
      <w:start w:val="1"/>
      <w:numFmt w:val="decimal"/>
      <w:lvlText w:val="%7."/>
      <w:lvlJc w:val="left"/>
      <w:pPr>
        <w:ind w:left="5120" w:hanging="360"/>
      </w:pPr>
    </w:lvl>
    <w:lvl w:ilvl="7" w:tplc="04190019">
      <w:start w:val="1"/>
      <w:numFmt w:val="lowerLetter"/>
      <w:lvlText w:val="%8."/>
      <w:lvlJc w:val="left"/>
      <w:pPr>
        <w:ind w:left="5840" w:hanging="360"/>
      </w:pPr>
    </w:lvl>
    <w:lvl w:ilvl="8" w:tplc="0419001B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27C"/>
    <w:rsid w:val="00005CC6"/>
    <w:rsid w:val="00012F53"/>
    <w:rsid w:val="00024879"/>
    <w:rsid w:val="00024EA6"/>
    <w:rsid w:val="00053102"/>
    <w:rsid w:val="000578F2"/>
    <w:rsid w:val="00087312"/>
    <w:rsid w:val="00090551"/>
    <w:rsid w:val="00097A55"/>
    <w:rsid w:val="000B124E"/>
    <w:rsid w:val="000B1D8F"/>
    <w:rsid w:val="000B4F44"/>
    <w:rsid w:val="000B4FB0"/>
    <w:rsid w:val="000B5D49"/>
    <w:rsid w:val="000C05D5"/>
    <w:rsid w:val="000C730B"/>
    <w:rsid w:val="000D28A2"/>
    <w:rsid w:val="00116300"/>
    <w:rsid w:val="00124FD8"/>
    <w:rsid w:val="00134F75"/>
    <w:rsid w:val="00140862"/>
    <w:rsid w:val="001430C9"/>
    <w:rsid w:val="00161612"/>
    <w:rsid w:val="00170242"/>
    <w:rsid w:val="00187AC8"/>
    <w:rsid w:val="001A0654"/>
    <w:rsid w:val="001A2A34"/>
    <w:rsid w:val="001A3614"/>
    <w:rsid w:val="001A7D99"/>
    <w:rsid w:val="001B307B"/>
    <w:rsid w:val="001E283C"/>
    <w:rsid w:val="001F416C"/>
    <w:rsid w:val="00216CEC"/>
    <w:rsid w:val="00223F20"/>
    <w:rsid w:val="002270E8"/>
    <w:rsid w:val="00242353"/>
    <w:rsid w:val="00266400"/>
    <w:rsid w:val="00282F95"/>
    <w:rsid w:val="00285BED"/>
    <w:rsid w:val="00286539"/>
    <w:rsid w:val="002A4BC3"/>
    <w:rsid w:val="002B22D1"/>
    <w:rsid w:val="002B3309"/>
    <w:rsid w:val="002B5158"/>
    <w:rsid w:val="002C101A"/>
    <w:rsid w:val="002D2918"/>
    <w:rsid w:val="002D39E4"/>
    <w:rsid w:val="0030643E"/>
    <w:rsid w:val="003144E9"/>
    <w:rsid w:val="0032137E"/>
    <w:rsid w:val="00321CE4"/>
    <w:rsid w:val="00330669"/>
    <w:rsid w:val="00344F4D"/>
    <w:rsid w:val="00376700"/>
    <w:rsid w:val="00376ECB"/>
    <w:rsid w:val="003C11C8"/>
    <w:rsid w:val="003C5187"/>
    <w:rsid w:val="003C6A47"/>
    <w:rsid w:val="003E3BF1"/>
    <w:rsid w:val="003E3F6F"/>
    <w:rsid w:val="003E7CB0"/>
    <w:rsid w:val="003F66FF"/>
    <w:rsid w:val="0041411D"/>
    <w:rsid w:val="004256E1"/>
    <w:rsid w:val="00425C5C"/>
    <w:rsid w:val="004422C8"/>
    <w:rsid w:val="004843D7"/>
    <w:rsid w:val="00495584"/>
    <w:rsid w:val="00495627"/>
    <w:rsid w:val="004975D7"/>
    <w:rsid w:val="004A0DA8"/>
    <w:rsid w:val="004C59EA"/>
    <w:rsid w:val="004C62F2"/>
    <w:rsid w:val="004D4FBA"/>
    <w:rsid w:val="004E367A"/>
    <w:rsid w:val="00503CF0"/>
    <w:rsid w:val="00525FB3"/>
    <w:rsid w:val="00527A0E"/>
    <w:rsid w:val="00530542"/>
    <w:rsid w:val="00554AEB"/>
    <w:rsid w:val="00565899"/>
    <w:rsid w:val="0059570A"/>
    <w:rsid w:val="005A2C01"/>
    <w:rsid w:val="005E4FF3"/>
    <w:rsid w:val="005F0602"/>
    <w:rsid w:val="005F486C"/>
    <w:rsid w:val="0060302F"/>
    <w:rsid w:val="0061402D"/>
    <w:rsid w:val="00633737"/>
    <w:rsid w:val="0063472B"/>
    <w:rsid w:val="00637B02"/>
    <w:rsid w:val="00653146"/>
    <w:rsid w:val="00672028"/>
    <w:rsid w:val="00675F8C"/>
    <w:rsid w:val="006826A5"/>
    <w:rsid w:val="00690C11"/>
    <w:rsid w:val="0069226E"/>
    <w:rsid w:val="006B63E1"/>
    <w:rsid w:val="006B7A28"/>
    <w:rsid w:val="006C1ADB"/>
    <w:rsid w:val="006E6B64"/>
    <w:rsid w:val="006F3343"/>
    <w:rsid w:val="006F5BA3"/>
    <w:rsid w:val="00702B42"/>
    <w:rsid w:val="00703C0F"/>
    <w:rsid w:val="00712C04"/>
    <w:rsid w:val="00713B66"/>
    <w:rsid w:val="0072747B"/>
    <w:rsid w:val="007436CC"/>
    <w:rsid w:val="00757901"/>
    <w:rsid w:val="007B0292"/>
    <w:rsid w:val="007B592F"/>
    <w:rsid w:val="007D2815"/>
    <w:rsid w:val="00802083"/>
    <w:rsid w:val="008066E8"/>
    <w:rsid w:val="00822717"/>
    <w:rsid w:val="008507B1"/>
    <w:rsid w:val="0085355A"/>
    <w:rsid w:val="00872204"/>
    <w:rsid w:val="008742C5"/>
    <w:rsid w:val="00880251"/>
    <w:rsid w:val="008907BB"/>
    <w:rsid w:val="00897E88"/>
    <w:rsid w:val="008A243E"/>
    <w:rsid w:val="008A2978"/>
    <w:rsid w:val="008A2C72"/>
    <w:rsid w:val="008B3D7C"/>
    <w:rsid w:val="008C6234"/>
    <w:rsid w:val="008E690E"/>
    <w:rsid w:val="008F41A6"/>
    <w:rsid w:val="009028DB"/>
    <w:rsid w:val="00911146"/>
    <w:rsid w:val="009220CE"/>
    <w:rsid w:val="0092640D"/>
    <w:rsid w:val="009303CB"/>
    <w:rsid w:val="00931131"/>
    <w:rsid w:val="009330CE"/>
    <w:rsid w:val="00943019"/>
    <w:rsid w:val="00944D21"/>
    <w:rsid w:val="00946930"/>
    <w:rsid w:val="00950D44"/>
    <w:rsid w:val="009546F1"/>
    <w:rsid w:val="009635F0"/>
    <w:rsid w:val="00983B84"/>
    <w:rsid w:val="00990F19"/>
    <w:rsid w:val="00994D4E"/>
    <w:rsid w:val="00996BFE"/>
    <w:rsid w:val="009A35EE"/>
    <w:rsid w:val="009E0B1C"/>
    <w:rsid w:val="009F06B2"/>
    <w:rsid w:val="009F5BCC"/>
    <w:rsid w:val="009F72FE"/>
    <w:rsid w:val="00A01A80"/>
    <w:rsid w:val="00A1202D"/>
    <w:rsid w:val="00A1370E"/>
    <w:rsid w:val="00A21F24"/>
    <w:rsid w:val="00A367AE"/>
    <w:rsid w:val="00A61FA7"/>
    <w:rsid w:val="00A859C8"/>
    <w:rsid w:val="00A971D4"/>
    <w:rsid w:val="00AB6133"/>
    <w:rsid w:val="00AB756C"/>
    <w:rsid w:val="00AD0F8B"/>
    <w:rsid w:val="00AE20A7"/>
    <w:rsid w:val="00AF4BE5"/>
    <w:rsid w:val="00AF61B1"/>
    <w:rsid w:val="00B20CCD"/>
    <w:rsid w:val="00B20FCC"/>
    <w:rsid w:val="00B2227E"/>
    <w:rsid w:val="00B271BC"/>
    <w:rsid w:val="00B3168F"/>
    <w:rsid w:val="00B440A0"/>
    <w:rsid w:val="00B4772F"/>
    <w:rsid w:val="00B64C9F"/>
    <w:rsid w:val="00B830A0"/>
    <w:rsid w:val="00B90369"/>
    <w:rsid w:val="00B97175"/>
    <w:rsid w:val="00B97490"/>
    <w:rsid w:val="00BA037F"/>
    <w:rsid w:val="00BA1F8E"/>
    <w:rsid w:val="00BB28A3"/>
    <w:rsid w:val="00BC0F6B"/>
    <w:rsid w:val="00BD0629"/>
    <w:rsid w:val="00BE210F"/>
    <w:rsid w:val="00BF6154"/>
    <w:rsid w:val="00C030A4"/>
    <w:rsid w:val="00C1327F"/>
    <w:rsid w:val="00C138E5"/>
    <w:rsid w:val="00C20EDB"/>
    <w:rsid w:val="00C54896"/>
    <w:rsid w:val="00CA6E28"/>
    <w:rsid w:val="00CB2CF1"/>
    <w:rsid w:val="00CC2543"/>
    <w:rsid w:val="00CC4289"/>
    <w:rsid w:val="00CC4DC0"/>
    <w:rsid w:val="00CD2040"/>
    <w:rsid w:val="00CE6BDD"/>
    <w:rsid w:val="00CF27D0"/>
    <w:rsid w:val="00D04880"/>
    <w:rsid w:val="00D216F6"/>
    <w:rsid w:val="00D3027C"/>
    <w:rsid w:val="00D32EDE"/>
    <w:rsid w:val="00D650ED"/>
    <w:rsid w:val="00D801F6"/>
    <w:rsid w:val="00D81FB7"/>
    <w:rsid w:val="00D82009"/>
    <w:rsid w:val="00D92043"/>
    <w:rsid w:val="00D95D67"/>
    <w:rsid w:val="00DA0139"/>
    <w:rsid w:val="00DB2422"/>
    <w:rsid w:val="00DB48A2"/>
    <w:rsid w:val="00E0538A"/>
    <w:rsid w:val="00E05B66"/>
    <w:rsid w:val="00E065C4"/>
    <w:rsid w:val="00E13454"/>
    <w:rsid w:val="00E2380A"/>
    <w:rsid w:val="00E325D3"/>
    <w:rsid w:val="00E32D4F"/>
    <w:rsid w:val="00E351EF"/>
    <w:rsid w:val="00E4233A"/>
    <w:rsid w:val="00E4451B"/>
    <w:rsid w:val="00E5422F"/>
    <w:rsid w:val="00E600D3"/>
    <w:rsid w:val="00E61C68"/>
    <w:rsid w:val="00E646C3"/>
    <w:rsid w:val="00E664DD"/>
    <w:rsid w:val="00E70618"/>
    <w:rsid w:val="00E73B79"/>
    <w:rsid w:val="00E85449"/>
    <w:rsid w:val="00EB2EF7"/>
    <w:rsid w:val="00EC3954"/>
    <w:rsid w:val="00EC43A7"/>
    <w:rsid w:val="00EC443C"/>
    <w:rsid w:val="00EC6DC9"/>
    <w:rsid w:val="00EE350A"/>
    <w:rsid w:val="00EE66A7"/>
    <w:rsid w:val="00F079CB"/>
    <w:rsid w:val="00F26052"/>
    <w:rsid w:val="00F33F4A"/>
    <w:rsid w:val="00F5118E"/>
    <w:rsid w:val="00F630BF"/>
    <w:rsid w:val="00F75685"/>
    <w:rsid w:val="00F7593E"/>
    <w:rsid w:val="00F7643B"/>
    <w:rsid w:val="00F94997"/>
    <w:rsid w:val="00F96089"/>
    <w:rsid w:val="00FA438A"/>
    <w:rsid w:val="00FA62B4"/>
    <w:rsid w:val="00FA7D42"/>
    <w:rsid w:val="00FB7FD0"/>
    <w:rsid w:val="00FD1102"/>
    <w:rsid w:val="00FD542F"/>
    <w:rsid w:val="00FD7935"/>
    <w:rsid w:val="00FE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0F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0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0F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0FC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D302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D39E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F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61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283C"/>
    <w:pPr>
      <w:ind w:left="720"/>
    </w:pPr>
  </w:style>
  <w:style w:type="table" w:customStyle="1" w:styleId="1">
    <w:name w:val="Сетка таблицы1"/>
    <w:uiPriority w:val="99"/>
    <w:rsid w:val="001E283C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283C"/>
    <w:rPr>
      <w:color w:val="0000FF"/>
      <w:u w:val="single"/>
    </w:rPr>
  </w:style>
  <w:style w:type="table" w:customStyle="1" w:styleId="11">
    <w:name w:val="Сетка таблицы11"/>
    <w:uiPriority w:val="99"/>
    <w:rsid w:val="001E2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2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1E2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2747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7274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7274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7274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69464C6EEB241C8F071CA50E735BC01CE8C522D30285BD9802B4738CB315D2825A6BE46A161B4B1P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69464C6EEB241C8F06FC7468B6BB601C0D657213F240B84DF701A6FC23B0A6F6AFFFC02AC69B51EFF8CB2PBL" TargetMode="External"/><Relationship Id="rId12" Type="http://schemas.openxmlformats.org/officeDocument/2006/relationships/hyperlink" Target="consultantplus://offline/ref=9C469464C6EEB241C8F06FC7468B6BB601C0D6572434260983DD2D10679B370868B6P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69464C6EEB241C8F071CA50E735BC01CE8C5D2333285BD9802B4738BCPBL" TargetMode="External"/><Relationship Id="rId11" Type="http://schemas.openxmlformats.org/officeDocument/2006/relationships/hyperlink" Target="consultantplus://offline/ref=9A18A4D5343CA892B45B22833BB70794CBC990FFBCA1B9FF72B302DA595D7121F3BF29874D31AB9B173626E0i5r7F" TargetMode="External"/><Relationship Id="rId5" Type="http://schemas.openxmlformats.org/officeDocument/2006/relationships/hyperlink" Target="consultantplus://offline/ref=9C469464C6EEB241C8F071CA50E735BC01C981592630285BD9802B4738BCPBL" TargetMode="External"/><Relationship Id="rId10" Type="http://schemas.openxmlformats.org/officeDocument/2006/relationships/hyperlink" Target="consultantplus://offline/ref=AFBD9D3AC177C1546980353904D5D9CDD8A015F4D967B9A6DACBF254B2100C6293B237DA6198FE5EE4C5F72376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80DC27FBE610EDD3C8AC997E790E03AEA5D3CC842F608E400B9F4D8A8F0039EA8E1B984AC1F0358F660A8S0X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27</Pages>
  <Words>6729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User</cp:lastModifiedBy>
  <cp:revision>8</cp:revision>
  <cp:lastPrinted>2016-03-21T05:14:00Z</cp:lastPrinted>
  <dcterms:created xsi:type="dcterms:W3CDTF">2016-10-10T05:11:00Z</dcterms:created>
  <dcterms:modified xsi:type="dcterms:W3CDTF">2018-06-14T04:36:00Z</dcterms:modified>
</cp:coreProperties>
</file>