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widowControl w:val="0"/>
        <w:autoSpaceDE w:val="0"/>
        <w:autoSpaceDN w:val="0"/>
        <w:adjustRightInd w:val="0"/>
        <w:jc w:val="center"/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«Формирование комплексной системы обращения с ТКО»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1 полугодие 2020 г.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559"/>
        <w:gridCol w:w="992"/>
        <w:gridCol w:w="993"/>
        <w:gridCol w:w="1417"/>
      </w:tblGrid>
      <w:tr w:rsidR="007E3168" w:rsidRPr="007E3168" w:rsidTr="007E3168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7E31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                с раздельным накоплением ТКО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1,373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94928" w:rsidRPr="007E3168" w:rsidRDefault="00994928" w:rsidP="007E3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«Формирование комплексной системы обращения с ТКО»</w:t>
      </w:r>
    </w:p>
    <w:p w:rsidR="00994928" w:rsidRDefault="00994928" w:rsidP="0099492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994928">
        <w:rPr>
          <w:sz w:val="28"/>
          <w:szCs w:val="28"/>
        </w:rPr>
        <w:t xml:space="preserve">                                         </w:t>
      </w:r>
      <w:r w:rsidRPr="007E3168">
        <w:rPr>
          <w:sz w:val="28"/>
          <w:szCs w:val="28"/>
          <w:u w:val="single"/>
        </w:rPr>
        <w:t>за 1 полугодие 2020 г.</w:t>
      </w:r>
    </w:p>
    <w:p w:rsidR="00994928" w:rsidRDefault="0099492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ind w:left="-426" w:firstLine="710"/>
        <w:jc w:val="both"/>
        <w:rPr>
          <w:sz w:val="28"/>
          <w:szCs w:val="28"/>
        </w:rPr>
      </w:pPr>
      <w:r w:rsidRPr="007E3168">
        <w:rPr>
          <w:sz w:val="28"/>
          <w:szCs w:val="28"/>
        </w:rPr>
        <w:t>В Асбестовском отделении Роспотребнадзора согласовано 9 мест под обустройство контейнерных площадок на территории индивидуальной жилой застройки Асбестовского городского округа. В настоящее время готовится документация на проведение электронного аукциона и определения подрядчика на выполнение работ по обустройству.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994928" w:rsidRDefault="00994928" w:rsidP="007E3168">
      <w:pPr>
        <w:rPr>
          <w:rFonts w:eastAsia="SimSun"/>
          <w:szCs w:val="28"/>
        </w:rPr>
      </w:pPr>
    </w:p>
    <w:p w:rsidR="007E3168" w:rsidRDefault="007E3168" w:rsidP="007E3168">
      <w:pPr>
        <w:rPr>
          <w:rFonts w:eastAsia="SimSun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B89" w:rsidRDefault="00F24B89">
      <w:r>
        <w:separator/>
      </w:r>
    </w:p>
    <w:p w:rsidR="00F24B89" w:rsidRDefault="00F24B89"/>
  </w:endnote>
  <w:endnote w:type="continuationSeparator" w:id="1">
    <w:p w:rsidR="00F24B89" w:rsidRDefault="00F24B89">
      <w:r>
        <w:continuationSeparator/>
      </w:r>
    </w:p>
    <w:p w:rsidR="00F24B89" w:rsidRDefault="00F24B8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B89" w:rsidRDefault="00F24B89">
      <w:r>
        <w:separator/>
      </w:r>
    </w:p>
    <w:p w:rsidR="00F24B89" w:rsidRDefault="00F24B89"/>
  </w:footnote>
  <w:footnote w:type="continuationSeparator" w:id="1">
    <w:p w:rsidR="00F24B89" w:rsidRDefault="00F24B89">
      <w:r>
        <w:continuationSeparator/>
      </w:r>
    </w:p>
    <w:p w:rsidR="00F24B89" w:rsidRDefault="00F24B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B64172">
    <w:pPr>
      <w:pStyle w:val="af2"/>
      <w:jc w:val="center"/>
    </w:pPr>
    <w:fldSimple w:instr="PAGE   \* MERGEFORMAT">
      <w:r w:rsidR="00121F34">
        <w:rPr>
          <w:noProof/>
        </w:rPr>
        <w:t>4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4B89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877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2</cp:revision>
  <cp:lastPrinted>2020-07-24T09:07:00Z</cp:lastPrinted>
  <dcterms:created xsi:type="dcterms:W3CDTF">2020-09-16T11:00:00Z</dcterms:created>
  <dcterms:modified xsi:type="dcterms:W3CDTF">2020-09-16T11:00:00Z</dcterms:modified>
</cp:coreProperties>
</file>