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5" w:rsidRDefault="00BB22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2275" w:rsidRDefault="00BB2275">
      <w:pPr>
        <w:pStyle w:val="ConsPlusNormal"/>
        <w:outlineLvl w:val="0"/>
      </w:pPr>
    </w:p>
    <w:p w:rsidR="00BB2275" w:rsidRDefault="00BB2275">
      <w:pPr>
        <w:pStyle w:val="ConsPlusTitle"/>
        <w:jc w:val="center"/>
        <w:outlineLvl w:val="0"/>
      </w:pPr>
      <w:r>
        <w:t>АДМИНИСТРАЦИЯ АСБЕСТОВСКОГО ГОРОДСКОГО ОКРУГА</w:t>
      </w:r>
    </w:p>
    <w:p w:rsidR="00BB2275" w:rsidRDefault="00BB2275">
      <w:pPr>
        <w:pStyle w:val="ConsPlusTitle"/>
        <w:jc w:val="center"/>
      </w:pPr>
    </w:p>
    <w:p w:rsidR="00BB2275" w:rsidRDefault="00BB2275">
      <w:pPr>
        <w:pStyle w:val="ConsPlusTitle"/>
        <w:jc w:val="center"/>
      </w:pPr>
      <w:r>
        <w:t>ПОСТАНОВЛЕНИЕ</w:t>
      </w:r>
    </w:p>
    <w:p w:rsidR="00BB2275" w:rsidRDefault="00BB2275">
      <w:pPr>
        <w:pStyle w:val="ConsPlusTitle"/>
        <w:jc w:val="center"/>
      </w:pPr>
      <w:r>
        <w:t>от 17 декабря 2013 г. N 811-ПА</w:t>
      </w:r>
    </w:p>
    <w:p w:rsidR="00BB2275" w:rsidRDefault="00BB2275">
      <w:pPr>
        <w:pStyle w:val="ConsPlusTitle"/>
        <w:jc w:val="center"/>
      </w:pPr>
    </w:p>
    <w:p w:rsidR="00BB2275" w:rsidRDefault="00BB2275">
      <w:pPr>
        <w:pStyle w:val="ConsPlusTitle"/>
        <w:jc w:val="center"/>
      </w:pPr>
      <w:r>
        <w:t>ОБ УТВЕРЖДЕНИИ АДМИНИСТРАТИВНОГО РЕГЛАМЕНТА</w:t>
      </w:r>
    </w:p>
    <w:p w:rsidR="00BB2275" w:rsidRDefault="00BB2275">
      <w:pPr>
        <w:pStyle w:val="ConsPlusTitle"/>
        <w:jc w:val="center"/>
      </w:pPr>
      <w:r>
        <w:t>ПРЕДОСТАВЛЕНИЯ МУНИЦИПАЛЬНОЙ УСЛУГИ</w:t>
      </w:r>
    </w:p>
    <w:p w:rsidR="00BB2275" w:rsidRDefault="00BB2275">
      <w:pPr>
        <w:pStyle w:val="ConsPlusTitle"/>
        <w:jc w:val="center"/>
      </w:pPr>
      <w:r>
        <w:t>"ВЫДАЧА РАЗРЕШЕНИЯ (ОРДЕРА) НА ПРОВЕДЕНИЕ ЗЕМЛЯНЫХ РАБОТ</w:t>
      </w:r>
    </w:p>
    <w:p w:rsidR="00BB2275" w:rsidRDefault="00BB2275">
      <w:pPr>
        <w:pStyle w:val="ConsPlusTitle"/>
        <w:jc w:val="center"/>
      </w:pPr>
      <w:r>
        <w:t>ПРИ СТРОИТЕЛЬСТВЕ, РЕКОНСТРУКЦИИ И РЕМОНТЕ СЕТЕЙ</w:t>
      </w:r>
    </w:p>
    <w:p w:rsidR="00BB2275" w:rsidRDefault="00BB2275">
      <w:pPr>
        <w:pStyle w:val="ConsPlusTitle"/>
        <w:jc w:val="center"/>
      </w:pPr>
      <w:r>
        <w:t>ИНЖЕНЕРНО-ТЕХНИЧЕСКОГО ОБЕСПЕЧЕНИЯ И ИНЫХ ОБЪЕКТОВ</w:t>
      </w:r>
    </w:p>
    <w:p w:rsidR="00BB2275" w:rsidRDefault="00BB2275">
      <w:pPr>
        <w:pStyle w:val="ConsPlusTitle"/>
        <w:jc w:val="center"/>
      </w:pPr>
      <w:r>
        <w:t>В АСБЕСТОВСКОМ ГОРОДСКОМ ОКРУГЕ"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Асбестовского городского округа от 24.06.2010 N 201-ПГ "О порядке формирования и ведения реестра муниципальных услуг (функций) Асбестовского городского округа", руководствуясь </w:t>
      </w:r>
      <w:hyperlink r:id="rId8" w:history="1">
        <w:r>
          <w:rPr>
            <w:color w:val="0000FF"/>
          </w:rPr>
          <w:t>статьей 27</w:t>
        </w:r>
      </w:hyperlink>
      <w:r>
        <w:t xml:space="preserve"> Устава Асбестовского городского округа, постановляю:</w:t>
      </w:r>
    </w:p>
    <w:p w:rsidR="00BB2275" w:rsidRDefault="00BB2275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(ордера) на проведение земляных работ при строительстве, реконструкции и ремонте сетей инженерно-технического обеспечения и иных объектов в Асбестовском городском округе" (прилагается).</w:t>
      </w:r>
    </w:p>
    <w:p w:rsidR="00BB2275" w:rsidRDefault="00BB2275">
      <w:pPr>
        <w:pStyle w:val="ConsPlusNormal"/>
        <w:ind w:firstLine="540"/>
        <w:jc w:val="both"/>
      </w:pPr>
      <w:r>
        <w:t>2. Настоящее Постановление разместить на официальном сайте администрации Асбестовского городского округа в сети Интернет.</w:t>
      </w:r>
    </w:p>
    <w:p w:rsidR="00BB2275" w:rsidRDefault="00BB2275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Асбестовского городского округа Симонова И.И.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right"/>
      </w:pPr>
      <w:r>
        <w:t>Глава</w:t>
      </w:r>
    </w:p>
    <w:p w:rsidR="00BB2275" w:rsidRDefault="00BB2275">
      <w:pPr>
        <w:pStyle w:val="ConsPlusNormal"/>
        <w:jc w:val="right"/>
      </w:pPr>
      <w:r>
        <w:t>Асбестовского городского округа</w:t>
      </w:r>
    </w:p>
    <w:p w:rsidR="00BB2275" w:rsidRDefault="00BB2275">
      <w:pPr>
        <w:pStyle w:val="ConsPlusNormal"/>
        <w:jc w:val="right"/>
      </w:pPr>
      <w:r>
        <w:t>В.А.СУСЛОПАРОВ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right"/>
        <w:outlineLvl w:val="0"/>
      </w:pPr>
      <w:r>
        <w:t>Утвержден</w:t>
      </w:r>
    </w:p>
    <w:p w:rsidR="00BB2275" w:rsidRDefault="00BB2275">
      <w:pPr>
        <w:pStyle w:val="ConsPlusNormal"/>
        <w:jc w:val="right"/>
      </w:pPr>
      <w:r>
        <w:t>Постановлением администрации</w:t>
      </w:r>
    </w:p>
    <w:p w:rsidR="00BB2275" w:rsidRDefault="00BB2275">
      <w:pPr>
        <w:pStyle w:val="ConsPlusNormal"/>
        <w:jc w:val="right"/>
      </w:pPr>
      <w:r>
        <w:t>Асбестовского городского округа</w:t>
      </w:r>
    </w:p>
    <w:p w:rsidR="00BB2275" w:rsidRDefault="00BB2275">
      <w:pPr>
        <w:pStyle w:val="ConsPlusNormal"/>
        <w:jc w:val="right"/>
      </w:pPr>
      <w:r>
        <w:t>от 17 декабря 2013 г. N 811-ПА</w:t>
      </w:r>
    </w:p>
    <w:p w:rsidR="00BB2275" w:rsidRDefault="00BB2275">
      <w:pPr>
        <w:pStyle w:val="ConsPlusNormal"/>
      </w:pPr>
    </w:p>
    <w:p w:rsidR="00BB2275" w:rsidRDefault="00BB2275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BB2275" w:rsidRDefault="00BB2275">
      <w:pPr>
        <w:pStyle w:val="ConsPlusTitle"/>
        <w:jc w:val="center"/>
      </w:pPr>
      <w:r>
        <w:t>ПРЕДОСТАВЛЕНИЯ МУНИЦИПАЛЬНОЙ УСЛУГИ</w:t>
      </w:r>
    </w:p>
    <w:p w:rsidR="00BB2275" w:rsidRDefault="00BB2275">
      <w:pPr>
        <w:pStyle w:val="ConsPlusTitle"/>
        <w:jc w:val="center"/>
      </w:pPr>
      <w:r>
        <w:t>"ВЫДАЧА РАЗРЕШЕНИЯ (ОРДЕРА) НА ПРОВЕДЕНИЕ ЗЕМЛЯНЫХ РАБОТ</w:t>
      </w:r>
    </w:p>
    <w:p w:rsidR="00BB2275" w:rsidRDefault="00BB2275">
      <w:pPr>
        <w:pStyle w:val="ConsPlusTitle"/>
        <w:jc w:val="center"/>
      </w:pPr>
      <w:r>
        <w:t>ПРИ СТРОИТЕЛЬСТВЕ, РЕКОНСТРУКЦИИ И РЕМОНТЕ СЕТЕЙ</w:t>
      </w:r>
    </w:p>
    <w:p w:rsidR="00BB2275" w:rsidRDefault="00BB2275">
      <w:pPr>
        <w:pStyle w:val="ConsPlusTitle"/>
        <w:jc w:val="center"/>
      </w:pPr>
      <w:r>
        <w:t>ИНЖЕНЕРНО-ТЕХНИЧЕСКОГО ОБЕСПЕЧЕНИЯ И ИНЫХ ОБЪЕКТОВ</w:t>
      </w:r>
    </w:p>
    <w:p w:rsidR="00BB2275" w:rsidRDefault="00BB2275">
      <w:pPr>
        <w:pStyle w:val="ConsPlusTitle"/>
        <w:jc w:val="center"/>
      </w:pPr>
      <w:r>
        <w:t>В АСБЕСТОВСКОМ ГОРОДСКОМ ОКРУГЕ"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1"/>
      </w:pPr>
      <w:r>
        <w:t>Раздел 1. ОБЩИЕ ПОЛОЖЕНИЯ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разрешения (ордера) на проведение земляных работ при строительстве, реконструкции и </w:t>
      </w:r>
      <w:r>
        <w:lastRenderedPageBreak/>
        <w:t>ремонте сетей инженерно-технического обеспечения и иных объектов в Асбестовском городском округе" (далее - Регламент) устанавливает обязательные требования, обеспечивающие необходимый уровень доступности муниципальной услуги (далее - Услуга), разработан в целях повышения качества оказания и доступности муниципальной услуги, создания комфортных условий для получателей услуги, определения сроков и последовательности действий (административных процедур) при осуществлении переданных государственных полномочий по предоставлению услуг.</w:t>
      </w:r>
    </w:p>
    <w:p w:rsidR="00BB2275" w:rsidRDefault="00BB2275">
      <w:pPr>
        <w:pStyle w:val="ConsPlusNormal"/>
        <w:ind w:firstLine="540"/>
        <w:jc w:val="both"/>
      </w:pPr>
      <w:r>
        <w:t>Реализация Услуги возложена на муниципальное казенное учреждение "Управление заказчика жилищно-коммунального хозяйства города Асбеста" (далее - Учреждение) в соответствии с Постановлением администрации Асбестовского городского округа от 12.12.2013 N 799-ПА "О внесении изменений в Устав муниципального казенного учреждения жилищно-коммунального хозяйства города Асбеста".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КРУГ ЗАЯВИТЕЛЕЙ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2. Услуга выдачи разрешений (ордеров) на проведение земляных работ при строительстве, реконструкции и ремонте сетей инженерно-технического обеспечения и иных объектов в Асбестовском городском округе предоставляется физическим и юридическим лицам или их уполномоченным представителям, по доверенности, оформленной в соответствии с действующим законодательством (далее - заявители), выступающим заказчиками производства следующих видов земляных работ на территории Асбестовского городского округа:</w:t>
      </w:r>
    </w:p>
    <w:p w:rsidR="00BB2275" w:rsidRDefault="00BB2275">
      <w:pPr>
        <w:pStyle w:val="ConsPlusNormal"/>
        <w:ind w:firstLine="540"/>
        <w:jc w:val="both"/>
      </w:pPr>
      <w:r>
        <w:t>1) строительство, модернизация, реконструкция сетей инженерно-технического обеспечения, в том числе объектов капитального строительства, расположенных за пределами предоставленного под строительство земельного участка;</w:t>
      </w:r>
    </w:p>
    <w:p w:rsidR="00BB2275" w:rsidRDefault="00BB2275">
      <w:pPr>
        <w:pStyle w:val="ConsPlusNormal"/>
        <w:ind w:firstLine="540"/>
        <w:jc w:val="both"/>
      </w:pPr>
      <w:r>
        <w:t>2) текущий и капитальный ремонт сетей инженерно-технического обеспечения;</w:t>
      </w:r>
    </w:p>
    <w:p w:rsidR="00BB2275" w:rsidRDefault="00BB2275">
      <w:pPr>
        <w:pStyle w:val="ConsPlusNormal"/>
        <w:ind w:firstLine="540"/>
        <w:jc w:val="both"/>
      </w:pPr>
      <w:r>
        <w:t>3) устранение аварий на сетях инженерно-технического обеспечения;</w:t>
      </w:r>
    </w:p>
    <w:p w:rsidR="00BB2275" w:rsidRDefault="00BB2275">
      <w:pPr>
        <w:pStyle w:val="ConsPlusNormal"/>
        <w:ind w:firstLine="540"/>
        <w:jc w:val="both"/>
      </w:pPr>
      <w:r>
        <w:t>4) ремонт городских улиц, дорог, иные благоустроительные работы;</w:t>
      </w:r>
    </w:p>
    <w:p w:rsidR="00BB2275" w:rsidRDefault="00BB2275">
      <w:pPr>
        <w:pStyle w:val="ConsPlusNormal"/>
        <w:ind w:firstLine="540"/>
        <w:jc w:val="both"/>
      </w:pPr>
      <w:r>
        <w:t>5) установка (ремонт) рекламных сооружений (конструкций).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BB2275" w:rsidRDefault="00BB2275">
      <w:pPr>
        <w:pStyle w:val="ConsPlusNormal"/>
        <w:jc w:val="center"/>
      </w:pPr>
      <w:r>
        <w:t>О ПРЕДОСТАВЛЕНИИ МУНИЦИПАЛЬНОЙ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 и графике (режиме) работы производственно-технического отдела Учреждения (далее - ПТО Учреждения):</w:t>
      </w:r>
    </w:p>
    <w:p w:rsidR="00BB2275" w:rsidRDefault="00BB2275">
      <w:pPr>
        <w:pStyle w:val="ConsPlusNormal"/>
        <w:ind w:firstLine="540"/>
        <w:jc w:val="both"/>
      </w:pPr>
      <w:r>
        <w:t>1) местонахождение ПТО Учреждения:</w:t>
      </w:r>
    </w:p>
    <w:p w:rsidR="00BB2275" w:rsidRDefault="00BB2275">
      <w:pPr>
        <w:pStyle w:val="ConsPlusNormal"/>
        <w:ind w:firstLine="540"/>
        <w:jc w:val="both"/>
      </w:pPr>
      <w:r>
        <w:t>624260, Свердловская область, город Асбест, проспект Ленина, дом 4, кабинет N 4.</w:t>
      </w:r>
    </w:p>
    <w:p w:rsidR="00BB2275" w:rsidRDefault="00BB2275">
      <w:pPr>
        <w:pStyle w:val="ConsPlusNormal"/>
        <w:ind w:firstLine="540"/>
        <w:jc w:val="both"/>
      </w:pPr>
      <w:r>
        <w:t>Режим работы:</w:t>
      </w:r>
    </w:p>
    <w:p w:rsidR="00BB2275" w:rsidRDefault="00BB2275">
      <w:pPr>
        <w:pStyle w:val="ConsPlusNormal"/>
        <w:ind w:firstLine="540"/>
        <w:jc w:val="both"/>
      </w:pPr>
      <w:r>
        <w:t>понедельник с 8.00 до 17.00; среда с 8.00 до 17.00; пятница: с 08.00 до 16.00;</w:t>
      </w:r>
    </w:p>
    <w:p w:rsidR="00BB2275" w:rsidRDefault="00BB2275">
      <w:pPr>
        <w:pStyle w:val="ConsPlusNormal"/>
        <w:ind w:firstLine="540"/>
        <w:jc w:val="both"/>
      </w:pPr>
      <w:r>
        <w:t>перерыв на обед с 12.00 часов до 13.00 часов;</w:t>
      </w:r>
    </w:p>
    <w:p w:rsidR="00BB2275" w:rsidRDefault="00BB2275">
      <w:pPr>
        <w:pStyle w:val="ConsPlusNormal"/>
        <w:ind w:firstLine="540"/>
        <w:jc w:val="both"/>
      </w:pPr>
      <w:r>
        <w:t>телефон ПТО Учреждения: (34365) 2-78-63, факс (34365) 2-67-25;</w:t>
      </w:r>
    </w:p>
    <w:p w:rsidR="00BB2275" w:rsidRDefault="00BB2275">
      <w:pPr>
        <w:pStyle w:val="ConsPlusNormal"/>
        <w:ind w:firstLine="540"/>
        <w:jc w:val="both"/>
      </w:pPr>
      <w:r>
        <w:t>информация о предоставлении Услуги размещается на официальном сайте администрации Асбестовского городского округа в сети Интернет, в Федеральной государственной системе "Единый портал государственных и муниципальных услуг (функций)";</w:t>
      </w:r>
    </w:p>
    <w:p w:rsidR="00BB2275" w:rsidRDefault="00BB2275">
      <w:pPr>
        <w:pStyle w:val="ConsPlusNormal"/>
        <w:ind w:firstLine="540"/>
        <w:jc w:val="both"/>
      </w:pPr>
      <w:r>
        <w:t>2) местонахождение администрации Асбестовского городского округа: 624260, Свердловская область, город Асбест, улица Уральская, дом N 73;</w:t>
      </w:r>
    </w:p>
    <w:p w:rsidR="00BB2275" w:rsidRDefault="00BB2275">
      <w:pPr>
        <w:pStyle w:val="ConsPlusNormal"/>
        <w:ind w:firstLine="540"/>
        <w:jc w:val="both"/>
      </w:pPr>
      <w:r>
        <w:t>телефон администрации Асбестовского городского округа: (34365) 7-56-25, факс (34365) 7-54-97;</w:t>
      </w:r>
    </w:p>
    <w:p w:rsidR="00BB2275" w:rsidRDefault="00BB2275">
      <w:pPr>
        <w:pStyle w:val="ConsPlusNormal"/>
        <w:ind w:firstLine="540"/>
        <w:jc w:val="both"/>
      </w:pPr>
      <w:r>
        <w:t>3) порядок информирования об Услуге:</w:t>
      </w:r>
    </w:p>
    <w:p w:rsidR="00BB2275" w:rsidRDefault="00BB2275">
      <w:pPr>
        <w:pStyle w:val="ConsPlusNormal"/>
        <w:ind w:firstLine="540"/>
        <w:jc w:val="both"/>
      </w:pPr>
      <w:r>
        <w:t>информацию о порядке предоставления Услуги заявители могут получить непосредственно в ПТО Учреждения с использованием средств телефонной связи, на официальном сайте администрации Асбестовского городского округа, на портале государственных и муниципальных услуг, на информационном стенде, расположенном в помещении Учреждения, с использованием средств телефонной связи и при личном обращении.</w:t>
      </w:r>
    </w:p>
    <w:p w:rsidR="00BB2275" w:rsidRDefault="00BB2275">
      <w:pPr>
        <w:pStyle w:val="ConsPlusNormal"/>
        <w:ind w:firstLine="540"/>
        <w:jc w:val="both"/>
      </w:pPr>
      <w:r>
        <w:t xml:space="preserve">При ответах на телефонные звонки заявителей должностное лицо представляется, вежливо </w:t>
      </w:r>
      <w:r>
        <w:lastRenderedPageBreak/>
        <w:t>и подробно информирует обратившихся по интересующим их вопросам;</w:t>
      </w:r>
    </w:p>
    <w:p w:rsidR="00BB2275" w:rsidRDefault="00BB2275">
      <w:pPr>
        <w:pStyle w:val="ConsPlusNormal"/>
        <w:ind w:firstLine="540"/>
        <w:jc w:val="both"/>
      </w:pPr>
      <w:r>
        <w:t>4) специалисты ПТО Учреждения (далее по тексту - специалисты) предоставляют заявителям информацию по общим вопросам предоставления Услуги, в том числе:</w:t>
      </w:r>
    </w:p>
    <w:p w:rsidR="00BB2275" w:rsidRDefault="00BB2275">
      <w:pPr>
        <w:pStyle w:val="ConsPlusNormal"/>
        <w:ind w:firstLine="540"/>
        <w:jc w:val="both"/>
      </w:pPr>
      <w:r>
        <w:t>порядок информирования о правилах предоставления Услуги;</w:t>
      </w:r>
    </w:p>
    <w:p w:rsidR="00BB2275" w:rsidRDefault="00BB2275">
      <w:pPr>
        <w:pStyle w:val="ConsPlusNormal"/>
        <w:ind w:firstLine="540"/>
        <w:jc w:val="both"/>
      </w:pPr>
      <w:r>
        <w:t>о нормативных правовых актах, регламентирующих предоставление Услуги;</w:t>
      </w:r>
    </w:p>
    <w:p w:rsidR="00BB2275" w:rsidRDefault="00BB2275">
      <w:pPr>
        <w:pStyle w:val="ConsPlusNormal"/>
        <w:ind w:firstLine="540"/>
        <w:jc w:val="both"/>
      </w:pPr>
      <w:r>
        <w:t>о порядке и условиях предоставления Услуги;</w:t>
      </w:r>
    </w:p>
    <w:p w:rsidR="00BB2275" w:rsidRDefault="00BB2275">
      <w:pPr>
        <w:pStyle w:val="ConsPlusNormal"/>
        <w:ind w:firstLine="540"/>
        <w:jc w:val="both"/>
      </w:pPr>
      <w:r>
        <w:t>о перечне и видах документов, необходимых для получения Услуги;</w:t>
      </w:r>
    </w:p>
    <w:p w:rsidR="00BB2275" w:rsidRDefault="00BB2275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BB2275" w:rsidRDefault="00BB2275">
      <w:pPr>
        <w:pStyle w:val="ConsPlusNormal"/>
        <w:ind w:firstLine="540"/>
        <w:jc w:val="both"/>
      </w:pPr>
      <w:r>
        <w:t>5) на информационном стенде, расположенном в помещении Учреждения, размещается следующая информация:</w:t>
      </w:r>
    </w:p>
    <w:p w:rsidR="00BB2275" w:rsidRDefault="00BB2275">
      <w:pPr>
        <w:pStyle w:val="ConsPlusNormal"/>
        <w:ind w:firstLine="540"/>
        <w:jc w:val="both"/>
      </w:pPr>
      <w:r>
        <w:t>сведения о графике (режиме) работы ПТО Учреждения размещаются на информационном стенде Учреждения;</w:t>
      </w:r>
    </w:p>
    <w:p w:rsidR="00BB2275" w:rsidRDefault="00BB2275">
      <w:pPr>
        <w:pStyle w:val="ConsPlusNormal"/>
        <w:ind w:firstLine="540"/>
        <w:jc w:val="both"/>
      </w:pPr>
      <w:r>
        <w:t>сведения о местонахождении и контактных телефонах организаций, в которых заявители могут получить документы, необходимые для предоставления разрешения на проведение земляных работ, размещаются в табличном виде на информационном стенде Учреждения;</w:t>
      </w:r>
    </w:p>
    <w:p w:rsidR="00BB2275" w:rsidRDefault="00BB2275">
      <w:pPr>
        <w:pStyle w:val="ConsPlusNormal"/>
        <w:ind w:firstLine="540"/>
        <w:jc w:val="both"/>
      </w:pPr>
      <w:r>
        <w:t xml:space="preserve">текст Регламента с </w:t>
      </w:r>
      <w:hyperlink w:anchor="P308" w:history="1">
        <w:r>
          <w:rPr>
            <w:color w:val="0000FF"/>
          </w:rPr>
          <w:t>приложениями</w:t>
        </w:r>
      </w:hyperlink>
      <w:r>
        <w:t xml:space="preserve"> (в отдельных креплениях);</w:t>
      </w:r>
    </w:p>
    <w:p w:rsidR="00BB2275" w:rsidRDefault="00BB2275">
      <w:pPr>
        <w:pStyle w:val="ConsPlusNormal"/>
        <w:ind w:firstLine="540"/>
        <w:jc w:val="both"/>
      </w:pPr>
      <w:r>
        <w:t>перечень документов, необходимых для предоставления Услуги.</w:t>
      </w:r>
    </w:p>
    <w:p w:rsidR="00BB2275" w:rsidRDefault="00BB2275">
      <w:pPr>
        <w:pStyle w:val="ConsPlusNormal"/>
        <w:ind w:firstLine="540"/>
        <w:jc w:val="both"/>
      </w:pPr>
      <w:r>
        <w:t>Текст материалов, размещаемых на стенде, должен быть напечатан удобным для чтения шрифтом (шрифт не менее N 14);</w:t>
      </w:r>
    </w:p>
    <w:p w:rsidR="00BB2275" w:rsidRDefault="00BB2275">
      <w:pPr>
        <w:pStyle w:val="ConsPlusNormal"/>
        <w:ind w:firstLine="540"/>
        <w:jc w:val="both"/>
      </w:pPr>
      <w:r>
        <w:t>6) ожидание в очереди не более 10 минут;</w:t>
      </w:r>
    </w:p>
    <w:p w:rsidR="00BB2275" w:rsidRDefault="00BB2275">
      <w:pPr>
        <w:pStyle w:val="ConsPlusNormal"/>
        <w:ind w:firstLine="540"/>
        <w:jc w:val="both"/>
      </w:pPr>
      <w:r>
        <w:t>7) основными требованиями при консультировании являются: компетентность, своевременность, четкость в изложении материала, полнота, удобство, доступность;</w:t>
      </w:r>
    </w:p>
    <w:p w:rsidR="00BB2275" w:rsidRDefault="00BB2275">
      <w:pPr>
        <w:pStyle w:val="ConsPlusNormal"/>
        <w:ind w:firstLine="540"/>
        <w:jc w:val="both"/>
      </w:pPr>
      <w:r>
        <w:t>если специалист не может дать ответ самостоятельно, или подготовка ответа требует продолжительного времени, специалист обязан предложить заявителю один из трех вариантов дальнейших действий:</w:t>
      </w:r>
    </w:p>
    <w:p w:rsidR="00BB2275" w:rsidRDefault="00BB2275">
      <w:pPr>
        <w:pStyle w:val="ConsPlusNormal"/>
        <w:ind w:firstLine="540"/>
        <w:jc w:val="both"/>
      </w:pPr>
      <w:r>
        <w:t>изложить суть обращения в письменной форме;</w:t>
      </w:r>
    </w:p>
    <w:p w:rsidR="00BB2275" w:rsidRDefault="00BB2275">
      <w:pPr>
        <w:pStyle w:val="ConsPlusNormal"/>
        <w:ind w:firstLine="540"/>
        <w:jc w:val="both"/>
      </w:pPr>
      <w:r>
        <w:t>назначить другое удобное для заявителя время для консультации;</w:t>
      </w:r>
    </w:p>
    <w:p w:rsidR="00BB2275" w:rsidRDefault="00BB2275">
      <w:pPr>
        <w:pStyle w:val="ConsPlusNormal"/>
        <w:ind w:firstLine="540"/>
        <w:jc w:val="both"/>
      </w:pPr>
      <w:r>
        <w:t>дать консультацию в двухдневный срок по контактному телефону, указанному заявителем;</w:t>
      </w:r>
    </w:p>
    <w:p w:rsidR="00BB2275" w:rsidRDefault="00BB2275">
      <w:pPr>
        <w:pStyle w:val="ConsPlusNormal"/>
        <w:ind w:firstLine="540"/>
        <w:jc w:val="both"/>
      </w:pPr>
      <w:r>
        <w:t xml:space="preserve">8) письменные разъяснения осуществляются при наличии письменного обращения заявителя. Ответ на письменные обращения дается в письменной форме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(в редакции от 27.07.2010 N 227-ФЗ).</w:t>
      </w:r>
    </w:p>
    <w:p w:rsidR="00BB2275" w:rsidRDefault="00BB2275">
      <w:pPr>
        <w:pStyle w:val="ConsPlusNormal"/>
        <w:ind w:firstLine="540"/>
        <w:jc w:val="both"/>
      </w:pPr>
      <w:r>
        <w:t>Письменный ответ подписывается руководителем Учреждения или лицом, его замещающим, а также содержит фамилию, инициалы и телефон исполнителя. Ответ направляется письмом;</w:t>
      </w:r>
    </w:p>
    <w:p w:rsidR="00BB2275" w:rsidRDefault="00BB2275">
      <w:pPr>
        <w:pStyle w:val="ConsPlusNormal"/>
        <w:ind w:firstLine="540"/>
        <w:jc w:val="both"/>
      </w:pPr>
      <w:r>
        <w:t>9) при индивидуальном письменном консультировании ответ направляется заявителю в течение 5 рабочих дней со дня регистрации письменного обращения в ПТО Учреждения. В случае если подготовка ответа требует направления запросов в сторонние организации, или дополнительных консультаций, по решению руководителя срок рассмотрения письменного обращения может быть продлен до 30 дней;</w:t>
      </w:r>
    </w:p>
    <w:p w:rsidR="00BB2275" w:rsidRDefault="00BB2275">
      <w:pPr>
        <w:pStyle w:val="ConsPlusNormal"/>
        <w:ind w:firstLine="540"/>
        <w:jc w:val="both"/>
      </w:pPr>
      <w:r>
        <w:t>10) если подготовка ответа в течение 30 дней со дня регистрации заявления невозможна, по каким-то причинам, заявителю направляется промежуточный ответ с описанием действий, совершаемых по его заявлению. Одновременно специалист, рассматривающий письменное обращение, представляет руководителю, или лицу, его замещающему, служебную записку о продлении срока рассмотрения письменного обращения, но не более чем на 30 дней со дня истечения первичного срока;</w:t>
      </w:r>
    </w:p>
    <w:p w:rsidR="00BB2275" w:rsidRDefault="00BB2275">
      <w:pPr>
        <w:pStyle w:val="ConsPlusNormal"/>
        <w:ind w:firstLine="540"/>
        <w:jc w:val="both"/>
      </w:pPr>
      <w:r>
        <w:t>11) заявители, представившие в ПТО Учреждения документы для предоставления Услуги, в обязательном порядке информируются специалистами:</w:t>
      </w:r>
    </w:p>
    <w:p w:rsidR="00BB2275" w:rsidRDefault="00BB2275">
      <w:pPr>
        <w:pStyle w:val="ConsPlusNormal"/>
        <w:ind w:firstLine="540"/>
        <w:jc w:val="both"/>
      </w:pPr>
      <w:r>
        <w:t>о порядке оформления разрешения на проведение земляных работ;</w:t>
      </w:r>
    </w:p>
    <w:p w:rsidR="00BB2275" w:rsidRDefault="00BB2275">
      <w:pPr>
        <w:pStyle w:val="ConsPlusNormal"/>
        <w:ind w:firstLine="540"/>
        <w:jc w:val="both"/>
      </w:pPr>
      <w:r>
        <w:t>об основаниях отказа в предоставлении разрешения на проведение земляных работ;</w:t>
      </w:r>
    </w:p>
    <w:p w:rsidR="00BB2275" w:rsidRDefault="00BB2275">
      <w:pPr>
        <w:pStyle w:val="ConsPlusNormal"/>
        <w:ind w:firstLine="540"/>
        <w:jc w:val="both"/>
      </w:pPr>
      <w:r>
        <w:t>12) специалист при оформлении разрешения на проведение земляных работ сообщает заявителю дату выдачи разрешения заявителю (не более 1 рабочего дня с момента обращения заявителя);</w:t>
      </w:r>
    </w:p>
    <w:p w:rsidR="00BB2275" w:rsidRDefault="00BB2275">
      <w:pPr>
        <w:pStyle w:val="ConsPlusNormal"/>
        <w:ind w:firstLine="540"/>
        <w:jc w:val="both"/>
      </w:pPr>
      <w:r>
        <w:t xml:space="preserve">13) решение об отказе в выдаче разрешения на проведение земляных работ представляется </w:t>
      </w:r>
      <w:r>
        <w:lastRenderedPageBreak/>
        <w:t>заявителю или его полномочному представителю или направляется письмом.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4. Наименование муниципальной услуги: "Выдача разрешения (ордера) на проведение земляных работ при строительстве, реконструкции и ремонте сетей инженерно-технического обеспечения и иных объектов в Асбестовском городском округе".</w:t>
      </w:r>
    </w:p>
    <w:p w:rsidR="00BB2275" w:rsidRDefault="00BB2275">
      <w:pPr>
        <w:pStyle w:val="ConsPlusNormal"/>
        <w:ind w:firstLine="540"/>
        <w:jc w:val="both"/>
      </w:pPr>
      <w:r>
        <w:t>Услуга выдачи разрешений на проведение земляных работ предоставляется заявителям, выступающим заказчиками производства следующих видов земляных работ на территории Асбестовского городского округа:</w:t>
      </w:r>
    </w:p>
    <w:p w:rsidR="00BB2275" w:rsidRDefault="00BB2275">
      <w:pPr>
        <w:pStyle w:val="ConsPlusNormal"/>
        <w:ind w:firstLine="540"/>
        <w:jc w:val="both"/>
      </w:pPr>
      <w:r>
        <w:t>строительство, модернизация, реконструкция сетей инженерно-технического обеспечения, в том числе объектов капитального строительства, расположенных за пределами предоставленного под строительство земельного участка;</w:t>
      </w:r>
    </w:p>
    <w:p w:rsidR="00BB2275" w:rsidRDefault="00BB2275">
      <w:pPr>
        <w:pStyle w:val="ConsPlusNormal"/>
        <w:ind w:firstLine="540"/>
        <w:jc w:val="both"/>
      </w:pPr>
      <w:r>
        <w:t>текущий и капитальный ремонт сетей инженерно-технического обеспечения;</w:t>
      </w:r>
    </w:p>
    <w:p w:rsidR="00BB2275" w:rsidRDefault="00BB2275">
      <w:pPr>
        <w:pStyle w:val="ConsPlusNormal"/>
        <w:ind w:firstLine="540"/>
        <w:jc w:val="both"/>
      </w:pPr>
      <w:r>
        <w:t>устранение аварий на сетях инженерно-технического обеспечения;</w:t>
      </w:r>
    </w:p>
    <w:p w:rsidR="00BB2275" w:rsidRDefault="00BB2275">
      <w:pPr>
        <w:pStyle w:val="ConsPlusNormal"/>
        <w:ind w:firstLine="540"/>
        <w:jc w:val="both"/>
      </w:pPr>
      <w:r>
        <w:t>ремонт городских улиц, дорог, иные благоустроительные работы;</w:t>
      </w:r>
    </w:p>
    <w:p w:rsidR="00BB2275" w:rsidRDefault="00BB2275">
      <w:pPr>
        <w:pStyle w:val="ConsPlusNormal"/>
        <w:ind w:firstLine="540"/>
        <w:jc w:val="both"/>
      </w:pPr>
      <w:r>
        <w:t>установка (ремонт) рекламных сооружений (конструкций).</w:t>
      </w:r>
    </w:p>
    <w:p w:rsidR="00BB2275" w:rsidRDefault="00BB2275">
      <w:pPr>
        <w:pStyle w:val="ConsPlusNormal"/>
        <w:ind w:firstLine="540"/>
        <w:jc w:val="both"/>
      </w:pPr>
      <w:r>
        <w:t xml:space="preserve">Исчерпывающий перечень документов, необходимых для предоставления муниципальной услуги по выдаче разрешения на производство земляных работ, определен </w:t>
      </w:r>
      <w:hyperlink w:anchor="P145" w:history="1">
        <w:r>
          <w:rPr>
            <w:color w:val="0000FF"/>
          </w:rPr>
          <w:t>пунктом 8</w:t>
        </w:r>
      </w:hyperlink>
      <w:r>
        <w:t xml:space="preserve"> данного Регламента.</w:t>
      </w:r>
    </w:p>
    <w:p w:rsidR="00BB2275" w:rsidRDefault="00BB2275">
      <w:pPr>
        <w:pStyle w:val="ConsPlusNormal"/>
        <w:ind w:firstLine="540"/>
        <w:jc w:val="both"/>
      </w:pPr>
      <w:r>
        <w:t>Услугу по выдаче разрешений на проведение земляных работ предоставляет Учреждение.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РЕЗУЛЬТАТ ПРЕДОСТАВЛЕНИЯ МУНИЦИПАЛЬНОЙ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Решение о выдаче разрешения (ордера) на проведение земляных работ при строительстве, реконструкции и ремонте сетей инженерно-технического обеспечения и иных объектов в Асбестовском городском округе.</w:t>
      </w:r>
    </w:p>
    <w:p w:rsidR="00BB2275" w:rsidRDefault="00BB2275">
      <w:pPr>
        <w:pStyle w:val="ConsPlusNormal"/>
        <w:ind w:firstLine="540"/>
        <w:jc w:val="both"/>
      </w:pPr>
      <w:r>
        <w:t>Решение об отказе в выдаче разрешения (ордера) на проведение земляных работ при строительстве, реконструкции и ремонте сетей инженерно-технического обеспечения и иных объектов в Асбестовском городском округе.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275" w:rsidRDefault="00BB227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B2275" w:rsidRDefault="00BB227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BB2275" w:rsidRDefault="00BB2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275" w:rsidRDefault="00BB2275">
      <w:pPr>
        <w:pStyle w:val="ConsPlusNormal"/>
        <w:ind w:firstLine="540"/>
        <w:jc w:val="both"/>
      </w:pPr>
      <w:r>
        <w:t>6. Сроки предоставления Услуги:</w:t>
      </w:r>
    </w:p>
    <w:p w:rsidR="00BB2275" w:rsidRDefault="00BB2275">
      <w:pPr>
        <w:pStyle w:val="ConsPlusNormal"/>
        <w:ind w:firstLine="540"/>
        <w:jc w:val="both"/>
      </w:pPr>
      <w:r>
        <w:t xml:space="preserve">1) решение о предоставлении или об отказе в предоставлении Услуги принимается в течение 1 рабочего дня со дня предоставления заявителем всех документов, указанных в </w:t>
      </w:r>
      <w:hyperlink w:anchor="P145" w:history="1">
        <w:r>
          <w:rPr>
            <w:color w:val="0000FF"/>
          </w:rPr>
          <w:t>пункте 8</w:t>
        </w:r>
      </w:hyperlink>
      <w:r>
        <w:t xml:space="preserve"> Регламента;</w:t>
      </w:r>
    </w:p>
    <w:p w:rsidR="00BB2275" w:rsidRDefault="00BB2275">
      <w:pPr>
        <w:pStyle w:val="ConsPlusNormal"/>
        <w:ind w:firstLine="540"/>
        <w:jc w:val="both"/>
      </w:pPr>
      <w:r>
        <w:t xml:space="preserve">2) сроки прохождения отдельных административных процедур, необходимых для предоставления, принятия решения о выдаче разрешения (ордера) на проведение земляных работ при строительстве, реконструкции и ремонте сетей инженерно-технического обеспечения и иных объектов в Асбестовском городском округе - в течение 1 рабочего дня со дня предоставления заявителем всех документов, указанных в </w:t>
      </w:r>
      <w:hyperlink w:anchor="P145" w:history="1">
        <w:r>
          <w:rPr>
            <w:color w:val="0000FF"/>
          </w:rPr>
          <w:t>пункте 8</w:t>
        </w:r>
      </w:hyperlink>
      <w:r>
        <w:t xml:space="preserve"> Регламента.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НОРМАТИВНЫЕ ПРАВОВЫЕ АКТЫ,</w:t>
      </w:r>
    </w:p>
    <w:p w:rsidR="00BB2275" w:rsidRDefault="00BB2275">
      <w:pPr>
        <w:pStyle w:val="ConsPlusNormal"/>
        <w:jc w:val="center"/>
      </w:pPr>
      <w:r>
        <w:t>НЕПОСРЕДСТВЕННО РЕГУЛИРУЮЩИЕ ПРЕДОСТАВЛЕНИЕ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 xml:space="preserve">7.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(в редакции 29.06.2012 N 93-ФЗ, от </w:t>
      </w:r>
      <w:r>
        <w:lastRenderedPageBreak/>
        <w:t>29.06.2012 N 96-ФЗ);</w:t>
      </w:r>
    </w:p>
    <w:p w:rsidR="00BB2275" w:rsidRDefault="00BB2275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(в редакции от 03.12.2011 N 383-ФЗ);</w:t>
      </w:r>
    </w:p>
    <w:p w:rsidR="00BB2275" w:rsidRDefault="00BB2275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(в редакции от 27.07.2010 N 227-ФЗ);</w:t>
      </w:r>
    </w:p>
    <w:p w:rsidR="00BB2275" w:rsidRDefault="00BB2275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(в редакции от 25.07.2011 N 261-ФЗ);</w:t>
      </w:r>
    </w:p>
    <w:p w:rsidR="00BB2275" w:rsidRDefault="00BB2275">
      <w:pPr>
        <w:pStyle w:val="ConsPlusNormal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(в редакции от 06.04.2011 N 65-ФЗ);</w:t>
      </w:r>
    </w:p>
    <w:p w:rsidR="00BB2275" w:rsidRDefault="00BB2275">
      <w:pPr>
        <w:pStyle w:val="ConsPlusNormal"/>
        <w:ind w:firstLine="540"/>
        <w:jc w:val="both"/>
      </w:pPr>
      <w:r>
        <w:t xml:space="preserve">Градостроительный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2004 года N 190-ФЗ (в редакции от 06.12.2011 N 401-ФЗ);</w:t>
      </w:r>
    </w:p>
    <w:p w:rsidR="00BB2275" w:rsidRDefault="00BB227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(в редакции от 30.12.2001 N 195-ФЗ; от 03.05.2012 N 44-ФЗ);</w:t>
      </w:r>
    </w:p>
    <w:p w:rsidR="00BB2275" w:rsidRDefault="00BB2275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17.09.2002 N 122 "О своде правил "Решения по охране труда и промышленной безопасности в проектах организации строительства и проектах производства работ" (Зарегистрировано в Минюсте РФ 11.12.2002 N 4026);</w:t>
      </w:r>
    </w:p>
    <w:p w:rsidR="00BB2275" w:rsidRDefault="00BB227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27.09.2012 N 11/7 "Об утверждении Правил благоустройства территории Асбестовского городского округа";</w:t>
      </w:r>
    </w:p>
    <w:p w:rsidR="00BB2275" w:rsidRDefault="00BB227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29 мая 2008 года N 3/12 "Об утверждении правил создания, охраны и содержания зеленых насаждений Асбестовского городского округа" (в редакции от 29.03.2012 N 2/3);</w:t>
      </w:r>
    </w:p>
    <w:p w:rsidR="00BB2275" w:rsidRDefault="00BB227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30.05.2013 N 23/10 "Об утверждении Положения об организации и проведении земляных, строительных и ремонтных работ, связанных с благоустройством территории Асбестовского городского округа".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BB2275" w:rsidRDefault="00BB2275">
      <w:pPr>
        <w:pStyle w:val="ConsPlusNormal"/>
        <w:jc w:val="center"/>
      </w:pPr>
      <w:r>
        <w:t>НЕОБХОДИМЫХ В СООТВЕТСТВИИ С ЗАКОНОДАТЕЛЬНЫМИ ИЛИ</w:t>
      </w:r>
    </w:p>
    <w:p w:rsidR="00BB2275" w:rsidRDefault="00BB2275">
      <w:pPr>
        <w:pStyle w:val="ConsPlusNormal"/>
        <w:jc w:val="center"/>
      </w:pPr>
      <w:r>
        <w:t>ИНЫМИ НОРМАТИВНЫМИ ПРАВОВЫМИ АКТАМИ</w:t>
      </w:r>
    </w:p>
    <w:p w:rsidR="00BB2275" w:rsidRDefault="00BB2275">
      <w:pPr>
        <w:pStyle w:val="ConsPlusNormal"/>
        <w:jc w:val="center"/>
      </w:pPr>
      <w:r>
        <w:t>ДЛЯ ПРЕДОСТАВЛЕНИЯ МУНИЦИПАЛЬНОЙ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bookmarkStart w:id="1" w:name="P145"/>
      <w:bookmarkEnd w:id="1"/>
      <w:r>
        <w:t>8. Основанием для предоставления муниципальной услуги является поступившее от заявителя в ПТО Учреждения заявление о предоставлении муниципальной услуги по выдаче разрешения на проведение земляных работ с приложенными к нему документами в зависимости от вида производимых земляных работ.</w:t>
      </w:r>
    </w:p>
    <w:p w:rsidR="00BB2275" w:rsidRDefault="00BB2275">
      <w:pPr>
        <w:pStyle w:val="ConsPlusNormal"/>
        <w:ind w:firstLine="540"/>
        <w:jc w:val="both"/>
      </w:pPr>
      <w:r>
        <w:t>Перечень документов, необходимых для оформления разрешения на проведение земляных работ при строительстве, реконструкции и ремонте сетей инженерно-технического обеспечения и иных объектов в Асбестовском городском округе:</w:t>
      </w:r>
    </w:p>
    <w:p w:rsidR="00BB2275" w:rsidRDefault="00BB2275">
      <w:pPr>
        <w:pStyle w:val="ConsPlusNormal"/>
        <w:ind w:firstLine="540"/>
        <w:jc w:val="both"/>
      </w:pPr>
      <w:hyperlink w:anchor="P347" w:history="1">
        <w:r>
          <w:rPr>
            <w:color w:val="0000FF"/>
          </w:rPr>
          <w:t>заявление</w:t>
        </w:r>
      </w:hyperlink>
      <w:r>
        <w:t xml:space="preserve"> на выдачу разрешения (ордера) на проведение земляных работ при строительстве, реконструкции и ремонте сетей инженерно-технического обеспечения и иных объектов установленной формы с графиком производства работ (приложение N 2);</w:t>
      </w:r>
    </w:p>
    <w:p w:rsidR="00BB2275" w:rsidRDefault="00BB2275">
      <w:pPr>
        <w:pStyle w:val="ConsPlusNormal"/>
        <w:ind w:firstLine="540"/>
        <w:jc w:val="both"/>
      </w:pPr>
      <w:r>
        <w:t xml:space="preserve">заполненный бланк </w:t>
      </w:r>
      <w:hyperlink w:anchor="P481" w:history="1">
        <w:r>
          <w:rPr>
            <w:color w:val="0000FF"/>
          </w:rPr>
          <w:t>разрешения (ордера)</w:t>
        </w:r>
      </w:hyperlink>
      <w:r>
        <w:t xml:space="preserve"> с протоколом согласований условий на производство земляных работ при строительстве, реконструкции и ремонте сетей инженерно-технического обеспечения и иных объектов в Асбестовском городском округе (приложение N 3);</w:t>
      </w:r>
    </w:p>
    <w:p w:rsidR="00BB2275" w:rsidRDefault="00BB2275">
      <w:pPr>
        <w:pStyle w:val="ConsPlusNormal"/>
        <w:ind w:firstLine="540"/>
        <w:jc w:val="both"/>
      </w:pPr>
      <w:r>
        <w:t>гарантийное обязательство по восстановлению разрушенного благоустройства после производства земляных работ, при строительстве, реконструкции и ремонте сетей инженерно-технического обеспечения и иных объектов;</w:t>
      </w:r>
    </w:p>
    <w:p w:rsidR="00BB2275" w:rsidRDefault="00BB2275">
      <w:pPr>
        <w:pStyle w:val="ConsPlusNormal"/>
        <w:ind w:firstLine="540"/>
        <w:jc w:val="both"/>
      </w:pPr>
      <w:r>
        <w:t>схему организации дорожного движения - в случае проведения земляных работ, влияющих на безопасность дорожного движения, на участках дорог (улиц), постановление администрации Асбестовского городского округа о закрытии движения (при необходимости закрытия дорожного движения).</w:t>
      </w:r>
    </w:p>
    <w:p w:rsidR="00BB2275" w:rsidRDefault="00BB2275">
      <w:pPr>
        <w:pStyle w:val="ConsPlusNormal"/>
        <w:ind w:firstLine="540"/>
        <w:jc w:val="both"/>
      </w:pPr>
      <w:r>
        <w:t xml:space="preserve">9. Специалисты ПТО Учреждения не вправе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>
        <w:lastRenderedPageBreak/>
        <w:t>возникающие в связи с предоставлением Услуги.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ИСЧЕРПЫВАЮЩИЙ ПЕРЕЧЕНЬ ОСНОВАНИЙ ДЛЯ ОТКАЗА ИЛИ</w:t>
      </w:r>
    </w:p>
    <w:p w:rsidR="00BB2275" w:rsidRDefault="00BB2275">
      <w:pPr>
        <w:pStyle w:val="ConsPlusNormal"/>
        <w:jc w:val="center"/>
      </w:pPr>
      <w:r>
        <w:t>ПРИОСТАНОВЛЕНИЯ ПРЕДОСТАВЛЕНИЯ МУНИЦИПАЛЬНОЙ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10. Основанием для отказа в предоставлении Услуги является:</w:t>
      </w:r>
    </w:p>
    <w:p w:rsidR="00BB2275" w:rsidRDefault="00BB2275">
      <w:pPr>
        <w:pStyle w:val="ConsPlusNormal"/>
        <w:ind w:firstLine="540"/>
        <w:jc w:val="both"/>
      </w:pPr>
      <w:r>
        <w:t xml:space="preserve">- отсутствие одного из документов, перечисленных в </w:t>
      </w:r>
      <w:hyperlink w:anchor="P145" w:history="1">
        <w:r>
          <w:rPr>
            <w:color w:val="0000FF"/>
          </w:rPr>
          <w:t>пункте 8</w:t>
        </w:r>
      </w:hyperlink>
      <w:r>
        <w:t>;</w:t>
      </w:r>
    </w:p>
    <w:p w:rsidR="00BB2275" w:rsidRDefault="00BB2275">
      <w:pPr>
        <w:pStyle w:val="ConsPlusNormal"/>
        <w:ind w:firstLine="540"/>
        <w:jc w:val="both"/>
      </w:pPr>
      <w:r>
        <w:t>- в случае систематического (более двух раз) нарушения сроков и порядка закрытия ранее выданных ордеров заказчику может быть отказано в получении разрешения (ордера).</w:t>
      </w:r>
    </w:p>
    <w:p w:rsidR="00BB2275" w:rsidRDefault="00BB2275">
      <w:pPr>
        <w:pStyle w:val="ConsPlusNormal"/>
        <w:ind w:firstLine="540"/>
        <w:jc w:val="both"/>
      </w:pPr>
      <w:r>
        <w:t>Письменный отказ в выдаче разрешения на производство земляных работ направляется заявителю специалистом ПТО Учреждения в течение 5 рабочих дней с момента выявления основания (оснований) для отказа в выдаче разрешения на производство земляных работ. В тексте отказа указывается основание (основания) отказа в выдаче разрешения на производство земляных работ.</w:t>
      </w:r>
    </w:p>
    <w:p w:rsidR="00BB2275" w:rsidRDefault="00BB2275">
      <w:pPr>
        <w:pStyle w:val="ConsPlusNormal"/>
        <w:ind w:firstLine="540"/>
        <w:jc w:val="both"/>
      </w:pPr>
      <w:r>
        <w:t>11. Оснований для приостановления предоставления Услуги нет.</w:t>
      </w:r>
    </w:p>
    <w:p w:rsidR="00BB2275" w:rsidRDefault="00BB2275">
      <w:pPr>
        <w:pStyle w:val="ConsPlusNormal"/>
        <w:ind w:firstLine="540"/>
        <w:jc w:val="both"/>
      </w:pPr>
      <w:r>
        <w:t>12. Услуга предоставляется бесплатно.</w:t>
      </w:r>
    </w:p>
    <w:p w:rsidR="00BB2275" w:rsidRDefault="00BB2275">
      <w:pPr>
        <w:pStyle w:val="ConsPlusNormal"/>
        <w:ind w:firstLine="540"/>
        <w:jc w:val="both"/>
      </w:pPr>
      <w:r>
        <w:t>13. Срок ожидания в очереди при подаче заявления и документов не более 15 минут.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BB2275" w:rsidRDefault="00BB2275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BB2275" w:rsidRDefault="00BB2275">
      <w:pPr>
        <w:pStyle w:val="ConsPlusNormal"/>
        <w:jc w:val="center"/>
      </w:pPr>
      <w:r>
        <w:t>РАЗМЕЩЕНИЮ И ОФОРМЛЕНИЮ ВИЗУАЛЬНОЙ, ТЕКСТОВОЙ И</w:t>
      </w:r>
    </w:p>
    <w:p w:rsidR="00BB2275" w:rsidRDefault="00BB2275">
      <w:pPr>
        <w:pStyle w:val="ConsPlusNormal"/>
        <w:jc w:val="center"/>
      </w:pPr>
      <w:r>
        <w:t>МУЛЬТИМЕДИЙНОЙ ИНФОРМАЦИИ О МУНИЦИПАЛЬНОЙ УСЛУГЕ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14. Требования к местам предоставления Услуги:</w:t>
      </w:r>
    </w:p>
    <w:p w:rsidR="00BB2275" w:rsidRDefault="00BB2275">
      <w:pPr>
        <w:pStyle w:val="ConsPlusNormal"/>
        <w:ind w:firstLine="540"/>
        <w:jc w:val="both"/>
      </w:pPr>
      <w:r>
        <w:t>местом для предоставления услуги в Учреждении является помещение, расположенное на первом этаже.</w:t>
      </w:r>
    </w:p>
    <w:p w:rsidR="00BB2275" w:rsidRDefault="00BB2275">
      <w:pPr>
        <w:pStyle w:val="ConsPlusNormal"/>
        <w:ind w:firstLine="540"/>
        <w:jc w:val="both"/>
      </w:pPr>
      <w:r>
        <w:t>У входа в помещение размещается вывеска с графиком приема граждан, стенд с информационными материалами.</w:t>
      </w:r>
    </w:p>
    <w:p w:rsidR="00BB2275" w:rsidRDefault="00BB2275">
      <w:pPr>
        <w:pStyle w:val="ConsPlusNormal"/>
        <w:ind w:firstLine="540"/>
        <w:jc w:val="both"/>
      </w:pPr>
      <w:r>
        <w:t>Помещение обеспечено необходимым для предоставления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стульями и столами.</w:t>
      </w:r>
    </w:p>
    <w:p w:rsidR="00BB2275" w:rsidRDefault="00BB2275">
      <w:pPr>
        <w:pStyle w:val="ConsPlusNormal"/>
        <w:ind w:firstLine="540"/>
        <w:jc w:val="both"/>
      </w:pPr>
      <w:r>
        <w:t>15. Показателями доступности предоставления Услуги являются:</w:t>
      </w:r>
    </w:p>
    <w:p w:rsidR="00BB2275" w:rsidRDefault="00BB2275">
      <w:pPr>
        <w:pStyle w:val="ConsPlusNormal"/>
        <w:ind w:firstLine="540"/>
        <w:jc w:val="both"/>
      </w:pPr>
      <w:r>
        <w:t>транспортная доступность к местам предоставления услуги;</w:t>
      </w:r>
    </w:p>
    <w:p w:rsidR="00BB2275" w:rsidRDefault="00BB2275">
      <w:pPr>
        <w:pStyle w:val="ConsPlusNormal"/>
        <w:ind w:firstLine="540"/>
        <w:jc w:val="both"/>
      </w:pPr>
      <w:r>
        <w:t>обеспечение беспрепятственного доступа лиц с ограниченными возможностями передвижения к помещениям, в которых предоставляется услуга;</w:t>
      </w:r>
    </w:p>
    <w:p w:rsidR="00BB2275" w:rsidRDefault="00BB2275">
      <w:pPr>
        <w:pStyle w:val="ConsPlusNormal"/>
        <w:ind w:firstLine="540"/>
        <w:jc w:val="both"/>
      </w:pPr>
      <w:r>
        <w:t>наличие для заявителя (получателя услуги) доступа к информации по вопросам получения Услуги.</w:t>
      </w:r>
    </w:p>
    <w:p w:rsidR="00BB2275" w:rsidRDefault="00BB2275">
      <w:pPr>
        <w:pStyle w:val="ConsPlusNormal"/>
        <w:ind w:firstLine="540"/>
        <w:jc w:val="both"/>
      </w:pPr>
      <w:r>
        <w:t>16. Показателями качества предоставления Услуги являются:</w:t>
      </w:r>
    </w:p>
    <w:p w:rsidR="00BB2275" w:rsidRDefault="00BB2275">
      <w:pPr>
        <w:pStyle w:val="ConsPlusNormal"/>
        <w:ind w:firstLine="540"/>
        <w:jc w:val="both"/>
      </w:pPr>
      <w:r>
        <w:t>количество обращений за получением Услуги;</w:t>
      </w:r>
    </w:p>
    <w:p w:rsidR="00BB2275" w:rsidRDefault="00BB2275">
      <w:pPr>
        <w:pStyle w:val="ConsPlusNormal"/>
        <w:ind w:firstLine="540"/>
        <w:jc w:val="both"/>
      </w:pPr>
      <w:r>
        <w:t>количество получателей Услуги;</w:t>
      </w:r>
    </w:p>
    <w:p w:rsidR="00BB2275" w:rsidRDefault="00BB2275">
      <w:pPr>
        <w:pStyle w:val="ConsPlusNormal"/>
        <w:ind w:firstLine="540"/>
        <w:jc w:val="both"/>
      </w:pPr>
      <w:r>
        <w:t>максимальное количество документов, необходимых для предоставления Услуги (заявление, график производства работ, протокол согласований условий на производство земляных работ, гарантийное обязательство по восстановлению разрушенного благоустройства, схема организации дорожного движения, согласованная в Отделении Государственной инспекции по безопасности дорожного движения Межмуниципального отдела МВД РФ "Асбестовский");</w:t>
      </w:r>
    </w:p>
    <w:p w:rsidR="00BB2275" w:rsidRDefault="00BB2275">
      <w:pPr>
        <w:pStyle w:val="ConsPlusNormal"/>
        <w:ind w:firstLine="540"/>
        <w:jc w:val="both"/>
      </w:pPr>
      <w:r>
        <w:t>максимальное время ожидания от момента обращения за Услугой до фактического оказания Услуги не более 15 мин.;</w:t>
      </w:r>
    </w:p>
    <w:p w:rsidR="00BB2275" w:rsidRDefault="00BB2275">
      <w:pPr>
        <w:pStyle w:val="ConsPlusNormal"/>
        <w:ind w:firstLine="540"/>
        <w:jc w:val="both"/>
      </w:pPr>
      <w:r>
        <w:t>доступность форм бланков заявлений, ордеров, необходимых для получения Услуги в сети Интернет;</w:t>
      </w:r>
    </w:p>
    <w:p w:rsidR="00BB2275" w:rsidRDefault="00BB2275">
      <w:pPr>
        <w:pStyle w:val="ConsPlusNormal"/>
        <w:ind w:firstLine="540"/>
        <w:jc w:val="both"/>
      </w:pPr>
      <w:r>
        <w:t>размещение информации о порядке предоставления Услуги в сети Интернет;</w:t>
      </w:r>
    </w:p>
    <w:p w:rsidR="00BB2275" w:rsidRDefault="00BB2275">
      <w:pPr>
        <w:pStyle w:val="ConsPlusNormal"/>
        <w:ind w:firstLine="540"/>
        <w:jc w:val="both"/>
      </w:pPr>
      <w:r>
        <w:t>размещение информации о порядке предоставления Услуги на информационном стенде в помещении Учреждения;</w:t>
      </w:r>
    </w:p>
    <w:p w:rsidR="00BB2275" w:rsidRDefault="00BB2275">
      <w:pPr>
        <w:pStyle w:val="ConsPlusNormal"/>
        <w:ind w:firstLine="540"/>
        <w:jc w:val="both"/>
      </w:pPr>
      <w:r>
        <w:t xml:space="preserve">возможность получения консультации о предоставлении Услуги: по телефону, при устном и </w:t>
      </w:r>
      <w:r>
        <w:lastRenderedPageBreak/>
        <w:t>(или) письменном обращении;</w:t>
      </w:r>
    </w:p>
    <w:p w:rsidR="00BB2275" w:rsidRDefault="00BB2275">
      <w:pPr>
        <w:pStyle w:val="ConsPlusNormal"/>
        <w:ind w:firstLine="540"/>
        <w:jc w:val="both"/>
      </w:pPr>
      <w:r>
        <w:t>количество консультаций по вопросам предоставления Услуги;</w:t>
      </w:r>
    </w:p>
    <w:p w:rsidR="00BB2275" w:rsidRDefault="00BB2275">
      <w:pPr>
        <w:pStyle w:val="ConsPlusNormal"/>
        <w:ind w:firstLine="540"/>
        <w:jc w:val="both"/>
      </w:pPr>
      <w:r>
        <w:t>доля заявителей, удовлетворенных качеством предоставления Услуги от общего числа опрошенных заявителей;</w:t>
      </w:r>
    </w:p>
    <w:p w:rsidR="00BB2275" w:rsidRDefault="00BB2275">
      <w:pPr>
        <w:pStyle w:val="ConsPlusNormal"/>
        <w:ind w:firstLine="540"/>
        <w:jc w:val="both"/>
      </w:pPr>
      <w:r>
        <w:t>количество обоснованных жалоб на нарушение Регламента предоставления услуги;</w:t>
      </w:r>
    </w:p>
    <w:p w:rsidR="00BB2275" w:rsidRDefault="00BB2275">
      <w:pPr>
        <w:pStyle w:val="ConsPlusNormal"/>
        <w:ind w:firstLine="540"/>
        <w:jc w:val="both"/>
      </w:pPr>
      <w:r>
        <w:t>доля обоснованных жалоб от общего количества обращений за получением Услуги;</w:t>
      </w:r>
    </w:p>
    <w:p w:rsidR="00BB2275" w:rsidRDefault="00BB2275">
      <w:pPr>
        <w:pStyle w:val="ConsPlusNormal"/>
        <w:ind w:firstLine="540"/>
        <w:jc w:val="both"/>
      </w:pPr>
      <w: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BB2275" w:rsidRDefault="00BB2275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BB2275" w:rsidRDefault="00BB2275">
      <w:pPr>
        <w:pStyle w:val="ConsPlusNormal"/>
        <w:jc w:val="center"/>
      </w:pPr>
      <w:r>
        <w:t>ИХ ВЫПОЛНЕНИЯ, В ТОМ ЧИСЛЕ ОСОБЕННОСТИ ВЫПОЛНЕНИЯ</w:t>
      </w:r>
    </w:p>
    <w:p w:rsidR="00BB2275" w:rsidRDefault="00BB2275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17. Предоставление Услуги включает в себя следующие административные процедуры:</w:t>
      </w:r>
    </w:p>
    <w:p w:rsidR="00BB2275" w:rsidRDefault="00BB2275">
      <w:pPr>
        <w:pStyle w:val="ConsPlusNormal"/>
        <w:ind w:firstLine="540"/>
        <w:jc w:val="both"/>
      </w:pPr>
      <w:r>
        <w:t>1) прием заявления и документов;</w:t>
      </w:r>
    </w:p>
    <w:p w:rsidR="00BB2275" w:rsidRDefault="00BB2275">
      <w:pPr>
        <w:pStyle w:val="ConsPlusNormal"/>
        <w:ind w:firstLine="540"/>
        <w:jc w:val="both"/>
      </w:pPr>
      <w:r>
        <w:t>2) рассмотрение заявления и документов;</w:t>
      </w:r>
    </w:p>
    <w:p w:rsidR="00BB2275" w:rsidRDefault="00BB2275">
      <w:pPr>
        <w:pStyle w:val="ConsPlusNormal"/>
        <w:ind w:firstLine="540"/>
        <w:jc w:val="both"/>
      </w:pPr>
      <w:r>
        <w:t>3) принятие решения о выдаче (отказе) разрешения на проведение земляных работ;</w:t>
      </w:r>
    </w:p>
    <w:p w:rsidR="00BB2275" w:rsidRDefault="00BB2275">
      <w:pPr>
        <w:pStyle w:val="ConsPlusNormal"/>
        <w:ind w:firstLine="540"/>
        <w:jc w:val="both"/>
      </w:pPr>
      <w:r>
        <w:t>4) выдача разрешения на проведение земляных работ или уведомление об отказе.</w:t>
      </w:r>
    </w:p>
    <w:p w:rsidR="00BB2275" w:rsidRDefault="00BB2275">
      <w:pPr>
        <w:pStyle w:val="ConsPlusNormal"/>
        <w:ind w:firstLine="540"/>
        <w:jc w:val="both"/>
      </w:pPr>
      <w:hyperlink w:anchor="P30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по выдаче разрешения на производство земляных работ представлена в приложении N 1.</w:t>
      </w:r>
    </w:p>
    <w:p w:rsidR="00BB2275" w:rsidRDefault="00BB2275">
      <w:pPr>
        <w:pStyle w:val="ConsPlusNormal"/>
        <w:ind w:firstLine="540"/>
        <w:jc w:val="both"/>
      </w:pPr>
      <w:r>
        <w:t>18. Основанием для начала Административного действия прием заявления и документов является личное обращение заявителя (представителя заявителя) о предоставлении разрешения на проведение земляных работ.</w:t>
      </w:r>
    </w:p>
    <w:p w:rsidR="00BB2275" w:rsidRDefault="00BB2275">
      <w:pPr>
        <w:pStyle w:val="ConsPlusNormal"/>
        <w:ind w:firstLine="540"/>
        <w:jc w:val="both"/>
      </w:pPr>
      <w:r>
        <w:t xml:space="preserve">В рамках указанного действия специалист ПТО Учреждения консультирует заявителя (представителя заявителя) о порядке оформления заявления и разрешения на проведение земляных работ, проверяет правильность его оформления, наличие документов, требуемых для предоставления Услуги, идентифицирует с предоставленными копиями. Если представлены не все документы, указанные в </w:t>
      </w:r>
      <w:hyperlink w:anchor="P145" w:history="1">
        <w:r>
          <w:rPr>
            <w:color w:val="0000FF"/>
          </w:rPr>
          <w:t>пункте 8</w:t>
        </w:r>
      </w:hyperlink>
      <w:r>
        <w:t xml:space="preserve"> настоящего Регламента, в зависимости от вида земляных работ, специалист ПТО Учреждения указывает заявителю на необходимость оформления недостающих документов.</w:t>
      </w:r>
    </w:p>
    <w:p w:rsidR="00BB2275" w:rsidRDefault="00BB2275">
      <w:pPr>
        <w:pStyle w:val="ConsPlusNormal"/>
        <w:ind w:firstLine="540"/>
        <w:jc w:val="both"/>
      </w:pPr>
      <w:r>
        <w:t xml:space="preserve">После регистрации бланка разрешения заявителем в ОГИБДД, проект разрешения с заявлением о предоставлении муниципальной услуги по выдаче разрешений на проведение земляных работ и пакетом документов передается Заявителем специалисту ПТО Учреждения для регистрации в </w:t>
      </w:r>
      <w:hyperlink w:anchor="P684" w:history="1">
        <w:r>
          <w:rPr>
            <w:color w:val="0000FF"/>
          </w:rPr>
          <w:t>журнале</w:t>
        </w:r>
      </w:hyperlink>
      <w:r>
        <w:t xml:space="preserve"> регистрации ордеров (приложение N 5) и подписывается директором Учреждения.</w:t>
      </w:r>
    </w:p>
    <w:p w:rsidR="00BB2275" w:rsidRDefault="00BB2275">
      <w:pPr>
        <w:pStyle w:val="ConsPlusNormal"/>
        <w:ind w:firstLine="540"/>
        <w:jc w:val="both"/>
      </w:pPr>
      <w:r>
        <w:t xml:space="preserve">Результатом Административного действия является прием заявления о разрешении на проведение земляных работ и пакета документов, необходимых для принятия решения о предоставлении разрешения, регистрация в </w:t>
      </w:r>
      <w:hyperlink w:anchor="P684" w:history="1">
        <w:r>
          <w:rPr>
            <w:color w:val="0000FF"/>
          </w:rPr>
          <w:t>журнале</w:t>
        </w:r>
      </w:hyperlink>
      <w:r>
        <w:t xml:space="preserve"> выданных ордеров (приложение N 5).</w:t>
      </w:r>
    </w:p>
    <w:p w:rsidR="00BB2275" w:rsidRDefault="00BB2275">
      <w:pPr>
        <w:pStyle w:val="ConsPlusNormal"/>
        <w:ind w:firstLine="540"/>
        <w:jc w:val="both"/>
      </w:pPr>
      <w:r>
        <w:t>Контроль за выполнением Административного действия по приему заявления о предоставлении документов, необходимых для принятия решения о предоставлении разрешения, осуществляет директор Учреждения (далее по тексту - директор). Средняя общая продолжительность действий составляет 15 минут.</w:t>
      </w:r>
    </w:p>
    <w:p w:rsidR="00BB2275" w:rsidRDefault="00BB2275">
      <w:pPr>
        <w:pStyle w:val="ConsPlusNormal"/>
        <w:ind w:firstLine="540"/>
        <w:jc w:val="both"/>
      </w:pPr>
      <w:r>
        <w:t>19. Основанием для начала Административного действия рассмотрение заявления и документов является переданный заявителем пакет документов специалисту ПТО Учреждения. Последовательность административных действий (процедур):</w:t>
      </w:r>
    </w:p>
    <w:p w:rsidR="00BB2275" w:rsidRDefault="00BB2275">
      <w:pPr>
        <w:pStyle w:val="ConsPlusNormal"/>
        <w:ind w:firstLine="540"/>
        <w:jc w:val="both"/>
      </w:pPr>
      <w:r>
        <w:t xml:space="preserve">1. Прием и регистрация пакета документов, указанных в </w:t>
      </w:r>
      <w:hyperlink w:anchor="P145" w:history="1">
        <w:r>
          <w:rPr>
            <w:color w:val="0000FF"/>
          </w:rPr>
          <w:t>пункте 8</w:t>
        </w:r>
      </w:hyperlink>
      <w:r>
        <w:t xml:space="preserve"> специалистом ПТО Учреждения.</w:t>
      </w:r>
    </w:p>
    <w:p w:rsidR="00BB2275" w:rsidRDefault="00BB2275">
      <w:pPr>
        <w:pStyle w:val="ConsPlusNormal"/>
        <w:ind w:firstLine="540"/>
        <w:jc w:val="both"/>
      </w:pPr>
      <w:r>
        <w:t>2. Рассмотрение представленных заявителем документов специалистом ПТО Учреждения.</w:t>
      </w:r>
    </w:p>
    <w:p w:rsidR="00BB2275" w:rsidRDefault="00BB2275">
      <w:pPr>
        <w:pStyle w:val="ConsPlusNormal"/>
        <w:ind w:firstLine="540"/>
        <w:jc w:val="both"/>
      </w:pPr>
      <w:r>
        <w:t>3. Идентификация оригиналов приложенных документов с копиями специалистом ПТО Учреждения.</w:t>
      </w:r>
    </w:p>
    <w:p w:rsidR="00BB2275" w:rsidRDefault="00BB2275">
      <w:pPr>
        <w:pStyle w:val="ConsPlusNormal"/>
        <w:ind w:firstLine="540"/>
        <w:jc w:val="both"/>
      </w:pPr>
      <w:r>
        <w:t>4. Регистрация представленных заявителем документов специалистом ПТО Учреждения.</w:t>
      </w:r>
    </w:p>
    <w:p w:rsidR="00BB2275" w:rsidRDefault="00BB2275">
      <w:pPr>
        <w:pStyle w:val="ConsPlusNormal"/>
        <w:ind w:firstLine="540"/>
        <w:jc w:val="both"/>
      </w:pPr>
      <w:r>
        <w:t xml:space="preserve">20. Основанием для начала административной процедуры принятие решения о предоставлении разрешения на проведение земляных работ или отказе является наличие полного </w:t>
      </w:r>
      <w:r>
        <w:lastRenderedPageBreak/>
        <w:t>пакета документов.</w:t>
      </w:r>
    </w:p>
    <w:p w:rsidR="00BB2275" w:rsidRDefault="00BB2275">
      <w:pPr>
        <w:pStyle w:val="ConsPlusNormal"/>
        <w:ind w:firstLine="540"/>
        <w:jc w:val="both"/>
      </w:pPr>
      <w:r>
        <w:t>1) специалист ПТО Учреждения направляет пакет документов директору Учреждения;</w:t>
      </w:r>
    </w:p>
    <w:p w:rsidR="00BB2275" w:rsidRDefault="00BB2275">
      <w:pPr>
        <w:pStyle w:val="ConsPlusNormal"/>
        <w:ind w:firstLine="540"/>
        <w:jc w:val="both"/>
      </w:pPr>
      <w:r>
        <w:t>2) директор Учреждения рассматривает обращение заявителя, подписывает (не подписывает) документ.</w:t>
      </w:r>
    </w:p>
    <w:p w:rsidR="00BB2275" w:rsidRDefault="00BB2275">
      <w:pPr>
        <w:pStyle w:val="ConsPlusNormal"/>
        <w:ind w:firstLine="540"/>
        <w:jc w:val="both"/>
      </w:pPr>
      <w:r>
        <w:t>Результатом Административного действия является подписанные (не подписанные) документы.</w:t>
      </w:r>
    </w:p>
    <w:p w:rsidR="00BB2275" w:rsidRDefault="00BB2275">
      <w:pPr>
        <w:pStyle w:val="ConsPlusNormal"/>
        <w:ind w:firstLine="540"/>
        <w:jc w:val="both"/>
      </w:pPr>
      <w:r>
        <w:t>Срок выполнения процедуры не более 5 рабочих дней.</w:t>
      </w:r>
    </w:p>
    <w:p w:rsidR="00BB2275" w:rsidRDefault="00BB2275">
      <w:pPr>
        <w:pStyle w:val="ConsPlusNormal"/>
        <w:ind w:firstLine="540"/>
        <w:jc w:val="both"/>
      </w:pPr>
      <w:r>
        <w:t>Контроль за выполнением административной процедуры осуществляет первый заместитель главы администрации Асбестовского городского округа.</w:t>
      </w:r>
    </w:p>
    <w:p w:rsidR="00BB2275" w:rsidRDefault="00BB2275">
      <w:pPr>
        <w:pStyle w:val="ConsPlusNormal"/>
        <w:ind w:firstLine="540"/>
        <w:jc w:val="both"/>
      </w:pPr>
      <w:r>
        <w:t>21. Основанием для начала процедуры выдачи или отказа в разрешении на проведение земляных работ является наличие подписанных (не подписанных) директором Учреждения документов. Специалист ПТО Учреждения выполняет следующие процедуры:</w:t>
      </w:r>
    </w:p>
    <w:p w:rsidR="00BB2275" w:rsidRDefault="00BB2275">
      <w:pPr>
        <w:pStyle w:val="ConsPlusNormal"/>
        <w:ind w:firstLine="540"/>
        <w:jc w:val="both"/>
      </w:pPr>
      <w:r>
        <w:t xml:space="preserve">1) регистрирует в </w:t>
      </w:r>
      <w:hyperlink w:anchor="P684" w:history="1">
        <w:r>
          <w:rPr>
            <w:color w:val="0000FF"/>
          </w:rPr>
          <w:t>журнале</w:t>
        </w:r>
      </w:hyperlink>
      <w:r>
        <w:t xml:space="preserve"> регистрации ордеров (приложение N 5) разрешение на проведение земляных работ;</w:t>
      </w:r>
    </w:p>
    <w:p w:rsidR="00BB2275" w:rsidRDefault="00BB2275">
      <w:pPr>
        <w:pStyle w:val="ConsPlusNormal"/>
        <w:ind w:firstLine="540"/>
        <w:jc w:val="both"/>
      </w:pPr>
      <w:r>
        <w:t>2) в случае принятия положительного решения выдает зарегистрированное разрешение на проведение земляных работ;</w:t>
      </w:r>
    </w:p>
    <w:p w:rsidR="00BB2275" w:rsidRDefault="00BB2275">
      <w:pPr>
        <w:pStyle w:val="ConsPlusNormal"/>
        <w:ind w:firstLine="540"/>
        <w:jc w:val="both"/>
      </w:pPr>
      <w:r>
        <w:t>3) в случае принятия отрицательного решения отказывает в выдаче разрешения на проведение земляных работ, сообщая причину отказа.</w:t>
      </w:r>
    </w:p>
    <w:p w:rsidR="00BB2275" w:rsidRDefault="00BB2275">
      <w:pPr>
        <w:pStyle w:val="ConsPlusNormal"/>
        <w:ind w:firstLine="540"/>
        <w:jc w:val="both"/>
      </w:pPr>
      <w:r>
        <w:t>Результатом Административного действия является выдача или отказ в выдаче пакета документов.</w:t>
      </w:r>
    </w:p>
    <w:p w:rsidR="00BB2275" w:rsidRDefault="00BB2275">
      <w:pPr>
        <w:pStyle w:val="ConsPlusNormal"/>
        <w:ind w:firstLine="540"/>
        <w:jc w:val="both"/>
      </w:pPr>
      <w:r>
        <w:t>Контроль за выполнением административной процедуры осуществляет директор Учреждения.</w:t>
      </w:r>
    </w:p>
    <w:p w:rsidR="00BB2275" w:rsidRDefault="00BB2275">
      <w:pPr>
        <w:pStyle w:val="ConsPlusNormal"/>
        <w:ind w:firstLine="540"/>
        <w:jc w:val="both"/>
      </w:pPr>
      <w:r>
        <w:t>Средняя продолжительность действий составляет не более 15 минут.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1"/>
      </w:pPr>
      <w:r>
        <w:t>Раздел 4. ПОРЯДОК И ФОРМЫ КОНТРОЛЯ</w:t>
      </w:r>
    </w:p>
    <w:p w:rsidR="00BB2275" w:rsidRDefault="00BB2275">
      <w:pPr>
        <w:pStyle w:val="ConsPlusNormal"/>
        <w:jc w:val="center"/>
      </w:pPr>
      <w:r>
        <w:t>ЗА ИСПОЛНЕНИЕМ МУНИЦИПАЛЬНОЙ УСЛУГИ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22. Текущий контроль за соблюдением и исполнением ответственными должностными лицами положений Регламента и нормативных правовых актов, устанавливающих требования к предоставлению Услуги, а также принятием решений ответственными лицами осуществляется:</w:t>
      </w:r>
    </w:p>
    <w:p w:rsidR="00BB2275" w:rsidRDefault="00BB2275">
      <w:pPr>
        <w:pStyle w:val="ConsPlusNormal"/>
        <w:ind w:firstLine="540"/>
        <w:jc w:val="both"/>
      </w:pPr>
      <w:r>
        <w:t>1) директором муниципального казенного учреждения "Управление заказчика жилищно-коммунального хозяйства города Асбеста";</w:t>
      </w:r>
    </w:p>
    <w:p w:rsidR="00BB2275" w:rsidRDefault="00BB2275">
      <w:pPr>
        <w:pStyle w:val="ConsPlusNormal"/>
        <w:ind w:firstLine="540"/>
        <w:jc w:val="both"/>
      </w:pPr>
      <w:r>
        <w:t>2) начальник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BB2275" w:rsidRDefault="00BB2275">
      <w:pPr>
        <w:pStyle w:val="ConsPlusNormal"/>
        <w:ind w:firstLine="540"/>
        <w:jc w:val="both"/>
      </w:pPr>
      <w:r>
        <w:t xml:space="preserve">23. Учреждение, предоставляющее Услугу, в целях обеспечения прав граждан на осуществление контроля за предоставлением Услуги, на основании письменных запросов последних, обязано предоставлять запрашиваемые сведения, в порядке и на условиях,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BB2275" w:rsidRDefault="00BB2275">
      <w:pPr>
        <w:pStyle w:val="ConsPlusNormal"/>
        <w:ind w:firstLine="540"/>
        <w:jc w:val="both"/>
      </w:pPr>
      <w:r>
        <w:t>Специалист, ответственный за оказание Услуги, несет персональную ответственность за правильность регистрации разрешения на проведение земляных работ.</w:t>
      </w:r>
    </w:p>
    <w:p w:rsidR="00BB2275" w:rsidRDefault="00BB2275">
      <w:pPr>
        <w:pStyle w:val="ConsPlusNormal"/>
        <w:ind w:firstLine="540"/>
        <w:jc w:val="both"/>
      </w:pPr>
      <w:r>
        <w:t>24. Директор Учреждения несет персональную ответственность за:</w:t>
      </w:r>
    </w:p>
    <w:p w:rsidR="00BB2275" w:rsidRDefault="00BB2275">
      <w:pPr>
        <w:pStyle w:val="ConsPlusNormal"/>
        <w:ind w:firstLine="540"/>
        <w:jc w:val="both"/>
      </w:pPr>
      <w:r>
        <w:t>1) соблюдение графика приема граждан;</w:t>
      </w:r>
    </w:p>
    <w:p w:rsidR="00BB2275" w:rsidRDefault="00BB2275">
      <w:pPr>
        <w:pStyle w:val="ConsPlusNormal"/>
        <w:ind w:firstLine="540"/>
        <w:jc w:val="both"/>
      </w:pPr>
      <w:r>
        <w:t>2) правильность принятия решения о выдаче разрешения на проведение земляных работ, отказе в выдаче разрешения на проведение земляных работ;</w:t>
      </w:r>
    </w:p>
    <w:p w:rsidR="00BB2275" w:rsidRDefault="00BB2275">
      <w:pPr>
        <w:pStyle w:val="ConsPlusNormal"/>
        <w:ind w:firstLine="540"/>
        <w:jc w:val="both"/>
      </w:pPr>
      <w:r>
        <w:t>3) соблюдение срока выдачи разрешения на проведение земляных работ;</w:t>
      </w:r>
    </w:p>
    <w:p w:rsidR="00BB2275" w:rsidRDefault="00BB2275">
      <w:pPr>
        <w:pStyle w:val="ConsPlusNormal"/>
        <w:ind w:firstLine="540"/>
        <w:jc w:val="both"/>
      </w:pPr>
      <w:r>
        <w:t>4) правильность и своевременность оформления выдачи разрешения на проведение земляных работ.</w:t>
      </w:r>
    </w:p>
    <w:p w:rsidR="00BB2275" w:rsidRDefault="00BB2275">
      <w:pPr>
        <w:pStyle w:val="ConsPlusNormal"/>
        <w:ind w:firstLine="540"/>
        <w:jc w:val="both"/>
      </w:pPr>
      <w:r>
        <w:t>Директор Учреждения и специалисты Учреждения несут персональную ответственность в соответствии с законодательством Российской Федерации и Свердловской области.</w:t>
      </w:r>
    </w:p>
    <w:p w:rsidR="00BB2275" w:rsidRDefault="00BB2275">
      <w:pPr>
        <w:pStyle w:val="ConsPlusNormal"/>
        <w:ind w:firstLine="540"/>
        <w:jc w:val="both"/>
      </w:pPr>
      <w:r>
        <w:t xml:space="preserve">25. Заявители, а также их объединения и организации осуществляют контроль за исполнением Услуги путем обжалования действий (бездействия) уполномоченного органа, а также решений, принятых (осуществляемых) ими в ходе предоставления Услуги в порядке, предусмотренном в </w:t>
      </w:r>
      <w:hyperlink w:anchor="P243" w:history="1">
        <w:r>
          <w:rPr>
            <w:color w:val="0000FF"/>
          </w:rPr>
          <w:t>разделе 5</w:t>
        </w:r>
      </w:hyperlink>
      <w:r>
        <w:t xml:space="preserve"> Регламента.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1"/>
      </w:pPr>
      <w:bookmarkStart w:id="2" w:name="P243"/>
      <w:bookmarkEnd w:id="2"/>
      <w:r>
        <w:t>Раздел 5. ДОСУДЕБНЫЙ (ВНЕСУДЕБНЫЙ) ПОРЯДОК</w:t>
      </w:r>
    </w:p>
    <w:p w:rsidR="00BB2275" w:rsidRDefault="00BB2275">
      <w:pPr>
        <w:pStyle w:val="ConsPlusNormal"/>
        <w:jc w:val="center"/>
      </w:pPr>
      <w:r>
        <w:t>ОБЖАЛОВАНИЯ РЕШЕНИЙ И ДЕЙСТВИЙ (БЕЗДЕЙСТВИЯ) УЧРЕЖДЕНИЯ,</w:t>
      </w:r>
    </w:p>
    <w:p w:rsidR="00BB2275" w:rsidRDefault="00BB2275">
      <w:pPr>
        <w:pStyle w:val="ConsPlusNormal"/>
        <w:jc w:val="center"/>
      </w:pPr>
      <w:r>
        <w:t>А ТАКЖЕ СПЕЦИАЛИСТОВ И ДОЛЖНОСТНЫХ ЛИЦ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26. Заявитель имеет право на обжалование действий (бездействия), решений, принятых в ходе предоставления Услуги, в досудебном порядке.</w:t>
      </w:r>
    </w:p>
    <w:p w:rsidR="00BB2275" w:rsidRDefault="00BB2275">
      <w:pPr>
        <w:pStyle w:val="ConsPlusNormal"/>
        <w:ind w:firstLine="540"/>
        <w:jc w:val="both"/>
      </w:pPr>
      <w:r>
        <w:t>Жалоба подается в письменной форме директору Учреждения на решения и действия (бездействие) специалиста, первому заместителю главы администрации Асбестовского городского округа на решения и действия (бездействие) директора Учреждения, а также главе Асбестовского городского округа на решения и действия (бездействие) директора Учреждения, в том числе при личном приеме заявителя или в электронном виде.</w:t>
      </w:r>
    </w:p>
    <w:p w:rsidR="00BB2275" w:rsidRDefault="00BB2275">
      <w:pPr>
        <w:pStyle w:val="ConsPlusNormal"/>
        <w:ind w:firstLine="540"/>
        <w:jc w:val="both"/>
      </w:pPr>
      <w:r>
        <w:t>27. Жалоба должна содержать:</w:t>
      </w:r>
    </w:p>
    <w:p w:rsidR="00BB2275" w:rsidRDefault="00BB2275">
      <w:pPr>
        <w:pStyle w:val="ConsPlusNormal"/>
        <w:ind w:firstLine="540"/>
        <w:jc w:val="both"/>
      </w:pPr>
      <w:r>
        <w:t>1) наименование Учреждения, предоставляющего Услугу, фамилию, имя, отчество (при наличии), должность специалиста или должностного лица Учреждения, предоставляющего Услугу, решения и действия (бездействие) которых обжалуются;</w:t>
      </w:r>
    </w:p>
    <w:p w:rsidR="00BB2275" w:rsidRDefault="00BB2275">
      <w:pPr>
        <w:pStyle w:val="ConsPlusNormal"/>
        <w:ind w:firstLine="540"/>
        <w:jc w:val="both"/>
      </w:pPr>
      <w:r>
        <w:t>2) фамилию, имя, отчество (при наличии),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2275" w:rsidRDefault="00BB2275">
      <w:pPr>
        <w:pStyle w:val="ConsPlusNormal"/>
        <w:ind w:firstLine="540"/>
        <w:jc w:val="both"/>
      </w:pPr>
      <w:r>
        <w:t>3) сведения об обжалуемых решениях и действиях (бездействии), специалиста или должностного лица Учреждения;</w:t>
      </w:r>
    </w:p>
    <w:p w:rsidR="00BB2275" w:rsidRDefault="00BB2275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специалиста или должностного лица Учреждения, заявителем могут быть представлены документы (при наличии), подтверждающие доводы заявителя, или их копии.</w:t>
      </w:r>
    </w:p>
    <w:p w:rsidR="00BB2275" w:rsidRDefault="00BB2275">
      <w:pPr>
        <w:pStyle w:val="ConsPlusNormal"/>
        <w:ind w:firstLine="540"/>
        <w:jc w:val="both"/>
      </w:pPr>
      <w:bookmarkStart w:id="3" w:name="P254"/>
      <w:bookmarkEnd w:id="3"/>
      <w:r>
        <w:t>28.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2275" w:rsidRDefault="00BB2275">
      <w:pPr>
        <w:pStyle w:val="ConsPlusNormal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BB2275" w:rsidRDefault="00BB2275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2275" w:rsidRDefault="00BB2275">
      <w:pPr>
        <w:pStyle w:val="ConsPlusNormal"/>
        <w:ind w:firstLine="540"/>
        <w:jc w:val="both"/>
      </w:pPr>
      <w:r>
        <w:t>3) 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2275" w:rsidRDefault="00BB2275">
      <w:pPr>
        <w:pStyle w:val="ConsPlusNormal"/>
        <w:ind w:firstLine="540"/>
        <w:jc w:val="both"/>
      </w:pPr>
      <w:r>
        <w:t>29. Прием жалоб в письменной форме осуществляется в приемной директора Учреждения, а также может быть направлена по почте.</w:t>
      </w:r>
    </w:p>
    <w:p w:rsidR="00BB2275" w:rsidRDefault="00BB2275">
      <w:pPr>
        <w:pStyle w:val="ConsPlusNormal"/>
        <w:ind w:firstLine="540"/>
        <w:jc w:val="both"/>
      </w:pPr>
      <w:r>
        <w:t>30. Прием жалоб в письменной форме в адрес первого заместителя главы администрации или главы Асбестовского городского округа осуществляется в кабинете N 5, ул. Уральская, 73 (ведущий специалист по работе с обращениями граждан организационного отдела администрации Асбестовского городского округа), а также может быть направлена по почте; в электронном виде жалоба может быть подана заявителем на электронную почту: e-mail: priemnayaasbest@mail.ru.</w:t>
      </w:r>
    </w:p>
    <w:p w:rsidR="00BB2275" w:rsidRDefault="00BB2275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BB2275" w:rsidRDefault="00BB2275">
      <w:pPr>
        <w:pStyle w:val="ConsPlusNormal"/>
        <w:ind w:firstLine="540"/>
        <w:jc w:val="both"/>
      </w:pPr>
      <w:r>
        <w:t xml:space="preserve">31. При подаче жалобы в электронном виде документы, указанные в </w:t>
      </w:r>
      <w:hyperlink w:anchor="P254" w:history="1">
        <w:r>
          <w:rPr>
            <w:color w:val="0000FF"/>
          </w:rPr>
          <w:t>пункте 28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2275" w:rsidRDefault="00BB2275">
      <w:pPr>
        <w:pStyle w:val="ConsPlusNormal"/>
        <w:ind w:firstLine="540"/>
        <w:jc w:val="both"/>
      </w:pPr>
      <w:r>
        <w:t xml:space="preserve">32. Жалоба рассматривается Учреждением, предоставляющим Услугу, порядок предоставления которой был нарушен вследствие решения и действия (бездействие) специалистов или должностного лица. В случае если обжалуются решения директора </w:t>
      </w:r>
      <w:r>
        <w:lastRenderedPageBreak/>
        <w:t>Учреждения, предоставляющего Услугу, жалоба подается первому заместителю главы администрации или главе Асбестовского городского округа в порядке, предусмотренном настоящим Регламентом.</w:t>
      </w:r>
    </w:p>
    <w:p w:rsidR="00BB2275" w:rsidRDefault="00BB2275">
      <w:pPr>
        <w:pStyle w:val="ConsPlusNormal"/>
        <w:ind w:firstLine="540"/>
        <w:jc w:val="both"/>
      </w:pPr>
      <w:r>
        <w:t>33. Заявитель может обратиться с жалобой, в том числе в следующих случаях:</w:t>
      </w:r>
    </w:p>
    <w:p w:rsidR="00BB2275" w:rsidRDefault="00BB2275">
      <w:pPr>
        <w:pStyle w:val="ConsPlusNormal"/>
        <w:ind w:firstLine="540"/>
        <w:jc w:val="both"/>
      </w:pPr>
      <w:r>
        <w:t>1) нарушения срока регистрации запроса заявителя о предоставлении Услуги;</w:t>
      </w:r>
    </w:p>
    <w:p w:rsidR="00BB2275" w:rsidRDefault="00BB2275">
      <w:pPr>
        <w:pStyle w:val="ConsPlusNormal"/>
        <w:ind w:firstLine="540"/>
        <w:jc w:val="both"/>
      </w:pPr>
      <w:r>
        <w:t>2) нарушения срока предоставления Услуги;</w:t>
      </w:r>
    </w:p>
    <w:p w:rsidR="00BB2275" w:rsidRDefault="00BB2275">
      <w:pPr>
        <w:pStyle w:val="ConsPlusNormal"/>
        <w:ind w:firstLine="540"/>
        <w:jc w:val="both"/>
      </w:pPr>
      <w:r>
        <w:t>3) требования представления заявителем документов, не предусмотренных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BB2275" w:rsidRDefault="00BB2275">
      <w:pPr>
        <w:pStyle w:val="ConsPlusNormal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BB2275" w:rsidRDefault="00BB2275">
      <w:pPr>
        <w:pStyle w:val="ConsPlusNormal"/>
        <w:ind w:firstLine="540"/>
        <w:jc w:val="both"/>
      </w:pPr>
      <w:r>
        <w:t>5) отказа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BB2275" w:rsidRDefault="00BB2275">
      <w:pPr>
        <w:pStyle w:val="ConsPlusNormal"/>
        <w:ind w:firstLine="540"/>
        <w:jc w:val="both"/>
      </w:pPr>
      <w:r>
        <w:t>6) требования внесения заявителем при предоставлении Услуги платы, не предусмотренной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BB2275" w:rsidRDefault="00BB2275">
      <w:pPr>
        <w:pStyle w:val="ConsPlusNormal"/>
        <w:ind w:firstLine="540"/>
        <w:jc w:val="both"/>
      </w:pPr>
      <w:r>
        <w:t>7) отказа Учреждения, специалиста или должностного лица в исправлении допущенных опечаток и ошибок в выданных в результате предоставления Услуги документах или нарушение установленного срока таких исправлений.</w:t>
      </w:r>
    </w:p>
    <w:p w:rsidR="00BB2275" w:rsidRDefault="00BB2275">
      <w:pPr>
        <w:pStyle w:val="ConsPlusNormal"/>
        <w:ind w:firstLine="540"/>
        <w:jc w:val="both"/>
      </w:pPr>
      <w:r>
        <w:t>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BB2275" w:rsidRDefault="00BB2275">
      <w:pPr>
        <w:pStyle w:val="ConsPlusNormal"/>
        <w:ind w:firstLine="540"/>
        <w:jc w:val="both"/>
      </w:pPr>
      <w:r>
        <w:t>В случае обжалования отказа Учреждения, предоставляющего Услугу, специалиста или должностного лица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B2275" w:rsidRDefault="00BB2275">
      <w:pPr>
        <w:pStyle w:val="ConsPlusNormal"/>
        <w:ind w:firstLine="540"/>
        <w:jc w:val="both"/>
      </w:pPr>
      <w:r>
        <w:t xml:space="preserve">34. По результатам рассмотрения жалобы в соответствии с </w:t>
      </w:r>
      <w:hyperlink r:id="rId2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Учреждение принимает решение об удовлетворении жалобы или об отказе в ее удовлетворении. Указанное решение принимается в форме акта уполномоченного на ее рассмотрение Учреждения.</w:t>
      </w:r>
    </w:p>
    <w:p w:rsidR="00BB2275" w:rsidRDefault="00BB2275">
      <w:pPr>
        <w:pStyle w:val="ConsPlusNormal"/>
        <w:ind w:firstLine="540"/>
        <w:jc w:val="both"/>
      </w:pPr>
      <w: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B2275" w:rsidRDefault="00BB2275">
      <w:pPr>
        <w:pStyle w:val="ConsPlusNormal"/>
        <w:ind w:firstLine="540"/>
        <w:jc w:val="both"/>
      </w:pPr>
      <w:r>
        <w:t>35.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B2275" w:rsidRDefault="00BB2275">
      <w:pPr>
        <w:pStyle w:val="ConsPlusNormal"/>
        <w:ind w:firstLine="540"/>
        <w:jc w:val="both"/>
      </w:pPr>
      <w:r>
        <w:t>36. В ответе по результатам рассмотрения жалобы указываются:</w:t>
      </w:r>
    </w:p>
    <w:p w:rsidR="00BB2275" w:rsidRDefault="00BB2275">
      <w:pPr>
        <w:pStyle w:val="ConsPlusNormal"/>
        <w:ind w:firstLine="540"/>
        <w:jc w:val="both"/>
      </w:pPr>
      <w:r>
        <w:t>1) наименование Учреждения, предоставляющего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BB2275" w:rsidRDefault="00BB2275">
      <w:pPr>
        <w:pStyle w:val="ConsPlusNormal"/>
        <w:ind w:firstLine="540"/>
        <w:jc w:val="both"/>
      </w:pPr>
      <w:r>
        <w:t>2) номер, дата, место принятия решения, включая сведения о специалисте или должностном лице, решения или действия (бездействие) которого обжалуются;</w:t>
      </w:r>
    </w:p>
    <w:p w:rsidR="00BB2275" w:rsidRDefault="00BB2275">
      <w:pPr>
        <w:pStyle w:val="ConsPlusNormal"/>
        <w:ind w:firstLine="540"/>
        <w:jc w:val="both"/>
      </w:pPr>
      <w:r>
        <w:t>3) фамилия, имя, отчество (при наличии) или наименование заявителя;</w:t>
      </w:r>
    </w:p>
    <w:p w:rsidR="00BB2275" w:rsidRDefault="00BB2275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BB2275" w:rsidRDefault="00BB2275">
      <w:pPr>
        <w:pStyle w:val="ConsPlusNormal"/>
        <w:ind w:firstLine="540"/>
        <w:jc w:val="both"/>
      </w:pPr>
      <w:r>
        <w:t>5) принятое по жалобе решение;</w:t>
      </w:r>
    </w:p>
    <w:p w:rsidR="00BB2275" w:rsidRDefault="00BB2275">
      <w:pPr>
        <w:pStyle w:val="ConsPlusNormal"/>
        <w:ind w:firstLine="540"/>
        <w:jc w:val="both"/>
      </w:pPr>
      <w:r>
        <w:t>6) в случае, если жалоба признана обоснованной, то указываются сроки устранения выявленных нарушений, в том числе срок предоставления результата Услуги;</w:t>
      </w:r>
    </w:p>
    <w:p w:rsidR="00BB2275" w:rsidRDefault="00BB2275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BB2275" w:rsidRDefault="00BB2275">
      <w:pPr>
        <w:pStyle w:val="ConsPlusNormal"/>
        <w:ind w:firstLine="540"/>
        <w:jc w:val="both"/>
      </w:pPr>
      <w:r>
        <w:t>37. 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BB2275" w:rsidRDefault="00BB2275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</w:t>
      </w:r>
      <w:r>
        <w:lastRenderedPageBreak/>
        <w:t>не позднее дня, следующего за днем принятия решения, в форме электронного документа.</w:t>
      </w:r>
    </w:p>
    <w:p w:rsidR="00BB2275" w:rsidRDefault="00BB2275">
      <w:pPr>
        <w:pStyle w:val="ConsPlusNormal"/>
        <w:ind w:firstLine="540"/>
        <w:jc w:val="both"/>
      </w:pPr>
      <w:r>
        <w:t>38. Учреждение отказывает в удовлетворении жалобы в случаях:</w:t>
      </w:r>
    </w:p>
    <w:p w:rsidR="00BB2275" w:rsidRDefault="00BB2275">
      <w:pPr>
        <w:pStyle w:val="ConsPlusNormal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BB2275" w:rsidRDefault="00BB2275">
      <w:pPr>
        <w:pStyle w:val="ConsPlusNormal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BB2275" w:rsidRDefault="00BB2275">
      <w:pPr>
        <w:pStyle w:val="ConsPlusNormal"/>
        <w:ind w:firstLine="540"/>
        <w:jc w:val="both"/>
      </w:pPr>
      <w:r>
        <w:t>3) наличия решения по жалобе, принятого ранее в соответствии с требованиями настоящего Регламента.</w:t>
      </w:r>
    </w:p>
    <w:p w:rsidR="00BB2275" w:rsidRDefault="00BB2275">
      <w:pPr>
        <w:pStyle w:val="ConsPlusNormal"/>
        <w:ind w:firstLine="540"/>
        <w:jc w:val="both"/>
      </w:pPr>
      <w:r>
        <w:t>39. Учреждение вправе оставить жалобу без ответа в случаях:</w:t>
      </w:r>
    </w:p>
    <w:p w:rsidR="00BB2275" w:rsidRDefault="00BB2275">
      <w:pPr>
        <w:pStyle w:val="ConsPlusNormal"/>
        <w:ind w:firstLine="540"/>
        <w:jc w:val="both"/>
      </w:pPr>
      <w:r>
        <w:t>1) наличия в жалобе нецензурных или оскорбительных выражений, угроз жизни, здоровью и имуществу муниципального служащего или должностного лица, а также членов его семьи;</w:t>
      </w:r>
    </w:p>
    <w:p w:rsidR="00BB2275" w:rsidRDefault="00BB2275">
      <w:pPr>
        <w:pStyle w:val="ConsPlusNormal"/>
        <w:ind w:firstLine="540"/>
        <w:jc w:val="both"/>
      </w:pPr>
      <w:r>
        <w:t>2) отсутствия возможности прочитать какую-нибудь часть текста жалобы, фамилию, имя, отчество (при наличии) и (или) почтовый адрес заявителя, указанные в жалобе.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right"/>
        <w:outlineLvl w:val="1"/>
      </w:pPr>
      <w:r>
        <w:t>Приложение N 1</w:t>
      </w:r>
    </w:p>
    <w:p w:rsidR="00BB2275" w:rsidRDefault="00BB2275">
      <w:pPr>
        <w:pStyle w:val="ConsPlusNormal"/>
        <w:jc w:val="right"/>
      </w:pPr>
      <w:r>
        <w:t>к Административному регламенту</w:t>
      </w:r>
    </w:p>
    <w:p w:rsidR="00BB2275" w:rsidRDefault="00BB2275">
      <w:pPr>
        <w:pStyle w:val="ConsPlusNormal"/>
        <w:jc w:val="right"/>
      </w:pPr>
      <w:r>
        <w:t>предоставления муниципальной услуги</w:t>
      </w:r>
    </w:p>
    <w:p w:rsidR="00BB2275" w:rsidRDefault="00BB2275">
      <w:pPr>
        <w:pStyle w:val="ConsPlusNormal"/>
        <w:jc w:val="right"/>
      </w:pPr>
      <w:r>
        <w:t>"Выдача разрешения (ордера)</w:t>
      </w:r>
    </w:p>
    <w:p w:rsidR="00BB2275" w:rsidRDefault="00BB2275">
      <w:pPr>
        <w:pStyle w:val="ConsPlusNormal"/>
        <w:jc w:val="right"/>
      </w:pPr>
      <w:r>
        <w:t>на проведение земляных работ</w:t>
      </w:r>
    </w:p>
    <w:p w:rsidR="00BB2275" w:rsidRDefault="00BB2275">
      <w:pPr>
        <w:pStyle w:val="ConsPlusNormal"/>
        <w:jc w:val="right"/>
      </w:pPr>
      <w:r>
        <w:t>при строительстве, реконструкции и</w:t>
      </w:r>
    </w:p>
    <w:p w:rsidR="00BB2275" w:rsidRDefault="00BB2275">
      <w:pPr>
        <w:pStyle w:val="ConsPlusNormal"/>
        <w:jc w:val="right"/>
      </w:pPr>
      <w:r>
        <w:t>ремонте сетей инженерно-технического</w:t>
      </w:r>
    </w:p>
    <w:p w:rsidR="00BB2275" w:rsidRDefault="00BB2275">
      <w:pPr>
        <w:pStyle w:val="ConsPlusNormal"/>
        <w:jc w:val="right"/>
      </w:pPr>
      <w:r>
        <w:t>обеспечения и иных объектов</w:t>
      </w:r>
    </w:p>
    <w:p w:rsidR="00BB2275" w:rsidRDefault="00BB2275">
      <w:pPr>
        <w:pStyle w:val="ConsPlusNormal"/>
        <w:jc w:val="right"/>
      </w:pPr>
      <w:r>
        <w:t>в Асбестовском городском округе"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</w:pPr>
      <w:bookmarkStart w:id="4" w:name="P308"/>
      <w:bookmarkEnd w:id="4"/>
      <w:r>
        <w:t>БЛОК-СХЕМА</w:t>
      </w:r>
    </w:p>
    <w:p w:rsidR="00BB2275" w:rsidRDefault="00BB2275">
      <w:pPr>
        <w:pStyle w:val="ConsPlusNormal"/>
        <w:jc w:val="center"/>
      </w:pPr>
      <w:r>
        <w:t>ПРЕДОСТАВЛЕНИЯ МУНИЦИПАЛЬНОЙ УСЛУГИ "ВЫДАЧА РАЗРЕШЕНИЯ</w:t>
      </w:r>
    </w:p>
    <w:p w:rsidR="00BB2275" w:rsidRDefault="00BB2275">
      <w:pPr>
        <w:pStyle w:val="ConsPlusNormal"/>
        <w:jc w:val="center"/>
      </w:pPr>
      <w:r>
        <w:t>(ОРДЕРА) НА ПРОВЕДЕНИЕ ЗЕМЛЯНЫХ РАБОТ ПРИ СТРОИТЕЛЬСТВЕ,</w:t>
      </w:r>
    </w:p>
    <w:p w:rsidR="00BB2275" w:rsidRDefault="00BB2275">
      <w:pPr>
        <w:pStyle w:val="ConsPlusNormal"/>
        <w:jc w:val="center"/>
      </w:pPr>
      <w:r>
        <w:t>РЕКОНСТРУКЦИИ И РЕМОНТЕ СЕТЕЙ ИНЖЕНЕРНО-ТЕХНИЧЕСКОГО</w:t>
      </w:r>
    </w:p>
    <w:p w:rsidR="00BB2275" w:rsidRDefault="00BB2275">
      <w:pPr>
        <w:pStyle w:val="ConsPlusNormal"/>
        <w:jc w:val="center"/>
      </w:pPr>
      <w:r>
        <w:t>ОБЕСПЕЧЕНИЯ И ИНЫХ ОБЪЕКТОВ В АСБЕСТОВСКОМ ГОРОДСКОМ ОКРУГЕ"</w:t>
      </w:r>
    </w:p>
    <w:p w:rsidR="00BB2275" w:rsidRDefault="00BB2275">
      <w:pPr>
        <w:pStyle w:val="ConsPlusNormal"/>
      </w:pPr>
    </w:p>
    <w:p w:rsidR="00BB2275" w:rsidRDefault="00BB2275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BB2275" w:rsidRDefault="00BB2275">
      <w:pPr>
        <w:pStyle w:val="ConsPlusNonformat"/>
        <w:jc w:val="both"/>
      </w:pPr>
      <w:r>
        <w:t xml:space="preserve">     │   Прием заявления (письменного обращения) на предоставление   │</w:t>
      </w:r>
    </w:p>
    <w:p w:rsidR="00BB2275" w:rsidRDefault="00BB2275">
      <w:pPr>
        <w:pStyle w:val="ConsPlusNonformat"/>
        <w:jc w:val="both"/>
      </w:pPr>
      <w:r>
        <w:t xml:space="preserve">     │муниципальной услуги "Выдача разрешения (ордера) на проведение │</w:t>
      </w:r>
    </w:p>
    <w:p w:rsidR="00BB2275" w:rsidRDefault="00BB2275">
      <w:pPr>
        <w:pStyle w:val="ConsPlusNonformat"/>
        <w:jc w:val="both"/>
      </w:pPr>
      <w:r>
        <w:t xml:space="preserve">     │земляных работ при строительстве, реконструкции и ремонте сетей│</w:t>
      </w:r>
    </w:p>
    <w:p w:rsidR="00BB2275" w:rsidRDefault="00BB2275">
      <w:pPr>
        <w:pStyle w:val="ConsPlusNonformat"/>
        <w:jc w:val="both"/>
      </w:pPr>
      <w:r>
        <w:t xml:space="preserve">     │             инженерно-технического обеспечения и              │</w:t>
      </w:r>
    </w:p>
    <w:p w:rsidR="00BB2275" w:rsidRDefault="00BB2275">
      <w:pPr>
        <w:pStyle w:val="ConsPlusNonformat"/>
        <w:jc w:val="both"/>
      </w:pPr>
      <w:r>
        <w:t xml:space="preserve">     │        иных объектов в Асбестовском городском округе"         │</w:t>
      </w:r>
    </w:p>
    <w:p w:rsidR="00BB2275" w:rsidRDefault="00BB2275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└─────────────────────────────┬─────────────────────────────────┘</w:t>
      </w:r>
    </w:p>
    <w:p w:rsidR="00BB2275" w:rsidRDefault="00BB2275">
      <w:pPr>
        <w:pStyle w:val="ConsPlusNonformat"/>
        <w:jc w:val="both"/>
      </w:pPr>
      <w:r>
        <w:t xml:space="preserve">                                   \/</w:t>
      </w:r>
    </w:p>
    <w:p w:rsidR="00BB2275" w:rsidRDefault="00BB2275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BB2275" w:rsidRDefault="00BB2275">
      <w:pPr>
        <w:pStyle w:val="ConsPlusNonformat"/>
        <w:jc w:val="both"/>
      </w:pPr>
      <w:r>
        <w:t xml:space="preserve">               │Рассмотрение заявления, проверка документов│</w:t>
      </w:r>
    </w:p>
    <w:p w:rsidR="00BB2275" w:rsidRDefault="00BB2275">
      <w:pPr>
        <w:pStyle w:val="ConsPlusNonformat"/>
        <w:jc w:val="both"/>
      </w:pPr>
      <w:r>
        <w:t xml:space="preserve">               └──┬───────────────────────────────┬────────┘</w:t>
      </w:r>
    </w:p>
    <w:p w:rsidR="00BB2275" w:rsidRDefault="00BB2275">
      <w:pPr>
        <w:pStyle w:val="ConsPlusNonformat"/>
        <w:jc w:val="both"/>
      </w:pPr>
      <w:r>
        <w:t xml:space="preserve">                  \/                              \/</w:t>
      </w:r>
    </w:p>
    <w:p w:rsidR="00BB2275" w:rsidRDefault="00BB2275">
      <w:pPr>
        <w:pStyle w:val="ConsPlusNonformat"/>
        <w:jc w:val="both"/>
      </w:pPr>
      <w:r>
        <w:t>┌───────────────────────────┐      ┌──────────────────────────────────────┐</w:t>
      </w:r>
    </w:p>
    <w:p w:rsidR="00BB2275" w:rsidRDefault="00BB2275">
      <w:pPr>
        <w:pStyle w:val="ConsPlusNonformat"/>
        <w:jc w:val="both"/>
      </w:pPr>
      <w:r>
        <w:t>│     Оформление отказа     │      │Оформление разрешения на производство │</w:t>
      </w:r>
    </w:p>
    <w:p w:rsidR="00BB2275" w:rsidRDefault="00BB2275">
      <w:pPr>
        <w:pStyle w:val="ConsPlusNonformat"/>
        <w:jc w:val="both"/>
      </w:pPr>
      <w:r>
        <w:t>│  в выдаче разрешения на   │      │земляных работ, (подписание разрешения│</w:t>
      </w:r>
    </w:p>
    <w:p w:rsidR="00BB2275" w:rsidRDefault="00BB2275">
      <w:pPr>
        <w:pStyle w:val="ConsPlusNonformat"/>
        <w:jc w:val="both"/>
      </w:pPr>
      <w:r>
        <w:t>│производство земляных работ│      │    регистрация разрешения, выдача    │</w:t>
      </w:r>
    </w:p>
    <w:p w:rsidR="00BB2275" w:rsidRDefault="00BB2275">
      <w:pPr>
        <w:pStyle w:val="ConsPlusNonformat"/>
        <w:jc w:val="both"/>
      </w:pPr>
      <w:r>
        <w:t>└───────────────────────────┘      │заказчику или представителю заказчика)│</w:t>
      </w:r>
    </w:p>
    <w:p w:rsidR="00BB2275" w:rsidRDefault="00BB2275">
      <w:pPr>
        <w:pStyle w:val="ConsPlusNonformat"/>
        <w:jc w:val="both"/>
      </w:pPr>
      <w:r>
        <w:t xml:space="preserve">                                   └──────────────────────────────────────┘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right"/>
        <w:outlineLvl w:val="1"/>
      </w:pPr>
      <w:r>
        <w:lastRenderedPageBreak/>
        <w:t>Приложение N 2</w:t>
      </w:r>
    </w:p>
    <w:p w:rsidR="00BB2275" w:rsidRDefault="00BB2275">
      <w:pPr>
        <w:pStyle w:val="ConsPlusNormal"/>
        <w:jc w:val="right"/>
      </w:pPr>
      <w:r>
        <w:t>к Административному регламенту</w:t>
      </w:r>
    </w:p>
    <w:p w:rsidR="00BB2275" w:rsidRDefault="00BB2275">
      <w:pPr>
        <w:pStyle w:val="ConsPlusNormal"/>
        <w:jc w:val="right"/>
      </w:pPr>
      <w:r>
        <w:t>предоставления муниципальной услуги</w:t>
      </w:r>
    </w:p>
    <w:p w:rsidR="00BB2275" w:rsidRDefault="00BB2275">
      <w:pPr>
        <w:pStyle w:val="ConsPlusNormal"/>
        <w:jc w:val="right"/>
      </w:pPr>
      <w:r>
        <w:t>"Выдача разрешения (ордера)</w:t>
      </w:r>
    </w:p>
    <w:p w:rsidR="00BB2275" w:rsidRDefault="00BB2275">
      <w:pPr>
        <w:pStyle w:val="ConsPlusNormal"/>
        <w:jc w:val="right"/>
      </w:pPr>
      <w:r>
        <w:t>на проведение земляных работ</w:t>
      </w:r>
    </w:p>
    <w:p w:rsidR="00BB2275" w:rsidRDefault="00BB2275">
      <w:pPr>
        <w:pStyle w:val="ConsPlusNormal"/>
        <w:jc w:val="right"/>
      </w:pPr>
      <w:r>
        <w:t>при строительстве, реконструкции и</w:t>
      </w:r>
    </w:p>
    <w:p w:rsidR="00BB2275" w:rsidRDefault="00BB2275">
      <w:pPr>
        <w:pStyle w:val="ConsPlusNormal"/>
        <w:jc w:val="right"/>
      </w:pPr>
      <w:r>
        <w:t>ремонте сетей инженерно-технического</w:t>
      </w:r>
    </w:p>
    <w:p w:rsidR="00BB2275" w:rsidRDefault="00BB2275">
      <w:pPr>
        <w:pStyle w:val="ConsPlusNormal"/>
        <w:jc w:val="right"/>
      </w:pPr>
      <w:r>
        <w:t>обеспечения и иных объектов</w:t>
      </w:r>
    </w:p>
    <w:p w:rsidR="00BB2275" w:rsidRDefault="00BB2275">
      <w:pPr>
        <w:pStyle w:val="ConsPlusNormal"/>
        <w:jc w:val="right"/>
      </w:pPr>
      <w:r>
        <w:t>в Асбестовском городском округе"</w:t>
      </w:r>
    </w:p>
    <w:p w:rsidR="00BB2275" w:rsidRDefault="00BB2275">
      <w:pPr>
        <w:pStyle w:val="ConsPlusNormal"/>
      </w:pPr>
    </w:p>
    <w:p w:rsidR="00BB2275" w:rsidRDefault="00BB2275">
      <w:pPr>
        <w:pStyle w:val="ConsPlusNonformat"/>
        <w:jc w:val="both"/>
      </w:pPr>
      <w:bookmarkStart w:id="5" w:name="P347"/>
      <w:bookmarkEnd w:id="5"/>
      <w:r>
        <w:t xml:space="preserve">                                 ЗАЯВЛЕНИЕ</w:t>
      </w:r>
    </w:p>
    <w:p w:rsidR="00BB2275" w:rsidRDefault="00BB2275">
      <w:pPr>
        <w:pStyle w:val="ConsPlusNonformat"/>
        <w:jc w:val="both"/>
      </w:pPr>
      <w:r>
        <w:t xml:space="preserve">        О ВЫДАЧЕ РАЗРЕШЕНИЯ (ОРДЕРА) НА ПРОИЗВОДСТВО ЗЕМЛЯНЫХ РАБОТ</w:t>
      </w:r>
    </w:p>
    <w:p w:rsidR="00BB2275" w:rsidRDefault="00BB2275">
      <w:pPr>
        <w:pStyle w:val="ConsPlusNonformat"/>
        <w:jc w:val="both"/>
      </w:pPr>
      <w:r>
        <w:t xml:space="preserve">                ПРИ СТРОИТЕЛЬСТВЕ, РЕКОНСТРУКЦИИ И РЕМОНТЕ</w:t>
      </w:r>
    </w:p>
    <w:p w:rsidR="00BB2275" w:rsidRDefault="00BB2275">
      <w:pPr>
        <w:pStyle w:val="ConsPlusNonformat"/>
        <w:jc w:val="both"/>
      </w:pPr>
      <w:r>
        <w:t xml:space="preserve">         СЕТЕЙ ИНЖЕНЕРНО-ТЕХНИЧЕСКОГО ОБЕСПЕЧЕНИЯ И ИНЫХ ОБЪЕКТОВ</w:t>
      </w:r>
    </w:p>
    <w:p w:rsidR="00BB2275" w:rsidRDefault="00BB2275">
      <w:pPr>
        <w:pStyle w:val="ConsPlusNonformat"/>
        <w:jc w:val="both"/>
      </w:pPr>
      <w:r>
        <w:t xml:space="preserve">               НА ТЕРРИТОРИИ АСБЕСТОВСКОГО ГОРОДСКОГО ОКРУГА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Заказчик</w:t>
      </w:r>
    </w:p>
    <w:p w:rsidR="00BB2275" w:rsidRDefault="00BB2275">
      <w:pPr>
        <w:pStyle w:val="ConsPlusNonformat"/>
        <w:jc w:val="both"/>
      </w:pPr>
      <w:r>
        <w:t>(застройщик) 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            (наименование организации, адрес, телефон)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и подрядчик 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            (наименование организации, адрес, телефон)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просят дать разрешение на производство земляных работ при строительстве</w:t>
      </w:r>
    </w:p>
    <w:p w:rsidR="00BB2275" w:rsidRDefault="00BB2275">
      <w:pPr>
        <w:pStyle w:val="ConsPlusNonformat"/>
        <w:jc w:val="both"/>
      </w:pPr>
      <w:r>
        <w:t>(реконструкции, ремонте) сетей инженерно-технического обеспечения</w:t>
      </w:r>
    </w:p>
    <w:p w:rsidR="00BB2275" w:rsidRDefault="00BB2275">
      <w:pPr>
        <w:pStyle w:val="ConsPlusNonformat"/>
        <w:jc w:val="both"/>
      </w:pPr>
      <w:r>
        <w:t>и иных объектов ___________________________________________________________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                      (указать сети, объекты)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по улице _____________________________ на участке от ______________________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до с "__" ____________ 20__ г. по "__" __________ 20__ г.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по рабочим чертежам 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                   (наименование проектной организации, N чертежей)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Лицензия на строительство зданий и сооружений I и II уровней</w:t>
      </w:r>
    </w:p>
    <w:p w:rsidR="00BB2275" w:rsidRDefault="00BB2275">
      <w:pPr>
        <w:pStyle w:val="ConsPlusNonformat"/>
        <w:jc w:val="both"/>
      </w:pPr>
      <w:r>
        <w:t>ответственности в соответствии с государственным стандартом</w:t>
      </w:r>
    </w:p>
    <w:p w:rsidR="00BB2275" w:rsidRDefault="00BB2275">
      <w:pPr>
        <w:pStyle w:val="ConsPlusNonformat"/>
        <w:jc w:val="both"/>
      </w:pPr>
      <w:r>
        <w:t>от "__" __________ 20__ г.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регистрационный N 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                       (наименование лицензионного центра)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2"/>
      </w:pPr>
      <w:r>
        <w:t>Оборотная сторона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  <w:outlineLvl w:val="3"/>
      </w:pPr>
      <w:r>
        <w:t>ГРАФИК ПРОИЗВОДСТВА РАБОТ</w:t>
      </w:r>
    </w:p>
    <w:p w:rsidR="00BB2275" w:rsidRDefault="00BB227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077"/>
        <w:gridCol w:w="1428"/>
        <w:gridCol w:w="1666"/>
        <w:gridCol w:w="1757"/>
      </w:tblGrid>
      <w:tr w:rsidR="00BB2275">
        <w:tc>
          <w:tcPr>
            <w:tcW w:w="3118" w:type="dxa"/>
          </w:tcPr>
          <w:p w:rsidR="00BB2275" w:rsidRDefault="00BB2275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  <w:jc w:val="center"/>
            </w:pPr>
            <w:r>
              <w:t>Объем, площадь</w:t>
            </w:r>
          </w:p>
        </w:tc>
        <w:tc>
          <w:tcPr>
            <w:tcW w:w="1428" w:type="dxa"/>
          </w:tcPr>
          <w:p w:rsidR="00BB2275" w:rsidRDefault="00BB2275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666" w:type="dxa"/>
          </w:tcPr>
          <w:p w:rsidR="00BB2275" w:rsidRDefault="00BB2275">
            <w:pPr>
              <w:pStyle w:val="ConsPlusNormal"/>
              <w:jc w:val="center"/>
            </w:pPr>
            <w:r>
              <w:t>Организация, выполняющая работу</w:t>
            </w:r>
          </w:p>
        </w:tc>
        <w:tc>
          <w:tcPr>
            <w:tcW w:w="1757" w:type="dxa"/>
          </w:tcPr>
          <w:p w:rsidR="00BB2275" w:rsidRDefault="00BB2275">
            <w:pPr>
              <w:pStyle w:val="ConsPlusNormal"/>
              <w:jc w:val="center"/>
            </w:pPr>
            <w:r>
              <w:t>Ответственный за исполнение (должность, инициалы, фамилия, подпись)</w:t>
            </w: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t>Земляные работы, куб.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t xml:space="preserve">Монтажные работы (указать </w:t>
            </w:r>
            <w:r>
              <w:lastRenderedPageBreak/>
              <w:t>длину трассы, количество труб, диаметр и др.), п.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lastRenderedPageBreak/>
              <w:t>Обратная засыпка, куб.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t>Восстановление благоустройства, кв.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t>Асфальтирование проезжих частей, кв.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t>Асфальтирование местных проездов, кв.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t>Асфальтирование тротуаров, кв.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t>Восстановление газонов, зеленых насаждений, кв.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3118" w:type="dxa"/>
          </w:tcPr>
          <w:p w:rsidR="00BB2275" w:rsidRDefault="00BB2275">
            <w:pPr>
              <w:pStyle w:val="ConsPlusNormal"/>
            </w:pPr>
            <w:r>
              <w:t>Восстановление дворовой территории, кв. м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2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757" w:type="dxa"/>
          </w:tcPr>
          <w:p w:rsidR="00BB2275" w:rsidRDefault="00BB2275">
            <w:pPr>
              <w:pStyle w:val="ConsPlusNormal"/>
            </w:pPr>
          </w:p>
        </w:tc>
      </w:tr>
    </w:tbl>
    <w:p w:rsidR="00BB2275" w:rsidRDefault="00BB2275">
      <w:pPr>
        <w:pStyle w:val="ConsPlusNormal"/>
      </w:pPr>
    </w:p>
    <w:p w:rsidR="00BB2275" w:rsidRDefault="00BB2275">
      <w:pPr>
        <w:pStyle w:val="ConsPlusNormal"/>
        <w:jc w:val="both"/>
      </w:pPr>
      <w:r>
        <w:t>Заказчик (застройщик)</w:t>
      </w:r>
    </w:p>
    <w:p w:rsidR="00BB2275" w:rsidRDefault="00BB2275">
      <w:pPr>
        <w:pStyle w:val="ConsPlusNormal"/>
        <w:jc w:val="both"/>
      </w:pPr>
      <w:r>
        <w:t>________________________________________</w:t>
      </w:r>
    </w:p>
    <w:p w:rsidR="00BB2275" w:rsidRDefault="00BB2275">
      <w:pPr>
        <w:pStyle w:val="ConsPlusNormal"/>
        <w:jc w:val="both"/>
      </w:pPr>
      <w:r>
        <w:t>(должность)</w:t>
      </w:r>
    </w:p>
    <w:p w:rsidR="00BB2275" w:rsidRDefault="00BB2275">
      <w:pPr>
        <w:pStyle w:val="ConsPlusNormal"/>
        <w:jc w:val="both"/>
      </w:pPr>
      <w:r>
        <w:t>_________________________________________</w:t>
      </w:r>
    </w:p>
    <w:p w:rsidR="00BB2275" w:rsidRDefault="00BB2275">
      <w:pPr>
        <w:pStyle w:val="ConsPlusNormal"/>
        <w:jc w:val="both"/>
      </w:pPr>
      <w:r>
        <w:t>(подпись)</w:t>
      </w:r>
    </w:p>
    <w:p w:rsidR="00BB2275" w:rsidRDefault="00BB2275">
      <w:pPr>
        <w:pStyle w:val="ConsPlusNormal"/>
        <w:jc w:val="both"/>
      </w:pPr>
      <w:r>
        <w:t>_________________________________________</w:t>
      </w:r>
    </w:p>
    <w:p w:rsidR="00BB2275" w:rsidRDefault="00BB2275">
      <w:pPr>
        <w:pStyle w:val="ConsPlusNormal"/>
        <w:jc w:val="both"/>
      </w:pPr>
      <w:r>
        <w:t>(инициалы, фамилия)</w:t>
      </w:r>
    </w:p>
    <w:p w:rsidR="00BB2275" w:rsidRDefault="00BB2275">
      <w:pPr>
        <w:pStyle w:val="ConsPlusNormal"/>
        <w:jc w:val="both"/>
      </w:pPr>
      <w:r>
        <w:t>М.П.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both"/>
      </w:pPr>
      <w:r>
        <w:t>"__" __________ 20__ г.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both"/>
      </w:pPr>
      <w:r>
        <w:t>Подрядчик</w:t>
      </w:r>
    </w:p>
    <w:p w:rsidR="00BB2275" w:rsidRDefault="00BB2275">
      <w:pPr>
        <w:pStyle w:val="ConsPlusNormal"/>
        <w:jc w:val="both"/>
      </w:pPr>
      <w:r>
        <w:t>_________________________________________</w:t>
      </w:r>
    </w:p>
    <w:p w:rsidR="00BB2275" w:rsidRDefault="00BB2275">
      <w:pPr>
        <w:pStyle w:val="ConsPlusNormal"/>
        <w:jc w:val="both"/>
      </w:pPr>
      <w:r>
        <w:t>(должность)</w:t>
      </w:r>
    </w:p>
    <w:p w:rsidR="00BB2275" w:rsidRDefault="00BB2275">
      <w:pPr>
        <w:pStyle w:val="ConsPlusNormal"/>
        <w:jc w:val="both"/>
      </w:pPr>
      <w:r>
        <w:t>_________________________________________</w:t>
      </w:r>
    </w:p>
    <w:p w:rsidR="00BB2275" w:rsidRDefault="00BB2275">
      <w:pPr>
        <w:pStyle w:val="ConsPlusNormal"/>
        <w:jc w:val="both"/>
      </w:pPr>
      <w:r>
        <w:t>(подпись)</w:t>
      </w:r>
    </w:p>
    <w:p w:rsidR="00BB2275" w:rsidRDefault="00BB2275">
      <w:pPr>
        <w:pStyle w:val="ConsPlusNormal"/>
        <w:jc w:val="both"/>
      </w:pPr>
      <w:r>
        <w:t>_________________________________________</w:t>
      </w:r>
    </w:p>
    <w:p w:rsidR="00BB2275" w:rsidRDefault="00BB2275">
      <w:pPr>
        <w:pStyle w:val="ConsPlusNormal"/>
        <w:jc w:val="both"/>
      </w:pPr>
      <w:r>
        <w:t>(инициалы, фамилия)</w:t>
      </w:r>
    </w:p>
    <w:p w:rsidR="00BB2275" w:rsidRDefault="00BB2275">
      <w:pPr>
        <w:pStyle w:val="ConsPlusNormal"/>
        <w:jc w:val="both"/>
      </w:pPr>
      <w:r>
        <w:t>М.П.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both"/>
      </w:pPr>
      <w:r>
        <w:t>"__" __________ 20__ г.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right"/>
        <w:outlineLvl w:val="1"/>
      </w:pPr>
      <w:r>
        <w:t>Приложение 3</w:t>
      </w:r>
    </w:p>
    <w:p w:rsidR="00BB2275" w:rsidRDefault="00BB2275">
      <w:pPr>
        <w:pStyle w:val="ConsPlusNormal"/>
        <w:jc w:val="right"/>
      </w:pPr>
      <w:r>
        <w:t>к Административному регламенту</w:t>
      </w:r>
    </w:p>
    <w:p w:rsidR="00BB2275" w:rsidRDefault="00BB2275">
      <w:pPr>
        <w:pStyle w:val="ConsPlusNormal"/>
        <w:jc w:val="right"/>
      </w:pPr>
      <w:r>
        <w:t>предоставления муниципальной услуги</w:t>
      </w:r>
    </w:p>
    <w:p w:rsidR="00BB2275" w:rsidRDefault="00BB2275">
      <w:pPr>
        <w:pStyle w:val="ConsPlusNormal"/>
        <w:jc w:val="right"/>
      </w:pPr>
      <w:r>
        <w:t>"Выдача разрешения (ордера)</w:t>
      </w:r>
    </w:p>
    <w:p w:rsidR="00BB2275" w:rsidRDefault="00BB2275">
      <w:pPr>
        <w:pStyle w:val="ConsPlusNormal"/>
        <w:jc w:val="right"/>
      </w:pPr>
      <w:r>
        <w:t>на проведение земляных работ</w:t>
      </w:r>
    </w:p>
    <w:p w:rsidR="00BB2275" w:rsidRDefault="00BB2275">
      <w:pPr>
        <w:pStyle w:val="ConsPlusNormal"/>
        <w:jc w:val="right"/>
      </w:pPr>
      <w:r>
        <w:lastRenderedPageBreak/>
        <w:t>при строительстве, реконструкции и</w:t>
      </w:r>
    </w:p>
    <w:p w:rsidR="00BB2275" w:rsidRDefault="00BB2275">
      <w:pPr>
        <w:pStyle w:val="ConsPlusNormal"/>
        <w:jc w:val="right"/>
      </w:pPr>
      <w:r>
        <w:t>ремонте сетей инженерно-технического</w:t>
      </w:r>
    </w:p>
    <w:p w:rsidR="00BB2275" w:rsidRDefault="00BB2275">
      <w:pPr>
        <w:pStyle w:val="ConsPlusNormal"/>
        <w:jc w:val="right"/>
      </w:pPr>
      <w:r>
        <w:t>обеспечения и иных объектов</w:t>
      </w:r>
    </w:p>
    <w:p w:rsidR="00BB2275" w:rsidRDefault="00BB2275">
      <w:pPr>
        <w:pStyle w:val="ConsPlusNormal"/>
        <w:jc w:val="right"/>
      </w:pPr>
      <w:r>
        <w:t>в Асбестовском городском округе"</w:t>
      </w:r>
    </w:p>
    <w:p w:rsidR="00BB2275" w:rsidRDefault="00BB2275">
      <w:pPr>
        <w:pStyle w:val="ConsPlusNormal"/>
      </w:pPr>
    </w:p>
    <w:p w:rsidR="00BB2275" w:rsidRDefault="00BB2275">
      <w:pPr>
        <w:pStyle w:val="ConsPlusNonformat"/>
        <w:jc w:val="both"/>
      </w:pPr>
      <w:r>
        <w:t>Кому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(наименование организации, производящей земляные работы)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(фамилия,  имя, отчество, должность ответственного лица за производство</w:t>
      </w:r>
    </w:p>
    <w:p w:rsidR="00BB2275" w:rsidRDefault="00BB2275">
      <w:pPr>
        <w:pStyle w:val="ConsPlusNonformat"/>
        <w:jc w:val="both"/>
      </w:pPr>
      <w:r>
        <w:t>работ,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его почтовый индекс и адрес)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bookmarkStart w:id="6" w:name="P481"/>
      <w:bookmarkEnd w:id="6"/>
      <w:r>
        <w:t xml:space="preserve">                            РАЗРЕШЕНИЕ (ОРДЕР)</w:t>
      </w:r>
    </w:p>
    <w:p w:rsidR="00BB2275" w:rsidRDefault="00BB2275">
      <w:pPr>
        <w:pStyle w:val="ConsPlusNonformat"/>
        <w:jc w:val="both"/>
      </w:pPr>
      <w:r>
        <w:t xml:space="preserve">                      НА ПРОИЗВОДСТВО ЗЕМЛЯНЫХ РАБОТ</w:t>
      </w:r>
    </w:p>
    <w:p w:rsidR="00BB2275" w:rsidRDefault="00BB2275">
      <w:pPr>
        <w:pStyle w:val="ConsPlusNonformat"/>
        <w:jc w:val="both"/>
      </w:pPr>
      <w:r>
        <w:t xml:space="preserve">             ПРИ СТРОИТЕЛЬСТВЕ, РЕКОНСТРУКЦИИ И РЕМОНТЕ СЕТЕЙ</w:t>
      </w:r>
    </w:p>
    <w:p w:rsidR="00BB2275" w:rsidRDefault="00BB2275">
      <w:pPr>
        <w:pStyle w:val="ConsPlusNonformat"/>
        <w:jc w:val="both"/>
      </w:pPr>
      <w:r>
        <w:t xml:space="preserve">            ИНЖЕНЕРНО-ТЕХНИЧЕСКОГО ОБЕСПЕЧЕНИЯ И ИНЫХ ОБЪЕКТОВ</w:t>
      </w:r>
    </w:p>
    <w:p w:rsidR="00BB2275" w:rsidRDefault="00BB2275">
      <w:pPr>
        <w:pStyle w:val="ConsPlusNonformat"/>
        <w:jc w:val="both"/>
      </w:pPr>
      <w:r>
        <w:t xml:space="preserve">              НА ТЕРРИТОРИИ АСБЕСТОВСКОГО ГОРОДСКОГО ОКРУГА N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(наименование органа, осуществляющего выдачу разрешения на производство</w:t>
      </w:r>
    </w:p>
    <w:p w:rsidR="00BB2275" w:rsidRDefault="00BB2275">
      <w:pPr>
        <w:pStyle w:val="ConsPlusNonformat"/>
        <w:jc w:val="both"/>
      </w:pPr>
      <w:r>
        <w:t xml:space="preserve">                              земляных работ)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руководствуясь   </w:t>
      </w:r>
      <w:hyperlink w:anchor="P31" w:history="1">
        <w:r>
          <w:rPr>
            <w:color w:val="0000FF"/>
          </w:rPr>
          <w:t>Регламентом</w:t>
        </w:r>
      </w:hyperlink>
      <w:r>
        <w:t xml:space="preserve">  "О  порядке  выдачи  разрешений  (ордера)  на</w:t>
      </w:r>
    </w:p>
    <w:p w:rsidR="00BB2275" w:rsidRDefault="00BB2275">
      <w:pPr>
        <w:pStyle w:val="ConsPlusNonformat"/>
        <w:jc w:val="both"/>
      </w:pPr>
      <w:r>
        <w:t>производство  земляных  работ  при  строительстве,  реконструкции и ремонте</w:t>
      </w:r>
    </w:p>
    <w:p w:rsidR="00BB2275" w:rsidRDefault="00BB2275">
      <w:pPr>
        <w:pStyle w:val="ConsPlusNonformat"/>
        <w:jc w:val="both"/>
      </w:pPr>
      <w:r>
        <w:t>сетей  инженерно-технического  обеспечения  и  иных  объектов на территории</w:t>
      </w:r>
    </w:p>
    <w:p w:rsidR="00BB2275" w:rsidRDefault="00BB2275">
      <w:pPr>
        <w:pStyle w:val="ConsPlusNonformat"/>
        <w:jc w:val="both"/>
      </w:pPr>
      <w:r>
        <w:t>Асбестовского городского округа, разрешает производство земляных работ: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(перечень  работ,  на  которые  выдается  разрешение  в  соответствии с</w:t>
      </w:r>
    </w:p>
    <w:p w:rsidR="00BB2275" w:rsidRDefault="00BB2275">
      <w:pPr>
        <w:pStyle w:val="ConsPlusNonformat"/>
        <w:jc w:val="both"/>
      </w:pPr>
      <w:r>
        <w:t>проектной документацией)</w:t>
      </w:r>
    </w:p>
    <w:p w:rsidR="00BB2275" w:rsidRDefault="00BB2275">
      <w:pPr>
        <w:pStyle w:val="ConsPlusNonformat"/>
        <w:jc w:val="both"/>
      </w:pPr>
      <w:r>
        <w:t>на объекте: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        (наименование объекта, заказчик, место проведения)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(полный  адрес  объекта капитального строительства с указанием субъекта</w:t>
      </w:r>
    </w:p>
    <w:p w:rsidR="00BB2275" w:rsidRDefault="00BB2275">
      <w:pPr>
        <w:pStyle w:val="ConsPlusNonformat"/>
        <w:jc w:val="both"/>
      </w:pPr>
      <w:r>
        <w:t>Российской Федерации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 xml:space="preserve">    Административного района и т.д. или строительный адрес)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Срок действия настоящего разрешения -</w:t>
      </w:r>
    </w:p>
    <w:p w:rsidR="00BB2275" w:rsidRDefault="00BB2275">
      <w:pPr>
        <w:pStyle w:val="ConsPlusNonformat"/>
        <w:jc w:val="both"/>
      </w:pPr>
      <w:r>
        <w:t xml:space="preserve">    с "__" __________ 20__ г. по "__" __________ 20__ г.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Разрешается занятие площади под складирование материалов в границах (кв. м)</w:t>
      </w:r>
    </w:p>
    <w:p w:rsidR="00BB2275" w:rsidRDefault="00BB2275">
      <w:pPr>
        <w:pStyle w:val="ConsPlusNonformat"/>
        <w:jc w:val="both"/>
      </w:pPr>
      <w:r>
        <w:t xml:space="preserve">    - в пределах земельного участка;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на застраиваемом участке сохраняются зеленые насаждения:</w:t>
      </w:r>
    </w:p>
    <w:p w:rsidR="00BB2275" w:rsidRDefault="00BB2275">
      <w:pPr>
        <w:pStyle w:val="ConsPlusNonformat"/>
        <w:jc w:val="both"/>
      </w:pPr>
      <w:r>
        <w:t xml:space="preserve">    деревьев - _____________________________ шт.;</w:t>
      </w:r>
    </w:p>
    <w:p w:rsidR="00BB2275" w:rsidRDefault="00BB2275">
      <w:pPr>
        <w:pStyle w:val="ConsPlusNonformat"/>
        <w:jc w:val="both"/>
      </w:pPr>
      <w:r>
        <w:t xml:space="preserve">    кустарников - ___________________________ шт.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    Восстановление  нарушенного благоустройства производится в соответствии</w:t>
      </w:r>
    </w:p>
    <w:p w:rsidR="00BB2275" w:rsidRDefault="00BB2275">
      <w:pPr>
        <w:pStyle w:val="ConsPlusNonformat"/>
        <w:jc w:val="both"/>
      </w:pPr>
      <w:r>
        <w:t>с гарантийным обязательством от "__" __________ 20__ г.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    За    невыполнение    гарантийного   обязательства   ответственное   за</w:t>
      </w:r>
    </w:p>
    <w:p w:rsidR="00BB2275" w:rsidRDefault="00BB2275">
      <w:pPr>
        <w:pStyle w:val="ConsPlusNonformat"/>
        <w:jc w:val="both"/>
      </w:pPr>
      <w:r>
        <w:t>производство   работ   лицо   несет   ответственность   в   соответствии  с</w:t>
      </w:r>
    </w:p>
    <w:p w:rsidR="00BB2275" w:rsidRDefault="00BB2275">
      <w:pPr>
        <w:pStyle w:val="ConsPlusNonformat"/>
        <w:jc w:val="both"/>
      </w:pPr>
      <w:r>
        <w:t>законодательством РФ.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    Основание для выдачи разрешения:</w:t>
      </w:r>
    </w:p>
    <w:p w:rsidR="00BB2275" w:rsidRDefault="00BB2275">
      <w:pPr>
        <w:pStyle w:val="ConsPlusNonformat"/>
        <w:jc w:val="both"/>
      </w:pPr>
      <w:r>
        <w:t xml:space="preserve">    1. Протокол согласований условий на производство земляных работ</w:t>
      </w:r>
    </w:p>
    <w:p w:rsidR="00BB2275" w:rsidRDefault="00BB2275">
      <w:pPr>
        <w:pStyle w:val="ConsPlusNonformat"/>
        <w:jc w:val="both"/>
      </w:pPr>
      <w:r>
        <w:t>N ______ от ______ г.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    Приложения:</w:t>
      </w:r>
    </w:p>
    <w:p w:rsidR="00BB2275" w:rsidRDefault="00BB2275">
      <w:pPr>
        <w:pStyle w:val="ConsPlusNonformat"/>
        <w:jc w:val="both"/>
      </w:pPr>
      <w:r>
        <w:lastRenderedPageBreak/>
        <w:t xml:space="preserve">    - план-схема прокладываемых сетей или перечень работ;</w:t>
      </w:r>
    </w:p>
    <w:p w:rsidR="00BB2275" w:rsidRDefault="00BB2275">
      <w:pPr>
        <w:pStyle w:val="ConsPlusNonformat"/>
        <w:jc w:val="both"/>
      </w:pPr>
      <w:r>
        <w:t xml:space="preserve">    -  схема организации движения транспорта и пешеходов (при необходимости</w:t>
      </w:r>
    </w:p>
    <w:p w:rsidR="00BB2275" w:rsidRDefault="00BB2275">
      <w:pPr>
        <w:pStyle w:val="ConsPlusNonformat"/>
        <w:jc w:val="both"/>
      </w:pPr>
      <w:r>
        <w:t>закрытия дорожного проезда);</w:t>
      </w:r>
    </w:p>
    <w:p w:rsidR="00BB2275" w:rsidRDefault="00BB2275">
      <w:pPr>
        <w:pStyle w:val="ConsPlusNonformat"/>
        <w:jc w:val="both"/>
      </w:pPr>
      <w:r>
        <w:t xml:space="preserve">    -   план-схема   выполнения   </w:t>
      </w:r>
      <w:hyperlink r:id="rId23" w:history="1">
        <w:r>
          <w:rPr>
            <w:color w:val="0000FF"/>
          </w:rPr>
          <w:t>СНиП  12-03-2001</w:t>
        </w:r>
      </w:hyperlink>
      <w:r>
        <w:t xml:space="preserve">  "Безопасность  труда  в</w:t>
      </w:r>
    </w:p>
    <w:p w:rsidR="00BB2275" w:rsidRDefault="00BB2275">
      <w:pPr>
        <w:pStyle w:val="ConsPlusNonformat"/>
        <w:jc w:val="both"/>
      </w:pPr>
      <w:r>
        <w:t>Строительстве" по безопасности производства земляных работ.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    Разрешение выдал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________________________________ ___________ _______________________</w:t>
      </w:r>
    </w:p>
    <w:p w:rsidR="00BB2275" w:rsidRDefault="00BB2275">
      <w:pPr>
        <w:pStyle w:val="ConsPlusNonformat"/>
        <w:jc w:val="both"/>
      </w:pPr>
      <w:r>
        <w:t xml:space="preserve">  (должность уполномоченного      (подпись)   (расшифровка подписи)</w:t>
      </w:r>
    </w:p>
    <w:p w:rsidR="00BB2275" w:rsidRDefault="00BB2275">
      <w:pPr>
        <w:pStyle w:val="ConsPlusNonformat"/>
        <w:jc w:val="both"/>
      </w:pPr>
      <w:r>
        <w:t xml:space="preserve">      сотрудника органа,</w:t>
      </w:r>
    </w:p>
    <w:p w:rsidR="00BB2275" w:rsidRDefault="00BB2275">
      <w:pPr>
        <w:pStyle w:val="ConsPlusNonformat"/>
        <w:jc w:val="both"/>
      </w:pPr>
      <w:r>
        <w:t xml:space="preserve">    осуществляющего выдачу</w:t>
      </w:r>
    </w:p>
    <w:p w:rsidR="00BB2275" w:rsidRDefault="00BB2275">
      <w:pPr>
        <w:pStyle w:val="ConsPlusNonformat"/>
        <w:jc w:val="both"/>
      </w:pPr>
      <w:r>
        <w:t xml:space="preserve">  разрешения на производство</w:t>
      </w:r>
    </w:p>
    <w:p w:rsidR="00BB2275" w:rsidRDefault="00BB2275">
      <w:pPr>
        <w:pStyle w:val="ConsPlusNonformat"/>
        <w:jc w:val="both"/>
      </w:pPr>
      <w:r>
        <w:t xml:space="preserve">       земляных работ)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"__" __________ 20__ г.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    Отметка о приостановлении/возобновлении или продлении действия</w:t>
      </w:r>
    </w:p>
    <w:p w:rsidR="00BB2275" w:rsidRDefault="00BB2275">
      <w:pPr>
        <w:pStyle w:val="ConsPlusNonformat"/>
        <w:jc w:val="both"/>
      </w:pPr>
      <w:r>
        <w:t>разрешения, об условиях согласования разрешения ___________________________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________________________________ ___________ _______________________</w:t>
      </w:r>
    </w:p>
    <w:p w:rsidR="00BB2275" w:rsidRDefault="00BB2275">
      <w:pPr>
        <w:pStyle w:val="ConsPlusNonformat"/>
        <w:jc w:val="both"/>
      </w:pPr>
      <w:r>
        <w:t xml:space="preserve">   (должность уполномоченного     (подпись)   (расшифровка подписи)</w:t>
      </w:r>
    </w:p>
    <w:p w:rsidR="00BB2275" w:rsidRDefault="00BB2275">
      <w:pPr>
        <w:pStyle w:val="ConsPlusNonformat"/>
        <w:jc w:val="both"/>
      </w:pPr>
      <w:r>
        <w:t xml:space="preserve">          сотрудника)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"__" __________ 20__ г.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                             Оборотная сторона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 xml:space="preserve">                                 ПРОТОКОЛ</w:t>
      </w:r>
    </w:p>
    <w:p w:rsidR="00BB2275" w:rsidRDefault="00BB2275">
      <w:pPr>
        <w:pStyle w:val="ConsPlusNonformat"/>
        <w:jc w:val="both"/>
      </w:pPr>
      <w:r>
        <w:t xml:space="preserve">            СОГЛАСОВАНИЙ УСЛОВИЙ НА ПРОИЗВОДСТВО ЗЕМЛЯНЫХ РАБОТ</w:t>
      </w:r>
    </w:p>
    <w:p w:rsidR="00BB2275" w:rsidRDefault="00BB2275">
      <w:pPr>
        <w:pStyle w:val="ConsPlusNonformat"/>
        <w:jc w:val="both"/>
      </w:pPr>
      <w:r>
        <w:t xml:space="preserve">             ПРИ СТРОИТЕЛЬСТВЕ, РЕКОНСТРУКЦИИ И РЕМОНТЕ СЕТЕЙ</w:t>
      </w:r>
    </w:p>
    <w:p w:rsidR="00BB2275" w:rsidRDefault="00BB2275">
      <w:pPr>
        <w:pStyle w:val="ConsPlusNonformat"/>
        <w:jc w:val="both"/>
      </w:pPr>
      <w:r>
        <w:t xml:space="preserve">            ИНЖЕНЕРНО-ТЕХНИЧЕСКОГО ОБЕСПЕЧЕНИЯ И ИНЫХ ОБЪЕКТОВ</w:t>
      </w:r>
    </w:p>
    <w:p w:rsidR="00BB2275" w:rsidRDefault="00BB2275">
      <w:pPr>
        <w:pStyle w:val="ConsPlusNonformat"/>
        <w:jc w:val="both"/>
      </w:pPr>
      <w:r>
        <w:t xml:space="preserve">               НА ТЕРРИТОРИИ АСБЕСТОВСКОГО ГОРОДСКОГО ОКРУГА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N ___________________ от "__" __________ 20__ г.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Наименование объекта: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>Заказчик: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Сроки проведения работ: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с "__" __________ 20__ г. по "__" __________ 20__ г.</w:t>
      </w:r>
    </w:p>
    <w:p w:rsidR="00BB2275" w:rsidRDefault="00BB227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644"/>
        <w:gridCol w:w="2438"/>
        <w:gridCol w:w="1666"/>
        <w:gridCol w:w="1134"/>
      </w:tblGrid>
      <w:tr w:rsidR="00BB2275">
        <w:tc>
          <w:tcPr>
            <w:tcW w:w="510" w:type="dxa"/>
          </w:tcPr>
          <w:p w:rsidR="00BB2275" w:rsidRDefault="00BB22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BB2275" w:rsidRDefault="00BB227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644" w:type="dxa"/>
          </w:tcPr>
          <w:p w:rsidR="00BB2275" w:rsidRDefault="00BB227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38" w:type="dxa"/>
          </w:tcPr>
          <w:p w:rsidR="00BB2275" w:rsidRDefault="00BB2275">
            <w:pPr>
              <w:pStyle w:val="ConsPlusNormal"/>
              <w:jc w:val="center"/>
            </w:pPr>
            <w:r>
              <w:t>Условия производства земляных работ</w:t>
            </w:r>
          </w:p>
        </w:tc>
        <w:tc>
          <w:tcPr>
            <w:tcW w:w="1666" w:type="dxa"/>
          </w:tcPr>
          <w:p w:rsidR="00BB2275" w:rsidRDefault="00BB2275">
            <w:pPr>
              <w:pStyle w:val="ConsPlusNormal"/>
              <w:jc w:val="center"/>
            </w:pPr>
            <w:r>
              <w:t>Отметка о согласовании</w:t>
            </w:r>
          </w:p>
        </w:tc>
        <w:tc>
          <w:tcPr>
            <w:tcW w:w="1134" w:type="dxa"/>
          </w:tcPr>
          <w:p w:rsidR="00BB2275" w:rsidRDefault="00BB2275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243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134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243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134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243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134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243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134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243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134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2438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66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134" w:type="dxa"/>
          </w:tcPr>
          <w:p w:rsidR="00BB2275" w:rsidRDefault="00BB2275">
            <w:pPr>
              <w:pStyle w:val="ConsPlusNormal"/>
            </w:pPr>
          </w:p>
        </w:tc>
      </w:tr>
    </w:tbl>
    <w:p w:rsidR="00BB2275" w:rsidRDefault="00BB2275">
      <w:pPr>
        <w:pStyle w:val="ConsPlusNormal"/>
      </w:pPr>
    </w:p>
    <w:p w:rsidR="00BB2275" w:rsidRDefault="00BB2275">
      <w:pPr>
        <w:pStyle w:val="ConsPlusNormal"/>
        <w:ind w:firstLine="540"/>
        <w:jc w:val="both"/>
      </w:pPr>
      <w:r>
        <w:t>Протокол закрыт ________________________________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right"/>
        <w:outlineLvl w:val="1"/>
      </w:pPr>
      <w:r>
        <w:t>Приложение N 4</w:t>
      </w:r>
    </w:p>
    <w:p w:rsidR="00BB2275" w:rsidRDefault="00BB2275">
      <w:pPr>
        <w:pStyle w:val="ConsPlusNormal"/>
        <w:jc w:val="right"/>
      </w:pPr>
      <w:r>
        <w:t>к Административному регламенту</w:t>
      </w:r>
    </w:p>
    <w:p w:rsidR="00BB2275" w:rsidRDefault="00BB2275">
      <w:pPr>
        <w:pStyle w:val="ConsPlusNormal"/>
        <w:jc w:val="right"/>
      </w:pPr>
      <w:r>
        <w:t>предоставления муниципальной услуги</w:t>
      </w:r>
    </w:p>
    <w:p w:rsidR="00BB2275" w:rsidRDefault="00BB2275">
      <w:pPr>
        <w:pStyle w:val="ConsPlusNormal"/>
        <w:jc w:val="right"/>
      </w:pPr>
      <w:r>
        <w:t>"Выдача разрешения (ордера)</w:t>
      </w:r>
    </w:p>
    <w:p w:rsidR="00BB2275" w:rsidRDefault="00BB2275">
      <w:pPr>
        <w:pStyle w:val="ConsPlusNormal"/>
        <w:jc w:val="right"/>
      </w:pPr>
      <w:r>
        <w:t>на проведение земляных работ</w:t>
      </w:r>
    </w:p>
    <w:p w:rsidR="00BB2275" w:rsidRDefault="00BB2275">
      <w:pPr>
        <w:pStyle w:val="ConsPlusNormal"/>
        <w:jc w:val="right"/>
      </w:pPr>
      <w:r>
        <w:t>при строительстве, реконструкции и</w:t>
      </w:r>
    </w:p>
    <w:p w:rsidR="00BB2275" w:rsidRDefault="00BB2275">
      <w:pPr>
        <w:pStyle w:val="ConsPlusNormal"/>
        <w:jc w:val="right"/>
      </w:pPr>
      <w:r>
        <w:t>ремонте сетей инженерно-технического</w:t>
      </w:r>
    </w:p>
    <w:p w:rsidR="00BB2275" w:rsidRDefault="00BB2275">
      <w:pPr>
        <w:pStyle w:val="ConsPlusNormal"/>
        <w:jc w:val="right"/>
      </w:pPr>
      <w:r>
        <w:t>обеспечения и иных объектов</w:t>
      </w:r>
    </w:p>
    <w:p w:rsidR="00BB2275" w:rsidRDefault="00BB2275">
      <w:pPr>
        <w:pStyle w:val="ConsPlusNormal"/>
        <w:jc w:val="right"/>
      </w:pPr>
      <w:r>
        <w:t>в Асбестовском городском округе"</w:t>
      </w:r>
    </w:p>
    <w:p w:rsidR="00BB2275" w:rsidRDefault="00BB2275">
      <w:pPr>
        <w:pStyle w:val="ConsPlusNormal"/>
      </w:pPr>
    </w:p>
    <w:p w:rsidR="00BB2275" w:rsidRDefault="00BB2275">
      <w:pPr>
        <w:pStyle w:val="ConsPlusNonformat"/>
        <w:jc w:val="both"/>
      </w:pPr>
      <w:r>
        <w:t xml:space="preserve">                         ГАРАНТИЙНОЕ ОБЯЗАТЕЛЬСТВО</w:t>
      </w:r>
    </w:p>
    <w:p w:rsidR="00BB2275" w:rsidRDefault="00BB2275">
      <w:pPr>
        <w:pStyle w:val="ConsPlusNonformat"/>
        <w:jc w:val="both"/>
      </w:pPr>
      <w:r>
        <w:t xml:space="preserve">              ПО ВОССТАНОВЛЕНИЮ РАЗРУШЕННОГО БЛАГОУСТРОЙСТВА</w:t>
      </w:r>
    </w:p>
    <w:p w:rsidR="00BB2275" w:rsidRDefault="00BB2275">
      <w:pPr>
        <w:pStyle w:val="ConsPlusNonformat"/>
        <w:jc w:val="both"/>
      </w:pPr>
      <w:r>
        <w:t xml:space="preserve">                     ПОСЛЕ ПРОИЗВОДСТВА ЗЕМЛЯНЫХ РАБОТ</w:t>
      </w:r>
    </w:p>
    <w:p w:rsidR="00BB2275" w:rsidRDefault="00BB2275">
      <w:pPr>
        <w:pStyle w:val="ConsPlusNonformat"/>
        <w:jc w:val="both"/>
      </w:pPr>
      <w:r>
        <w:t xml:space="preserve">             ПРИ СТРОИТЕЛЬСТВЕ, РЕКОНСТРУКЦИИ И РЕМОНТЕ СЕТЕЙ</w:t>
      </w:r>
    </w:p>
    <w:p w:rsidR="00BB2275" w:rsidRDefault="00BB2275">
      <w:pPr>
        <w:pStyle w:val="ConsPlusNonformat"/>
        <w:jc w:val="both"/>
      </w:pPr>
      <w:r>
        <w:t xml:space="preserve">            ИНЖЕНЕРНО-ТЕХНИЧЕСКОГО ОБЕСПЕЧЕНИЯ И ИНЫХ ОБЪЕКТОВ</w:t>
      </w:r>
    </w:p>
    <w:p w:rsidR="00BB2275" w:rsidRDefault="00BB2275">
      <w:pPr>
        <w:pStyle w:val="ConsPlusNonformat"/>
        <w:jc w:val="both"/>
      </w:pPr>
      <w:r>
        <w:t xml:space="preserve">               НА ТЕРРИТОРИИ АСБЕСТОВСКОГО ГОРОДСКОГО ОКРУГА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N ____________ от "_________" ___________________________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Разрешение на производство земляных работ N ______ от _____________________</w:t>
      </w:r>
    </w:p>
    <w:p w:rsidR="00BB2275" w:rsidRDefault="00BB2275">
      <w:pPr>
        <w:pStyle w:val="ConsPlusNonformat"/>
        <w:jc w:val="both"/>
      </w:pPr>
      <w:r>
        <w:t>Заказчик 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  <w:r>
        <w:t>По объекту:</w:t>
      </w:r>
    </w:p>
    <w:p w:rsidR="00BB2275" w:rsidRDefault="00BB2275">
      <w:pPr>
        <w:pStyle w:val="ConsPlusNonformat"/>
        <w:jc w:val="both"/>
      </w:pPr>
      <w:r>
        <w:t>___________________________________________________________________________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Восстановление  благоустройства после просадки грунта гарантирует выполнить</w:t>
      </w:r>
    </w:p>
    <w:p w:rsidR="00BB2275" w:rsidRDefault="00BB2275">
      <w:pPr>
        <w:pStyle w:val="ConsPlusNonformat"/>
        <w:jc w:val="both"/>
      </w:pPr>
      <w:r>
        <w:t>в срок до _________________________________________________________________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Заказчик</w:t>
      </w:r>
    </w:p>
    <w:p w:rsidR="00BB2275" w:rsidRDefault="00BB2275">
      <w:pPr>
        <w:pStyle w:val="ConsPlusNonformat"/>
        <w:jc w:val="both"/>
      </w:pPr>
      <w:r>
        <w:t>_____________________ _____________ _________________________</w:t>
      </w:r>
    </w:p>
    <w:p w:rsidR="00BB2275" w:rsidRDefault="00BB2275">
      <w:pPr>
        <w:pStyle w:val="ConsPlusNonformat"/>
        <w:jc w:val="both"/>
      </w:pPr>
      <w:r>
        <w:t>(заказчик/застройщик)   (подпись)     (расшифровка подписи)</w:t>
      </w:r>
    </w:p>
    <w:p w:rsidR="00BB2275" w:rsidRDefault="00BB2275">
      <w:pPr>
        <w:pStyle w:val="ConsPlusNonformat"/>
        <w:jc w:val="both"/>
      </w:pPr>
      <w:r>
        <w:t>__ ______________ _____</w:t>
      </w:r>
    </w:p>
    <w:p w:rsidR="00BB2275" w:rsidRDefault="00BB2275">
      <w:pPr>
        <w:pStyle w:val="ConsPlusNonformat"/>
        <w:jc w:val="both"/>
      </w:pPr>
      <w:r>
        <w:t>М.П.</w:t>
      </w:r>
    </w:p>
    <w:p w:rsidR="00BB2275" w:rsidRDefault="00BB2275">
      <w:pPr>
        <w:pStyle w:val="ConsPlusNonformat"/>
        <w:jc w:val="both"/>
      </w:pPr>
    </w:p>
    <w:p w:rsidR="00BB2275" w:rsidRDefault="00BB2275">
      <w:pPr>
        <w:pStyle w:val="ConsPlusNonformat"/>
        <w:jc w:val="both"/>
      </w:pPr>
      <w:r>
        <w:t>___________________________ _____________ __________________________</w:t>
      </w:r>
    </w:p>
    <w:p w:rsidR="00BB2275" w:rsidRDefault="00BB2275">
      <w:pPr>
        <w:pStyle w:val="ConsPlusNonformat"/>
        <w:jc w:val="both"/>
      </w:pPr>
      <w:r>
        <w:t>(должность уполномоченного    (подпись)     (расшифровка подписи)</w:t>
      </w:r>
    </w:p>
    <w:p w:rsidR="00BB2275" w:rsidRDefault="00BB2275">
      <w:pPr>
        <w:pStyle w:val="ConsPlusNonformat"/>
        <w:jc w:val="both"/>
      </w:pPr>
      <w:r>
        <w:t xml:space="preserve">    сотрудника органа,</w:t>
      </w:r>
    </w:p>
    <w:p w:rsidR="00BB2275" w:rsidRDefault="00BB2275">
      <w:pPr>
        <w:pStyle w:val="ConsPlusNonformat"/>
        <w:jc w:val="both"/>
      </w:pPr>
      <w:r>
        <w:t xml:space="preserve">  осуществляющего выдачу</w:t>
      </w:r>
    </w:p>
    <w:p w:rsidR="00BB2275" w:rsidRDefault="00BB2275">
      <w:pPr>
        <w:pStyle w:val="ConsPlusNonformat"/>
        <w:jc w:val="both"/>
      </w:pPr>
      <w:r>
        <w:t>разрешения на производство</w:t>
      </w:r>
    </w:p>
    <w:p w:rsidR="00BB2275" w:rsidRDefault="00BB2275">
      <w:pPr>
        <w:pStyle w:val="ConsPlusNonformat"/>
        <w:jc w:val="both"/>
      </w:pPr>
      <w:r>
        <w:t xml:space="preserve">     земляных работ)</w:t>
      </w:r>
    </w:p>
    <w:p w:rsidR="00BB2275" w:rsidRDefault="00BB2275">
      <w:pPr>
        <w:pStyle w:val="ConsPlusNonformat"/>
        <w:jc w:val="both"/>
      </w:pPr>
      <w:r>
        <w:t>"__" __________ 20__ г.</w:t>
      </w:r>
    </w:p>
    <w:p w:rsidR="00BB2275" w:rsidRDefault="00BB2275">
      <w:pPr>
        <w:pStyle w:val="ConsPlusNonformat"/>
        <w:jc w:val="both"/>
      </w:pPr>
      <w:r>
        <w:t>М.П.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sectPr w:rsidR="00BB2275" w:rsidSect="00B127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275" w:rsidRDefault="00BB2275">
      <w:pPr>
        <w:pStyle w:val="ConsPlusNormal"/>
        <w:jc w:val="right"/>
        <w:outlineLvl w:val="1"/>
      </w:pPr>
      <w:r>
        <w:lastRenderedPageBreak/>
        <w:t>Приложение 5</w:t>
      </w:r>
    </w:p>
    <w:p w:rsidR="00BB2275" w:rsidRDefault="00BB2275">
      <w:pPr>
        <w:pStyle w:val="ConsPlusNormal"/>
        <w:jc w:val="right"/>
      </w:pPr>
      <w:r>
        <w:t>к Административному регламенту</w:t>
      </w:r>
    </w:p>
    <w:p w:rsidR="00BB2275" w:rsidRDefault="00BB2275">
      <w:pPr>
        <w:pStyle w:val="ConsPlusNormal"/>
        <w:jc w:val="right"/>
      </w:pPr>
      <w:r>
        <w:t>предоставления муниципальной услуги</w:t>
      </w:r>
    </w:p>
    <w:p w:rsidR="00BB2275" w:rsidRDefault="00BB2275">
      <w:pPr>
        <w:pStyle w:val="ConsPlusNormal"/>
        <w:jc w:val="right"/>
      </w:pPr>
      <w:r>
        <w:t>"Выдача разрешения (ордера)</w:t>
      </w:r>
    </w:p>
    <w:p w:rsidR="00BB2275" w:rsidRDefault="00BB2275">
      <w:pPr>
        <w:pStyle w:val="ConsPlusNormal"/>
        <w:jc w:val="right"/>
      </w:pPr>
      <w:r>
        <w:t>на проведение земляных работ</w:t>
      </w:r>
    </w:p>
    <w:p w:rsidR="00BB2275" w:rsidRDefault="00BB2275">
      <w:pPr>
        <w:pStyle w:val="ConsPlusNormal"/>
        <w:jc w:val="right"/>
      </w:pPr>
      <w:r>
        <w:t>при строительстве, реконструкции и</w:t>
      </w:r>
    </w:p>
    <w:p w:rsidR="00BB2275" w:rsidRDefault="00BB2275">
      <w:pPr>
        <w:pStyle w:val="ConsPlusNormal"/>
        <w:jc w:val="right"/>
      </w:pPr>
      <w:r>
        <w:t>ремонте сетей инженерно-технического</w:t>
      </w:r>
    </w:p>
    <w:p w:rsidR="00BB2275" w:rsidRDefault="00BB2275">
      <w:pPr>
        <w:pStyle w:val="ConsPlusNormal"/>
        <w:jc w:val="right"/>
      </w:pPr>
      <w:r>
        <w:t>обеспечения и иных объектов</w:t>
      </w:r>
    </w:p>
    <w:p w:rsidR="00BB2275" w:rsidRDefault="00BB2275">
      <w:pPr>
        <w:pStyle w:val="ConsPlusNormal"/>
        <w:jc w:val="right"/>
      </w:pPr>
      <w:r>
        <w:t>в Асбестовском городском округе"</w:t>
      </w:r>
    </w:p>
    <w:p w:rsidR="00BB2275" w:rsidRDefault="00BB2275">
      <w:pPr>
        <w:pStyle w:val="ConsPlusNormal"/>
      </w:pPr>
    </w:p>
    <w:p w:rsidR="00BB2275" w:rsidRDefault="00BB2275">
      <w:pPr>
        <w:pStyle w:val="ConsPlusNormal"/>
        <w:jc w:val="center"/>
      </w:pPr>
      <w:bookmarkStart w:id="7" w:name="P684"/>
      <w:bookmarkEnd w:id="7"/>
      <w:r>
        <w:t>ЖУРНАЛ</w:t>
      </w:r>
    </w:p>
    <w:p w:rsidR="00BB2275" w:rsidRDefault="00BB2275">
      <w:pPr>
        <w:pStyle w:val="ConsPlusNormal"/>
        <w:jc w:val="center"/>
      </w:pPr>
      <w:r>
        <w:t>РЕГИСТРАЦИИ РАЗРЕШЕНИЙ (ОРДЕРОВ) НА ПРОВЕДЕНИЕ</w:t>
      </w:r>
    </w:p>
    <w:p w:rsidR="00BB2275" w:rsidRDefault="00BB2275">
      <w:pPr>
        <w:pStyle w:val="ConsPlusNormal"/>
        <w:jc w:val="center"/>
      </w:pPr>
      <w:r>
        <w:t>ЗЕМЛЯНЫХ РАБОТ ПРИ СТРОИТЕЛЬСТВЕ, РЕКОНСТРУКЦИИ И РЕМОНТЕ</w:t>
      </w:r>
    </w:p>
    <w:p w:rsidR="00BB2275" w:rsidRDefault="00BB2275">
      <w:pPr>
        <w:pStyle w:val="ConsPlusNormal"/>
        <w:jc w:val="center"/>
      </w:pPr>
      <w:r>
        <w:t>СЕТЕЙ ИНЖЕНЕРНО-ТЕХНИЧЕСКОГО ОБЕСПЕЧЕНИЯ И</w:t>
      </w:r>
    </w:p>
    <w:p w:rsidR="00BB2275" w:rsidRDefault="00BB2275">
      <w:pPr>
        <w:pStyle w:val="ConsPlusNormal"/>
        <w:jc w:val="center"/>
      </w:pPr>
      <w:r>
        <w:t>ИНЫХ ОБЪЕКТОВ В АСБЕСТОВСКОМ ГОРОДСКОМ ОКРУГЕ</w:t>
      </w:r>
    </w:p>
    <w:p w:rsidR="00BB2275" w:rsidRDefault="00BB227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644"/>
        <w:gridCol w:w="1077"/>
        <w:gridCol w:w="851"/>
        <w:gridCol w:w="1247"/>
        <w:gridCol w:w="1644"/>
        <w:gridCol w:w="1531"/>
        <w:gridCol w:w="1361"/>
        <w:gridCol w:w="1474"/>
        <w:gridCol w:w="1417"/>
      </w:tblGrid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  <w:r>
              <w:t>N п/п</w:t>
            </w:r>
          </w:p>
        </w:tc>
        <w:tc>
          <w:tcPr>
            <w:tcW w:w="850" w:type="dxa"/>
          </w:tcPr>
          <w:p w:rsidR="00BB2275" w:rsidRDefault="00BB2275">
            <w:pPr>
              <w:pStyle w:val="ConsPlusNormal"/>
            </w:pPr>
            <w:r>
              <w:t>Номер ордера</w:t>
            </w: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851" w:type="dxa"/>
          </w:tcPr>
          <w:p w:rsidR="00BB2275" w:rsidRDefault="00BB2275">
            <w:pPr>
              <w:pStyle w:val="ConsPlusNormal"/>
            </w:pPr>
            <w:r>
              <w:t>Дата начала работ</w:t>
            </w:r>
          </w:p>
        </w:tc>
        <w:tc>
          <w:tcPr>
            <w:tcW w:w="1247" w:type="dxa"/>
          </w:tcPr>
          <w:p w:rsidR="00BB2275" w:rsidRDefault="00BB2275">
            <w:pPr>
              <w:pStyle w:val="ConsPlusNormal"/>
            </w:pPr>
            <w:r>
              <w:t>Дата окончания работ</w:t>
            </w: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  <w:r>
              <w:t>Дата приостановления действия ордера</w:t>
            </w:r>
          </w:p>
        </w:tc>
        <w:tc>
          <w:tcPr>
            <w:tcW w:w="1531" w:type="dxa"/>
          </w:tcPr>
          <w:p w:rsidR="00BB2275" w:rsidRDefault="00BB2275">
            <w:pPr>
              <w:pStyle w:val="ConsPlusNormal"/>
            </w:pPr>
            <w:r>
              <w:t>Дата восстановления действия ордера</w:t>
            </w:r>
          </w:p>
        </w:tc>
        <w:tc>
          <w:tcPr>
            <w:tcW w:w="1361" w:type="dxa"/>
          </w:tcPr>
          <w:p w:rsidR="00BB2275" w:rsidRDefault="00BB2275">
            <w:pPr>
              <w:pStyle w:val="ConsPlusNormal"/>
            </w:pPr>
            <w:r>
              <w:t>Дата окончания благоустройства</w:t>
            </w:r>
          </w:p>
        </w:tc>
        <w:tc>
          <w:tcPr>
            <w:tcW w:w="1474" w:type="dxa"/>
          </w:tcPr>
          <w:p w:rsidR="00BB2275" w:rsidRDefault="00BB2275">
            <w:pPr>
              <w:pStyle w:val="ConsPlusNormal"/>
            </w:pPr>
            <w:r>
              <w:t>Объем нарушенного благоустройства</w:t>
            </w:r>
          </w:p>
        </w:tc>
        <w:tc>
          <w:tcPr>
            <w:tcW w:w="1417" w:type="dxa"/>
          </w:tcPr>
          <w:p w:rsidR="00BB2275" w:rsidRDefault="00BB2275">
            <w:pPr>
              <w:pStyle w:val="ConsPlusNormal"/>
            </w:pPr>
            <w:r>
              <w:t>Дата аннулирования ордера</w:t>
            </w: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24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53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36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7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1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24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53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36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7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1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24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53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36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7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1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24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53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36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7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17" w:type="dxa"/>
          </w:tcPr>
          <w:p w:rsidR="00BB2275" w:rsidRDefault="00BB2275">
            <w:pPr>
              <w:pStyle w:val="ConsPlusNormal"/>
            </w:pPr>
          </w:p>
        </w:tc>
      </w:tr>
      <w:tr w:rsidR="00BB2275">
        <w:tc>
          <w:tcPr>
            <w:tcW w:w="51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0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07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85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247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64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53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361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74" w:type="dxa"/>
          </w:tcPr>
          <w:p w:rsidR="00BB2275" w:rsidRDefault="00BB2275">
            <w:pPr>
              <w:pStyle w:val="ConsPlusNormal"/>
            </w:pPr>
          </w:p>
        </w:tc>
        <w:tc>
          <w:tcPr>
            <w:tcW w:w="1417" w:type="dxa"/>
          </w:tcPr>
          <w:p w:rsidR="00BB2275" w:rsidRDefault="00BB2275">
            <w:pPr>
              <w:pStyle w:val="ConsPlusNormal"/>
            </w:pPr>
          </w:p>
        </w:tc>
      </w:tr>
    </w:tbl>
    <w:p w:rsidR="00BB2275" w:rsidRDefault="00BB2275">
      <w:pPr>
        <w:pStyle w:val="ConsPlusNormal"/>
      </w:pPr>
    </w:p>
    <w:p w:rsidR="00BB2275" w:rsidRDefault="00BB2275">
      <w:pPr>
        <w:pStyle w:val="ConsPlusNormal"/>
      </w:pPr>
    </w:p>
    <w:p w:rsidR="00BB2275" w:rsidRDefault="00BB2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F0A" w:rsidRDefault="00805F0A"/>
    <w:sectPr w:rsidR="00805F0A" w:rsidSect="00785F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275"/>
    <w:rsid w:val="00805F0A"/>
    <w:rsid w:val="00BB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2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22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0D295399EE58D96545C5262DEF12F2117234E736F6A0CC8D63F1C030AE28208B1F0EA129614A3E83F1B9257x6L" TargetMode="External"/><Relationship Id="rId13" Type="http://schemas.openxmlformats.org/officeDocument/2006/relationships/hyperlink" Target="consultantplus://offline/ref=4980D295399EE58D9654425F74B2AF25221D7E427B66645E9C82394B5C55xAL" TargetMode="External"/><Relationship Id="rId18" Type="http://schemas.openxmlformats.org/officeDocument/2006/relationships/hyperlink" Target="consultantplus://offline/ref=4980D295399EE58D96545C5262DEF12F2117234E73606E0CC6D23F1C030AE282085Bx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80D295399EE58D9654425F74B2AF25221C7D427060645E9C82394B5C55xAL" TargetMode="External"/><Relationship Id="rId7" Type="http://schemas.openxmlformats.org/officeDocument/2006/relationships/hyperlink" Target="consultantplus://offline/ref=4980D295399EE58D96545C5262DEF12F2117234E75666E00C0DD62160B53EE8050xFL" TargetMode="External"/><Relationship Id="rId12" Type="http://schemas.openxmlformats.org/officeDocument/2006/relationships/hyperlink" Target="consultantplus://offline/ref=4980D295399EE58D9654425F74B2AF2521147540776E645E9C82394B5C55xAL" TargetMode="External"/><Relationship Id="rId17" Type="http://schemas.openxmlformats.org/officeDocument/2006/relationships/hyperlink" Target="consultantplus://offline/ref=4980D295399EE58D9654425F74B2AF252315744A736D395494DB354955xB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0D295399EE58D9654425F74B2AF25221D78457767645E9C82394B5C55xAL" TargetMode="External"/><Relationship Id="rId20" Type="http://schemas.openxmlformats.org/officeDocument/2006/relationships/hyperlink" Target="consultantplus://offline/ref=4980D295399EE58D96545C5262DEF12F2117234E736F6B0BC0DE3F1C030AE282085Bx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0D295399EE58D9654425F74B2AF25221C7C46716E645E9C82394B5C5AE4D748F1F6BF51D219AB5ExCL" TargetMode="External"/><Relationship Id="rId11" Type="http://schemas.openxmlformats.org/officeDocument/2006/relationships/hyperlink" Target="consultantplus://offline/ref=4980D295399EE58D9654425F74B2AF25221C7C46716E645E9C82394B5C5AE4D748F1F6BF51D219AB5ExC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980D295399EE58D9654425F74B2AF25221D794B7767645E9C82394B5C55xAL" TargetMode="External"/><Relationship Id="rId15" Type="http://schemas.openxmlformats.org/officeDocument/2006/relationships/hyperlink" Target="consultantplus://offline/ref=4980D295399EE58D9654425F74B2AF25221D7E447B63645E9C82394B5C55xAL" TargetMode="External"/><Relationship Id="rId23" Type="http://schemas.openxmlformats.org/officeDocument/2006/relationships/hyperlink" Target="consultantplus://offline/ref=4980D295399EE58D96545D4A71B2AF2524187B447930335CCDD7374E540AACC706B4FBBF50D651xDL" TargetMode="External"/><Relationship Id="rId10" Type="http://schemas.openxmlformats.org/officeDocument/2006/relationships/hyperlink" Target="consultantplus://offline/ref=4980D295399EE58D9654425F74B2AF25221D794B7767645E9C82394B5C55xAL" TargetMode="External"/><Relationship Id="rId19" Type="http://schemas.openxmlformats.org/officeDocument/2006/relationships/hyperlink" Target="consultantplus://offline/ref=4980D295399EE58D96545C5262DEF12F2117234E73666F09C2D43F1C030AE282085Bx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80D295399EE58D9654425F74B2AF2521147540776E645E9C82394B5C55xAL" TargetMode="External"/><Relationship Id="rId14" Type="http://schemas.openxmlformats.org/officeDocument/2006/relationships/hyperlink" Target="consultantplus://offline/ref=4980D295399EE58D9654425F74B2AF25221C7D427060645E9C82394B5C55xAL" TargetMode="External"/><Relationship Id="rId22" Type="http://schemas.openxmlformats.org/officeDocument/2006/relationships/hyperlink" Target="consultantplus://offline/ref=4980D295399EE58D9654425F74B2AF25221C7C46716E645E9C82394B5C5AE4D748F1F6BF505D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7229</Words>
  <Characters>41210</Characters>
  <Application>Microsoft Office Word</Application>
  <DocSecurity>0</DocSecurity>
  <Lines>343</Lines>
  <Paragraphs>96</Paragraphs>
  <ScaleCrop>false</ScaleCrop>
  <Company>АГО</Company>
  <LinksUpToDate>false</LinksUpToDate>
  <CharactersWithSpaces>48343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Власова Е.Н.</cp:lastModifiedBy>
  <cp:revision>1</cp:revision>
  <dcterms:created xsi:type="dcterms:W3CDTF">2017-06-07T11:49:00Z</dcterms:created>
  <dcterms:modified xsi:type="dcterms:W3CDTF">2017-06-07T11:50:00Z</dcterms:modified>
</cp:coreProperties>
</file>