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20" w:rsidRPr="00A20486" w:rsidRDefault="00676A20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0486" w:rsidRPr="00A20486" w:rsidRDefault="00A20486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86" w:rsidRPr="00A20486" w:rsidRDefault="00A20486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86" w:rsidRPr="00A20486" w:rsidRDefault="00A20486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86" w:rsidRPr="00A20486" w:rsidRDefault="00A20486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700-ПА</w:t>
      </w:r>
    </w:p>
    <w:p w:rsidR="00616AC9" w:rsidRPr="00A20486" w:rsidRDefault="00616AC9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AC9" w:rsidRDefault="00616AC9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86" w:rsidRDefault="00A20486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86" w:rsidRPr="00A20486" w:rsidRDefault="00A20486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A20" w:rsidRPr="00A20486" w:rsidRDefault="002D60FF" w:rsidP="00676A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676A20" w:rsidRPr="00A20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</w:t>
      </w:r>
      <w:r w:rsidRPr="00A20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676A20" w:rsidRPr="00A20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размещения нестационарных торговых объектов на территории </w:t>
      </w:r>
      <w:r w:rsidR="00B96A43" w:rsidRPr="00A20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Асбестовского</w:t>
      </w:r>
      <w:r w:rsidR="00676A20" w:rsidRPr="00A20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</w:t>
      </w:r>
      <w:r w:rsidRPr="00A20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утвержденную постановлением администрации Асбестовского городского округа от 29.11.2018 № 595-ПА</w:t>
      </w:r>
      <w:r w:rsidR="00B96A43" w:rsidRPr="00A20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A594D" w:rsidRPr="00A20486" w:rsidRDefault="00CC7856" w:rsidP="00A204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A2048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10</w:t>
        </w:r>
      </w:hyperlink>
      <w:r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="00DA594D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28 декабря 2009 года №</w:t>
      </w:r>
      <w:r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381-ФЗ </w:t>
      </w:r>
      <w:r w:rsidR="00712315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основах государственного регулирования торговой деятельности </w:t>
      </w:r>
      <w:r w:rsidR="00A2048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</w:t>
      </w:r>
      <w:r w:rsidR="00712315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A594D" w:rsidRPr="00A204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Федеральным законом от </w:t>
      </w:r>
      <w:r w:rsidR="00696D9A" w:rsidRPr="00A204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DA594D" w:rsidRPr="00A204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 октября 2003 года</w:t>
      </w:r>
      <w:r w:rsidR="00616AC9" w:rsidRPr="00A204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A594D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A594D" w:rsidRPr="00A204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131-ФЗ </w:t>
      </w:r>
      <w:r w:rsidR="00712315" w:rsidRPr="00A204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DA594D" w:rsidRPr="00A204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2315" w:rsidRPr="00A204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DA594D" w:rsidRPr="00A204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A594D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A204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A2048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29.09.2010 </w:t>
      </w:r>
      <w:r w:rsidR="00DA594D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772 </w:t>
      </w:r>
      <w:r w:rsidR="00712315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712315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A204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Свердловской области от 27.04.2017 </w:t>
      </w:r>
      <w:r w:rsidR="00DA594D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295-ПП </w:t>
      </w:r>
      <w:r w:rsidR="00712315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</w:t>
      </w:r>
      <w:r w:rsidR="00712315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76A20" w:rsidRPr="00A20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A594D" w:rsidRPr="00A20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</w:t>
      </w:r>
      <w:r w:rsidR="001E4503" w:rsidRPr="00A2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067CE" w:rsidRPr="00A2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594D" w:rsidRPr="00A204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статьями 27, 30 Устава Асбестовского городского округа, решением Думы Асбестовского городского округа </w:t>
      </w:r>
      <w:r w:rsidR="00A204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DA594D" w:rsidRPr="00A204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26.05.2016 № 76/13 </w:t>
      </w:r>
      <w:r w:rsidR="00712315" w:rsidRPr="00A204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DA594D" w:rsidRPr="00A204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размещении нестационарных торговых объектов </w:t>
      </w:r>
      <w:r w:rsidR="00A204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DA594D" w:rsidRPr="00A204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территории Асбестовского городского округа</w:t>
      </w:r>
      <w:r w:rsidR="00712315" w:rsidRPr="00A204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DA594D" w:rsidRPr="00A204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A594D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A65" w:rsidRPr="00A20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Асбестовского городского округа от 22.08.2018 № 414-ПА </w:t>
      </w:r>
      <w:r w:rsidR="00A20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F2A65" w:rsidRPr="00A20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F2A65" w:rsidRPr="00A2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разработке проекта Схемы размещения нестационарных торговых объектов </w:t>
      </w:r>
      <w:r w:rsidR="00A2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F2A65" w:rsidRPr="00A2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Асбестовского городского округа на 2019-2023 годы», </w:t>
      </w:r>
      <w:r w:rsidR="00350FC8" w:rsidRPr="00A2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протоколом заседания комиссии по размещению нестационарных торговых объектов </w:t>
      </w:r>
      <w:r w:rsidR="00A2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50FC8" w:rsidRPr="00A20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Асбестовского городского округа от 18.12.2018, </w:t>
      </w:r>
      <w:r w:rsidR="00C36410" w:rsidRPr="00A20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протоколом заседания комиссии по размещению нестационарных торговых объектов </w:t>
      </w:r>
      <w:r w:rsidR="00A20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36410" w:rsidRPr="00A20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Асбестовского городского округа от 18.12.2018 № 12</w:t>
      </w:r>
      <w:r w:rsidR="00E102DB" w:rsidRPr="00A20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администрация Асбестовского городского округа</w:t>
      </w:r>
    </w:p>
    <w:p w:rsidR="00676A20" w:rsidRPr="00A20486" w:rsidRDefault="00CC7856" w:rsidP="00A2048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676A20" w:rsidRPr="00A20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C0301" w:rsidRPr="00A20486" w:rsidRDefault="00A20486" w:rsidP="00A204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48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43E1F" w:rsidRPr="00A2048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hyperlink r:id="rId11" w:history="1">
        <w:r w:rsidR="00E102DB" w:rsidRPr="00A20486">
          <w:rPr>
            <w:rFonts w:ascii="Times New Roman" w:hAnsi="Times New Roman" w:cs="Times New Roman"/>
            <w:bCs/>
            <w:sz w:val="28"/>
            <w:szCs w:val="28"/>
          </w:rPr>
          <w:t>С</w:t>
        </w:r>
        <w:r w:rsidR="00343E1F" w:rsidRPr="00A20486">
          <w:rPr>
            <w:rFonts w:ascii="Times New Roman" w:hAnsi="Times New Roman" w:cs="Times New Roman"/>
            <w:bCs/>
            <w:sz w:val="28"/>
            <w:szCs w:val="28"/>
          </w:rPr>
          <w:t>хему</w:t>
        </w:r>
      </w:hyperlink>
      <w:r w:rsidR="00343E1F" w:rsidRPr="00A20486">
        <w:rPr>
          <w:rFonts w:ascii="Times New Roman" w:hAnsi="Times New Roman" w:cs="Times New Roman"/>
          <w:bCs/>
          <w:sz w:val="28"/>
          <w:szCs w:val="28"/>
        </w:rPr>
        <w:t xml:space="preserve"> размещения нестационарных торговых объектов на территории Асбестовского г</w:t>
      </w:r>
      <w:r w:rsidR="000C0301" w:rsidRPr="00A20486">
        <w:rPr>
          <w:rFonts w:ascii="Times New Roman" w:hAnsi="Times New Roman" w:cs="Times New Roman"/>
          <w:bCs/>
          <w:sz w:val="28"/>
          <w:szCs w:val="28"/>
        </w:rPr>
        <w:t>ородского округа, утвержденную п</w:t>
      </w:r>
      <w:r w:rsidR="00343E1F" w:rsidRPr="00A20486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Асбестовского городского округа от 29 ноября 2018</w:t>
      </w:r>
      <w:r w:rsidR="00350FC8" w:rsidRPr="00A20486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E102DB" w:rsidRPr="00A20486">
        <w:rPr>
          <w:rFonts w:ascii="Times New Roman" w:hAnsi="Times New Roman" w:cs="Times New Roman"/>
          <w:bCs/>
          <w:sz w:val="28"/>
          <w:szCs w:val="28"/>
        </w:rPr>
        <w:t xml:space="preserve"> 595-ПА «Об утверждении С</w:t>
      </w:r>
      <w:r w:rsidR="00343E1F" w:rsidRPr="00A20486">
        <w:rPr>
          <w:rFonts w:ascii="Times New Roman" w:hAnsi="Times New Roman" w:cs="Times New Roman"/>
          <w:bCs/>
          <w:sz w:val="28"/>
          <w:szCs w:val="28"/>
        </w:rPr>
        <w:t>хемы размещения нестационарных торговых объектов на территории Асбестовского городского округа»</w:t>
      </w:r>
      <w:r w:rsidR="000C0301" w:rsidRPr="00A20486">
        <w:rPr>
          <w:rFonts w:ascii="Times New Roman" w:hAnsi="Times New Roman" w:cs="Times New Roman"/>
          <w:bCs/>
          <w:sz w:val="28"/>
          <w:szCs w:val="28"/>
        </w:rPr>
        <w:t>:</w:t>
      </w:r>
    </w:p>
    <w:p w:rsidR="00343E1F" w:rsidRPr="00A20486" w:rsidRDefault="000C0301" w:rsidP="00A20486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0486">
        <w:rPr>
          <w:rFonts w:ascii="Times New Roman" w:hAnsi="Times New Roman" w:cs="Times New Roman"/>
          <w:bCs/>
          <w:sz w:val="28"/>
          <w:szCs w:val="28"/>
        </w:rPr>
        <w:t>1)</w:t>
      </w:r>
      <w:r w:rsidR="00A20486" w:rsidRPr="00A20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3E1F" w:rsidRPr="00A204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</w:t>
      </w:r>
      <w:r w:rsidRPr="00A204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</w:t>
      </w:r>
      <w:r w:rsidR="00343E1F" w:rsidRPr="00A204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12" w:history="1">
        <w:r w:rsidRPr="00A2048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номер</w:t>
        </w:r>
        <w:r w:rsidR="00343E1F" w:rsidRPr="00A2048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строк</w:t>
        </w:r>
        <w:r w:rsidRPr="00A2048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и</w:t>
        </w:r>
        <w:r w:rsidR="00343E1F" w:rsidRPr="00A2048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</w:hyperlink>
      <w:r w:rsidR="00343E1F" w:rsidRPr="00A204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A204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343E1F" w:rsidRPr="00A204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A204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43E1F" w:rsidRPr="00A204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новой редакции </w:t>
      </w:r>
      <w:hyperlink r:id="rId13" w:history="1">
        <w:r w:rsidR="00343E1F" w:rsidRPr="00A2048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(прилагается)</w:t>
        </w:r>
      </w:hyperlink>
      <w:r w:rsidR="00E102DB" w:rsidRPr="00A204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50FC8" w:rsidRPr="00A20486" w:rsidRDefault="00A20486" w:rsidP="00A20486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4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</w:t>
      </w:r>
      <w:hyperlink r:id="rId14" w:history="1">
        <w:r w:rsidR="000C0301" w:rsidRPr="00A204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0C0301" w:rsidRPr="00A204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C0301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строки</w:t>
      </w:r>
      <w:r w:rsidR="00350FC8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учетным</w:t>
      </w:r>
      <w:r w:rsidR="000C0301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50FC8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</w:t>
      </w:r>
      <w:r w:rsidR="000C0301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350FC8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размещения 56</w:t>
      </w:r>
      <w:r w:rsidR="000C0301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02DB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301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E102DB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(прилагаются).</w:t>
      </w:r>
    </w:p>
    <w:p w:rsidR="002F4023" w:rsidRPr="00A20486" w:rsidRDefault="00A20486" w:rsidP="00A2048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96A43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специальном выпуске </w:t>
      </w:r>
      <w:r w:rsidR="006A307D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r w:rsidR="00696D9A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зеты </w:t>
      </w:r>
      <w:r w:rsidR="006A307D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96D9A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Асбестовский рабочий</w:t>
      </w:r>
      <w:r w:rsidR="006A307D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96D9A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315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96A43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вестник</w:t>
      </w:r>
      <w:r w:rsidR="00712315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96A43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96A43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Асбестовского городского округа в сети Интернет (</w:t>
      </w:r>
      <w:hyperlink r:id="rId15" w:history="1">
        <w:r w:rsidR="00744775" w:rsidRPr="00A204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744775" w:rsidRPr="00A204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744775" w:rsidRPr="00A204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asbestadm</w:t>
        </w:r>
        <w:r w:rsidR="00744775" w:rsidRPr="00A204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744775" w:rsidRPr="00A204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B96A43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44775" w:rsidRPr="00A20486" w:rsidRDefault="00A20486" w:rsidP="00A20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44775" w:rsidRPr="00A2048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01 января 2019 года.</w:t>
      </w:r>
    </w:p>
    <w:p w:rsidR="00B96A43" w:rsidRPr="00A20486" w:rsidRDefault="00A20486" w:rsidP="00A20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86">
        <w:rPr>
          <w:rFonts w:ascii="Times New Roman" w:hAnsi="Times New Roman" w:cs="Times New Roman"/>
          <w:sz w:val="28"/>
          <w:szCs w:val="28"/>
        </w:rPr>
        <w:t>4.</w:t>
      </w:r>
      <w:r w:rsidR="00B96A43" w:rsidRPr="00A20486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B96A43" w:rsidRPr="00A20486">
        <w:rPr>
          <w:rFonts w:ascii="Times New Roman" w:hAnsi="Times New Roman" w:cs="Times New Roman"/>
          <w:sz w:val="28"/>
          <w:szCs w:val="28"/>
        </w:rPr>
        <w:t>на Первого заместителя главы администрации Асбестовского городского округа Л.И. Кирьянову.</w:t>
      </w:r>
    </w:p>
    <w:p w:rsidR="00B96A43" w:rsidRDefault="00B96A43" w:rsidP="00A204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0486" w:rsidRPr="00A20486" w:rsidRDefault="00A20486" w:rsidP="00A204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6A43" w:rsidRPr="00A20486" w:rsidRDefault="00B96A43" w:rsidP="00B96A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048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A594D" w:rsidRPr="00A20486" w:rsidRDefault="00B96A43" w:rsidP="001E45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0486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</w:t>
      </w:r>
      <w:r w:rsidR="00DA594D" w:rsidRPr="00A204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04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20486">
        <w:rPr>
          <w:rFonts w:ascii="Times New Roman" w:hAnsi="Times New Roman" w:cs="Times New Roman"/>
          <w:sz w:val="28"/>
          <w:szCs w:val="28"/>
        </w:rPr>
        <w:t>Н.Р. Тихонова</w:t>
      </w:r>
      <w:r w:rsidR="00DA594D" w:rsidRPr="00A204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DA594D" w:rsidRPr="00A20486" w:rsidSect="00A20486">
      <w:headerReference w:type="default" r:id="rId16"/>
      <w:pgSz w:w="11906" w:h="16838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100" w:rsidRDefault="00992100" w:rsidP="00A20486">
      <w:pPr>
        <w:spacing w:after="0" w:line="240" w:lineRule="auto"/>
      </w:pPr>
      <w:r>
        <w:separator/>
      </w:r>
    </w:p>
  </w:endnote>
  <w:endnote w:type="continuationSeparator" w:id="1">
    <w:p w:rsidR="00992100" w:rsidRDefault="00992100" w:rsidP="00A2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100" w:rsidRDefault="00992100" w:rsidP="00A20486">
      <w:pPr>
        <w:spacing w:after="0" w:line="240" w:lineRule="auto"/>
      </w:pPr>
      <w:r>
        <w:separator/>
      </w:r>
    </w:p>
  </w:footnote>
  <w:footnote w:type="continuationSeparator" w:id="1">
    <w:p w:rsidR="00992100" w:rsidRDefault="00992100" w:rsidP="00A2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8196"/>
      <w:docPartObj>
        <w:docPartGallery w:val="Page Numbers (Top of Page)"/>
        <w:docPartUnique/>
      </w:docPartObj>
    </w:sdtPr>
    <w:sdtContent>
      <w:p w:rsidR="00A20486" w:rsidRDefault="00A20486" w:rsidP="00A20486">
        <w:pPr>
          <w:pStyle w:val="a8"/>
          <w:jc w:val="center"/>
        </w:pPr>
        <w:r w:rsidRPr="00A204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048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04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04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AAC"/>
    <w:multiLevelType w:val="hybridMultilevel"/>
    <w:tmpl w:val="6BC837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78E9"/>
    <w:multiLevelType w:val="hybridMultilevel"/>
    <w:tmpl w:val="643A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36610"/>
    <w:multiLevelType w:val="hybridMultilevel"/>
    <w:tmpl w:val="3D0666FA"/>
    <w:lvl w:ilvl="0" w:tplc="2B664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3647E6"/>
    <w:multiLevelType w:val="hybridMultilevel"/>
    <w:tmpl w:val="E36E884E"/>
    <w:lvl w:ilvl="0" w:tplc="B254B4F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2AE558DE"/>
    <w:multiLevelType w:val="multilevel"/>
    <w:tmpl w:val="2F2AD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28A4B2C"/>
    <w:multiLevelType w:val="hybridMultilevel"/>
    <w:tmpl w:val="4258A590"/>
    <w:lvl w:ilvl="0" w:tplc="A1A6C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110543"/>
    <w:multiLevelType w:val="hybridMultilevel"/>
    <w:tmpl w:val="6BC837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5194"/>
    <w:multiLevelType w:val="hybridMultilevel"/>
    <w:tmpl w:val="0344AAB6"/>
    <w:lvl w:ilvl="0" w:tplc="D2F21D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3F60885"/>
    <w:multiLevelType w:val="hybridMultilevel"/>
    <w:tmpl w:val="54ACB8F6"/>
    <w:lvl w:ilvl="0" w:tplc="0960F77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7D4E5AF0"/>
    <w:multiLevelType w:val="hybridMultilevel"/>
    <w:tmpl w:val="96B0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27493"/>
    <w:rsid w:val="00053C10"/>
    <w:rsid w:val="0007553B"/>
    <w:rsid w:val="000C0301"/>
    <w:rsid w:val="000D0599"/>
    <w:rsid w:val="000D20D2"/>
    <w:rsid w:val="00142AE2"/>
    <w:rsid w:val="001466A6"/>
    <w:rsid w:val="00166C4F"/>
    <w:rsid w:val="00180DFD"/>
    <w:rsid w:val="001939D7"/>
    <w:rsid w:val="001A636C"/>
    <w:rsid w:val="001B6D1F"/>
    <w:rsid w:val="001E4503"/>
    <w:rsid w:val="0020258D"/>
    <w:rsid w:val="00284700"/>
    <w:rsid w:val="00296D10"/>
    <w:rsid w:val="002D60FF"/>
    <w:rsid w:val="002E2846"/>
    <w:rsid w:val="002F4023"/>
    <w:rsid w:val="003067CE"/>
    <w:rsid w:val="00342BF0"/>
    <w:rsid w:val="00343E1F"/>
    <w:rsid w:val="0034771A"/>
    <w:rsid w:val="00350FC8"/>
    <w:rsid w:val="003B084A"/>
    <w:rsid w:val="003C2657"/>
    <w:rsid w:val="003D01D4"/>
    <w:rsid w:val="0041592D"/>
    <w:rsid w:val="00471FEF"/>
    <w:rsid w:val="00480138"/>
    <w:rsid w:val="00483B80"/>
    <w:rsid w:val="004B5F47"/>
    <w:rsid w:val="00510853"/>
    <w:rsid w:val="00541834"/>
    <w:rsid w:val="00541C44"/>
    <w:rsid w:val="005B1E99"/>
    <w:rsid w:val="005B4249"/>
    <w:rsid w:val="005C1986"/>
    <w:rsid w:val="005D2C5B"/>
    <w:rsid w:val="005F2A65"/>
    <w:rsid w:val="005F7D00"/>
    <w:rsid w:val="00600A04"/>
    <w:rsid w:val="00614728"/>
    <w:rsid w:val="00616AC9"/>
    <w:rsid w:val="00641151"/>
    <w:rsid w:val="00667342"/>
    <w:rsid w:val="00676A20"/>
    <w:rsid w:val="00685D49"/>
    <w:rsid w:val="00696D9A"/>
    <w:rsid w:val="006A307D"/>
    <w:rsid w:val="00712315"/>
    <w:rsid w:val="00744775"/>
    <w:rsid w:val="00760285"/>
    <w:rsid w:val="00790421"/>
    <w:rsid w:val="007974D0"/>
    <w:rsid w:val="007A1314"/>
    <w:rsid w:val="007B7458"/>
    <w:rsid w:val="007D7BB7"/>
    <w:rsid w:val="007E32DC"/>
    <w:rsid w:val="00827493"/>
    <w:rsid w:val="00910C94"/>
    <w:rsid w:val="00944B87"/>
    <w:rsid w:val="00952FEA"/>
    <w:rsid w:val="0095425A"/>
    <w:rsid w:val="00980E38"/>
    <w:rsid w:val="00992100"/>
    <w:rsid w:val="009976E9"/>
    <w:rsid w:val="009F0BFC"/>
    <w:rsid w:val="00A03480"/>
    <w:rsid w:val="00A20486"/>
    <w:rsid w:val="00A50619"/>
    <w:rsid w:val="00A55C3B"/>
    <w:rsid w:val="00A55F44"/>
    <w:rsid w:val="00A56392"/>
    <w:rsid w:val="00AA6E00"/>
    <w:rsid w:val="00B031AC"/>
    <w:rsid w:val="00B271F1"/>
    <w:rsid w:val="00B44F8F"/>
    <w:rsid w:val="00B80D0E"/>
    <w:rsid w:val="00B96A43"/>
    <w:rsid w:val="00BB76FB"/>
    <w:rsid w:val="00C05F34"/>
    <w:rsid w:val="00C100C2"/>
    <w:rsid w:val="00C13194"/>
    <w:rsid w:val="00C36410"/>
    <w:rsid w:val="00C74D8F"/>
    <w:rsid w:val="00C77CEE"/>
    <w:rsid w:val="00CC7856"/>
    <w:rsid w:val="00CD5C31"/>
    <w:rsid w:val="00CF1B3C"/>
    <w:rsid w:val="00D03643"/>
    <w:rsid w:val="00D4439D"/>
    <w:rsid w:val="00D85B82"/>
    <w:rsid w:val="00DA594D"/>
    <w:rsid w:val="00DB51FA"/>
    <w:rsid w:val="00DC559B"/>
    <w:rsid w:val="00DD6F64"/>
    <w:rsid w:val="00DF70F8"/>
    <w:rsid w:val="00E02EA8"/>
    <w:rsid w:val="00E102DB"/>
    <w:rsid w:val="00E1249A"/>
    <w:rsid w:val="00E471B5"/>
    <w:rsid w:val="00EA1015"/>
    <w:rsid w:val="00ED67ED"/>
    <w:rsid w:val="00EE1DE0"/>
    <w:rsid w:val="00EE5F6E"/>
    <w:rsid w:val="00F2228C"/>
    <w:rsid w:val="00F5608A"/>
    <w:rsid w:val="00F62751"/>
    <w:rsid w:val="00F9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F40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8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96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2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486"/>
  </w:style>
  <w:style w:type="paragraph" w:styleId="aa">
    <w:name w:val="footer"/>
    <w:basedOn w:val="a"/>
    <w:link w:val="ab"/>
    <w:uiPriority w:val="99"/>
    <w:semiHidden/>
    <w:unhideWhenUsed/>
    <w:rsid w:val="00A2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0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869A3DC479C85D5761D592F59A5FB77DC10DB46FB406A24B106082EB18644B617DC258FC5CFE77D9HDG" TargetMode="External"/><Relationship Id="rId13" Type="http://schemas.openxmlformats.org/officeDocument/2006/relationships/hyperlink" Target="consultantplus://offline/ref=38ECDD96090F42364469EFF4D49F046BB6B10D35B9CB9C23CDE1E5D4575E3F4DFC3F99A6794938019F7BEEC6AB4F8C2EE54B0DAA50FC509581412065CEL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ECDD96090F42364469EFF4D49F046BB6B10D35BAC39F29CDEDE5D4575E3F4DFC3F99A6794938019F7BECC5AA4F8C2EE54B0DAA50FC509581412065CEL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ECDD96090F42364469EFF4D49F046BB6B10D35BAC39F29CDEDE5D4575E3F4DFC3F99A6794938019F7BEFC7A24F8C2EE54B0DAA50FC509581412065CEL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bestadm.ru" TargetMode="External"/><Relationship Id="rId10" Type="http://schemas.openxmlformats.org/officeDocument/2006/relationships/hyperlink" Target="consultantplus://offline/ref=BD869A3DC479C85D5761CB9FE3F601BD7ECA52B86AB70EF5124166D5B448621E21D3H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869A3DC479C85D5761D592F59A5FB77EC109B660B406A24B106082EBD1H8G" TargetMode="External"/><Relationship Id="rId14" Type="http://schemas.openxmlformats.org/officeDocument/2006/relationships/hyperlink" Target="consultantplus://offline/ref=EA75B48B51F6365D5130D85545CA293D1C292A35A0998FAEAFA90213283C6921CE800DAE85BCF34FB56B04D4C46706245BAE3B7FC8D27F0EACCAB393r9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184342-4454-45DF-B312-E75F0106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luba</cp:lastModifiedBy>
  <cp:revision>3</cp:revision>
  <cp:lastPrinted>2019-01-11T08:35:00Z</cp:lastPrinted>
  <dcterms:created xsi:type="dcterms:W3CDTF">2019-01-11T08:24:00Z</dcterms:created>
  <dcterms:modified xsi:type="dcterms:W3CDTF">2019-01-11T08:36:00Z</dcterms:modified>
</cp:coreProperties>
</file>