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6A" w:rsidRPr="00136E61" w:rsidRDefault="00136E61" w:rsidP="00C2106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36E61" w:rsidRDefault="00C2106A" w:rsidP="00136E6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Асбестовского городского </w:t>
      </w:r>
    </w:p>
    <w:p w:rsidR="00C2106A" w:rsidRDefault="00136E61" w:rsidP="00136E6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_____________ Н.Р. Тихонова</w:t>
      </w:r>
    </w:p>
    <w:p w:rsidR="00136E61" w:rsidRPr="00136E61" w:rsidRDefault="00136E61" w:rsidP="00136E6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23D" w:rsidRDefault="0086523D" w:rsidP="00C21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3D" w:rsidRDefault="0086523D" w:rsidP="00C21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6A" w:rsidRPr="00136E61" w:rsidRDefault="00C2106A" w:rsidP="00C21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106A" w:rsidRPr="00136E61" w:rsidRDefault="00C2106A" w:rsidP="00136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C2106A" w:rsidRPr="00136E61" w:rsidRDefault="00C2106A" w:rsidP="00136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системы внутреннего обеспечения соответствия  требованиям антимонопольного законодательства в администрации </w:t>
      </w:r>
      <w:r w:rsid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Асбестовского </w:t>
      </w: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за 2019 год</w:t>
      </w:r>
    </w:p>
    <w:p w:rsidR="00C2106A" w:rsidRDefault="00C2106A" w:rsidP="00C2106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3D" w:rsidRPr="00136E61" w:rsidRDefault="0086523D" w:rsidP="00C2106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6A" w:rsidRPr="00136E61" w:rsidRDefault="00C2106A" w:rsidP="00136E61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C2106A" w:rsidRPr="00136E61" w:rsidRDefault="00C2106A" w:rsidP="00C210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106A" w:rsidRPr="00FA3C02" w:rsidRDefault="00C2106A" w:rsidP="00FA3C02">
      <w:pPr>
        <w:pStyle w:val="ConsPlusTitle"/>
        <w:ind w:firstLine="709"/>
        <w:jc w:val="both"/>
        <w:rPr>
          <w:b w:val="0"/>
          <w:szCs w:val="28"/>
        </w:rPr>
      </w:pPr>
      <w:r w:rsidRPr="00FA3C02">
        <w:rPr>
          <w:b w:val="0"/>
          <w:szCs w:val="28"/>
        </w:rPr>
        <w:t>Во исполнение Указа Президента  Российской Федерации от 21 декабря 2017 года № 618 «Об основных направлениях государственной пол</w:t>
      </w:r>
      <w:r w:rsidR="00FA3C02" w:rsidRPr="00FA3C02">
        <w:rPr>
          <w:b w:val="0"/>
          <w:szCs w:val="28"/>
        </w:rPr>
        <w:t>итики по развитию конкуренции»</w:t>
      </w:r>
      <w:r w:rsidRPr="00FA3C02">
        <w:rPr>
          <w:b w:val="0"/>
          <w:szCs w:val="28"/>
        </w:rPr>
        <w:t> в</w:t>
      </w:r>
      <w:r w:rsidR="00FA3C02">
        <w:rPr>
          <w:b w:val="0"/>
          <w:szCs w:val="28"/>
        </w:rPr>
        <w:t xml:space="preserve"> </w:t>
      </w:r>
      <w:r w:rsidRPr="00FA3C02">
        <w:rPr>
          <w:b w:val="0"/>
          <w:szCs w:val="28"/>
        </w:rPr>
        <w:t xml:space="preserve">администрации </w:t>
      </w:r>
      <w:r w:rsidR="00FA3C02" w:rsidRPr="00FA3C02">
        <w:rPr>
          <w:b w:val="0"/>
          <w:szCs w:val="28"/>
        </w:rPr>
        <w:t xml:space="preserve">Асбестовского </w:t>
      </w:r>
      <w:r w:rsidRPr="00FA3C02">
        <w:rPr>
          <w:b w:val="0"/>
          <w:szCs w:val="28"/>
        </w:rPr>
        <w:t xml:space="preserve">городского округа постановлением от </w:t>
      </w:r>
      <w:r w:rsidR="00FA3C02" w:rsidRPr="00FA3C02">
        <w:rPr>
          <w:b w:val="0"/>
          <w:szCs w:val="28"/>
        </w:rPr>
        <w:t>15</w:t>
      </w:r>
      <w:r w:rsidRPr="00FA3C02">
        <w:rPr>
          <w:b w:val="0"/>
          <w:szCs w:val="28"/>
        </w:rPr>
        <w:t>.</w:t>
      </w:r>
      <w:r w:rsidR="00FA3C02" w:rsidRPr="00FA3C02">
        <w:rPr>
          <w:b w:val="0"/>
          <w:szCs w:val="28"/>
        </w:rPr>
        <w:t>10</w:t>
      </w:r>
      <w:r w:rsidRPr="00FA3C02">
        <w:rPr>
          <w:b w:val="0"/>
          <w:szCs w:val="28"/>
        </w:rPr>
        <w:t xml:space="preserve">.2019 №  </w:t>
      </w:r>
      <w:r w:rsidR="00FA3C02" w:rsidRPr="00FA3C02">
        <w:rPr>
          <w:b w:val="0"/>
          <w:szCs w:val="28"/>
        </w:rPr>
        <w:t>582-ПА</w:t>
      </w:r>
      <w:r w:rsidRPr="00FA3C02">
        <w:rPr>
          <w:b w:val="0"/>
          <w:szCs w:val="28"/>
        </w:rPr>
        <w:t xml:space="preserve"> </w:t>
      </w:r>
      <w:r w:rsidR="00FA3C02">
        <w:rPr>
          <w:b w:val="0"/>
          <w:szCs w:val="28"/>
        </w:rPr>
        <w:t>«О</w:t>
      </w:r>
      <w:r w:rsidR="00FA3C02" w:rsidRPr="00FA3C02">
        <w:rPr>
          <w:b w:val="0"/>
        </w:rPr>
        <w:t>б организации системы внутреннего обеспечения</w:t>
      </w:r>
      <w:r w:rsidR="00FA3C02">
        <w:rPr>
          <w:b w:val="0"/>
        </w:rPr>
        <w:t xml:space="preserve"> </w:t>
      </w:r>
      <w:r w:rsidR="00FA3C02" w:rsidRPr="00FA3C02">
        <w:rPr>
          <w:b w:val="0"/>
        </w:rPr>
        <w:t>соответствия требованиям антимонопольного законодательства</w:t>
      </w:r>
      <w:r w:rsidR="00FA3C02">
        <w:rPr>
          <w:b w:val="0"/>
        </w:rPr>
        <w:t xml:space="preserve"> </w:t>
      </w:r>
      <w:r w:rsidR="00FA3C02" w:rsidRPr="00FA3C02">
        <w:rPr>
          <w:b w:val="0"/>
        </w:rPr>
        <w:t xml:space="preserve">в </w:t>
      </w:r>
      <w:r w:rsidR="00FA3C02" w:rsidRPr="00FA3C02">
        <w:rPr>
          <w:b w:val="0"/>
          <w:szCs w:val="28"/>
        </w:rPr>
        <w:t xml:space="preserve">администрации Асбестовского городского округа» </w:t>
      </w:r>
      <w:r w:rsidRPr="00FA3C02">
        <w:rPr>
          <w:b w:val="0"/>
          <w:szCs w:val="28"/>
        </w:rPr>
        <w:t>создана  система внутреннего обеспечения соответствия требованиям антимонопольного законодательства (далее</w:t>
      </w:r>
      <w:r w:rsidR="00FA3C02" w:rsidRPr="00FA3C02">
        <w:rPr>
          <w:b w:val="0"/>
          <w:szCs w:val="28"/>
        </w:rPr>
        <w:t xml:space="preserve"> </w:t>
      </w:r>
      <w:r w:rsidRPr="00FA3C02">
        <w:rPr>
          <w:b w:val="0"/>
          <w:szCs w:val="28"/>
        </w:rPr>
        <w:t>- антимонопольный комплаенс).</w:t>
      </w:r>
    </w:p>
    <w:p w:rsidR="00C2106A" w:rsidRPr="00136E61" w:rsidRDefault="00FA3C02" w:rsidP="00136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от 15.10.2019 №  582-ПА </w:t>
      </w:r>
      <w:r w:rsidRPr="00FA3C02">
        <w:rPr>
          <w:rFonts w:ascii="Times New Roman" w:hAnsi="Times New Roman" w:cs="Times New Roman"/>
          <w:sz w:val="28"/>
          <w:szCs w:val="28"/>
        </w:rPr>
        <w:t>«Об организации системы внутреннего обеспечения соответствия требованиям антимонопольного законодательства в администрации Асбестовского городского округа»</w:t>
      </w:r>
      <w:r w:rsidR="00C2106A" w:rsidRPr="00FA3C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 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Асбестовского</w:t>
      </w:r>
      <w:r w:rsidR="00C2106A" w:rsidRPr="00F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реализуется антимонопольный комплаенс,</w:t>
      </w:r>
      <w:r w:rsidR="00C2106A"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разработано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РФ от 18.10.2018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106A"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2258-р.  </w:t>
      </w:r>
    </w:p>
    <w:p w:rsidR="00C2106A" w:rsidRPr="00136E61" w:rsidRDefault="00C2106A" w:rsidP="00136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  </w:t>
      </w:r>
      <w:r w:rsidR="00F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Асбестовского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округа, утвержденным </w:t>
      </w:r>
      <w:r w:rsidR="00F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от </w:t>
      </w:r>
      <w:r w:rsidR="00FA3C02" w:rsidRPr="00FA3C02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15.10.2019 №  582-ПА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функции уполномоченного органа</w:t>
      </w:r>
      <w:r w:rsidR="00F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распределены  между </w:t>
      </w:r>
      <w:r w:rsidR="00FA3C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делами администрации Асбестовского городского округа и специалистами юридического отдела администрации Асбестовского городского округа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06A" w:rsidRPr="00136E61" w:rsidRDefault="00C2106A" w:rsidP="00136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открытости и доступа к информации на официальном </w:t>
      </w:r>
      <w:r w:rsidRPr="00C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hyperlink r:id="rId6" w:history="1">
        <w:hyperlink r:id="rId7" w:history="1">
          <w:r w:rsidR="00CD7EA5" w:rsidRPr="00CD7EA5">
            <w:rPr>
              <w:rStyle w:val="a4"/>
              <w:rFonts w:ascii="Times New Roman" w:hAnsi="Times New Roman" w:cs="Times New Roman"/>
              <w:color w:val="auto"/>
              <w:sz w:val="28"/>
              <w:szCs w:val="28"/>
            </w:rPr>
            <w:t>http://asbestadm.ru/</w:t>
          </w:r>
        </w:hyperlink>
      </w:hyperlink>
      <w:r w:rsidRPr="00C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03266D" w:rsidRPr="00C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Асбестовского </w:t>
      </w:r>
      <w:r w:rsidRPr="00CD7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создан раздел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«Антимонопольный  комплаенс». </w:t>
      </w:r>
    </w:p>
    <w:p w:rsidR="00C2106A" w:rsidRDefault="00C2106A" w:rsidP="00C21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23D" w:rsidRPr="00136E61" w:rsidRDefault="0086523D" w:rsidP="00C21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6D" w:rsidRDefault="00C2106A" w:rsidP="0003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Информация о проведенных мероприятиях по внедрению антимонопольного  комплаенса в администрации</w:t>
      </w:r>
      <w:r w:rsidR="00032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106A" w:rsidRPr="00136E61" w:rsidRDefault="0003266D" w:rsidP="00032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Асбестовского</w:t>
      </w:r>
      <w:r w:rsidR="00C2106A"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</w:t>
      </w:r>
    </w:p>
    <w:p w:rsidR="0003266D" w:rsidRDefault="0003266D" w:rsidP="00C21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6A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  и оценки рисков нарушения антимонопольного  законодательства  уполномоченными должностным</w:t>
      </w:r>
      <w:r w:rsidR="000326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32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ряд мероприятий.</w:t>
      </w:r>
    </w:p>
    <w:p w:rsidR="0003266D" w:rsidRPr="00136E61" w:rsidRDefault="0003266D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Анализ выявленных нарушений антимонопольного  законодательства в деятельности администрации за предыдущие три года.</w:t>
      </w:r>
    </w:p>
    <w:p w:rsidR="0003266D" w:rsidRDefault="0003266D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исполнение пункта  </w:t>
      </w:r>
      <w:r w:rsidR="00A228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  об организации системы внутреннего обеспечени</w:t>
      </w:r>
      <w:r w:rsidR="00A228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соответствия  требованиям антимонопольного законодательства  в администрации </w:t>
      </w:r>
      <w:r w:rsidR="00A2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Асбестовского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(далее</w:t>
      </w:r>
      <w:r w:rsidR="00A2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об антимонопольном комплаенсе) уполномоченными </w:t>
      </w:r>
      <w:r w:rsidR="00A22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сбор и анализ информации о наличии нарушений антимонопольного законодательства в деятельности администрации за предыдущие три года.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 проведенного анализа установлено следующее: </w:t>
      </w:r>
    </w:p>
    <w:p w:rsidR="00C2106A" w:rsidRPr="00717F2B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рассмотрения  дел по вопросам применения и возможного нарушения администрацией  </w:t>
      </w:r>
      <w:r w:rsidR="00F8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Асбестовского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норм антимонопольного </w:t>
      </w:r>
      <w:r w:rsidRPr="00717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в судебных инстанциях не осуществлялось;</w:t>
      </w:r>
    </w:p>
    <w:p w:rsidR="00C2106A" w:rsidRPr="00717F2B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нормативные правовые акты администрации, в которых УФАС России по </w:t>
      </w:r>
      <w:r w:rsidR="00F80B3E" w:rsidRPr="00717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</w:t>
      </w:r>
      <w:r w:rsidRPr="0071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  выявлены нарушения антимонопольного законодательства в указанный период, в администрации </w:t>
      </w:r>
      <w:r w:rsidR="00F80B3E" w:rsidRPr="0071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Асбестовского </w:t>
      </w:r>
      <w:r w:rsidRPr="00717F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отсутствуют;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  выявленными нарушениями антимонопольного законодательства в 2019 году в отношении администрации </w:t>
      </w:r>
      <w:r w:rsidR="00F80B3E" w:rsidRPr="0071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Асбестовского городского округа </w:t>
      </w:r>
      <w:r w:rsidR="00717F2B" w:rsidRPr="0071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УФАС по </w:t>
      </w:r>
      <w:r w:rsidR="00717F2B" w:rsidRPr="00717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</w:t>
      </w:r>
      <w:r w:rsidRPr="0071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  было вынесено</w:t>
      </w:r>
      <w:r w:rsidR="00717F2B" w:rsidRPr="0071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предписание </w:t>
      </w:r>
      <w:r w:rsidR="00717F2B" w:rsidRPr="00717F2B">
        <w:rPr>
          <w:rFonts w:ascii="Times New Roman" w:eastAsia="Calibri" w:hAnsi="Times New Roman" w:cs="Times New Roman"/>
          <w:sz w:val="28"/>
          <w:szCs w:val="28"/>
        </w:rPr>
        <w:t xml:space="preserve">на действия (бездействие) организатора торгов в лице </w:t>
      </w:r>
      <w:r w:rsidR="00717F2B">
        <w:rPr>
          <w:rFonts w:ascii="Times New Roman" w:hAnsi="Times New Roman" w:cs="Times New Roman"/>
          <w:sz w:val="28"/>
          <w:szCs w:val="28"/>
        </w:rPr>
        <w:t>а</w:t>
      </w:r>
      <w:r w:rsidR="00717F2B" w:rsidRPr="00717F2B">
        <w:rPr>
          <w:rFonts w:ascii="Times New Roman" w:eastAsia="Calibri" w:hAnsi="Times New Roman" w:cs="Times New Roman"/>
          <w:sz w:val="28"/>
          <w:szCs w:val="28"/>
        </w:rPr>
        <w:t>дминистрации Асбестовского городского округа, совершенные при организации и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Асбестовского городского округа,</w:t>
      </w:r>
      <w:r w:rsidR="00717F2B">
        <w:rPr>
          <w:rFonts w:ascii="Times New Roman" w:hAnsi="Times New Roman" w:cs="Times New Roman"/>
          <w:sz w:val="28"/>
          <w:szCs w:val="28"/>
        </w:rPr>
        <w:t xml:space="preserve">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работник</w:t>
      </w:r>
      <w:r w:rsidR="00717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  возбуждено   дело об административном правонарушении, предусмотренном ч. 10 ст. 7.32 4 КоПА РФ.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Анализ действующих  нормативных правовых  актов администрации </w:t>
      </w:r>
      <w:r w:rsidR="00717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Асбестовского </w:t>
      </w: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  на предмет их соответствия антимонопольному законодательству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F2B" w:rsidRDefault="00717F2B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6A" w:rsidRPr="00136E61" w:rsidRDefault="00C2106A" w:rsidP="00717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 </w:t>
      </w:r>
      <w:r w:rsidR="00717F2B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антимонопольном комплаенсе, а так же в целях выявления и исключения рисков нарушения антимонопольного  законодательства и проведения анализа нормативных правовых актов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на соответствие их антимонопольному  законодательству</w:t>
      </w:r>
      <w:r w:rsidR="0071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  нормативных правовых актов администрации </w:t>
      </w:r>
      <w:r w:rsidR="0071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Асбестовского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71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на официальном сайте Асбестовского городского округа. 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анализа</w:t>
      </w:r>
      <w:r w:rsidR="0012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r w:rsidR="0012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</w:t>
      </w:r>
      <w:r w:rsidR="001235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сделан вывод  об их соответствии</w:t>
      </w:r>
      <w:r w:rsidR="001235A0"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123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тимонопольному законодательству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Анализ проектов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нормативных правовых  актов администрации </w:t>
      </w:r>
      <w:r w:rsidR="00123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Асбестовского </w:t>
      </w: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на предмет их соответствия антимонопольному законодательству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5A0" w:rsidRDefault="001235A0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4B" w:rsidRPr="00E5134B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  проведения анализа проект</w:t>
      </w:r>
      <w:r w:rsidR="001235A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123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 актов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размещаются  на официальном сайте </w:t>
      </w:r>
      <w:r w:rsidR="0012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Асбестовского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E5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направляются </w:t>
      </w:r>
      <w:r w:rsidR="00E5134B" w:rsidRPr="00E5134B">
        <w:rPr>
          <w:rFonts w:ascii="Liberation Serif" w:hAnsi="Liberation Serif" w:cs="Liberation Serif"/>
          <w:sz w:val="28"/>
          <w:szCs w:val="28"/>
        </w:rPr>
        <w:t>электронной почт</w:t>
      </w:r>
      <w:r w:rsidR="00E5134B">
        <w:rPr>
          <w:rFonts w:ascii="Liberation Serif" w:hAnsi="Liberation Serif" w:cs="Liberation Serif"/>
          <w:sz w:val="28"/>
          <w:szCs w:val="28"/>
        </w:rPr>
        <w:t>ой</w:t>
      </w:r>
      <w:r w:rsidR="00E5134B" w:rsidRPr="00E5134B">
        <w:rPr>
          <w:rFonts w:ascii="Liberation Serif" w:hAnsi="Liberation Serif" w:cs="Liberation Serif"/>
          <w:sz w:val="28"/>
          <w:szCs w:val="28"/>
        </w:rPr>
        <w:t xml:space="preserve"> независимы</w:t>
      </w:r>
      <w:r w:rsidR="00E5134B">
        <w:rPr>
          <w:rFonts w:ascii="Liberation Serif" w:hAnsi="Liberation Serif" w:cs="Liberation Serif"/>
          <w:sz w:val="28"/>
          <w:szCs w:val="28"/>
        </w:rPr>
        <w:t>м</w:t>
      </w:r>
      <w:r w:rsidR="00E5134B" w:rsidRPr="00E5134B">
        <w:rPr>
          <w:rFonts w:ascii="Liberation Serif" w:hAnsi="Liberation Serif" w:cs="Liberation Serif"/>
          <w:sz w:val="28"/>
          <w:szCs w:val="28"/>
        </w:rPr>
        <w:t xml:space="preserve"> эксперт</w:t>
      </w:r>
      <w:r w:rsidR="00E5134B">
        <w:rPr>
          <w:rFonts w:ascii="Liberation Serif" w:hAnsi="Liberation Serif" w:cs="Liberation Serif"/>
          <w:sz w:val="28"/>
          <w:szCs w:val="28"/>
        </w:rPr>
        <w:t>ам</w:t>
      </w:r>
      <w:r w:rsidR="00E5134B" w:rsidRPr="00E5134B">
        <w:rPr>
          <w:rFonts w:ascii="Liberation Serif" w:hAnsi="Liberation Serif" w:cs="Liberation Serif"/>
          <w:sz w:val="28"/>
          <w:szCs w:val="28"/>
        </w:rPr>
        <w:t>, аккредитованны</w:t>
      </w:r>
      <w:r w:rsidR="00E5134B">
        <w:rPr>
          <w:rFonts w:ascii="Liberation Serif" w:hAnsi="Liberation Serif" w:cs="Liberation Serif"/>
          <w:sz w:val="28"/>
          <w:szCs w:val="28"/>
        </w:rPr>
        <w:t>м</w:t>
      </w:r>
      <w:r w:rsidR="00E5134B" w:rsidRPr="00E5134B">
        <w:rPr>
          <w:rFonts w:ascii="Liberation Serif" w:hAnsi="Liberation Serif" w:cs="Liberation Serif"/>
          <w:sz w:val="28"/>
          <w:szCs w:val="28"/>
        </w:rPr>
        <w:t xml:space="preserve"> Минюстом России,</w:t>
      </w:r>
      <w:r w:rsidR="00E5134B">
        <w:rPr>
          <w:rFonts w:ascii="Liberation Serif" w:hAnsi="Liberation Serif" w:cs="Liberation Serif"/>
          <w:sz w:val="28"/>
          <w:szCs w:val="28"/>
        </w:rPr>
        <w:t xml:space="preserve"> для </w:t>
      </w:r>
      <w:r w:rsidR="00E5134B" w:rsidRPr="00E5134B">
        <w:rPr>
          <w:rFonts w:ascii="Liberation Serif" w:hAnsi="Liberation Serif" w:cs="Liberation Serif"/>
          <w:sz w:val="28"/>
          <w:szCs w:val="28"/>
        </w:rPr>
        <w:t>экспертизы</w:t>
      </w:r>
      <w:r w:rsidR="00E5134B">
        <w:rPr>
          <w:rFonts w:ascii="Liberation Serif" w:hAnsi="Liberation Serif" w:cs="Liberation Serif"/>
          <w:sz w:val="28"/>
          <w:szCs w:val="28"/>
        </w:rPr>
        <w:t xml:space="preserve"> на соответствие действующему законодательству.</w:t>
      </w:r>
    </w:p>
    <w:p w:rsidR="00E5134B" w:rsidRPr="00E5134B" w:rsidRDefault="00E5134B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Проведение  систематической оценки эффективности  разработанных и реализуемых мероприятий по снижению рисков нарушения антимонопольного  законодательства  в администрации </w:t>
      </w:r>
      <w:r w:rsidR="00E51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Асбестовского </w:t>
      </w: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округа.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  выявления  рисков нарушения антимонопольного законодательства  уполномоченными  </w:t>
      </w:r>
      <w:r w:rsidR="00E51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осуществлен ряд мероприятий, предусмотренных Положением  об  антимонопольном комплаенсе, а именно: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запрошены предложения от структурных подразделений администрации о наиболее вероятных нарушениях антимонопольного законодательства со стороны администрации;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оценка поступивших предложений структурных подразделений администрации с учетом ряда показателей  (отрицательное влияние  на отношение институтов гражданского общества к деятельности администрации  по развитию конкуренции: выдача  предупреждения о прекращении действий (бездействия), которые содержат 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ответственности в виде наложения штрафов на должностных лиц администрации или в виде дисквалификации;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рабочие совещания  с</w:t>
      </w:r>
      <w:r w:rsidR="00E513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структурными   подразделениями с целью обсуждения и анализа результатов проводимой работы по выявлению комплаенс-рисков.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  результатам  проведения оценки рисков нарушения антимонопольного законодательства уполномоченным </w:t>
      </w:r>
      <w:r w:rsidR="00E51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  Карта  рисков нарушения  антимонопольного законодательства  на 2019 год</w:t>
      </w:r>
      <w:r w:rsidR="00E5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рисков утверждена </w:t>
      </w:r>
      <w:r w:rsidR="00E5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134B"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от </w:t>
      </w:r>
      <w:r w:rsidR="00E5134B" w:rsidRPr="00FA3C02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15.10.2019 №  582-ПА</w:t>
      </w:r>
      <w:r w:rsidR="00E5134B"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размещена на официальном сайте </w:t>
      </w:r>
      <w:r w:rsidR="00E5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Асбестовского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Мероприятия по снижению рисков нарушения антимонопольного законодательства.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  рисков нарушения  антимонопольного законодательства  уполномоченным</w:t>
      </w:r>
      <w:r w:rsidR="00E513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 ознакомление  муниципальных служащих администрации</w:t>
      </w:r>
      <w:r w:rsidR="00E5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Асбестовского городского округа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5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134B" w:rsidRPr="00FA3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E513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5134B" w:rsidRPr="00FA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15.10.2019 №  582-ПА </w:t>
      </w:r>
      <w:r w:rsidR="00E5134B" w:rsidRPr="00FA3C02">
        <w:rPr>
          <w:rFonts w:ascii="Times New Roman" w:hAnsi="Times New Roman" w:cs="Times New Roman"/>
          <w:sz w:val="28"/>
          <w:szCs w:val="28"/>
        </w:rPr>
        <w:t>«Об организации системы внутреннего обеспечения соответствия требованиям антимонопольного законодательства в администрации Асбестовского городского округа»</w:t>
      </w:r>
      <w:r w:rsidR="00097E68">
        <w:rPr>
          <w:rFonts w:ascii="Times New Roman" w:hAnsi="Times New Roman" w:cs="Times New Roman"/>
          <w:sz w:val="28"/>
          <w:szCs w:val="28"/>
        </w:rPr>
        <w:t>.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должностные инструкции работников  администрации</w:t>
      </w:r>
      <w:r w:rsidR="00097E68" w:rsidRPr="000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E6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Асбестовского городского округа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соответствующие изменения о требовании  знания и соблюдения антимонопольного законодательства, с которыми они ознакомлены под роспись.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   повышения квалификации сотрудников администрации  в сфере антимонопольного законодательства проведено  рабочее совещание по вопросу механизма проведения  анализа проектов </w:t>
      </w:r>
      <w:r w:rsidR="000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нормативно-правовых актов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на предмет соответствия их антимонопольному законодательству, а так же  с целью ознакомления </w:t>
      </w:r>
      <w:r w:rsidR="0009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  администрации с возможными рисками нарушения антимонопольного законодательства.</w:t>
      </w:r>
    </w:p>
    <w:p w:rsidR="00C2106A" w:rsidRPr="00136E61" w:rsidRDefault="00C2106A" w:rsidP="0003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  положений, противоречащих нормам  антимонопольного  законодательства на стадии разработки проектов </w:t>
      </w:r>
      <w:r w:rsidR="00097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 актов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договоров, соглашений, </w:t>
      </w:r>
      <w:r w:rsidR="00097E6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отделом администрации Асбестовского городского округа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юридическая экспертиза перечисленных актов, подготовленных структурными подразделениями администрации.</w:t>
      </w:r>
    </w:p>
    <w:p w:rsidR="00C2106A" w:rsidRPr="00136E61" w:rsidRDefault="00C2106A" w:rsidP="00C21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2106A" w:rsidRPr="00136E61" w:rsidRDefault="00C2106A" w:rsidP="00097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2.6. Оценка  эффективности функционирования  в администрации </w:t>
      </w:r>
      <w:r w:rsidR="00097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Асбестовского </w:t>
      </w: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антимонопольного комплаенса.</w:t>
      </w:r>
    </w:p>
    <w:p w:rsidR="00C2106A" w:rsidRPr="00136E61" w:rsidRDefault="00C2106A" w:rsidP="00C21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7E68" w:rsidRDefault="00097E68" w:rsidP="00097E68">
      <w:pPr>
        <w:pStyle w:val="ConsPlusNormal"/>
        <w:ind w:firstLine="709"/>
        <w:jc w:val="both"/>
      </w:pPr>
      <w:r>
        <w:t xml:space="preserve">Пунктом 7.1. </w:t>
      </w:r>
      <w:r>
        <w:rPr>
          <w:szCs w:val="28"/>
        </w:rPr>
        <w:t>п</w:t>
      </w:r>
      <w:r w:rsidRPr="00FA3C02">
        <w:rPr>
          <w:szCs w:val="28"/>
        </w:rPr>
        <w:t>остановлени</w:t>
      </w:r>
      <w:r>
        <w:rPr>
          <w:szCs w:val="28"/>
        </w:rPr>
        <w:t>я администрации Асбестовского городского округа</w:t>
      </w:r>
      <w:r w:rsidRPr="00FA3C02">
        <w:rPr>
          <w:szCs w:val="28"/>
        </w:rPr>
        <w:t xml:space="preserve"> от 15.10.2019 №  582-ПА «Об организации системы внутреннего обеспечения соответствия требованиям антимонопольного законодательства в администрации Асбестовского городского округа»</w:t>
      </w:r>
      <w:r>
        <w:rPr>
          <w:szCs w:val="28"/>
        </w:rPr>
        <w:t xml:space="preserve"> </w:t>
      </w:r>
      <w:r>
        <w:t>в целях оценки эффективности функционирования антимонопольного комплаенса установлены следующие ключевые показатели:</w:t>
      </w:r>
    </w:p>
    <w:p w:rsidR="00097E68" w:rsidRDefault="00097E68" w:rsidP="00097E68">
      <w:pPr>
        <w:pStyle w:val="ConsPlusNormal"/>
        <w:ind w:firstLine="709"/>
        <w:jc w:val="both"/>
      </w:pPr>
      <w:r>
        <w:t xml:space="preserve">а) снижение количества правонарушений в области антимонопольного законодательства, совершенных должностными лицами </w:t>
      </w:r>
      <w:r>
        <w:rPr>
          <w:szCs w:val="28"/>
        </w:rPr>
        <w:t>администрации Асбестовского городского округа</w:t>
      </w:r>
      <w:r>
        <w:t>;</w:t>
      </w:r>
    </w:p>
    <w:p w:rsidR="00097E68" w:rsidRDefault="00097E68" w:rsidP="00097E68">
      <w:pPr>
        <w:pStyle w:val="ConsPlusNormal"/>
        <w:ind w:firstLine="709"/>
        <w:jc w:val="both"/>
      </w:pPr>
      <w:r>
        <w:t xml:space="preserve">б) отсутствие выданных </w:t>
      </w:r>
      <w:r>
        <w:rPr>
          <w:szCs w:val="28"/>
        </w:rPr>
        <w:t>администрации Асбестовского городского округа</w:t>
      </w:r>
      <w:r>
        <w:t xml:space="preserve"> и должностным лицам </w:t>
      </w:r>
      <w:r>
        <w:rPr>
          <w:szCs w:val="28"/>
        </w:rPr>
        <w:t>администрации Асбестовского городского округа</w:t>
      </w:r>
      <w:r>
        <w:t xml:space="preserve"> </w:t>
      </w:r>
      <w:r>
        <w:lastRenderedPageBreak/>
        <w:t>предупреждений антимонопольного органа;</w:t>
      </w:r>
    </w:p>
    <w:p w:rsidR="00097E68" w:rsidRDefault="00097E68" w:rsidP="00097E68">
      <w:pPr>
        <w:pStyle w:val="ConsPlusNormal"/>
        <w:ind w:firstLine="709"/>
        <w:jc w:val="both"/>
      </w:pPr>
      <w:r>
        <w:t xml:space="preserve">в) отсутствие возбужденных дел о нарушении </w:t>
      </w:r>
      <w:r>
        <w:rPr>
          <w:szCs w:val="28"/>
        </w:rPr>
        <w:t>администраци</w:t>
      </w:r>
      <w:r w:rsidR="00D3087D">
        <w:rPr>
          <w:szCs w:val="28"/>
        </w:rPr>
        <w:t>ей</w:t>
      </w:r>
      <w:r>
        <w:rPr>
          <w:szCs w:val="28"/>
        </w:rPr>
        <w:t xml:space="preserve"> Асбестовского городского округа</w:t>
      </w:r>
      <w:r>
        <w:t xml:space="preserve">, должностными лицами </w:t>
      </w:r>
      <w:r w:rsidR="00D3087D">
        <w:rPr>
          <w:szCs w:val="28"/>
        </w:rPr>
        <w:t>администрации Асбестовского городского округа</w:t>
      </w:r>
      <w:r w:rsidR="00D3087D">
        <w:t xml:space="preserve"> </w:t>
      </w:r>
      <w:r>
        <w:t>антимонопольного законодательства;</w:t>
      </w:r>
    </w:p>
    <w:p w:rsidR="00097E68" w:rsidRDefault="00097E68" w:rsidP="00097E68">
      <w:pPr>
        <w:pStyle w:val="ConsPlusNormal"/>
        <w:ind w:firstLine="709"/>
        <w:jc w:val="both"/>
      </w:pPr>
      <w:r>
        <w:t xml:space="preserve">г) отсутствие фактов привлечения </w:t>
      </w:r>
      <w:r w:rsidR="00D3087D">
        <w:rPr>
          <w:szCs w:val="28"/>
        </w:rPr>
        <w:t>администрации Асбестовского городского округа</w:t>
      </w:r>
      <w:r>
        <w:t xml:space="preserve">, должностных лиц </w:t>
      </w:r>
      <w:r w:rsidR="00D3087D">
        <w:rPr>
          <w:szCs w:val="28"/>
        </w:rPr>
        <w:t>администрации Асбестовского городского округа</w:t>
      </w:r>
      <w:r w:rsidR="00D3087D">
        <w:t xml:space="preserve"> </w:t>
      </w:r>
      <w:r>
        <w:t>к административной ответственности за нарушение антимонопольного законодательства.</w:t>
      </w:r>
    </w:p>
    <w:p w:rsidR="00C2106A" w:rsidRPr="00136E61" w:rsidRDefault="00C2106A" w:rsidP="00097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достижении ключевых показателей эффективности антимонопольного комплаенса по итогам за 2019 год будет включена в доклад об антимонопольном комплаенсе  в 2020 году.</w:t>
      </w:r>
    </w:p>
    <w:p w:rsidR="00C2106A" w:rsidRPr="00136E61" w:rsidRDefault="00C2106A" w:rsidP="00C21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106A" w:rsidRPr="00136E61" w:rsidRDefault="00C2106A" w:rsidP="00C2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D3087D" w:rsidRDefault="00D3087D" w:rsidP="00C21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6A" w:rsidRPr="00136E61" w:rsidRDefault="00C2106A" w:rsidP="00D30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администрации </w:t>
      </w:r>
      <w:r w:rsidR="00D3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Асбестовского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осуществлено внедрение  системы</w:t>
      </w:r>
      <w:r w:rsidR="00D3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обеспечения соответствия  требованиям антимонопольного законодательства.</w:t>
      </w:r>
    </w:p>
    <w:p w:rsidR="00C2106A" w:rsidRPr="00136E61" w:rsidRDefault="00C2106A" w:rsidP="00D30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нормативные акты администрации </w:t>
      </w:r>
      <w:r w:rsidR="00D3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Асбестовского </w:t>
      </w:r>
      <w:r w:rsidR="00D3087D"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антимонопольного комплаенса, создан раздел «Антимонопольный комплаенс» на официальном сайте </w:t>
      </w:r>
      <w:r w:rsidR="00D3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Асбестовского 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C2106A" w:rsidRPr="00136E61" w:rsidRDefault="00C2106A" w:rsidP="00D30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Урегулировано взаимодействие структурных подразделений администрации</w:t>
      </w:r>
      <w:r w:rsidR="00D3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Асбестовского городского округа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системы внутреннего обеспечения соответствия требованиям антимонопольного законодательства и внедрения  антимонопольного комплаенса.</w:t>
      </w:r>
    </w:p>
    <w:p w:rsidR="00C2106A" w:rsidRPr="00136E61" w:rsidRDefault="00C2106A" w:rsidP="00D30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 ознакомление  муниципальных служащих</w:t>
      </w:r>
      <w:r w:rsidR="00D3087D" w:rsidRPr="00D3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87D"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3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Асбестовского городского округа</w:t>
      </w: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антимонопольным  комплаенсом.</w:t>
      </w:r>
    </w:p>
    <w:p w:rsidR="00C2106A" w:rsidRPr="00136E61" w:rsidRDefault="00C2106A" w:rsidP="00D30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оценка рисков нарушения антимонопольного законодательства, по результатам которой составлена Карта  рисков нарушения  антимонопольного законодательства.</w:t>
      </w:r>
    </w:p>
    <w:sectPr w:rsidR="00C2106A" w:rsidRPr="00136E61" w:rsidSect="00136E6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2D" w:rsidRDefault="00711A2D" w:rsidP="00136E61">
      <w:pPr>
        <w:spacing w:after="0" w:line="240" w:lineRule="auto"/>
      </w:pPr>
      <w:r>
        <w:separator/>
      </w:r>
    </w:p>
  </w:endnote>
  <w:endnote w:type="continuationSeparator" w:id="0">
    <w:p w:rsidR="00711A2D" w:rsidRDefault="00711A2D" w:rsidP="0013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2D" w:rsidRDefault="00711A2D" w:rsidP="00136E61">
      <w:pPr>
        <w:spacing w:after="0" w:line="240" w:lineRule="auto"/>
      </w:pPr>
      <w:r>
        <w:separator/>
      </w:r>
    </w:p>
  </w:footnote>
  <w:footnote w:type="continuationSeparator" w:id="0">
    <w:p w:rsidR="00711A2D" w:rsidRDefault="00711A2D" w:rsidP="0013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7311946"/>
      <w:docPartObj>
        <w:docPartGallery w:val="Page Numbers (Top of Page)"/>
        <w:docPartUnique/>
      </w:docPartObj>
    </w:sdtPr>
    <w:sdtContent>
      <w:p w:rsidR="00097E68" w:rsidRPr="00136E61" w:rsidRDefault="00C87EA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6E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7E68" w:rsidRPr="00136E6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6E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57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6E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7E68" w:rsidRDefault="00097E6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06A"/>
    <w:rsid w:val="0003266D"/>
    <w:rsid w:val="00097E68"/>
    <w:rsid w:val="001235A0"/>
    <w:rsid w:val="00136E61"/>
    <w:rsid w:val="00256CD2"/>
    <w:rsid w:val="004F57A8"/>
    <w:rsid w:val="00686A80"/>
    <w:rsid w:val="00711A2D"/>
    <w:rsid w:val="00717F2B"/>
    <w:rsid w:val="0086523D"/>
    <w:rsid w:val="00A22831"/>
    <w:rsid w:val="00A91614"/>
    <w:rsid w:val="00C2106A"/>
    <w:rsid w:val="00C87EA3"/>
    <w:rsid w:val="00CB6327"/>
    <w:rsid w:val="00CD7EA5"/>
    <w:rsid w:val="00D3087D"/>
    <w:rsid w:val="00E5134B"/>
    <w:rsid w:val="00EE5B4E"/>
    <w:rsid w:val="00F36AE5"/>
    <w:rsid w:val="00F6722B"/>
    <w:rsid w:val="00F80B3E"/>
    <w:rsid w:val="00FA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4E"/>
  </w:style>
  <w:style w:type="paragraph" w:styleId="2">
    <w:name w:val="heading 2"/>
    <w:basedOn w:val="a"/>
    <w:link w:val="20"/>
    <w:uiPriority w:val="9"/>
    <w:qFormat/>
    <w:rsid w:val="00C21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1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1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106A"/>
    <w:rPr>
      <w:b/>
      <w:bCs/>
    </w:rPr>
  </w:style>
  <w:style w:type="character" w:styleId="a4">
    <w:name w:val="Hyperlink"/>
    <w:basedOn w:val="a0"/>
    <w:uiPriority w:val="99"/>
    <w:semiHidden/>
    <w:unhideWhenUsed/>
    <w:rsid w:val="00C2106A"/>
    <w:rPr>
      <w:color w:val="0000FF"/>
      <w:u w:val="single"/>
    </w:rPr>
  </w:style>
  <w:style w:type="character" w:customStyle="1" w:styleId="8">
    <w:name w:val="8"/>
    <w:basedOn w:val="a0"/>
    <w:rsid w:val="00C2106A"/>
  </w:style>
  <w:style w:type="character" w:customStyle="1" w:styleId="89pt">
    <w:name w:val="89pt"/>
    <w:basedOn w:val="a0"/>
    <w:rsid w:val="00C2106A"/>
  </w:style>
  <w:style w:type="paragraph" w:styleId="a5">
    <w:name w:val="No Spacing"/>
    <w:basedOn w:val="a"/>
    <w:uiPriority w:val="1"/>
    <w:qFormat/>
    <w:rsid w:val="00C2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3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E61"/>
  </w:style>
  <w:style w:type="paragraph" w:styleId="a8">
    <w:name w:val="footer"/>
    <w:basedOn w:val="a"/>
    <w:link w:val="a9"/>
    <w:uiPriority w:val="99"/>
    <w:semiHidden/>
    <w:unhideWhenUsed/>
    <w:rsid w:val="0013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6E61"/>
  </w:style>
  <w:style w:type="paragraph" w:customStyle="1" w:styleId="ConsPlusTitle">
    <w:name w:val="ConsPlusTitle"/>
    <w:rsid w:val="00FA3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_"/>
    <w:link w:val="31"/>
    <w:rsid w:val="00717F2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717F2B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097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sbest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hadm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1</cp:lastModifiedBy>
  <cp:revision>8</cp:revision>
  <cp:lastPrinted>2020-06-17T02:45:00Z</cp:lastPrinted>
  <dcterms:created xsi:type="dcterms:W3CDTF">2020-06-16T06:45:00Z</dcterms:created>
  <dcterms:modified xsi:type="dcterms:W3CDTF">2020-06-17T02:45:00Z</dcterms:modified>
</cp:coreProperties>
</file>