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A20" w:rsidRPr="00A86BC6" w:rsidRDefault="00676A20" w:rsidP="002F402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86BC6" w:rsidRPr="00A86BC6" w:rsidRDefault="00A86BC6" w:rsidP="002F4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BC6" w:rsidRDefault="00A86BC6" w:rsidP="002F4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BC6" w:rsidRDefault="00A86BC6" w:rsidP="002F4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BC6" w:rsidRDefault="00A86BC6" w:rsidP="002F4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29.11.2018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595-ПА</w:t>
      </w:r>
    </w:p>
    <w:p w:rsidR="00A86BC6" w:rsidRPr="00A86BC6" w:rsidRDefault="00A86BC6" w:rsidP="002F4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AC9" w:rsidRDefault="00616AC9" w:rsidP="002F4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BC6" w:rsidRPr="00A86BC6" w:rsidRDefault="00A86BC6" w:rsidP="002F4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AC9" w:rsidRPr="00A86BC6" w:rsidRDefault="00616AC9" w:rsidP="002F4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A20" w:rsidRDefault="00676A20" w:rsidP="00676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A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1E4503" w:rsidRPr="00616A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Pr="00616A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E4503" w:rsidRPr="00616A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утверждении</w:t>
      </w:r>
      <w:r w:rsidRPr="00616A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Схемы размещения нестационарных торговых объектов </w:t>
      </w:r>
      <w:r w:rsidR="00C77CEE" w:rsidRPr="00616A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616A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территории </w:t>
      </w:r>
      <w:r w:rsidR="00B96A43" w:rsidRPr="00616A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Асбестовского</w:t>
      </w:r>
      <w:r w:rsidRPr="00616A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городского округа</w:t>
      </w:r>
      <w:r w:rsidR="00B96A43" w:rsidRPr="00616A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616AC9" w:rsidRPr="00616AC9" w:rsidRDefault="00616AC9" w:rsidP="00676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594D" w:rsidRPr="00616AC9" w:rsidRDefault="00CC7856" w:rsidP="00A86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616A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со </w:t>
      </w:r>
      <w:hyperlink r:id="rId6" w:history="1">
        <w:r w:rsidRPr="00616AC9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10</w:t>
        </w:r>
      </w:hyperlink>
      <w:r w:rsidRPr="00616A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</w:t>
      </w:r>
      <w:r w:rsidR="00DA594D" w:rsidRPr="00616A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от 28 декабря 2009 года №</w:t>
      </w:r>
      <w:r w:rsidRPr="00616A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381-ФЗ </w:t>
      </w:r>
      <w:r w:rsidR="00712315" w:rsidRPr="00616AC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616AC9">
        <w:rPr>
          <w:rFonts w:ascii="Times New Roman" w:hAnsi="Times New Roman" w:cs="Times New Roman"/>
          <w:color w:val="000000" w:themeColor="text1"/>
          <w:sz w:val="24"/>
          <w:szCs w:val="24"/>
        </w:rPr>
        <w:t>Об основах государственного регулирования торговой деятельности в Российской Федерации</w:t>
      </w:r>
      <w:r w:rsidR="00712315" w:rsidRPr="00616AC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616A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A594D" w:rsidRPr="00616A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Федеральным законом от </w:t>
      </w:r>
      <w:r w:rsidR="00696D9A" w:rsidRPr="00616A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</w:t>
      </w:r>
      <w:r w:rsidR="00DA594D" w:rsidRPr="00616A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 октября 2003 года</w:t>
      </w:r>
      <w:r w:rsidR="00616A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DA594D" w:rsidRPr="00616AC9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DA594D" w:rsidRPr="00616A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131-ФЗ </w:t>
      </w:r>
      <w:r w:rsidR="00712315" w:rsidRPr="00616A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</w:t>
      </w:r>
      <w:r w:rsidR="00DA594D" w:rsidRPr="00616A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712315" w:rsidRPr="00616A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</w:t>
      </w:r>
      <w:r w:rsidR="00DA594D" w:rsidRPr="00616A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DA594D" w:rsidRPr="00616A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7" w:history="1">
        <w:r w:rsidRPr="00616AC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616A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29.09.2010 </w:t>
      </w:r>
      <w:r w:rsidR="00DA594D" w:rsidRPr="00616AC9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616A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772 </w:t>
      </w:r>
      <w:r w:rsidR="00712315" w:rsidRPr="00616AC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616A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утверждении Правил включения нестационарных торговых объектов, расположенных на земельных участках, </w:t>
      </w:r>
      <w:r w:rsidR="00A86BC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16AC9">
        <w:rPr>
          <w:rFonts w:ascii="Times New Roman" w:hAnsi="Times New Roman" w:cs="Times New Roman"/>
          <w:color w:val="000000" w:themeColor="text1"/>
          <w:sz w:val="24"/>
          <w:szCs w:val="24"/>
        </w:rPr>
        <w:t>в зданиях, строениях</w:t>
      </w:r>
      <w:proofErr w:type="gramEnd"/>
      <w:r w:rsidRPr="00616A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616AC9">
        <w:rPr>
          <w:rFonts w:ascii="Times New Roman" w:hAnsi="Times New Roman" w:cs="Times New Roman"/>
          <w:color w:val="000000" w:themeColor="text1"/>
          <w:sz w:val="24"/>
          <w:szCs w:val="24"/>
        </w:rPr>
        <w:t>и сооружениях, находящихся в государственной собственности, в схему размещения нестационарных торговых объектов</w:t>
      </w:r>
      <w:r w:rsidR="00712315" w:rsidRPr="00616AC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616A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8" w:history="1">
        <w:r w:rsidRPr="00616AC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616A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Свердловской области от 27.04.2017 </w:t>
      </w:r>
      <w:r w:rsidR="00DA594D" w:rsidRPr="00616AC9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616A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295-ПП </w:t>
      </w:r>
      <w:r w:rsidR="00712315" w:rsidRPr="00616AC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616AC9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Порядка разработки и утверждения схем размещения нестационарных торговых объектов в муниципальных образованиях, расположенных на территории Свердловской области</w:t>
      </w:r>
      <w:r w:rsidR="00712315" w:rsidRPr="00616AC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676A20" w:rsidRPr="00616A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DA594D" w:rsidRPr="00616A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руководствуясь</w:t>
      </w:r>
      <w:r w:rsidR="001E4503" w:rsidRPr="00616A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3067CE" w:rsidRPr="00616A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A594D" w:rsidRPr="00616A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статьями 27, 30 Устава Асбестовского городского округа, решением Думы Асбестовского городского округа от 26.05.2016 № 76/13 </w:t>
      </w:r>
      <w:r w:rsidR="00712315" w:rsidRPr="00616A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</w:t>
      </w:r>
      <w:r w:rsidR="00DA594D" w:rsidRPr="00616A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 размещении нестационарных торговых объектов</w:t>
      </w:r>
      <w:proofErr w:type="gramEnd"/>
      <w:r w:rsidR="00DA594D" w:rsidRPr="00616A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 территории Асбестовского городского округа</w:t>
      </w:r>
      <w:r w:rsidR="00712315" w:rsidRPr="00616A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</w:t>
      </w:r>
      <w:r w:rsidR="00DA594D" w:rsidRPr="00616A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DA594D" w:rsidRPr="00616A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2A65" w:rsidRPr="00616A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постановлением администрации Асбестовского городского округа от 22.08.2018 № 414-ПА «</w:t>
      </w:r>
      <w:r w:rsidR="005F2A65" w:rsidRPr="00616A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разработке проекта Схемы размещения нестационарных торговых объектов на территории Асбестовского городского округа на 2019-2023 годы»</w:t>
      </w:r>
      <w:r w:rsidR="005F2A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696D9A" w:rsidRPr="00616A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администрация Асбестовского городского округа</w:t>
      </w:r>
    </w:p>
    <w:p w:rsidR="00676A20" w:rsidRPr="00616AC9" w:rsidRDefault="00CC7856" w:rsidP="00A86BC6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6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="00676A20" w:rsidRPr="00616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76A20" w:rsidRPr="00A86BC6" w:rsidRDefault="00A86BC6" w:rsidP="00A86BC6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1E4503" w:rsidRPr="00A86BC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  <w:r w:rsidR="001E4503" w:rsidRPr="00A86BC6">
        <w:rPr>
          <w:rFonts w:ascii="Times New Roman" w:hAnsi="Times New Roman" w:cs="Times New Roman"/>
          <w:sz w:val="24"/>
          <w:szCs w:val="24"/>
        </w:rPr>
        <w:t xml:space="preserve"> </w:t>
      </w:r>
      <w:r w:rsidR="0041592D" w:rsidRPr="00A86BC6">
        <w:rPr>
          <w:rFonts w:ascii="Times New Roman" w:eastAsia="Calibri" w:hAnsi="Times New Roman" w:cs="Times New Roman"/>
          <w:sz w:val="24"/>
          <w:szCs w:val="24"/>
        </w:rPr>
        <w:t>С</w:t>
      </w:r>
      <w:r w:rsidR="001E4503" w:rsidRPr="00A86BC6">
        <w:rPr>
          <w:rFonts w:ascii="Times New Roman" w:eastAsia="Calibri" w:hAnsi="Times New Roman" w:cs="Times New Roman"/>
          <w:sz w:val="24"/>
          <w:szCs w:val="24"/>
        </w:rPr>
        <w:t>хему размещения нестационарных торговых объектов на территории Асбестовского городского округа</w:t>
      </w:r>
      <w:r w:rsidR="001E4503" w:rsidRPr="00A86BC6">
        <w:rPr>
          <w:rFonts w:ascii="Times New Roman" w:hAnsi="Times New Roman" w:cs="Times New Roman"/>
          <w:sz w:val="24"/>
          <w:szCs w:val="24"/>
        </w:rPr>
        <w:t>.</w:t>
      </w:r>
    </w:p>
    <w:p w:rsidR="00744775" w:rsidRPr="00A86BC6" w:rsidRDefault="00A86BC6" w:rsidP="00A86B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44775" w:rsidRPr="00A86BC6">
        <w:rPr>
          <w:rFonts w:ascii="Times New Roman" w:hAnsi="Times New Roman" w:cs="Times New Roman"/>
          <w:sz w:val="24"/>
          <w:szCs w:val="24"/>
        </w:rPr>
        <w:t xml:space="preserve">Считать утратившим силу постановление администрации Асбестовского городского округа </w:t>
      </w:r>
      <w:r w:rsidR="00744775" w:rsidRPr="00A86BC6">
        <w:rPr>
          <w:rFonts w:ascii="Times New Roman" w:eastAsia="Calibri" w:hAnsi="Times New Roman" w:cs="Times New Roman"/>
          <w:bCs/>
          <w:sz w:val="24"/>
          <w:szCs w:val="24"/>
        </w:rPr>
        <w:t>от 01.12.2016 № 596-ПА</w:t>
      </w:r>
      <w:r w:rsidR="0041592D" w:rsidRPr="00A86BC6">
        <w:rPr>
          <w:rFonts w:ascii="Times New Roman" w:hAnsi="Times New Roman" w:cs="Times New Roman"/>
          <w:sz w:val="24"/>
          <w:szCs w:val="24"/>
        </w:rPr>
        <w:t xml:space="preserve"> «Об утверждении С</w:t>
      </w:r>
      <w:r w:rsidR="00744775" w:rsidRPr="00A86BC6">
        <w:rPr>
          <w:rFonts w:ascii="Times New Roman" w:hAnsi="Times New Roman" w:cs="Times New Roman"/>
          <w:sz w:val="24"/>
          <w:szCs w:val="24"/>
        </w:rPr>
        <w:t>хемы размещения нестационарных торговых объектов на 2017-2018 годы».</w:t>
      </w:r>
    </w:p>
    <w:p w:rsidR="001E4503" w:rsidRPr="00A86BC6" w:rsidRDefault="00A86BC6" w:rsidP="00A86BC6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1E4503" w:rsidRPr="00A86B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в Министерство агропромышленного комплекса и продовольствия Св</w:t>
      </w:r>
      <w:r w:rsidR="00744775" w:rsidRPr="00A8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ердловской области утвержденную </w:t>
      </w:r>
      <w:r w:rsidR="001E4503" w:rsidRPr="00A8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Схему размещения нестационарных торговых объектов на территории </w:t>
      </w:r>
      <w:r w:rsidR="00744775" w:rsidRPr="00A86BC6">
        <w:rPr>
          <w:rFonts w:ascii="Times New Roman" w:eastAsia="Times New Roman" w:hAnsi="Times New Roman" w:cs="Times New Roman"/>
          <w:sz w:val="24"/>
          <w:szCs w:val="24"/>
          <w:lang w:eastAsia="ru-RU"/>
        </w:rPr>
        <w:t>Асбестовского городского округа в течение 5 дней со дня ее принятия.</w:t>
      </w:r>
    </w:p>
    <w:p w:rsidR="002F4023" w:rsidRPr="00A86BC6" w:rsidRDefault="00A86BC6" w:rsidP="00A86BC6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96A43" w:rsidRPr="00A86BC6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специальном выпуске </w:t>
      </w:r>
      <w:r w:rsidR="006A307D" w:rsidRPr="00A86BC6">
        <w:rPr>
          <w:rFonts w:ascii="Times New Roman" w:hAnsi="Times New Roman" w:cs="Times New Roman"/>
          <w:sz w:val="24"/>
          <w:szCs w:val="24"/>
        </w:rPr>
        <w:t>га</w:t>
      </w:r>
      <w:r w:rsidR="00696D9A" w:rsidRPr="00A86BC6">
        <w:rPr>
          <w:rFonts w:ascii="Times New Roman" w:hAnsi="Times New Roman" w:cs="Times New Roman"/>
          <w:sz w:val="24"/>
          <w:szCs w:val="24"/>
        </w:rPr>
        <w:t xml:space="preserve">зеты </w:t>
      </w:r>
      <w:r w:rsidR="006A307D" w:rsidRPr="00A86BC6">
        <w:rPr>
          <w:rFonts w:ascii="Times New Roman" w:hAnsi="Times New Roman" w:cs="Times New Roman"/>
          <w:sz w:val="24"/>
          <w:szCs w:val="24"/>
        </w:rPr>
        <w:t>«</w:t>
      </w:r>
      <w:r w:rsidR="00696D9A" w:rsidRPr="00A86BC6">
        <w:rPr>
          <w:rFonts w:ascii="Times New Roman" w:hAnsi="Times New Roman" w:cs="Times New Roman"/>
          <w:sz w:val="24"/>
          <w:szCs w:val="24"/>
        </w:rPr>
        <w:t>Асбестовский рабочий</w:t>
      </w:r>
      <w:r w:rsidR="006A307D" w:rsidRPr="00A86BC6">
        <w:rPr>
          <w:rFonts w:ascii="Times New Roman" w:hAnsi="Times New Roman" w:cs="Times New Roman"/>
          <w:sz w:val="24"/>
          <w:szCs w:val="24"/>
        </w:rPr>
        <w:t>»</w:t>
      </w:r>
      <w:r w:rsidR="00696D9A" w:rsidRPr="00A86BC6">
        <w:rPr>
          <w:rFonts w:ascii="Times New Roman" w:hAnsi="Times New Roman" w:cs="Times New Roman"/>
          <w:sz w:val="24"/>
          <w:szCs w:val="24"/>
        </w:rPr>
        <w:t xml:space="preserve"> </w:t>
      </w:r>
      <w:r w:rsidR="00712315" w:rsidRPr="00A86BC6">
        <w:rPr>
          <w:rFonts w:ascii="Times New Roman" w:hAnsi="Times New Roman" w:cs="Times New Roman"/>
          <w:sz w:val="24"/>
          <w:szCs w:val="24"/>
        </w:rPr>
        <w:t>«</w:t>
      </w:r>
      <w:r w:rsidR="00B96A43" w:rsidRPr="00A86BC6">
        <w:rPr>
          <w:rFonts w:ascii="Times New Roman" w:hAnsi="Times New Roman" w:cs="Times New Roman"/>
          <w:sz w:val="24"/>
          <w:szCs w:val="24"/>
        </w:rPr>
        <w:t>Муниципальный вестник</w:t>
      </w:r>
      <w:r w:rsidR="00712315" w:rsidRPr="00A86BC6">
        <w:rPr>
          <w:rFonts w:ascii="Times New Roman" w:hAnsi="Times New Roman" w:cs="Times New Roman"/>
          <w:sz w:val="24"/>
          <w:szCs w:val="24"/>
        </w:rPr>
        <w:t>»</w:t>
      </w:r>
      <w:r w:rsidR="00B96A43" w:rsidRPr="00A86BC6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администрации Асбестовского городского округа в сети Интернет (</w:t>
      </w:r>
      <w:hyperlink r:id="rId9" w:history="1">
        <w:r w:rsidR="00744775" w:rsidRPr="00A86BC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44775" w:rsidRPr="00A86BC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44775" w:rsidRPr="00A86BC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asbestadm</w:t>
        </w:r>
        <w:proofErr w:type="spellEnd"/>
        <w:r w:rsidR="00744775" w:rsidRPr="00A86BC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44775" w:rsidRPr="00A86BC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B96A43" w:rsidRPr="00A86BC6">
        <w:rPr>
          <w:rFonts w:ascii="Times New Roman" w:hAnsi="Times New Roman" w:cs="Times New Roman"/>
          <w:sz w:val="24"/>
          <w:szCs w:val="24"/>
        </w:rPr>
        <w:t>).</w:t>
      </w:r>
    </w:p>
    <w:p w:rsidR="00744775" w:rsidRPr="00A86BC6" w:rsidRDefault="00A86BC6" w:rsidP="00A86BC6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744775" w:rsidRPr="00A86BC6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01 января 2019 года.</w:t>
      </w:r>
    </w:p>
    <w:p w:rsidR="00B96A43" w:rsidRPr="00A86BC6" w:rsidRDefault="00A86BC6" w:rsidP="00A86BC6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B96A43" w:rsidRPr="00A86BC6">
        <w:rPr>
          <w:rFonts w:ascii="Times New Roman" w:hAnsi="Times New Roman" w:cs="Times New Roman"/>
          <w:sz w:val="24"/>
          <w:szCs w:val="24"/>
        </w:rPr>
        <w:t>Контроль над исполнением настоящего постановления возложить на</w:t>
      </w:r>
      <w:proofErr w:type="gramStart"/>
      <w:r w:rsidR="00B96A43" w:rsidRPr="00A86BC6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B96A43" w:rsidRPr="00A86BC6">
        <w:rPr>
          <w:rFonts w:ascii="Times New Roman" w:hAnsi="Times New Roman" w:cs="Times New Roman"/>
          <w:sz w:val="24"/>
          <w:szCs w:val="24"/>
        </w:rPr>
        <w:t>ервого заместителя главы администрации Асбестовского городского округа Л.И. Кирьянову.</w:t>
      </w:r>
    </w:p>
    <w:p w:rsidR="00B96A43" w:rsidRPr="00616AC9" w:rsidRDefault="00B96A43" w:rsidP="00A86B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83B80" w:rsidRPr="00616AC9" w:rsidRDefault="00483B80" w:rsidP="00A86B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96A43" w:rsidRPr="00616AC9" w:rsidRDefault="00B96A43" w:rsidP="00B96A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16AC9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DA594D" w:rsidRPr="00616AC9" w:rsidRDefault="00B96A43" w:rsidP="001E450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16AC9">
        <w:rPr>
          <w:rFonts w:ascii="Times New Roman" w:hAnsi="Times New Roman" w:cs="Times New Roman"/>
          <w:sz w:val="24"/>
          <w:szCs w:val="24"/>
        </w:rPr>
        <w:t xml:space="preserve">Асбестовского городского округа                     </w:t>
      </w:r>
      <w:r w:rsidR="00DA594D" w:rsidRPr="00616AC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16AC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A594D" w:rsidRPr="00616AC9">
        <w:rPr>
          <w:rFonts w:ascii="Times New Roman" w:hAnsi="Times New Roman" w:cs="Times New Roman"/>
          <w:sz w:val="24"/>
          <w:szCs w:val="24"/>
        </w:rPr>
        <w:t xml:space="preserve">  </w:t>
      </w:r>
      <w:r w:rsidRPr="00616AC9">
        <w:rPr>
          <w:rFonts w:ascii="Times New Roman" w:hAnsi="Times New Roman" w:cs="Times New Roman"/>
          <w:sz w:val="24"/>
          <w:szCs w:val="24"/>
        </w:rPr>
        <w:t xml:space="preserve">            Н.Р. Тихонова</w:t>
      </w:r>
      <w:r w:rsidR="00DA594D" w:rsidRPr="00616AC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sectPr w:rsidR="00DA594D" w:rsidRPr="00616AC9" w:rsidSect="00A86BC6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02FF" w:usb1="5000205B" w:usb2="00000001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D78E9"/>
    <w:multiLevelType w:val="hybridMultilevel"/>
    <w:tmpl w:val="643A7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36610"/>
    <w:multiLevelType w:val="hybridMultilevel"/>
    <w:tmpl w:val="3D0666FA"/>
    <w:lvl w:ilvl="0" w:tplc="2B6646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3647E6"/>
    <w:multiLevelType w:val="hybridMultilevel"/>
    <w:tmpl w:val="E36E884E"/>
    <w:lvl w:ilvl="0" w:tplc="B254B4F6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">
    <w:nsid w:val="2AE558DE"/>
    <w:multiLevelType w:val="multilevel"/>
    <w:tmpl w:val="2F2ADB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28A4B2C"/>
    <w:multiLevelType w:val="hybridMultilevel"/>
    <w:tmpl w:val="4258A590"/>
    <w:lvl w:ilvl="0" w:tplc="A1A6C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ECF5194"/>
    <w:multiLevelType w:val="hybridMultilevel"/>
    <w:tmpl w:val="0344AAB6"/>
    <w:lvl w:ilvl="0" w:tplc="D2F21D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73F60885"/>
    <w:multiLevelType w:val="hybridMultilevel"/>
    <w:tmpl w:val="54ACB8F6"/>
    <w:lvl w:ilvl="0" w:tplc="0960F772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7">
    <w:nsid w:val="7D4E5AF0"/>
    <w:multiLevelType w:val="hybridMultilevel"/>
    <w:tmpl w:val="96B07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7493"/>
    <w:rsid w:val="00053C10"/>
    <w:rsid w:val="000D0599"/>
    <w:rsid w:val="000D20D2"/>
    <w:rsid w:val="00142AE2"/>
    <w:rsid w:val="001466A6"/>
    <w:rsid w:val="00166C4F"/>
    <w:rsid w:val="00180DFD"/>
    <w:rsid w:val="001B6D1F"/>
    <w:rsid w:val="001E4503"/>
    <w:rsid w:val="0020258D"/>
    <w:rsid w:val="00284700"/>
    <w:rsid w:val="00296D10"/>
    <w:rsid w:val="002E2846"/>
    <w:rsid w:val="002F4023"/>
    <w:rsid w:val="003067CE"/>
    <w:rsid w:val="00342BF0"/>
    <w:rsid w:val="0034771A"/>
    <w:rsid w:val="003B084A"/>
    <w:rsid w:val="003C2657"/>
    <w:rsid w:val="003D01D4"/>
    <w:rsid w:val="0041592D"/>
    <w:rsid w:val="00471FEF"/>
    <w:rsid w:val="00480138"/>
    <w:rsid w:val="00483B80"/>
    <w:rsid w:val="00510853"/>
    <w:rsid w:val="00541834"/>
    <w:rsid w:val="00541C44"/>
    <w:rsid w:val="005B1E99"/>
    <w:rsid w:val="005B4249"/>
    <w:rsid w:val="005C1986"/>
    <w:rsid w:val="005F2A65"/>
    <w:rsid w:val="005F7D00"/>
    <w:rsid w:val="00600A04"/>
    <w:rsid w:val="00614728"/>
    <w:rsid w:val="00616AC9"/>
    <w:rsid w:val="00641151"/>
    <w:rsid w:val="00667342"/>
    <w:rsid w:val="00676A20"/>
    <w:rsid w:val="00685D49"/>
    <w:rsid w:val="00693B78"/>
    <w:rsid w:val="00696D9A"/>
    <w:rsid w:val="006A307D"/>
    <w:rsid w:val="00712315"/>
    <w:rsid w:val="00744775"/>
    <w:rsid w:val="00760285"/>
    <w:rsid w:val="007974D0"/>
    <w:rsid w:val="007A1314"/>
    <w:rsid w:val="007B7458"/>
    <w:rsid w:val="007D7BB7"/>
    <w:rsid w:val="007E32DC"/>
    <w:rsid w:val="00827493"/>
    <w:rsid w:val="00910C94"/>
    <w:rsid w:val="00944B87"/>
    <w:rsid w:val="00952FEA"/>
    <w:rsid w:val="0095425A"/>
    <w:rsid w:val="00980E38"/>
    <w:rsid w:val="009976E9"/>
    <w:rsid w:val="009F0BFC"/>
    <w:rsid w:val="00A03480"/>
    <w:rsid w:val="00A50619"/>
    <w:rsid w:val="00A55C3B"/>
    <w:rsid w:val="00A55F44"/>
    <w:rsid w:val="00A56392"/>
    <w:rsid w:val="00A86BC6"/>
    <w:rsid w:val="00AA6E00"/>
    <w:rsid w:val="00B031AC"/>
    <w:rsid w:val="00B271F1"/>
    <w:rsid w:val="00B44F8F"/>
    <w:rsid w:val="00B80D0E"/>
    <w:rsid w:val="00B96A43"/>
    <w:rsid w:val="00BB76FB"/>
    <w:rsid w:val="00C05F34"/>
    <w:rsid w:val="00C100C2"/>
    <w:rsid w:val="00C13194"/>
    <w:rsid w:val="00C74D8F"/>
    <w:rsid w:val="00C77CEE"/>
    <w:rsid w:val="00CC7856"/>
    <w:rsid w:val="00CD5C31"/>
    <w:rsid w:val="00D03643"/>
    <w:rsid w:val="00D4439D"/>
    <w:rsid w:val="00D85B82"/>
    <w:rsid w:val="00DA594D"/>
    <w:rsid w:val="00DB51FA"/>
    <w:rsid w:val="00DC559B"/>
    <w:rsid w:val="00DD6F64"/>
    <w:rsid w:val="00DF70F8"/>
    <w:rsid w:val="00E02EA8"/>
    <w:rsid w:val="00E1249A"/>
    <w:rsid w:val="00E471B5"/>
    <w:rsid w:val="00EA1015"/>
    <w:rsid w:val="00ED02FF"/>
    <w:rsid w:val="00ED67ED"/>
    <w:rsid w:val="00EE5F6E"/>
    <w:rsid w:val="00F2228C"/>
    <w:rsid w:val="00F5608A"/>
    <w:rsid w:val="00F62751"/>
    <w:rsid w:val="00F96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0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2F402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A10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6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608A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696D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869A3DC479C85D5761CB9FE3F601BD7ECA52B86AB70EF5124166D5B448621E21D3HD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D869A3DC479C85D5761D592F59A5FB77EC109B660B406A24B106082EBD1H8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D869A3DC479C85D5761D592F59A5FB77DC10DB46FB406A24B106082EB18644B617DC258FC5CFE77D9HD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sbest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B184342-4454-45DF-B312-E75F01066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Шунайлова</dc:creator>
  <cp:keywords/>
  <dc:description/>
  <cp:lastModifiedBy>luba</cp:lastModifiedBy>
  <cp:revision>3</cp:revision>
  <cp:lastPrinted>2018-12-03T09:39:00Z</cp:lastPrinted>
  <dcterms:created xsi:type="dcterms:W3CDTF">2018-12-03T09:33:00Z</dcterms:created>
  <dcterms:modified xsi:type="dcterms:W3CDTF">2018-12-03T09:48:00Z</dcterms:modified>
</cp:coreProperties>
</file>