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9E" w:rsidRDefault="00565C1E" w:rsidP="00AE476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65C1E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15pt;margin-top:-27.45pt;width:206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5mxAIAALk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" filled="f" stroked="f">
            <v:textbox style="mso-next-textbox:#Поле 2">
              <w:txbxContent>
                <w:p w:rsidR="00632D3F" w:rsidRPr="00405987" w:rsidRDefault="00632D3F" w:rsidP="004059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E552C" w:rsidRP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E46E08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="00EE4245">
        <w:rPr>
          <w:rFonts w:ascii="Times New Roman" w:hAnsi="Times New Roman"/>
          <w:b/>
          <w:sz w:val="28"/>
          <w:szCs w:val="28"/>
        </w:rPr>
        <w:t xml:space="preserve">Асбестовского городского округа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по противодействию коррупции на 2018–20</w:t>
      </w:r>
      <w:r w:rsidR="007571DE">
        <w:rPr>
          <w:rFonts w:ascii="Times New Roman" w:eastAsiaTheme="minorHAnsi" w:hAnsi="Times New Roman"/>
          <w:b/>
          <w:bCs/>
          <w:sz w:val="28"/>
          <w:szCs w:val="28"/>
        </w:rPr>
        <w:t>20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EE4245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D36C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коррупции на 2018–2020 годы 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</w:t>
      </w:r>
      <w:r w:rsidR="00EE424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bookmarkStart w:id="0" w:name="_GoBack"/>
      <w:bookmarkEnd w:id="0"/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D36C1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EE4245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073F0A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с </w:t>
      </w:r>
      <w:r w:rsidR="009F0108">
        <w:rPr>
          <w:rFonts w:ascii="Times New Roman" w:eastAsiaTheme="minorHAnsi" w:hAnsi="Times New Roman"/>
          <w:b/>
          <w:bCs/>
          <w:sz w:val="28"/>
          <w:szCs w:val="28"/>
        </w:rPr>
        <w:t>10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/>
          <w:bCs/>
          <w:sz w:val="28"/>
          <w:szCs w:val="28"/>
        </w:rPr>
        <w:t>августа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96353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>201</w:t>
      </w:r>
      <w:r w:rsidR="00FB64E1" w:rsidRPr="00FB64E1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года по </w:t>
      </w:r>
      <w:r w:rsidR="009F0108">
        <w:rPr>
          <w:rFonts w:ascii="Times New Roman" w:eastAsiaTheme="minorHAnsi" w:hAnsi="Times New Roman"/>
          <w:b/>
          <w:bCs/>
          <w:sz w:val="28"/>
          <w:szCs w:val="28"/>
        </w:rPr>
        <w:t>10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EE4245">
        <w:rPr>
          <w:rFonts w:ascii="Times New Roman" w:eastAsiaTheme="minorHAnsi" w:hAnsi="Times New Roman"/>
          <w:b/>
          <w:bCs/>
          <w:sz w:val="28"/>
          <w:szCs w:val="28"/>
        </w:rPr>
        <w:t>сентября</w:t>
      </w:r>
      <w:r w:rsidRPr="00FB64E1">
        <w:rPr>
          <w:rFonts w:ascii="Times New Roman" w:eastAsiaTheme="minorHAnsi" w:hAnsi="Times New Roman"/>
          <w:b/>
          <w:bCs/>
          <w:sz w:val="28"/>
          <w:szCs w:val="28"/>
        </w:rPr>
        <w:t xml:space="preserve"> 2018 года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26CA0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по почте (почтовый адрес:</w:t>
      </w:r>
      <w:r w:rsidR="00EE4245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E4245">
        <w:rPr>
          <w:rFonts w:ascii="Times New Roman" w:hAnsi="Times New Roman"/>
          <w:sz w:val="28"/>
          <w:szCs w:val="28"/>
        </w:rPr>
        <w:t>.А</w:t>
      </w:r>
      <w:proofErr w:type="gramEnd"/>
      <w:r w:rsidR="00EE4245">
        <w:rPr>
          <w:rFonts w:ascii="Times New Roman" w:hAnsi="Times New Roman"/>
          <w:sz w:val="28"/>
          <w:szCs w:val="28"/>
        </w:rPr>
        <w:t>сбест ул.Уральская, 73 кабинет 36</w:t>
      </w:r>
      <w:r w:rsidR="00815C48">
        <w:rPr>
          <w:rFonts w:ascii="Times New Roman" w:hAnsi="Times New Roman"/>
          <w:sz w:val="28"/>
          <w:szCs w:val="28"/>
        </w:rPr>
        <w:t xml:space="preserve">),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4657E7">
        <w:rPr>
          <w:rFonts w:ascii="Times New Roman" w:hAnsi="Times New Roman"/>
          <w:sz w:val="28"/>
          <w:szCs w:val="28"/>
        </w:rPr>
        <w:br/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 w:rsidR="00EE4245">
        <w:rPr>
          <w:rFonts w:ascii="Times New Roman" w:hAnsi="Times New Roman"/>
          <w:sz w:val="28"/>
          <w:szCs w:val="28"/>
        </w:rPr>
        <w:t xml:space="preserve"> (</w:t>
      </w:r>
      <w:r w:rsidR="00EE4245" w:rsidRPr="00EE4245">
        <w:t xml:space="preserve"> </w:t>
      </w:r>
      <w:proofErr w:type="spellStart"/>
      <w:r w:rsidR="00EE4245" w:rsidRPr="00EE4245">
        <w:rPr>
          <w:rFonts w:ascii="Times New Roman" w:hAnsi="Times New Roman"/>
          <w:sz w:val="28"/>
          <w:szCs w:val="28"/>
        </w:rPr>
        <w:t>oobaago@mail.ru</w:t>
      </w:r>
      <w:proofErr w:type="spellEnd"/>
      <w:r w:rsidR="00EE4245">
        <w:rPr>
          <w:rFonts w:ascii="Times New Roman" w:hAnsi="Times New Roman"/>
          <w:sz w:val="28"/>
          <w:szCs w:val="28"/>
        </w:rPr>
        <w:t>).</w:t>
      </w:r>
    </w:p>
    <w:p w:rsidR="00E062CE" w:rsidRPr="00E062CE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9F0108">
        <w:rPr>
          <w:rFonts w:ascii="Times New Roman" w:hAnsi="Times New Roman"/>
          <w:b/>
          <w:sz w:val="28"/>
          <w:szCs w:val="28"/>
        </w:rPr>
        <w:t>10</w:t>
      </w:r>
      <w:r w:rsidRPr="00226CA0">
        <w:rPr>
          <w:rFonts w:ascii="Times New Roman" w:hAnsi="Times New Roman"/>
          <w:b/>
          <w:sz w:val="28"/>
          <w:szCs w:val="28"/>
        </w:rPr>
        <w:t xml:space="preserve"> </w:t>
      </w:r>
      <w:r w:rsidR="00632D3F">
        <w:rPr>
          <w:rFonts w:ascii="Times New Roman" w:hAnsi="Times New Roman"/>
          <w:b/>
          <w:sz w:val="28"/>
          <w:szCs w:val="28"/>
        </w:rPr>
        <w:t>сентября</w:t>
      </w:r>
      <w:r w:rsidRPr="00226CA0">
        <w:rPr>
          <w:rFonts w:ascii="Times New Roman" w:hAnsi="Times New Roman"/>
          <w:b/>
          <w:sz w:val="28"/>
          <w:szCs w:val="28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.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Ответственное лицо, осуществляющее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EE4245">
        <w:rPr>
          <w:rFonts w:ascii="Times New Roman" w:hAnsi="Times New Roman"/>
          <w:sz w:val="28"/>
          <w:szCs w:val="28"/>
        </w:rPr>
        <w:t xml:space="preserve"> </w:t>
      </w:r>
      <w:r w:rsidR="00632D3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E4245">
        <w:rPr>
          <w:rFonts w:ascii="Times New Roman" w:hAnsi="Times New Roman"/>
          <w:sz w:val="28"/>
          <w:szCs w:val="28"/>
        </w:rPr>
        <w:t>Кутарев</w:t>
      </w:r>
      <w:proofErr w:type="spellEnd"/>
      <w:r w:rsidR="00EE4245">
        <w:rPr>
          <w:rFonts w:ascii="Times New Roman" w:hAnsi="Times New Roman"/>
          <w:sz w:val="28"/>
          <w:szCs w:val="28"/>
        </w:rPr>
        <w:t xml:space="preserve"> Евгений Валерьевич, начальник отдела общественной </w:t>
      </w:r>
      <w:r w:rsidR="004B18A5">
        <w:rPr>
          <w:rFonts w:ascii="Times New Roman" w:hAnsi="Times New Roman"/>
          <w:sz w:val="28"/>
          <w:szCs w:val="28"/>
        </w:rPr>
        <w:t>безопасности, гражданской обороны и мобилизационной  работы администрации Асбестовского городского округа, тел. (З43) 65 7-55-93.</w:t>
      </w:r>
    </w:p>
    <w:p w:rsidR="00F940E3" w:rsidRDefault="004B18A5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палата Асбестовского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 w:rsidR="00DD36C1">
        <w:rPr>
          <w:rFonts w:ascii="Times New Roman" w:hAnsi="Times New Roman"/>
          <w:sz w:val="28"/>
          <w:szCs w:val="28"/>
        </w:rPr>
        <w:br/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</w:t>
      </w:r>
      <w:proofErr w:type="gramStart"/>
      <w:r w:rsidR="00A4384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282139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642D16" w:rsidRPr="00642D16">
        <w:rPr>
          <w:rFonts w:ascii="Times New Roman" w:hAnsi="Times New Roman"/>
          <w:b/>
          <w:sz w:val="28"/>
          <w:szCs w:val="28"/>
        </w:rPr>
        <w:t xml:space="preserve">до </w:t>
      </w:r>
      <w:r w:rsidR="00D84049">
        <w:rPr>
          <w:rFonts w:ascii="Times New Roman" w:hAnsi="Times New Roman"/>
          <w:b/>
          <w:sz w:val="28"/>
          <w:szCs w:val="28"/>
        </w:rPr>
        <w:t>1</w:t>
      </w:r>
      <w:r w:rsidR="009F0108">
        <w:rPr>
          <w:rFonts w:ascii="Times New Roman" w:hAnsi="Times New Roman"/>
          <w:b/>
          <w:sz w:val="28"/>
          <w:szCs w:val="28"/>
        </w:rPr>
        <w:t>5</w:t>
      </w:r>
      <w:r w:rsidR="00D44677">
        <w:rPr>
          <w:rFonts w:ascii="Times New Roman" w:hAnsi="Times New Roman"/>
          <w:b/>
          <w:sz w:val="28"/>
          <w:szCs w:val="28"/>
        </w:rPr>
        <w:t xml:space="preserve"> </w:t>
      </w:r>
      <w:r w:rsidR="00632D3F">
        <w:rPr>
          <w:rFonts w:ascii="Times New Roman" w:hAnsi="Times New Roman"/>
          <w:b/>
          <w:sz w:val="28"/>
          <w:szCs w:val="28"/>
        </w:rPr>
        <w:t>сентября</w:t>
      </w:r>
      <w:r w:rsidR="00DD36C1">
        <w:rPr>
          <w:rFonts w:ascii="Times New Roman" w:hAnsi="Times New Roman"/>
          <w:b/>
          <w:sz w:val="28"/>
          <w:szCs w:val="28"/>
        </w:rPr>
        <w:br/>
      </w:r>
      <w:r w:rsidR="00642D16" w:rsidRPr="00642D16">
        <w:rPr>
          <w:rFonts w:ascii="Times New Roman" w:hAnsi="Times New Roman"/>
          <w:b/>
          <w:sz w:val="28"/>
          <w:szCs w:val="28"/>
        </w:rPr>
        <w:t>2018 года</w:t>
      </w:r>
      <w:r w:rsidR="00642D16">
        <w:rPr>
          <w:rFonts w:ascii="Times New Roman" w:hAnsi="Times New Roman"/>
          <w:sz w:val="28"/>
          <w:szCs w:val="28"/>
        </w:rPr>
        <w:t>.</w:t>
      </w:r>
    </w:p>
    <w:p w:rsidR="00282139" w:rsidRPr="00952BEA" w:rsidRDefault="009862E5" w:rsidP="0028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Итоговый протокол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632D3F">
        <w:rPr>
          <w:rFonts w:ascii="Times New Roman" w:hAnsi="Times New Roman"/>
          <w:sz w:val="28"/>
          <w:szCs w:val="28"/>
        </w:rPr>
        <w:t>администрации Асбестовского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и</w:t>
      </w:r>
      <w:r w:rsidR="00282139">
        <w:rPr>
          <w:rFonts w:ascii="Times New Roman" w:hAnsi="Times New Roman"/>
          <w:sz w:val="28"/>
          <w:szCs w:val="28"/>
        </w:rPr>
        <w:t xml:space="preserve"> направляется </w:t>
      </w:r>
      <w:r w:rsidR="00DD36C1">
        <w:rPr>
          <w:rFonts w:ascii="Times New Roman" w:hAnsi="Times New Roman"/>
          <w:sz w:val="28"/>
          <w:szCs w:val="28"/>
        </w:rPr>
        <w:t xml:space="preserve">главе </w:t>
      </w:r>
      <w:r w:rsidR="00632D3F">
        <w:rPr>
          <w:rFonts w:ascii="Times New Roman" w:hAnsi="Times New Roman"/>
          <w:sz w:val="28"/>
          <w:szCs w:val="28"/>
        </w:rPr>
        <w:t xml:space="preserve"> Асбестовского городского округа,</w:t>
      </w:r>
      <w:r w:rsidR="00DD36C1" w:rsidRPr="00952BEA">
        <w:rPr>
          <w:rFonts w:ascii="Times New Roman" w:hAnsi="Times New Roman"/>
          <w:sz w:val="28"/>
          <w:szCs w:val="28"/>
        </w:rPr>
        <w:t xml:space="preserve"> </w:t>
      </w:r>
      <w:r w:rsidR="00282139" w:rsidRPr="00774DB0">
        <w:rPr>
          <w:rFonts w:ascii="Times New Roman" w:hAnsi="Times New Roman"/>
          <w:b/>
          <w:sz w:val="28"/>
          <w:szCs w:val="28"/>
        </w:rPr>
        <w:t>в срок</w:t>
      </w:r>
      <w:r w:rsidR="00282139">
        <w:rPr>
          <w:rFonts w:ascii="Times New Roman" w:hAnsi="Times New Roman"/>
          <w:sz w:val="28"/>
          <w:szCs w:val="28"/>
        </w:rPr>
        <w:t xml:space="preserve"> </w:t>
      </w:r>
      <w:r w:rsidR="00282139" w:rsidRPr="000B09B4">
        <w:rPr>
          <w:rFonts w:ascii="Times New Roman" w:hAnsi="Times New Roman"/>
          <w:b/>
          <w:sz w:val="28"/>
          <w:szCs w:val="28"/>
        </w:rPr>
        <w:t xml:space="preserve">до </w:t>
      </w:r>
      <w:r w:rsidR="009F0108">
        <w:rPr>
          <w:rFonts w:ascii="Times New Roman" w:hAnsi="Times New Roman"/>
          <w:b/>
          <w:sz w:val="28"/>
          <w:szCs w:val="28"/>
        </w:rPr>
        <w:t>20</w:t>
      </w:r>
      <w:r w:rsidR="00D4467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B09B4" w:rsidRPr="000B09B4">
        <w:rPr>
          <w:rFonts w:ascii="Times New Roman" w:hAnsi="Times New Roman"/>
          <w:b/>
          <w:sz w:val="28"/>
          <w:szCs w:val="28"/>
        </w:rPr>
        <w:t xml:space="preserve"> </w:t>
      </w:r>
      <w:r w:rsidR="008434F9">
        <w:rPr>
          <w:rFonts w:ascii="Times New Roman" w:hAnsi="Times New Roman"/>
          <w:b/>
          <w:sz w:val="28"/>
          <w:szCs w:val="28"/>
        </w:rPr>
        <w:br/>
      </w:r>
      <w:r w:rsidR="000B09B4" w:rsidRPr="000B09B4">
        <w:rPr>
          <w:rFonts w:ascii="Times New Roman" w:hAnsi="Times New Roman"/>
          <w:b/>
          <w:sz w:val="28"/>
          <w:szCs w:val="28"/>
        </w:rPr>
        <w:t>2018 года</w:t>
      </w:r>
      <w:r w:rsidR="00282139" w:rsidRPr="00952BEA">
        <w:rPr>
          <w:rFonts w:ascii="Times New Roman" w:hAnsi="Times New Roman"/>
          <w:sz w:val="28"/>
          <w:szCs w:val="28"/>
        </w:rPr>
        <w:t>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7847AD" w:rsidRPr="00815C48">
        <w:rPr>
          <w:rFonts w:ascii="Times New Roman" w:hAnsi="Times New Roman"/>
          <w:sz w:val="28"/>
          <w:szCs w:val="28"/>
        </w:rPr>
        <w:t xml:space="preserve">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комиссии по противодействию коррупции </w:t>
      </w:r>
      <w:r w:rsidR="00632D3F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9940CE">
        <w:rPr>
          <w:rFonts w:ascii="Times New Roman" w:hAnsi="Times New Roman"/>
          <w:sz w:val="28"/>
          <w:szCs w:val="28"/>
        </w:rPr>
        <w:t xml:space="preserve">(особенно, если имеются неучтенные замечания, предложения </w:t>
      </w:r>
      <w:r w:rsidR="00DD36C1">
        <w:rPr>
          <w:rFonts w:ascii="Times New Roman" w:hAnsi="Times New Roman"/>
          <w:sz w:val="28"/>
          <w:szCs w:val="28"/>
        </w:rPr>
        <w:br/>
      </w:r>
      <w:r w:rsidR="009940CE">
        <w:rPr>
          <w:rFonts w:ascii="Times New Roman" w:hAnsi="Times New Roman"/>
          <w:sz w:val="28"/>
          <w:szCs w:val="28"/>
        </w:rPr>
        <w:t>и рекомендации</w:t>
      </w:r>
      <w:r w:rsidR="00D7073F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</w:t>
      </w:r>
      <w:proofErr w:type="gramStart"/>
      <w:r w:rsidR="00D7073F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D7073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D7073F" w:rsidRPr="00815C48">
        <w:rPr>
          <w:rFonts w:ascii="Times New Roman" w:hAnsi="Times New Roman"/>
          <w:sz w:val="28"/>
          <w:szCs w:val="28"/>
        </w:rPr>
        <w:t xml:space="preserve"> </w:t>
      </w:r>
      <w:r w:rsidR="00DD36C1">
        <w:rPr>
          <w:rFonts w:ascii="Times New Roman" w:hAnsi="Times New Roman"/>
          <w:sz w:val="28"/>
          <w:szCs w:val="28"/>
        </w:rPr>
        <w:br/>
      </w:r>
      <w:r w:rsidR="00D7073F" w:rsidRPr="00815C48">
        <w:rPr>
          <w:rFonts w:ascii="Times New Roman" w:hAnsi="Times New Roman"/>
          <w:sz w:val="28"/>
          <w:szCs w:val="28"/>
        </w:rPr>
        <w:t>на 2018–2020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</w:p>
    <w:sectPr w:rsidR="00D7073F" w:rsidSect="00F451E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F65" w:rsidRDefault="00690F65" w:rsidP="00F451E1">
      <w:pPr>
        <w:spacing w:after="0" w:line="240" w:lineRule="auto"/>
      </w:pPr>
      <w:r>
        <w:separator/>
      </w:r>
    </w:p>
  </w:endnote>
  <w:endnote w:type="continuationSeparator" w:id="1">
    <w:p w:rsidR="00690F65" w:rsidRDefault="00690F65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F65" w:rsidRDefault="00690F65" w:rsidP="00F451E1">
      <w:pPr>
        <w:spacing w:after="0" w:line="240" w:lineRule="auto"/>
      </w:pPr>
      <w:r>
        <w:separator/>
      </w:r>
    </w:p>
  </w:footnote>
  <w:footnote w:type="continuationSeparator" w:id="1">
    <w:p w:rsidR="00690F65" w:rsidRDefault="00690F65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493376707"/>
      <w:docPartObj>
        <w:docPartGallery w:val="Page Numbers (Top of Page)"/>
        <w:docPartUnique/>
      </w:docPartObj>
    </w:sdtPr>
    <w:sdtContent>
      <w:p w:rsidR="00632D3F" w:rsidRPr="00F451E1" w:rsidRDefault="00565C1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="00632D3F"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9F0108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32D3F" w:rsidRDefault="00632D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52C"/>
    <w:rsid w:val="0000100D"/>
    <w:rsid w:val="00014DCA"/>
    <w:rsid w:val="00015338"/>
    <w:rsid w:val="0001647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AA4"/>
    <w:rsid w:val="001D2FEA"/>
    <w:rsid w:val="001E7837"/>
    <w:rsid w:val="00202834"/>
    <w:rsid w:val="00226CA0"/>
    <w:rsid w:val="00245F85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72D3"/>
    <w:rsid w:val="00351D7D"/>
    <w:rsid w:val="0035379C"/>
    <w:rsid w:val="00353C8A"/>
    <w:rsid w:val="00357CFD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05987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18A5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1E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32D3F"/>
    <w:rsid w:val="00642D16"/>
    <w:rsid w:val="00645856"/>
    <w:rsid w:val="00661564"/>
    <w:rsid w:val="00690F65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739C"/>
    <w:rsid w:val="007B4126"/>
    <w:rsid w:val="007C5CBE"/>
    <w:rsid w:val="007C5F67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90373D"/>
    <w:rsid w:val="0091413A"/>
    <w:rsid w:val="0091429E"/>
    <w:rsid w:val="00934D4C"/>
    <w:rsid w:val="00936363"/>
    <w:rsid w:val="009565C7"/>
    <w:rsid w:val="0096327C"/>
    <w:rsid w:val="0096573C"/>
    <w:rsid w:val="00966239"/>
    <w:rsid w:val="00970416"/>
    <w:rsid w:val="009749F9"/>
    <w:rsid w:val="009862E5"/>
    <w:rsid w:val="009940CE"/>
    <w:rsid w:val="009A7F15"/>
    <w:rsid w:val="009B2D23"/>
    <w:rsid w:val="009E4340"/>
    <w:rsid w:val="009F0108"/>
    <w:rsid w:val="009F412F"/>
    <w:rsid w:val="00A12331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524A2"/>
    <w:rsid w:val="00B52868"/>
    <w:rsid w:val="00B717B7"/>
    <w:rsid w:val="00B95A27"/>
    <w:rsid w:val="00BA0927"/>
    <w:rsid w:val="00BA413F"/>
    <w:rsid w:val="00BB20F9"/>
    <w:rsid w:val="00BB61EB"/>
    <w:rsid w:val="00BD5FBD"/>
    <w:rsid w:val="00BD65E7"/>
    <w:rsid w:val="00BE224B"/>
    <w:rsid w:val="00BE7CBA"/>
    <w:rsid w:val="00C012E7"/>
    <w:rsid w:val="00C027D8"/>
    <w:rsid w:val="00C03BEC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4049"/>
    <w:rsid w:val="00D85D28"/>
    <w:rsid w:val="00D93DDB"/>
    <w:rsid w:val="00DA27DB"/>
    <w:rsid w:val="00DB7192"/>
    <w:rsid w:val="00DC1A32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E4245"/>
    <w:rsid w:val="00EF2FC3"/>
    <w:rsid w:val="00F140F7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FBF9-C3C1-4838-A7D2-0129DBD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c5</cp:lastModifiedBy>
  <cp:revision>8</cp:revision>
  <cp:lastPrinted>2018-07-12T08:30:00Z</cp:lastPrinted>
  <dcterms:created xsi:type="dcterms:W3CDTF">2018-08-01T11:54:00Z</dcterms:created>
  <dcterms:modified xsi:type="dcterms:W3CDTF">2018-08-09T10:58:00Z</dcterms:modified>
</cp:coreProperties>
</file>