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A8" w:rsidRPr="007D44A8" w:rsidRDefault="007D44A8" w:rsidP="007D44A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проведению</w:t>
      </w: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Кулинарного Фестиваля, посвященного 75-летию годовщины</w:t>
      </w: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Победы в Великой Отечественной войне</w:t>
      </w: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 агропромышленного комплекса и потребительского рынка Свердловской области (далее – Организатор) проводит Кулинарный Фестиваль, посвященный 75-летию годовщины Победы в Великой Отечественной войне 1941-1945 годов, на территории Свердловской области (далее – Фестиваль).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целью Фестиваля является развитие и совершенствование профессионального мастерства работников предприятий общественного питания, сохранение кулинарных традиций, привлечение внимания к здоровому образу жизни, здоровому питанию и активной жизненной позиции, а также содействие духовно-нравственному развитию и воспитанию молодежи, формирование в подрастающем поколении чувства патриотизма и любви к Родине.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Фестиваля: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 в Фестивале приглашаются образовательные организации высшего и среднего профессионального образования Свердловской области.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участия: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Фестиваля запланировано в период </w:t>
      </w: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 по 10 апреля 2020 г.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Фестивале необходимо подать заявку в Министерство агропромышленного комплекса и потребительского рынка Свердловской области по прилагаемой форме (Приложение 1) до 1 апреля 2020 года на адрес электронной почты: </w:t>
      </w:r>
      <w:hyperlink r:id="rId5" w:history="1">
        <w:r w:rsidRPr="007D44A8">
          <w:rPr>
            <w:rFonts w:ascii="Times New Roman" w:eastAsia="Times New Roman" w:hAnsi="Times New Roman" w:cs="Times New Roman"/>
            <w:color w:val="47985E"/>
            <w:sz w:val="28"/>
            <w:szCs w:val="28"/>
            <w:u w:val="single"/>
            <w:lang w:eastAsia="ru-RU"/>
          </w:rPr>
          <w:t>u.dmitrieva@egov66.ru</w:t>
        </w:r>
      </w:hyperlink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Фестиваля необходимо в срок до 17 апреля 2019 года направить по прилагаемой форме (Приложение 2) информационные материалы и фотоматериалы о мероприятиях, проведенных в рамках Фестиваля, на адрес электронной почты: </w:t>
      </w:r>
      <w:hyperlink r:id="rId6" w:history="1">
        <w:r w:rsidRPr="007D44A8">
          <w:rPr>
            <w:rFonts w:ascii="Times New Roman" w:eastAsia="Times New Roman" w:hAnsi="Times New Roman" w:cs="Times New Roman"/>
            <w:color w:val="47985E"/>
            <w:sz w:val="28"/>
            <w:szCs w:val="28"/>
            <w:u w:val="single"/>
            <w:lang w:eastAsia="ru-RU"/>
          </w:rPr>
          <w:t>u.dmitrieva@egov66.ru</w:t>
        </w:r>
      </w:hyperlink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Мероприятия, рекомендованные для проведения Фестиваля: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A8" w:rsidRPr="007D44A8" w:rsidRDefault="007D44A8" w:rsidP="007D44A8">
      <w:pPr>
        <w:numPr>
          <w:ilvl w:val="0"/>
          <w:numId w:val="1"/>
        </w:numPr>
        <w:ind w:left="3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Кулинарный конкурс, на тему «Победа в Великой Отечественной войне», в рамках которого участники могут выполнить «Художественные изделия из пищевых продуктов» в виде картин, панно, художественных композиций. Для выполнения работ могут быть использованы различные съедобные материалы: семена, крупы, специи, шоколад, карамель, марципан и т.д.</w:t>
      </w:r>
    </w:p>
    <w:p w:rsidR="007D44A8" w:rsidRPr="007D44A8" w:rsidRDefault="007D44A8" w:rsidP="007D44A8">
      <w:pPr>
        <w:numPr>
          <w:ilvl w:val="0"/>
          <w:numId w:val="1"/>
        </w:numPr>
        <w:ind w:left="3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Кулинарный конкурс по приготовлению блюд русской (уральской) кухни. Для дегустации конкурсных работ в качестве жюри пригласить ветеранов Великой Отечественной войны, Тружеников тыла.</w:t>
      </w:r>
    </w:p>
    <w:p w:rsidR="007D44A8" w:rsidRPr="007D44A8" w:rsidRDefault="007D44A8" w:rsidP="007D44A8">
      <w:pPr>
        <w:numPr>
          <w:ilvl w:val="0"/>
          <w:numId w:val="1"/>
        </w:numPr>
        <w:ind w:left="3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 по приготовлению блюд русской (уральской) кухни.</w:t>
      </w:r>
    </w:p>
    <w:p w:rsidR="007D44A8" w:rsidRPr="007D44A8" w:rsidRDefault="007D44A8" w:rsidP="007D44A8">
      <w:pPr>
        <w:numPr>
          <w:ilvl w:val="0"/>
          <w:numId w:val="1"/>
        </w:numPr>
        <w:ind w:left="30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 на тему «Блюда Уральской кухни».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каждое мероприятие необходимо предусмотреть приглашение ветеранов Великой Отечественной войны,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D4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вдов и семей погибших военнослужащих, </w:t>
      </w:r>
      <w:r w:rsidRPr="007D44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тружеников тыла, жителей блокадного Ленинграда, узников гетто и нацистских концлагерей.</w:t>
      </w:r>
    </w:p>
    <w:p w:rsidR="007D44A8" w:rsidRPr="007D44A8" w:rsidRDefault="007D44A8" w:rsidP="007D44A8">
      <w:pPr>
        <w:ind w:left="106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Данный перечень является рекомендованным. Участники Фестиваля могут использовать и проводить другие форматы мероприятий.</w:t>
      </w: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A8" w:rsidRPr="007D44A8" w:rsidRDefault="007D44A8" w:rsidP="007D44A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желанию, участники могут пригласить представителей Организатора</w:t>
      </w:r>
      <w:r w:rsidRPr="007D44A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к участию в проводимых мероприятиях, в рамках Фестиваля.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итогов: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Фестиваля Организаторы рассмотрят все представленные информационные материалы и фотоматериалы и определят призеров в номинациях.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участники получат дипломы Министерства агропромышленного комплекса и потребительского рынка Свердловской области за участие и дипломы за победу в номинациях.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участниках и итогах Фестиваля будет представлена в информационно-телекоммуникационной сети «Интернет» на сайте </w:t>
      </w:r>
      <w:hyperlink r:id="rId7" w:history="1">
        <w:r w:rsidRPr="007D44A8">
          <w:rPr>
            <w:rFonts w:ascii="Times New Roman" w:eastAsia="Times New Roman" w:hAnsi="Times New Roman" w:cs="Times New Roman"/>
            <w:color w:val="47985E"/>
            <w:sz w:val="28"/>
            <w:szCs w:val="28"/>
            <w:u w:val="single"/>
            <w:lang w:eastAsia="ru-RU"/>
          </w:rPr>
          <w:t>https://mcxso.midural.ru/</w:t>
        </w:r>
      </w:hyperlink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Номинации Фестиваля: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 самый масштабный Фестиваль»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 самую оригинальную организацию Фестиваля»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 активное участие в Фестивале»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 лучшую организацию кулинарного конкурса»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 лучший мастер-класс»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«За лучшую организацию круглого стола на тему «Блюда Уральской кухни»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справок.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(343) 312-00-07 (</w:t>
      </w:r>
      <w:proofErr w:type="spellStart"/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</w:t>
      </w:r>
      <w:proofErr w:type="spellEnd"/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340) </w:t>
      </w:r>
      <w:proofErr w:type="spellStart"/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Мекерова</w:t>
      </w:r>
      <w:proofErr w:type="spellEnd"/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Ольга Валерьевна</w:t>
      </w: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начальник отдела 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7D44A8" w:rsidRPr="007D44A8" w:rsidRDefault="007D44A8" w:rsidP="007D44A8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(343) 312-00-07 (</w:t>
      </w:r>
      <w:proofErr w:type="spellStart"/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</w:t>
      </w:r>
      <w:proofErr w:type="spellEnd"/>
      <w:r w:rsidRPr="007D4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341) Дмитриева Юлия Юрьевна</w:t>
      </w:r>
      <w:r w:rsidRPr="007D4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ведущий специалист отдела организации и развития общественного питания и услуг Министерства агропромышленного комплекса и продовольствия Свердловской области.</w:t>
      </w: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3B5491" w:rsidRDefault="003B5491" w:rsidP="007D44A8">
      <w:pPr>
        <w:pStyle w:val="a7"/>
        <w:spacing w:before="120" w:beforeAutospacing="0" w:after="0" w:afterAutospacing="0" w:line="26" w:lineRule="atLeast"/>
        <w:jc w:val="right"/>
        <w:rPr>
          <w:noProof/>
          <w:color w:val="000000"/>
          <w:sz w:val="28"/>
          <w:szCs w:val="28"/>
        </w:rPr>
      </w:pPr>
    </w:p>
    <w:p w:rsidR="007D44A8" w:rsidRPr="007D44A8" w:rsidRDefault="007D44A8" w:rsidP="007D44A8">
      <w:pPr>
        <w:pStyle w:val="a7"/>
        <w:spacing w:before="120" w:beforeAutospacing="0" w:after="0" w:afterAutospacing="0" w:line="26" w:lineRule="atLeast"/>
        <w:jc w:val="right"/>
        <w:rPr>
          <w:color w:val="000000"/>
          <w:sz w:val="28"/>
          <w:szCs w:val="28"/>
        </w:rPr>
      </w:pPr>
      <w:r w:rsidRPr="007D44A8">
        <w:rPr>
          <w:noProof/>
          <w:color w:val="000000"/>
          <w:sz w:val="28"/>
          <w:szCs w:val="28"/>
        </w:rPr>
        <w:lastRenderedPageBreak/>
        <w:t>Приложение №1</w:t>
      </w:r>
    </w:p>
    <w:p w:rsidR="007D44A8" w:rsidRPr="007D44A8" w:rsidRDefault="007D44A8" w:rsidP="007D44A8">
      <w:pPr>
        <w:pStyle w:val="a7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7D44A8">
        <w:rPr>
          <w:b/>
          <w:sz w:val="28"/>
        </w:rPr>
        <w:t>ЗАЯВКА на участие</w:t>
      </w:r>
    </w:p>
    <w:p w:rsidR="007D44A8" w:rsidRPr="007D44A8" w:rsidRDefault="007D44A8" w:rsidP="007D44A8">
      <w:pPr>
        <w:pStyle w:val="a7"/>
        <w:spacing w:before="120" w:beforeAutospacing="0" w:after="0" w:afterAutospacing="0" w:line="26" w:lineRule="atLeast"/>
        <w:jc w:val="center"/>
        <w:rPr>
          <w:b/>
          <w:sz w:val="28"/>
        </w:rPr>
      </w:pPr>
      <w:r w:rsidRPr="007D44A8">
        <w:rPr>
          <w:b/>
          <w:sz w:val="28"/>
        </w:rPr>
        <w:t xml:space="preserve">в Фестивале, </w:t>
      </w:r>
      <w:proofErr w:type="gramStart"/>
      <w:r w:rsidRPr="007D44A8">
        <w:rPr>
          <w:b/>
          <w:sz w:val="28"/>
        </w:rPr>
        <w:t>посвященному</w:t>
      </w:r>
      <w:proofErr w:type="gramEnd"/>
      <w:r w:rsidRPr="007D44A8">
        <w:rPr>
          <w:b/>
          <w:sz w:val="28"/>
        </w:rPr>
        <w:t xml:space="preserve"> 75-летию годовщины </w:t>
      </w:r>
      <w:r w:rsidRPr="007D44A8">
        <w:rPr>
          <w:b/>
          <w:sz w:val="28"/>
        </w:rPr>
        <w:br/>
        <w:t>Победы в Великой Отечественной войне</w:t>
      </w:r>
    </w:p>
    <w:p w:rsidR="007D44A8" w:rsidRPr="007D44A8" w:rsidRDefault="007D44A8" w:rsidP="007D44A8">
      <w:pPr>
        <w:pStyle w:val="a7"/>
        <w:spacing w:before="120" w:beforeAutospacing="0" w:after="0" w:afterAutospacing="0" w:line="26" w:lineRule="atLeast"/>
        <w:jc w:val="center"/>
        <w:rPr>
          <w:b/>
          <w:sz w:val="28"/>
        </w:rPr>
      </w:pPr>
    </w:p>
    <w:tbl>
      <w:tblPr>
        <w:tblStyle w:val="ab"/>
        <w:tblW w:w="0" w:type="auto"/>
        <w:tblLook w:val="04A0"/>
      </w:tblPr>
      <w:tblGrid>
        <w:gridCol w:w="3936"/>
        <w:gridCol w:w="5635"/>
      </w:tblGrid>
      <w:tr w:rsidR="007D44A8" w:rsidRPr="007D44A8" w:rsidTr="007D44A8">
        <w:tc>
          <w:tcPr>
            <w:tcW w:w="3936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  <w:r w:rsidRPr="007D44A8">
              <w:rPr>
                <w:color w:val="000000"/>
              </w:rPr>
              <w:t>Город (район):</w:t>
            </w:r>
          </w:p>
        </w:tc>
        <w:tc>
          <w:tcPr>
            <w:tcW w:w="5635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7D44A8" w:rsidRPr="007D44A8" w:rsidTr="007D44A8">
        <w:tc>
          <w:tcPr>
            <w:tcW w:w="3936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  <w:r w:rsidRPr="007D44A8">
              <w:t>Полное наименование организации:</w:t>
            </w:r>
          </w:p>
        </w:tc>
        <w:tc>
          <w:tcPr>
            <w:tcW w:w="5635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7D44A8" w:rsidRPr="007D44A8" w:rsidTr="007D44A8">
        <w:tc>
          <w:tcPr>
            <w:tcW w:w="3936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  <w:r w:rsidRPr="007D44A8">
              <w:rPr>
                <w:color w:val="000000"/>
              </w:rPr>
              <w:t>Адрес:</w:t>
            </w:r>
          </w:p>
        </w:tc>
        <w:tc>
          <w:tcPr>
            <w:tcW w:w="5635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7D44A8" w:rsidRPr="007D44A8" w:rsidTr="007D44A8">
        <w:tc>
          <w:tcPr>
            <w:tcW w:w="3936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  <w:r w:rsidRPr="007D44A8">
              <w:rPr>
                <w:color w:val="000000"/>
              </w:rPr>
              <w:t>Телефон:</w:t>
            </w:r>
          </w:p>
        </w:tc>
        <w:tc>
          <w:tcPr>
            <w:tcW w:w="5635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7D44A8" w:rsidRPr="007D44A8" w:rsidTr="007D44A8">
        <w:tc>
          <w:tcPr>
            <w:tcW w:w="3936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  <w:proofErr w:type="gramStart"/>
            <w:r w:rsidRPr="007D44A8">
              <w:rPr>
                <w:color w:val="000000"/>
              </w:rPr>
              <w:t>Е</w:t>
            </w:r>
            <w:proofErr w:type="gramEnd"/>
            <w:r w:rsidRPr="007D44A8">
              <w:rPr>
                <w:color w:val="000000"/>
                <w:lang w:val="en-US"/>
              </w:rPr>
              <w:t>-mail</w:t>
            </w:r>
            <w:r w:rsidRPr="007D44A8">
              <w:rPr>
                <w:color w:val="000000"/>
              </w:rPr>
              <w:t>:</w:t>
            </w:r>
          </w:p>
        </w:tc>
        <w:tc>
          <w:tcPr>
            <w:tcW w:w="5635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7D44A8" w:rsidRPr="007D44A8" w:rsidTr="007D44A8">
        <w:tc>
          <w:tcPr>
            <w:tcW w:w="3936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  <w:r w:rsidRPr="007D44A8">
              <w:rPr>
                <w:color w:val="000000"/>
              </w:rPr>
              <w:t>ФИО руководителя:</w:t>
            </w:r>
          </w:p>
        </w:tc>
        <w:tc>
          <w:tcPr>
            <w:tcW w:w="5635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7D44A8" w:rsidRPr="007D44A8" w:rsidTr="007D44A8">
        <w:tc>
          <w:tcPr>
            <w:tcW w:w="3936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  <w:r w:rsidRPr="007D44A8">
              <w:t>Ф.И.О. и телефон контактного лица для оперативной связи по вопросам организации Фестиваля:</w:t>
            </w:r>
          </w:p>
        </w:tc>
        <w:tc>
          <w:tcPr>
            <w:tcW w:w="5635" w:type="dxa"/>
          </w:tcPr>
          <w:p w:rsidR="007D44A8" w:rsidRPr="007D44A8" w:rsidRDefault="007D44A8" w:rsidP="005F7768">
            <w:pPr>
              <w:pStyle w:val="a7"/>
              <w:spacing w:before="120" w:beforeAutospacing="0" w:after="0" w:afterAutospacing="0" w:line="26" w:lineRule="atLeast"/>
              <w:rPr>
                <w:color w:val="000000"/>
              </w:rPr>
            </w:pPr>
          </w:p>
        </w:tc>
      </w:tr>
      <w:tr w:rsidR="007D44A8" w:rsidRPr="007D44A8" w:rsidTr="007D44A8">
        <w:tc>
          <w:tcPr>
            <w:tcW w:w="9571" w:type="dxa"/>
            <w:gridSpan w:val="2"/>
          </w:tcPr>
          <w:p w:rsidR="007D44A8" w:rsidRPr="007D44A8" w:rsidRDefault="007D44A8" w:rsidP="005F7768">
            <w:pPr>
              <w:pStyle w:val="a7"/>
              <w:spacing w:before="0" w:beforeAutospacing="0" w:after="0" w:afterAutospacing="0"/>
              <w:rPr>
                <w:sz w:val="28"/>
              </w:rPr>
            </w:pPr>
          </w:p>
          <w:p w:rsidR="007D44A8" w:rsidRPr="007D44A8" w:rsidRDefault="007D44A8" w:rsidP="005F7768">
            <w:pPr>
              <w:pStyle w:val="a7"/>
              <w:spacing w:before="0" w:beforeAutospacing="0" w:after="0" w:afterAutospacing="0"/>
              <w:rPr>
                <w:sz w:val="28"/>
              </w:rPr>
            </w:pPr>
          </w:p>
          <w:p w:rsidR="007D44A8" w:rsidRPr="007D44A8" w:rsidRDefault="007D44A8" w:rsidP="005F7768">
            <w:pPr>
              <w:pStyle w:val="a7"/>
              <w:spacing w:before="0" w:beforeAutospacing="0" w:after="0" w:afterAutospacing="0"/>
              <w:jc w:val="right"/>
              <w:rPr>
                <w:noProof/>
                <w:sz w:val="36"/>
              </w:rPr>
            </w:pPr>
            <w:r w:rsidRPr="007D44A8">
              <w:rPr>
                <w:sz w:val="28"/>
              </w:rPr>
              <w:t>«_____»__________________2020 г.</w:t>
            </w:r>
          </w:p>
        </w:tc>
      </w:tr>
    </w:tbl>
    <w:p w:rsidR="007D44A8" w:rsidRPr="007D44A8" w:rsidRDefault="007D44A8" w:rsidP="007D44A8">
      <w:pPr>
        <w:pStyle w:val="ac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7D44A8">
        <w:rPr>
          <w:rFonts w:ascii="Times New Roman" w:hAnsi="Times New Roman" w:cs="Times New Roman"/>
          <w:i/>
          <w:sz w:val="32"/>
          <w:szCs w:val="24"/>
        </w:rPr>
        <w:t>Планируемые мероприятия</w:t>
      </w:r>
    </w:p>
    <w:tbl>
      <w:tblPr>
        <w:tblStyle w:val="ab"/>
        <w:tblW w:w="9719" w:type="dxa"/>
        <w:tblLook w:val="04A0"/>
      </w:tblPr>
      <w:tblGrid>
        <w:gridCol w:w="516"/>
        <w:gridCol w:w="1010"/>
        <w:gridCol w:w="2551"/>
        <w:gridCol w:w="1701"/>
        <w:gridCol w:w="3941"/>
      </w:tblGrid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8"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4A8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A8" w:rsidRPr="007D44A8" w:rsidTr="005F7768">
        <w:trPr>
          <w:trHeight w:val="397"/>
        </w:trPr>
        <w:tc>
          <w:tcPr>
            <w:tcW w:w="516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2"/>
              </w:numPr>
              <w:spacing w:after="0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4A8" w:rsidRPr="007D44A8" w:rsidRDefault="007D44A8" w:rsidP="007D44A8">
      <w:pPr>
        <w:pStyle w:val="ac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491" w:rsidRDefault="003B5491" w:rsidP="007D44A8">
      <w:pPr>
        <w:pStyle w:val="ac"/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B5491" w:rsidRDefault="003B5491" w:rsidP="007D44A8">
      <w:pPr>
        <w:pStyle w:val="ac"/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B5491" w:rsidRDefault="003B5491" w:rsidP="007D44A8">
      <w:pPr>
        <w:pStyle w:val="ac"/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B5491" w:rsidRDefault="003B5491" w:rsidP="007D44A8">
      <w:pPr>
        <w:pStyle w:val="ac"/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B5491" w:rsidRDefault="003B5491" w:rsidP="007D44A8">
      <w:pPr>
        <w:pStyle w:val="ac"/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3B5491" w:rsidRDefault="003B5491" w:rsidP="007D44A8">
      <w:pPr>
        <w:pStyle w:val="ac"/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7D44A8">
        <w:rPr>
          <w:rFonts w:ascii="Times New Roman" w:hAnsi="Times New Roman" w:cs="Times New Roman"/>
          <w:sz w:val="28"/>
          <w:szCs w:val="24"/>
        </w:rPr>
        <w:lastRenderedPageBreak/>
        <w:t>Приложение № 2</w:t>
      </w: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7D44A8">
        <w:rPr>
          <w:rFonts w:ascii="Times New Roman" w:hAnsi="Times New Roman" w:cs="Times New Roman"/>
          <w:sz w:val="28"/>
          <w:szCs w:val="24"/>
        </w:rPr>
        <w:t>Отчет о проведении Фестиваля</w:t>
      </w:r>
    </w:p>
    <w:p w:rsidR="007D44A8" w:rsidRPr="007D44A8" w:rsidRDefault="007D44A8" w:rsidP="007D44A8">
      <w:pPr>
        <w:pStyle w:val="ac"/>
        <w:tabs>
          <w:tab w:val="left" w:pos="708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b"/>
        <w:tblW w:w="10174" w:type="dxa"/>
        <w:tblLook w:val="04A0"/>
      </w:tblPr>
      <w:tblGrid>
        <w:gridCol w:w="471"/>
        <w:gridCol w:w="845"/>
        <w:gridCol w:w="1885"/>
        <w:gridCol w:w="1606"/>
        <w:gridCol w:w="2247"/>
        <w:gridCol w:w="1333"/>
        <w:gridCol w:w="1787"/>
      </w:tblGrid>
      <w:tr w:rsidR="007D44A8" w:rsidRPr="007D44A8" w:rsidTr="005F7768">
        <w:tc>
          <w:tcPr>
            <w:tcW w:w="471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4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4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4A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8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4A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0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4A8">
              <w:rPr>
                <w:rFonts w:ascii="Times New Roman" w:hAnsi="Times New Roman" w:cs="Times New Roman"/>
              </w:rPr>
              <w:t>Адрес проведения</w:t>
            </w:r>
          </w:p>
        </w:tc>
        <w:tc>
          <w:tcPr>
            <w:tcW w:w="224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4A8">
              <w:rPr>
                <w:rFonts w:ascii="Times New Roman" w:hAnsi="Times New Roman" w:cs="Times New Roman"/>
              </w:rPr>
              <w:t>Полное описание мероприятия</w:t>
            </w:r>
          </w:p>
        </w:tc>
        <w:tc>
          <w:tcPr>
            <w:tcW w:w="1333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4A8">
              <w:rPr>
                <w:rFonts w:ascii="Times New Roman" w:hAnsi="Times New Roman" w:cs="Times New Roman"/>
              </w:rPr>
              <w:t xml:space="preserve">Количество участников </w:t>
            </w:r>
          </w:p>
        </w:tc>
        <w:tc>
          <w:tcPr>
            <w:tcW w:w="178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D44A8">
              <w:rPr>
                <w:rFonts w:ascii="Times New Roman" w:hAnsi="Times New Roman" w:cs="Times New Roman"/>
              </w:rPr>
              <w:t>Ссылка на фото- и видеоматериалы</w:t>
            </w:r>
          </w:p>
        </w:tc>
      </w:tr>
      <w:tr w:rsidR="007D44A8" w:rsidRPr="007D44A8" w:rsidTr="005F7768">
        <w:trPr>
          <w:trHeight w:val="510"/>
        </w:trPr>
        <w:tc>
          <w:tcPr>
            <w:tcW w:w="471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3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44A8" w:rsidRPr="007D44A8" w:rsidTr="005F7768">
        <w:trPr>
          <w:trHeight w:val="510"/>
        </w:trPr>
        <w:tc>
          <w:tcPr>
            <w:tcW w:w="471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3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44A8" w:rsidRPr="007D44A8" w:rsidTr="005F7768">
        <w:trPr>
          <w:trHeight w:val="510"/>
        </w:trPr>
        <w:tc>
          <w:tcPr>
            <w:tcW w:w="471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3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44A8" w:rsidRPr="007D44A8" w:rsidTr="005F7768">
        <w:trPr>
          <w:trHeight w:val="510"/>
        </w:trPr>
        <w:tc>
          <w:tcPr>
            <w:tcW w:w="471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3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44A8" w:rsidRPr="007D44A8" w:rsidTr="005F7768">
        <w:trPr>
          <w:trHeight w:val="510"/>
        </w:trPr>
        <w:tc>
          <w:tcPr>
            <w:tcW w:w="471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3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44A8" w:rsidRPr="007D44A8" w:rsidTr="005F7768">
        <w:trPr>
          <w:trHeight w:val="510"/>
        </w:trPr>
        <w:tc>
          <w:tcPr>
            <w:tcW w:w="471" w:type="dxa"/>
          </w:tcPr>
          <w:p w:rsidR="007D44A8" w:rsidRPr="007D44A8" w:rsidRDefault="007D44A8" w:rsidP="007D44A8">
            <w:pPr>
              <w:pStyle w:val="ac"/>
              <w:numPr>
                <w:ilvl w:val="0"/>
                <w:numId w:val="3"/>
              </w:numPr>
              <w:tabs>
                <w:tab w:val="left" w:pos="708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6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4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333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87" w:type="dxa"/>
          </w:tcPr>
          <w:p w:rsidR="007D44A8" w:rsidRPr="007D44A8" w:rsidRDefault="007D44A8" w:rsidP="005F7768">
            <w:pPr>
              <w:pStyle w:val="ac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517DC" w:rsidRPr="007D44A8" w:rsidRDefault="001517DC" w:rsidP="003B5491">
      <w:pPr>
        <w:pStyle w:val="ac"/>
        <w:tabs>
          <w:tab w:val="left" w:pos="708"/>
        </w:tabs>
        <w:spacing w:after="0"/>
        <w:rPr>
          <w:rFonts w:ascii="Times New Roman" w:hAnsi="Times New Roman" w:cs="Times New Roman"/>
        </w:rPr>
      </w:pPr>
    </w:p>
    <w:sectPr w:rsidR="001517DC" w:rsidRPr="007D44A8" w:rsidSect="007D44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64774"/>
    <w:multiLevelType w:val="hybridMultilevel"/>
    <w:tmpl w:val="951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443D8"/>
    <w:multiLevelType w:val="hybridMultilevel"/>
    <w:tmpl w:val="F94EC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41782A"/>
    <w:multiLevelType w:val="multilevel"/>
    <w:tmpl w:val="8E8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DC"/>
    <w:rsid w:val="00011D1C"/>
    <w:rsid w:val="000737BA"/>
    <w:rsid w:val="001517DC"/>
    <w:rsid w:val="003B5491"/>
    <w:rsid w:val="003F6773"/>
    <w:rsid w:val="00464BD1"/>
    <w:rsid w:val="006D4533"/>
    <w:rsid w:val="007D44A8"/>
    <w:rsid w:val="00904475"/>
    <w:rsid w:val="00DC6624"/>
    <w:rsid w:val="00DE5F51"/>
    <w:rsid w:val="00E01ED1"/>
    <w:rsid w:val="00E53FA8"/>
    <w:rsid w:val="00E7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paragraph" w:styleId="1">
    <w:name w:val="heading 1"/>
    <w:basedOn w:val="a"/>
    <w:link w:val="10"/>
    <w:uiPriority w:val="9"/>
    <w:qFormat/>
    <w:rsid w:val="001517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7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517DC"/>
  </w:style>
  <w:style w:type="paragraph" w:styleId="a3">
    <w:name w:val="Balloon Text"/>
    <w:basedOn w:val="a"/>
    <w:link w:val="a4"/>
    <w:uiPriority w:val="99"/>
    <w:semiHidden/>
    <w:unhideWhenUsed/>
    <w:rsid w:val="00151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D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0447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9044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9044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D44A8"/>
    <w:rPr>
      <w:color w:val="0000FF"/>
      <w:u w:val="single"/>
    </w:rPr>
  </w:style>
  <w:style w:type="character" w:styleId="a9">
    <w:name w:val="Strong"/>
    <w:basedOn w:val="a0"/>
    <w:uiPriority w:val="22"/>
    <w:qFormat/>
    <w:rsid w:val="007D44A8"/>
    <w:rPr>
      <w:b/>
      <w:bCs/>
    </w:rPr>
  </w:style>
  <w:style w:type="character" w:styleId="aa">
    <w:name w:val="Emphasis"/>
    <w:basedOn w:val="a0"/>
    <w:uiPriority w:val="20"/>
    <w:qFormat/>
    <w:rsid w:val="007D44A8"/>
    <w:rPr>
      <w:i/>
      <w:iCs/>
    </w:rPr>
  </w:style>
  <w:style w:type="table" w:styleId="ab">
    <w:name w:val="Table Grid"/>
    <w:basedOn w:val="a1"/>
    <w:uiPriority w:val="59"/>
    <w:rsid w:val="007D44A8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D44A8"/>
    <w:pPr>
      <w:spacing w:after="120"/>
      <w:jc w:val="left"/>
    </w:pPr>
    <w:rPr>
      <w:rFonts w:ascii="Arial" w:eastAsiaTheme="minorEastAsia" w:hAnsi="Arial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D44A8"/>
    <w:rPr>
      <w:rFonts w:ascii="Arial" w:eastAsiaTheme="minorEastAsia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xso.midura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.dmitrieva@egov66.ru" TargetMode="External"/><Relationship Id="rId5" Type="http://schemas.openxmlformats.org/officeDocument/2006/relationships/hyperlink" Target="mailto:u.dmitrieva@egov6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4</cp:revision>
  <cp:lastPrinted>2020-03-16T03:32:00Z</cp:lastPrinted>
  <dcterms:created xsi:type="dcterms:W3CDTF">2020-03-16T03:33:00Z</dcterms:created>
  <dcterms:modified xsi:type="dcterms:W3CDTF">2020-03-16T03:40:00Z</dcterms:modified>
</cp:coreProperties>
</file>