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DB" w:rsidRPr="00DA4DDB" w:rsidRDefault="00DA4DDB" w:rsidP="00DA4DDB">
      <w:pPr>
        <w:jc w:val="center"/>
        <w:rPr>
          <w:rFonts w:ascii="Liberation Serif" w:eastAsiaTheme="majorEastAsia" w:hAnsi="Liberation Serif"/>
          <w:bCs/>
          <w:sz w:val="28"/>
          <w:szCs w:val="28"/>
        </w:rPr>
      </w:pPr>
      <w:bookmarkStart w:id="0" w:name="_GoBack"/>
      <w:bookmarkEnd w:id="0"/>
      <w:r w:rsidRPr="00DA4DDB">
        <w:rPr>
          <w:rFonts w:ascii="Liberation Serif" w:hAnsi="Liberation Serif"/>
          <w:sz w:val="28"/>
          <w:szCs w:val="28"/>
          <w:shd w:val="clear" w:color="auto" w:fill="FFFFFF"/>
        </w:rPr>
        <w:t>Обобщение практики осуществления</w:t>
      </w:r>
      <w:r w:rsidRPr="00DA4DDB">
        <w:rPr>
          <w:rFonts w:ascii="Liberation Serif" w:hAnsi="Liberation Serif"/>
          <w:sz w:val="28"/>
          <w:szCs w:val="28"/>
        </w:rPr>
        <w:t xml:space="preserve"> муниципального контроля </w:t>
      </w:r>
      <w:r w:rsidRPr="00DA4DDB">
        <w:rPr>
          <w:rFonts w:ascii="Liberation Serif" w:eastAsiaTheme="majorEastAsia" w:hAnsi="Liberation Serif"/>
          <w:bCs/>
          <w:sz w:val="28"/>
          <w:szCs w:val="28"/>
        </w:rPr>
        <w:t xml:space="preserve">в области торговой деятельности, в области розничной продажи алкогольной продукции  на территории </w:t>
      </w:r>
      <w:proofErr w:type="spellStart"/>
      <w:r w:rsidR="0080650F">
        <w:rPr>
          <w:rFonts w:ascii="Liberation Serif" w:eastAsiaTheme="majorEastAsia" w:hAnsi="Liberation Serif"/>
          <w:bCs/>
          <w:sz w:val="28"/>
          <w:szCs w:val="28"/>
        </w:rPr>
        <w:t>Асбестовского</w:t>
      </w:r>
      <w:proofErr w:type="spellEnd"/>
      <w:r w:rsidR="0080650F">
        <w:rPr>
          <w:rFonts w:ascii="Liberation Serif" w:eastAsiaTheme="majorEastAsia" w:hAnsi="Liberation Serif"/>
          <w:bCs/>
          <w:sz w:val="28"/>
          <w:szCs w:val="28"/>
        </w:rPr>
        <w:t xml:space="preserve"> городского </w:t>
      </w:r>
      <w:r w:rsidRPr="00DA4DDB">
        <w:rPr>
          <w:rFonts w:ascii="Liberation Serif" w:eastAsiaTheme="majorEastAsia" w:hAnsi="Liberation Serif"/>
          <w:bCs/>
          <w:sz w:val="28"/>
          <w:szCs w:val="28"/>
        </w:rPr>
        <w:t>округа в 2020 году</w:t>
      </w:r>
    </w:p>
    <w:p w:rsidR="00DA4DDB" w:rsidRPr="00DA4DDB" w:rsidRDefault="00DA4DDB" w:rsidP="00DA4DDB">
      <w:pPr>
        <w:jc w:val="center"/>
        <w:rPr>
          <w:rFonts w:ascii="Liberation Serif" w:eastAsiaTheme="majorEastAsia" w:hAnsi="Liberation Serif"/>
          <w:bCs/>
          <w:sz w:val="28"/>
          <w:szCs w:val="28"/>
        </w:rPr>
      </w:pPr>
    </w:p>
    <w:p w:rsidR="00737124" w:rsidRPr="00DA4DDB" w:rsidRDefault="00737124" w:rsidP="0073712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A4DDB">
        <w:rPr>
          <w:rFonts w:ascii="Liberation Serif" w:eastAsiaTheme="majorEastAsia" w:hAnsi="Liberation Serif"/>
          <w:bCs/>
          <w:sz w:val="28"/>
          <w:szCs w:val="28"/>
        </w:rPr>
        <w:t xml:space="preserve">В 2020 году плановые и внеплановые проверки в рамках осуществления муниципального контроля в области торговой деятельности, в области розничной продажи алкогольной продукции на территории </w:t>
      </w:r>
      <w:proofErr w:type="spellStart"/>
      <w:r w:rsidR="0080650F">
        <w:rPr>
          <w:rFonts w:ascii="Liberation Serif" w:eastAsiaTheme="majorEastAsia" w:hAnsi="Liberation Serif"/>
          <w:bCs/>
          <w:sz w:val="28"/>
          <w:szCs w:val="28"/>
        </w:rPr>
        <w:t>Асбестовского</w:t>
      </w:r>
      <w:proofErr w:type="spellEnd"/>
      <w:r w:rsidRPr="00DA4DDB">
        <w:rPr>
          <w:rFonts w:ascii="Liberation Serif" w:eastAsiaTheme="majorEastAsia" w:hAnsi="Liberation Serif"/>
          <w:bCs/>
          <w:sz w:val="28"/>
          <w:szCs w:val="28"/>
        </w:rPr>
        <w:t xml:space="preserve"> городского округа не проводились в связи со статьей 26.2. </w:t>
      </w:r>
      <w:proofErr w:type="gramStart"/>
      <w:r w:rsidRPr="00DA4DDB">
        <w:rPr>
          <w:rFonts w:ascii="Liberation Serif" w:eastAsiaTheme="majorEastAsia" w:hAnsi="Liberation Serif"/>
          <w:bCs/>
          <w:sz w:val="28"/>
          <w:szCs w:val="28"/>
        </w:rPr>
        <w:t xml:space="preserve">Федерального закона </w:t>
      </w:r>
      <w:r w:rsidRPr="00DA4DDB">
        <w:rPr>
          <w:rFonts w:ascii="Liberation Serif" w:eastAsiaTheme="majorEastAsia" w:hAnsi="Liberation Serif"/>
          <w:bCs/>
          <w:kern w:val="36"/>
          <w:sz w:val="28"/>
          <w:szCs w:val="28"/>
        </w:rPr>
        <w:t xml:space="preserve">от 26 декабря 2008 года </w:t>
      </w:r>
      <w:r w:rsidR="00DA4DDB">
        <w:rPr>
          <w:rFonts w:ascii="Liberation Serif" w:eastAsiaTheme="majorEastAsia" w:hAnsi="Liberation Serif"/>
          <w:bCs/>
          <w:kern w:val="36"/>
          <w:sz w:val="28"/>
          <w:szCs w:val="28"/>
        </w:rPr>
        <w:t>№</w:t>
      </w:r>
      <w:r w:rsidRPr="00DA4DDB">
        <w:rPr>
          <w:rFonts w:ascii="Liberation Serif" w:eastAsiaTheme="majorEastAsia" w:hAnsi="Liberation Serif"/>
          <w:bCs/>
          <w:kern w:val="36"/>
          <w:sz w:val="28"/>
          <w:szCs w:val="28"/>
        </w:rPr>
        <w:t xml:space="preserve"> 294-ФЗ</w:t>
      </w:r>
      <w:r w:rsidR="0080650F">
        <w:rPr>
          <w:rFonts w:ascii="Liberation Serif" w:eastAsiaTheme="majorEastAsia" w:hAnsi="Liberation Serif"/>
          <w:bCs/>
          <w:kern w:val="36"/>
          <w:sz w:val="28"/>
          <w:szCs w:val="28"/>
        </w:rPr>
        <w:t xml:space="preserve"> </w:t>
      </w:r>
      <w:r w:rsidRPr="00DA4DDB">
        <w:rPr>
          <w:rFonts w:ascii="Liberation Serif" w:eastAsiaTheme="majorEastAsia" w:hAnsi="Liberation Serif"/>
          <w:bCs/>
          <w:sz w:val="28"/>
          <w:szCs w:val="28"/>
        </w:rPr>
        <w:t xml:space="preserve">«О защите прав юридических лиц </w:t>
      </w:r>
      <w:r w:rsidR="0080650F">
        <w:rPr>
          <w:rFonts w:ascii="Liberation Serif" w:eastAsiaTheme="majorEastAsia" w:hAnsi="Liberation Serif"/>
          <w:bCs/>
          <w:sz w:val="28"/>
          <w:szCs w:val="28"/>
        </w:rPr>
        <w:t xml:space="preserve">                           </w:t>
      </w:r>
      <w:r w:rsidRPr="00DA4DDB">
        <w:rPr>
          <w:rFonts w:ascii="Liberation Serif" w:eastAsiaTheme="majorEastAsia" w:hAnsi="Liberation Serif"/>
          <w:bCs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контроля»,</w:t>
      </w:r>
      <w:r w:rsidRPr="00DA4DDB">
        <w:rPr>
          <w:rFonts w:ascii="Liberation Serif" w:hAnsi="Liberation Serif"/>
          <w:sz w:val="28"/>
          <w:szCs w:val="28"/>
        </w:rPr>
        <w:t xml:space="preserve"> в соответствии </w:t>
      </w:r>
      <w:r w:rsidR="0080650F">
        <w:rPr>
          <w:rFonts w:ascii="Liberation Serif" w:hAnsi="Liberation Serif"/>
          <w:sz w:val="28"/>
          <w:szCs w:val="28"/>
        </w:rPr>
        <w:t xml:space="preserve">                                 </w:t>
      </w:r>
      <w:r w:rsidRPr="00DA4DDB">
        <w:rPr>
          <w:rFonts w:ascii="Liberation Serif" w:hAnsi="Liberation Serif"/>
          <w:sz w:val="28"/>
          <w:szCs w:val="28"/>
        </w:rPr>
        <w:t xml:space="preserve">с </w:t>
      </w:r>
      <w:hyperlink r:id="rId4" w:history="1">
        <w:r w:rsidRPr="00DA4DDB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DA4DDB">
        <w:rPr>
          <w:rFonts w:ascii="Liberation Serif" w:hAnsi="Liberation Serif"/>
          <w:sz w:val="28"/>
          <w:szCs w:val="28"/>
        </w:rPr>
        <w:t xml:space="preserve"> Правительства Российской Федерации от 03.04.2020 № 438 «</w:t>
      </w:r>
      <w:r w:rsidRPr="00DA4DDB">
        <w:rPr>
          <w:rFonts w:ascii="Liberation Serif" w:hAnsi="Liberation Serif" w:cs="Liberation Serif"/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</w:t>
      </w:r>
      <w:proofErr w:type="gramEnd"/>
      <w:r w:rsidRPr="00DA4DDB">
        <w:rPr>
          <w:rFonts w:ascii="Liberation Serif" w:hAnsi="Liberation Serif" w:cs="Liberation Serif"/>
          <w:sz w:val="28"/>
          <w:szCs w:val="28"/>
        </w:rPr>
        <w:t xml:space="preserve">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737124" w:rsidRPr="00DA4DDB" w:rsidRDefault="00737124" w:rsidP="00737124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A4DDB">
        <w:rPr>
          <w:rFonts w:ascii="Liberation Serif" w:hAnsi="Liberation Serif"/>
          <w:sz w:val="28"/>
          <w:szCs w:val="28"/>
        </w:rPr>
        <w:t xml:space="preserve">В рамках проведения работы по профилактике нарушений обязательных требований законодательства в области торговой деятельности, в области розничной продажи алкогольной продукции на территории </w:t>
      </w:r>
      <w:proofErr w:type="spellStart"/>
      <w:r w:rsidR="0080650F">
        <w:rPr>
          <w:rFonts w:ascii="Liberation Serif" w:hAnsi="Liberation Serif"/>
          <w:sz w:val="28"/>
          <w:szCs w:val="28"/>
        </w:rPr>
        <w:t>Асбестовского</w:t>
      </w:r>
      <w:proofErr w:type="spellEnd"/>
      <w:r w:rsidRPr="00DA4DDB">
        <w:rPr>
          <w:rFonts w:ascii="Liberation Serif" w:hAnsi="Liberation Serif"/>
          <w:sz w:val="28"/>
          <w:szCs w:val="28"/>
        </w:rPr>
        <w:t xml:space="preserve"> городского округа в 2020 году, со стороны подконтрольных субъектов разработан и размещен для ознакомления на официальном сайте муниципального</w:t>
      </w:r>
      <w:r w:rsidR="0080650F">
        <w:rPr>
          <w:rFonts w:ascii="Liberation Serif" w:hAnsi="Liberation Serif"/>
          <w:sz w:val="28"/>
          <w:szCs w:val="28"/>
        </w:rPr>
        <w:t xml:space="preserve"> </w:t>
      </w:r>
      <w:r w:rsidRPr="00DA4DDB">
        <w:rPr>
          <w:rFonts w:ascii="Liberation Serif" w:hAnsi="Liberation Serif"/>
          <w:sz w:val="28"/>
          <w:szCs w:val="28"/>
        </w:rPr>
        <w:t>образования (</w:t>
      </w:r>
      <w:hyperlink r:id="rId5" w:history="1">
        <w:r w:rsidR="00F0030D" w:rsidRPr="00E01788">
          <w:rPr>
            <w:rStyle w:val="a3"/>
            <w:rFonts w:ascii="Liberation Serif" w:hAnsi="Liberation Serif"/>
            <w:sz w:val="28"/>
            <w:szCs w:val="28"/>
            <w:lang w:val="en-US"/>
          </w:rPr>
          <w:t>http</w:t>
        </w:r>
        <w:r w:rsidR="00F0030D" w:rsidRPr="00F0030D">
          <w:rPr>
            <w:rStyle w:val="a3"/>
            <w:rFonts w:ascii="Liberation Serif" w:hAnsi="Liberation Serif"/>
            <w:sz w:val="28"/>
            <w:szCs w:val="28"/>
          </w:rPr>
          <w:t>://</w:t>
        </w:r>
        <w:r w:rsidR="00F0030D" w:rsidRPr="00E01788">
          <w:rPr>
            <w:rStyle w:val="a3"/>
            <w:rFonts w:ascii="Liberation Serif" w:hAnsi="Liberation Serif"/>
            <w:sz w:val="28"/>
            <w:szCs w:val="28"/>
            <w:lang w:val="en-US"/>
          </w:rPr>
          <w:t>asbestadm</w:t>
        </w:r>
        <w:r w:rsidR="00F0030D" w:rsidRPr="00F0030D">
          <w:rPr>
            <w:rStyle w:val="a3"/>
            <w:rFonts w:ascii="Liberation Serif" w:hAnsi="Liberation Serif"/>
            <w:sz w:val="28"/>
            <w:szCs w:val="28"/>
          </w:rPr>
          <w:t>.</w:t>
        </w:r>
        <w:r w:rsidR="00F0030D" w:rsidRPr="00E01788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  <w:r w:rsidR="00F0030D" w:rsidRPr="00F0030D">
          <w:rPr>
            <w:rStyle w:val="a3"/>
            <w:rFonts w:ascii="Liberation Serif" w:hAnsi="Liberation Serif"/>
            <w:sz w:val="28"/>
            <w:szCs w:val="28"/>
          </w:rPr>
          <w:t>/</w:t>
        </w:r>
        <w:r w:rsidR="00F0030D" w:rsidRPr="00E01788">
          <w:rPr>
            <w:rStyle w:val="a3"/>
            <w:rFonts w:ascii="Liberation Serif" w:hAnsi="Liberation Serif"/>
            <w:sz w:val="28"/>
            <w:szCs w:val="28"/>
            <w:lang w:val="en-US"/>
          </w:rPr>
          <w:t>economy</w:t>
        </w:r>
        <w:r w:rsidR="00F0030D" w:rsidRPr="00F0030D">
          <w:rPr>
            <w:rStyle w:val="a3"/>
            <w:rFonts w:ascii="Liberation Serif" w:hAnsi="Liberation Serif"/>
            <w:sz w:val="28"/>
            <w:szCs w:val="28"/>
          </w:rPr>
          <w:t>/</w:t>
        </w:r>
        <w:r w:rsidR="00F0030D" w:rsidRPr="00E01788">
          <w:rPr>
            <w:rStyle w:val="a3"/>
            <w:rFonts w:ascii="Liberation Serif" w:hAnsi="Liberation Serif"/>
            <w:sz w:val="28"/>
            <w:szCs w:val="28"/>
            <w:lang w:val="en-US"/>
          </w:rPr>
          <w:t>munitsipalnyij</w:t>
        </w:r>
        <w:r w:rsidR="00F0030D" w:rsidRPr="00F0030D">
          <w:rPr>
            <w:rStyle w:val="a3"/>
            <w:rFonts w:ascii="Liberation Serif" w:hAnsi="Liberation Serif"/>
            <w:sz w:val="28"/>
            <w:szCs w:val="28"/>
          </w:rPr>
          <w:t>-</w:t>
        </w:r>
        <w:r w:rsidR="00F0030D" w:rsidRPr="00E01788">
          <w:rPr>
            <w:rStyle w:val="a3"/>
            <w:rFonts w:ascii="Liberation Serif" w:hAnsi="Liberation Serif"/>
            <w:sz w:val="28"/>
            <w:szCs w:val="28"/>
            <w:lang w:val="en-US"/>
          </w:rPr>
          <w:t>kontrol</w:t>
        </w:r>
        <w:r w:rsidR="00F0030D" w:rsidRPr="00F0030D">
          <w:rPr>
            <w:rStyle w:val="a3"/>
            <w:rFonts w:ascii="Liberation Serif" w:hAnsi="Liberation Serif"/>
            <w:sz w:val="28"/>
            <w:szCs w:val="28"/>
          </w:rPr>
          <w:t>/</w:t>
        </w:r>
        <w:r w:rsidR="00F0030D" w:rsidRPr="00E01788">
          <w:rPr>
            <w:rStyle w:val="a3"/>
            <w:rFonts w:ascii="Liberation Serif" w:hAnsi="Liberation Serif"/>
            <w:sz w:val="28"/>
            <w:szCs w:val="28"/>
            <w:lang w:val="en-US"/>
          </w:rPr>
          <w:t>roznprodaja</w:t>
        </w:r>
        <w:r w:rsidR="00F0030D" w:rsidRPr="00F0030D">
          <w:rPr>
            <w:rStyle w:val="a3"/>
            <w:rFonts w:ascii="Liberation Serif" w:hAnsi="Liberation Serif"/>
            <w:sz w:val="28"/>
            <w:szCs w:val="28"/>
          </w:rPr>
          <w:t>/</w:t>
        </w:r>
      </w:hyperlink>
      <w:r w:rsidR="00F0030D">
        <w:rPr>
          <w:rFonts w:ascii="Liberation Serif" w:hAnsi="Liberation Serif"/>
          <w:sz w:val="28"/>
          <w:szCs w:val="28"/>
        </w:rPr>
        <w:t xml:space="preserve">) </w:t>
      </w:r>
      <w:r w:rsidRPr="00DA4DDB">
        <w:rPr>
          <w:rFonts w:ascii="Liberation Serif" w:hAnsi="Liberation Serif"/>
          <w:sz w:val="28"/>
          <w:szCs w:val="28"/>
        </w:rPr>
        <w:t>перечень нормативных правовых актов, содержащих обязательные требования, соблюдение которых оценивается при проведении</w:t>
      </w:r>
      <w:proofErr w:type="gramEnd"/>
      <w:r w:rsidRPr="00DA4DDB">
        <w:rPr>
          <w:rFonts w:ascii="Liberation Serif" w:hAnsi="Liberation Serif"/>
          <w:sz w:val="28"/>
          <w:szCs w:val="28"/>
        </w:rPr>
        <w:t xml:space="preserve"> мероприятий по контролю при осуществлении муниципального контроля в области торговой деятельности, в области розничной продажи алкогольной продукции.</w:t>
      </w:r>
    </w:p>
    <w:p w:rsidR="00737124" w:rsidRPr="00DA4DDB" w:rsidRDefault="00737124" w:rsidP="00737124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A4DDB">
        <w:rPr>
          <w:rFonts w:ascii="Liberation Serif" w:hAnsi="Liberation Serif"/>
          <w:sz w:val="28"/>
          <w:szCs w:val="28"/>
        </w:rPr>
        <w:t xml:space="preserve">Кроме того, во исполнение плана мероприятий по профилактике нарушений в 2020 году Программы профилактики велась информационно-разъяснительная работа с подконтрольными субъектами (оказывалась консультативная помощь, давались разъяснения по вопросам соблюдения обязательных требований и реализации положений Федерального </w:t>
      </w:r>
      <w:hyperlink r:id="rId6" w:history="1">
        <w:r w:rsidRPr="00DA4DDB">
          <w:rPr>
            <w:rFonts w:ascii="Liberation Serif" w:hAnsi="Liberation Serif"/>
            <w:sz w:val="28"/>
            <w:szCs w:val="28"/>
          </w:rPr>
          <w:t>закона</w:t>
        </w:r>
      </w:hyperlink>
      <w:r w:rsidRPr="00DA4DDB">
        <w:rPr>
          <w:rFonts w:ascii="Liberation Serif" w:hAnsi="Liberation Serif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устной форме</w:t>
      </w:r>
      <w:r w:rsidR="00034894">
        <w:rPr>
          <w:rFonts w:ascii="Liberation Serif" w:hAnsi="Liberation Serif"/>
          <w:sz w:val="28"/>
          <w:szCs w:val="28"/>
        </w:rPr>
        <w:t>, посредств</w:t>
      </w:r>
      <w:r w:rsidR="005F07A4">
        <w:rPr>
          <w:rFonts w:ascii="Liberation Serif" w:hAnsi="Liberation Serif"/>
          <w:sz w:val="28"/>
          <w:szCs w:val="28"/>
        </w:rPr>
        <w:t>о</w:t>
      </w:r>
      <w:r w:rsidR="00893B04">
        <w:rPr>
          <w:rFonts w:ascii="Liberation Serif" w:hAnsi="Liberation Serif"/>
          <w:sz w:val="28"/>
          <w:szCs w:val="28"/>
        </w:rPr>
        <w:t>м электронной связи</w:t>
      </w:r>
      <w:r w:rsidRPr="00DA4DDB">
        <w:rPr>
          <w:rFonts w:ascii="Liberation Serif" w:hAnsi="Liberation Serif"/>
          <w:sz w:val="28"/>
          <w:szCs w:val="28"/>
        </w:rPr>
        <w:t>).</w:t>
      </w:r>
      <w:proofErr w:type="gramEnd"/>
    </w:p>
    <w:p w:rsidR="0087037A" w:rsidRPr="00DA4DDB" w:rsidRDefault="0087037A" w:rsidP="0087037A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A4DDB">
        <w:rPr>
          <w:rFonts w:ascii="Liberation Serif" w:eastAsia="Calibri" w:hAnsi="Liberation Serif"/>
          <w:sz w:val="28"/>
          <w:szCs w:val="28"/>
        </w:rPr>
        <w:t>Проверки в отношении субъектов малого предпринимательства не проводились.</w:t>
      </w:r>
    </w:p>
    <w:p w:rsidR="006F69D9" w:rsidRPr="00DA4DDB" w:rsidRDefault="006F69D9" w:rsidP="0087037A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FE2FCA" w:rsidRPr="00DA4DDB" w:rsidRDefault="00FE2FCA">
      <w:pPr>
        <w:rPr>
          <w:rFonts w:ascii="Liberation Serif" w:hAnsi="Liberation Serif"/>
          <w:sz w:val="28"/>
          <w:szCs w:val="28"/>
        </w:rPr>
      </w:pPr>
    </w:p>
    <w:sectPr w:rsidR="00FE2FCA" w:rsidRPr="00DA4DDB" w:rsidSect="008065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7298E"/>
    <w:rsid w:val="00034894"/>
    <w:rsid w:val="001C1548"/>
    <w:rsid w:val="005F07A4"/>
    <w:rsid w:val="006852E8"/>
    <w:rsid w:val="006E7331"/>
    <w:rsid w:val="006F69D9"/>
    <w:rsid w:val="00737124"/>
    <w:rsid w:val="00796965"/>
    <w:rsid w:val="0080650F"/>
    <w:rsid w:val="0087037A"/>
    <w:rsid w:val="00893B04"/>
    <w:rsid w:val="008D7998"/>
    <w:rsid w:val="00985A75"/>
    <w:rsid w:val="00B13A42"/>
    <w:rsid w:val="00B7298E"/>
    <w:rsid w:val="00DA4DDB"/>
    <w:rsid w:val="00F0030D"/>
    <w:rsid w:val="00FE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99129321E4097AC35F7C8AF7B095B3B857F7DD5DB3DCFAA9B426EBE51021F5281B224A0F5A485394EDA9FC0EwDr5D" TargetMode="External"/><Relationship Id="rId5" Type="http://schemas.openxmlformats.org/officeDocument/2006/relationships/hyperlink" Target="http://asbestadm.ru/economy/munitsipalnyij-kontrol/roznprodaja/" TargetMode="External"/><Relationship Id="rId4" Type="http://schemas.openxmlformats.org/officeDocument/2006/relationships/hyperlink" Target="consultantplus://offline/ref=F199129321E4097AC35F7C8AF7B095B3B857F5DD5CB8DCFAA9B426EBE51021F5281B224A0F5A485394EDA9FC0EwDr5D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2</cp:revision>
  <dcterms:created xsi:type="dcterms:W3CDTF">2021-04-06T09:53:00Z</dcterms:created>
  <dcterms:modified xsi:type="dcterms:W3CDTF">2021-04-06T09:53:00Z</dcterms:modified>
</cp:coreProperties>
</file>