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B8" w:rsidRDefault="00A436B8" w:rsidP="00A436B8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D1C1A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A436B8" w:rsidRPr="001D1C1A" w:rsidRDefault="00A436B8" w:rsidP="00A436B8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36B8" w:rsidRPr="002B7875" w:rsidRDefault="00A436B8" w:rsidP="00A436B8">
      <w:pPr>
        <w:pStyle w:val="1"/>
        <w:spacing w:before="0" w:after="0"/>
        <w:ind w:firstLine="568"/>
        <w:jc w:val="both"/>
        <w:rPr>
          <w:rFonts w:ascii="Times New Roman" w:hAnsi="Times New Roman" w:cs="Times New Roman"/>
          <w:b w:val="0"/>
        </w:rPr>
      </w:pPr>
      <w:r w:rsidRPr="00A15B84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4710B3">
        <w:rPr>
          <w:rFonts w:ascii="Times New Roman" w:hAnsi="Times New Roman" w:cs="Times New Roman"/>
          <w:b w:val="0"/>
          <w:color w:val="000000"/>
        </w:rPr>
        <w:t xml:space="preserve"> Решение Думы  Асбестовского городского округа «</w:t>
      </w:r>
      <w:r w:rsidRPr="004710B3">
        <w:rPr>
          <w:rFonts w:ascii="Times New Roman" w:hAnsi="Times New Roman" w:cs="Times New Roman"/>
          <w:b w:val="0"/>
        </w:rPr>
        <w:t xml:space="preserve">О внесении изменений в Решение Думы Асбестовского городского округа    от 22 августа 2017 г. № 94/17 </w:t>
      </w:r>
      <w:r w:rsidR="002B7875" w:rsidRPr="007C78D7">
        <w:rPr>
          <w:rFonts w:ascii="Times New Roman" w:hAnsi="Times New Roman" w:cs="Times New Roman"/>
        </w:rPr>
        <w:t>«</w:t>
      </w:r>
      <w:r w:rsidR="002B7875" w:rsidRPr="002B7875">
        <w:rPr>
          <w:rFonts w:ascii="Times New Roman" w:hAnsi="Times New Roman"/>
          <w:b w:val="0"/>
        </w:rPr>
        <w:t>Об утверждении порядка и условия предоставления в аренду муниципального имущества, включенного в перечень муниципального имущества, свободного от прав третьих лиц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 территории Асбестовского городского округа»</w:t>
      </w:r>
      <w:r w:rsidRPr="002B7875">
        <w:rPr>
          <w:rFonts w:ascii="Times New Roman" w:hAnsi="Times New Roman" w:cs="Times New Roman"/>
          <w:b w:val="0"/>
          <w:color w:val="000000"/>
        </w:rPr>
        <w:t xml:space="preserve">- далее (Решение Думы АГО) разработан в целях </w:t>
      </w:r>
      <w:r w:rsidRPr="002B7875">
        <w:rPr>
          <w:rFonts w:ascii="Times New Roman" w:hAnsi="Times New Roman" w:cs="Times New Roman"/>
          <w:b w:val="0"/>
          <w:color w:val="000000"/>
          <w:shd w:val="clear" w:color="auto" w:fill="FFFFFF"/>
        </w:rPr>
        <w:t>имущественной поддержки субъектов малого и среднего предпринимательства.</w:t>
      </w:r>
    </w:p>
    <w:p w:rsidR="00A436B8" w:rsidRPr="00EE2FB0" w:rsidRDefault="00A436B8" w:rsidP="00A436B8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EE2FB0">
        <w:rPr>
          <w:rFonts w:ascii="Times New Roman" w:hAnsi="Times New Roman" w:cs="Times New Roman"/>
          <w:b w:val="0"/>
          <w:color w:val="000000"/>
        </w:rPr>
        <w:tab/>
        <w:t>При разработке проекта Решения Думы А</w:t>
      </w:r>
      <w:r w:rsidR="002B7875">
        <w:rPr>
          <w:rFonts w:ascii="Times New Roman" w:hAnsi="Times New Roman" w:cs="Times New Roman"/>
          <w:b w:val="0"/>
          <w:color w:val="000000"/>
        </w:rPr>
        <w:t>сбестовского городского округа</w:t>
      </w:r>
      <w:r w:rsidRPr="00EE2FB0">
        <w:rPr>
          <w:rFonts w:ascii="Times New Roman" w:hAnsi="Times New Roman" w:cs="Times New Roman"/>
          <w:b w:val="0"/>
          <w:color w:val="000000"/>
        </w:rPr>
        <w:t xml:space="preserve"> отдел по управл</w:t>
      </w:r>
      <w:r>
        <w:rPr>
          <w:rFonts w:ascii="Times New Roman" w:hAnsi="Times New Roman" w:cs="Times New Roman"/>
          <w:b w:val="0"/>
          <w:color w:val="000000"/>
        </w:rPr>
        <w:t>е</w:t>
      </w:r>
      <w:r w:rsidRPr="00EE2FB0">
        <w:rPr>
          <w:rFonts w:ascii="Times New Roman" w:hAnsi="Times New Roman" w:cs="Times New Roman"/>
          <w:b w:val="0"/>
          <w:color w:val="000000"/>
        </w:rPr>
        <w:t xml:space="preserve">нию муниципальным имуществом администрации Асбестовского городского округа руководствовался: </w:t>
      </w:r>
    </w:p>
    <w:p w:rsidR="00A436B8" w:rsidRPr="00EE2FB0" w:rsidRDefault="00A436B8" w:rsidP="00A436B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2FB0">
        <w:rPr>
          <w:rFonts w:ascii="Times New Roman" w:hAnsi="Times New Roman" w:cs="Times New Roman"/>
          <w:b w:val="0"/>
          <w:sz w:val="24"/>
          <w:szCs w:val="24"/>
        </w:rPr>
        <w:t>- Федеральным  законом от 06 октября 2003 года № 131-ФЗ «Об общих принципах организации местного самоуправления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2FB0">
        <w:rPr>
          <w:rFonts w:ascii="Times New Roman" w:hAnsi="Times New Roman" w:cs="Times New Roman"/>
          <w:b w:val="0"/>
          <w:sz w:val="24"/>
          <w:szCs w:val="24"/>
        </w:rPr>
        <w:t>в Российской Федерации»;</w:t>
      </w:r>
    </w:p>
    <w:p w:rsidR="00A436B8" w:rsidRPr="00EE2FB0" w:rsidRDefault="00A436B8" w:rsidP="00A436B8">
      <w:pPr>
        <w:pStyle w:val="ConsPlusTitle"/>
        <w:ind w:firstLine="15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2FB0">
        <w:rPr>
          <w:rFonts w:ascii="Times New Roman" w:hAnsi="Times New Roman" w:cs="Times New Roman"/>
          <w:b w:val="0"/>
          <w:sz w:val="24"/>
          <w:szCs w:val="24"/>
        </w:rPr>
        <w:t xml:space="preserve">          -  Федеральным законом от 24 июля 2007 года №  209-ФЗ «О развитии малого и среднего предпринимательства в Российской Федерации; </w:t>
      </w:r>
    </w:p>
    <w:p w:rsidR="00A436B8" w:rsidRDefault="00A436B8" w:rsidP="00A436B8">
      <w:pPr>
        <w:pStyle w:val="ConsPlusTitle"/>
        <w:ind w:firstLine="15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2FB0">
        <w:rPr>
          <w:rFonts w:ascii="Times New Roman" w:hAnsi="Times New Roman" w:cs="Times New Roman"/>
          <w:b w:val="0"/>
          <w:sz w:val="24"/>
          <w:szCs w:val="24"/>
        </w:rPr>
        <w:t xml:space="preserve">           - </w:t>
      </w:r>
      <w:hyperlink r:id="rId6" w:history="1">
        <w:r w:rsidRPr="00EE2FB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EE2FB0">
        <w:rPr>
          <w:rFonts w:ascii="Times New Roman" w:hAnsi="Times New Roman" w:cs="Times New Roman"/>
          <w:sz w:val="24"/>
          <w:szCs w:val="24"/>
        </w:rPr>
        <w:t xml:space="preserve"> </w:t>
      </w:r>
      <w:r w:rsidRPr="00EE2FB0">
        <w:rPr>
          <w:rFonts w:ascii="Times New Roman" w:hAnsi="Times New Roman" w:cs="Times New Roman"/>
          <w:b w:val="0"/>
          <w:sz w:val="24"/>
          <w:szCs w:val="24"/>
        </w:rPr>
        <w:t>от 22 июля 2008 года № 159-ФЗ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2FB0">
        <w:rPr>
          <w:rFonts w:ascii="Times New Roman" w:hAnsi="Times New Roman" w:cs="Times New Roman"/>
          <w:b w:val="0"/>
          <w:sz w:val="24"/>
          <w:szCs w:val="24"/>
        </w:rPr>
        <w:t>«Об особенностях отчуждения недвижимого имущества, находящегося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2FB0">
        <w:rPr>
          <w:rFonts w:ascii="Times New Roman" w:hAnsi="Times New Roman" w:cs="Times New Roman"/>
          <w:b w:val="0"/>
          <w:sz w:val="24"/>
          <w:szCs w:val="24"/>
        </w:rPr>
        <w:t>в государственной собственности субъектов Российской Федерации или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2FB0">
        <w:rPr>
          <w:rFonts w:ascii="Times New Roman" w:hAnsi="Times New Roman" w:cs="Times New Roman"/>
          <w:b w:val="0"/>
          <w:sz w:val="24"/>
          <w:szCs w:val="24"/>
        </w:rPr>
        <w:t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2B7875" w:rsidRPr="002B7875" w:rsidRDefault="002B7875" w:rsidP="002B787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7875">
        <w:rPr>
          <w:rFonts w:ascii="Times New Roman" w:hAnsi="Times New Roman" w:cs="Times New Roman"/>
          <w:b w:val="0"/>
          <w:sz w:val="24"/>
          <w:szCs w:val="24"/>
        </w:rPr>
        <w:t>- Экспертным заключением Государственно-правового Департамента Губернатора Свердловской области и Правительства Свердловской области от 25.01.2021  № 24 –ЭЗ;</w:t>
      </w:r>
    </w:p>
    <w:p w:rsidR="002B7875" w:rsidRPr="002B7875" w:rsidRDefault="002B7875" w:rsidP="002B787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7875">
        <w:rPr>
          <w:rFonts w:ascii="Times New Roman" w:hAnsi="Times New Roman" w:cs="Times New Roman"/>
          <w:b w:val="0"/>
          <w:sz w:val="24"/>
          <w:szCs w:val="24"/>
        </w:rPr>
        <w:t>-   Протоколом совещания  АО «Корпорация «МСП»   с полномочными представителями Президента Российской Федерации в федеральных округах, органами исполнительной власти субъектов Российской Федерации, территориальными органами Росимущества и органами местного самоуправления от 18.11.2020 № 4-ИП-ВКС по оказанию имущественной поддержки физическим лицам, не являющихся индивидуальными предпринимателями и применяющих специальный налоговый режим «Налог  на профессиональный доход»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436B8" w:rsidRPr="002B7875" w:rsidRDefault="00A436B8" w:rsidP="00A436B8">
      <w:pPr>
        <w:pStyle w:val="s1"/>
        <w:spacing w:before="0" w:beforeAutospacing="0" w:after="0" w:afterAutospacing="0"/>
        <w:jc w:val="both"/>
      </w:pPr>
      <w:r w:rsidRPr="002B7875">
        <w:t xml:space="preserve"> </w:t>
      </w:r>
      <w:r w:rsidRPr="002B7875">
        <w:tab/>
        <w:t xml:space="preserve">  - </w:t>
      </w:r>
      <w:r w:rsidR="002B7875" w:rsidRPr="002B7875">
        <w:t xml:space="preserve"> </w:t>
      </w:r>
      <w:r w:rsidRPr="002B7875">
        <w:t xml:space="preserve"> Рекомендуется принять порядок введения льгот по арендной плате за имущество, включенное в Перечень</w:t>
      </w:r>
      <w:r w:rsidR="002B7875">
        <w:t>.</w:t>
      </w:r>
    </w:p>
    <w:p w:rsidR="002B7875" w:rsidRPr="000E5E1B" w:rsidRDefault="00A436B8" w:rsidP="000E5E1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B7875">
        <w:rPr>
          <w:rFonts w:ascii="Times New Roman" w:hAnsi="Times New Roman" w:cs="Times New Roman"/>
          <w:b w:val="0"/>
          <w:color w:val="000000"/>
          <w:sz w:val="24"/>
          <w:szCs w:val="24"/>
        </w:rPr>
        <w:t>Принятие настоящего решения Думы А</w:t>
      </w:r>
      <w:r w:rsidR="002B7875">
        <w:rPr>
          <w:rFonts w:ascii="Times New Roman" w:hAnsi="Times New Roman" w:cs="Times New Roman"/>
          <w:b w:val="0"/>
          <w:color w:val="000000"/>
          <w:sz w:val="24"/>
          <w:szCs w:val="24"/>
        </w:rPr>
        <w:t>сбнестовского городского округа</w:t>
      </w:r>
      <w:r w:rsidRPr="002B787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направлено на развитие малого и среднего предпринимательства</w:t>
      </w:r>
      <w:r w:rsidR="000E5E1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604AB7" w:rsidRPr="002B7875">
        <w:rPr>
          <w:rFonts w:ascii="Times New Roman" w:hAnsi="Times New Roman" w:cs="Times New Roman"/>
          <w:b w:val="0"/>
          <w:sz w:val="24"/>
          <w:szCs w:val="24"/>
        </w:rPr>
        <w:t>физически</w:t>
      </w:r>
      <w:r w:rsidR="000E5E1B">
        <w:rPr>
          <w:rFonts w:ascii="Times New Roman" w:hAnsi="Times New Roman" w:cs="Times New Roman"/>
          <w:b w:val="0"/>
          <w:sz w:val="24"/>
          <w:szCs w:val="24"/>
        </w:rPr>
        <w:t>х лиц</w:t>
      </w:r>
      <w:r w:rsidR="00604AB7" w:rsidRPr="002B7875">
        <w:rPr>
          <w:rFonts w:ascii="Times New Roman" w:hAnsi="Times New Roman" w:cs="Times New Roman"/>
          <w:b w:val="0"/>
          <w:sz w:val="24"/>
          <w:szCs w:val="24"/>
        </w:rPr>
        <w:t>, не являющихся индивидуальными предпринимателями и применяющих специальный налоговый режим «Налог  на профессиональный доход»</w:t>
      </w:r>
      <w:r w:rsidR="00BA648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2B7875">
        <w:rPr>
          <w:rFonts w:ascii="Times New Roman" w:hAnsi="Times New Roman" w:cs="Times New Roman"/>
          <w:b w:val="0"/>
          <w:color w:val="000000"/>
          <w:sz w:val="24"/>
          <w:szCs w:val="24"/>
        </w:rPr>
        <w:t>и совершенствование механизмов по обеспечению имущественной поддержки субъектов малого и среднего предпринимательства</w:t>
      </w:r>
      <w:r w:rsidR="00BA648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BA648B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2B7875" w:rsidRPr="002B7875">
        <w:rPr>
          <w:rFonts w:ascii="Times New Roman" w:hAnsi="Times New Roman" w:cs="Times New Roman"/>
          <w:b w:val="0"/>
          <w:sz w:val="24"/>
          <w:szCs w:val="24"/>
        </w:rPr>
        <w:t xml:space="preserve"> физически</w:t>
      </w:r>
      <w:r w:rsidR="00BA648B">
        <w:rPr>
          <w:rFonts w:ascii="Times New Roman" w:hAnsi="Times New Roman" w:cs="Times New Roman"/>
          <w:b w:val="0"/>
          <w:sz w:val="24"/>
          <w:szCs w:val="24"/>
        </w:rPr>
        <w:t>х лиц</w:t>
      </w:r>
      <w:r w:rsidR="002B7875" w:rsidRPr="002B7875">
        <w:rPr>
          <w:rFonts w:ascii="Times New Roman" w:hAnsi="Times New Roman" w:cs="Times New Roman"/>
          <w:b w:val="0"/>
          <w:sz w:val="24"/>
          <w:szCs w:val="24"/>
        </w:rPr>
        <w:t>, не являющихся индивидуальными предпринимателями и применяющих специальный налоговый режим «Налог  на профессиональный доход»</w:t>
      </w:r>
    </w:p>
    <w:p w:rsidR="00A436B8" w:rsidRPr="002B7875" w:rsidRDefault="00A436B8" w:rsidP="00A436B8">
      <w:pPr>
        <w:pStyle w:val="ConsPlusTitle"/>
        <w:ind w:firstLine="15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B7875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Принятие проекта Решения Думы </w:t>
      </w:r>
      <w:r w:rsidR="00BA648B">
        <w:rPr>
          <w:rFonts w:ascii="Times New Roman" w:hAnsi="Times New Roman" w:cs="Times New Roman"/>
          <w:b w:val="0"/>
          <w:color w:val="000000"/>
          <w:sz w:val="24"/>
          <w:szCs w:val="24"/>
        </w:rPr>
        <w:t>Асбестовского городского округа</w:t>
      </w:r>
      <w:r w:rsidRPr="002B787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не повлечет дополнительных расходов местного бюджета, проектом Решения Думы </w:t>
      </w:r>
      <w:r w:rsidR="00BA648B">
        <w:rPr>
          <w:rFonts w:ascii="Times New Roman" w:hAnsi="Times New Roman" w:cs="Times New Roman"/>
          <w:b w:val="0"/>
          <w:color w:val="000000"/>
          <w:sz w:val="24"/>
          <w:szCs w:val="24"/>
        </w:rPr>
        <w:t>Асбестовского городского округа</w:t>
      </w:r>
      <w:r w:rsidRPr="002B787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затрагиваются права субъектов малого и среднего предпринимательства, в связи с чем проведена оценка регулирующего воздействия настоящего нормативного правового акта и общественное обсуждение.</w:t>
      </w:r>
    </w:p>
    <w:p w:rsidR="00A436B8" w:rsidRPr="002B7875" w:rsidRDefault="00A436B8" w:rsidP="00A436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B787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436B8" w:rsidRPr="002B7875" w:rsidRDefault="00A436B8" w:rsidP="00A436B8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875">
        <w:rPr>
          <w:rFonts w:ascii="Times New Roman" w:hAnsi="Times New Roman"/>
          <w:sz w:val="24"/>
          <w:szCs w:val="24"/>
        </w:rPr>
        <w:t xml:space="preserve"> </w:t>
      </w:r>
    </w:p>
    <w:p w:rsidR="00A436B8" w:rsidRPr="002B7875" w:rsidRDefault="00A436B8" w:rsidP="00A43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875">
        <w:rPr>
          <w:rFonts w:ascii="Times New Roman" w:hAnsi="Times New Roman"/>
          <w:sz w:val="24"/>
          <w:szCs w:val="24"/>
        </w:rPr>
        <w:t>Начальник ОУМИ</w:t>
      </w:r>
      <w:r w:rsidRPr="002B7875">
        <w:rPr>
          <w:rFonts w:ascii="Times New Roman" w:hAnsi="Times New Roman"/>
          <w:sz w:val="24"/>
          <w:szCs w:val="24"/>
        </w:rPr>
        <w:tab/>
      </w:r>
      <w:r w:rsidRPr="002B7875">
        <w:rPr>
          <w:rFonts w:ascii="Times New Roman" w:hAnsi="Times New Roman"/>
          <w:sz w:val="24"/>
          <w:szCs w:val="24"/>
        </w:rPr>
        <w:tab/>
      </w:r>
      <w:r w:rsidRPr="002B7875">
        <w:rPr>
          <w:rFonts w:ascii="Times New Roman" w:hAnsi="Times New Roman"/>
          <w:sz w:val="24"/>
          <w:szCs w:val="24"/>
        </w:rPr>
        <w:tab/>
      </w:r>
      <w:r w:rsidRPr="002B7875">
        <w:rPr>
          <w:rFonts w:ascii="Times New Roman" w:hAnsi="Times New Roman"/>
          <w:sz w:val="24"/>
          <w:szCs w:val="24"/>
        </w:rPr>
        <w:tab/>
      </w:r>
      <w:r w:rsidRPr="002B7875">
        <w:rPr>
          <w:rFonts w:ascii="Times New Roman" w:hAnsi="Times New Roman"/>
          <w:sz w:val="24"/>
          <w:szCs w:val="24"/>
        </w:rPr>
        <w:tab/>
      </w:r>
      <w:r w:rsidRPr="002B7875">
        <w:rPr>
          <w:rFonts w:ascii="Times New Roman" w:hAnsi="Times New Roman"/>
          <w:sz w:val="24"/>
          <w:szCs w:val="24"/>
        </w:rPr>
        <w:tab/>
      </w:r>
      <w:r w:rsidRPr="002B7875">
        <w:rPr>
          <w:rFonts w:ascii="Times New Roman" w:hAnsi="Times New Roman"/>
          <w:sz w:val="24"/>
          <w:szCs w:val="24"/>
        </w:rPr>
        <w:tab/>
      </w:r>
      <w:r w:rsidRPr="002B7875">
        <w:rPr>
          <w:rFonts w:ascii="Times New Roman" w:hAnsi="Times New Roman"/>
          <w:sz w:val="24"/>
          <w:szCs w:val="24"/>
        </w:rPr>
        <w:tab/>
        <w:t xml:space="preserve">                 Ю.В. Великанова</w:t>
      </w:r>
    </w:p>
    <w:p w:rsidR="00A436B8" w:rsidRPr="002B7875" w:rsidRDefault="00A436B8" w:rsidP="00A43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6B8" w:rsidRPr="002B7875" w:rsidRDefault="00A436B8" w:rsidP="00A43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6B8" w:rsidRPr="007F239B" w:rsidRDefault="00A436B8" w:rsidP="00A436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6B8" w:rsidRPr="007F239B" w:rsidRDefault="00A436B8" w:rsidP="00A436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6B8" w:rsidRPr="007F239B" w:rsidRDefault="00A436B8" w:rsidP="00A436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6B8" w:rsidRPr="007F239B" w:rsidRDefault="00A436B8" w:rsidP="00A436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6B8" w:rsidRPr="007F239B" w:rsidRDefault="00A436B8" w:rsidP="00A436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6B8" w:rsidRPr="007F239B" w:rsidRDefault="00A436B8" w:rsidP="00A436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6B8" w:rsidRPr="007F239B" w:rsidRDefault="00A436B8" w:rsidP="00A436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6B8" w:rsidRPr="007F239B" w:rsidRDefault="00A436B8" w:rsidP="00A436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6B8" w:rsidRDefault="00A436B8" w:rsidP="00A436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B84" w:rsidRDefault="00A15B84" w:rsidP="00A15B8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D1C1A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8E17DD" w:rsidRDefault="008E17DD" w:rsidP="00A15B8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17DD" w:rsidRDefault="008E17DD" w:rsidP="008E17DD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4EA">
        <w:rPr>
          <w:rFonts w:ascii="Times New Roman" w:hAnsi="Times New Roman" w:cs="Times New Roman"/>
          <w:sz w:val="24"/>
          <w:szCs w:val="24"/>
        </w:rPr>
        <w:t>Муниципальная программа «Совершенствование социально-экономической политики  на территории Асбестовского городского округа» до 2024 года» утвержденной постановлением администрации  Асбестовского городского округа от 04.12.2013 № 762-ПА, Подпрограмма 4 «Развитие малого и среднего предпринимательства в Асбестовском городском округе» комплексного раздела «Имущественная поддержка» не содержит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7DD" w:rsidRPr="008E17DD" w:rsidRDefault="008E17DD" w:rsidP="008E17DD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7DD">
        <w:rPr>
          <w:rFonts w:ascii="Times New Roman" w:hAnsi="Times New Roman" w:cs="Times New Roman"/>
          <w:sz w:val="24"/>
          <w:szCs w:val="24"/>
        </w:rPr>
        <w:t xml:space="preserve">В Муниципальной программе «Повышение эффективности управления муниципальной собственностью Асбестовского городского округа до 2024 года», утвержденной постановлением администрации от 04.12.2013 № 767-П определена Задача 1.5.8. </w:t>
      </w:r>
      <w:r w:rsidRPr="008E17DD">
        <w:rPr>
          <w:rFonts w:ascii="Times New Roman" w:hAnsi="Times New Roman" w:cs="Times New Roman"/>
          <w:sz w:val="24"/>
          <w:szCs w:val="24"/>
          <w:u w:val="single"/>
        </w:rPr>
        <w:t>«Оказание имущественной поддержки субъектам малого и среднего бизнеса с учетом инвестиционной привлекательности проектов»</w:t>
      </w:r>
      <w:r w:rsidRPr="008E17DD">
        <w:rPr>
          <w:rFonts w:ascii="Times New Roman" w:hAnsi="Times New Roman" w:cs="Times New Roman"/>
          <w:sz w:val="24"/>
          <w:szCs w:val="24"/>
        </w:rPr>
        <w:t xml:space="preserve"> и целевой показатель 34: </w:t>
      </w:r>
      <w:r w:rsidRPr="008E17DD">
        <w:rPr>
          <w:rFonts w:ascii="Times New Roman" w:hAnsi="Times New Roman" w:cs="Times New Roman"/>
          <w:sz w:val="24"/>
          <w:szCs w:val="24"/>
          <w:u w:val="single"/>
        </w:rPr>
        <w:t>«Количество субъектов малого и среднего бизнеса, в отношении которых оказана имущественная поддержка»</w:t>
      </w:r>
      <w:r w:rsidRPr="008E17DD">
        <w:rPr>
          <w:rFonts w:ascii="Times New Roman" w:hAnsi="Times New Roman" w:cs="Times New Roman"/>
          <w:sz w:val="24"/>
          <w:szCs w:val="24"/>
        </w:rPr>
        <w:t xml:space="preserve"> (с учетом инвестиционной привлекательности проектов)».</w:t>
      </w:r>
    </w:p>
    <w:p w:rsidR="008E17DD" w:rsidRPr="008E17DD" w:rsidRDefault="008E17DD" w:rsidP="008E17D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7DD">
        <w:rPr>
          <w:rFonts w:ascii="Times New Roman" w:hAnsi="Times New Roman" w:cs="Times New Roman"/>
          <w:sz w:val="24"/>
          <w:szCs w:val="24"/>
        </w:rPr>
        <w:t xml:space="preserve"> Порядок предоставления льгот для субъектов МСП в АГО определен решением Думы Асбестовского городского округа от 22.08.2017 № 94/17 «Об утверждении </w:t>
      </w:r>
      <w:hyperlink w:anchor="sub_1000" w:history="1">
        <w:r w:rsidRPr="008E17DD">
          <w:rPr>
            <w:rStyle w:val="a7"/>
            <w:rFonts w:ascii="Times New Roman" w:hAnsi="Times New Roman" w:cs="Times New Roman"/>
            <w:b w:val="0"/>
            <w:color w:val="000000"/>
            <w:sz w:val="24"/>
            <w:szCs w:val="24"/>
          </w:rPr>
          <w:t>Порядка</w:t>
        </w:r>
      </w:hyperlink>
      <w:r w:rsidRPr="008E17DD">
        <w:rPr>
          <w:rFonts w:ascii="Times New Roman" w:hAnsi="Times New Roman" w:cs="Times New Roman"/>
          <w:color w:val="000000"/>
          <w:sz w:val="24"/>
          <w:szCs w:val="24"/>
        </w:rPr>
        <w:t xml:space="preserve"> и условий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на территории Асбестовского городского округа» (далее –Порядок). </w:t>
      </w:r>
    </w:p>
    <w:p w:rsidR="008E17DD" w:rsidRPr="008E17DD" w:rsidRDefault="008E17DD" w:rsidP="008E17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7DD">
        <w:rPr>
          <w:rFonts w:ascii="Times New Roman" w:hAnsi="Times New Roman" w:cs="Times New Roman"/>
          <w:color w:val="000000"/>
          <w:sz w:val="24"/>
          <w:szCs w:val="24"/>
        </w:rPr>
        <w:t xml:space="preserve">Порядком предусмотрены случаи </w:t>
      </w:r>
      <w:r w:rsidRPr="008E17DD">
        <w:rPr>
          <w:rFonts w:ascii="Times New Roman" w:hAnsi="Times New Roman" w:cs="Times New Roman"/>
          <w:sz w:val="24"/>
          <w:szCs w:val="24"/>
        </w:rPr>
        <w:t>установления размера льготной ставки арендной платы отдельным видам субъектов МСП при определении размера арендной платы за использование муниципального имущества, в том числе земельные участки, в</w:t>
      </w:r>
      <w:bookmarkStart w:id="0" w:name="sub_10113"/>
      <w:r w:rsidRPr="008E17DD">
        <w:rPr>
          <w:rFonts w:ascii="Times New Roman" w:hAnsi="Times New Roman" w:cs="Times New Roman"/>
          <w:sz w:val="24"/>
          <w:szCs w:val="24"/>
        </w:rPr>
        <w:t>ключая субъектов МСП занимающиеся социально значимыми видами деятельности.</w:t>
      </w:r>
      <w:bookmarkEnd w:id="0"/>
      <w:r w:rsidRPr="008E17DD">
        <w:rPr>
          <w:rFonts w:ascii="Times New Roman" w:hAnsi="Times New Roman" w:cs="Times New Roman"/>
          <w:sz w:val="24"/>
          <w:szCs w:val="24"/>
        </w:rPr>
        <w:tab/>
      </w:r>
    </w:p>
    <w:p w:rsidR="008E17DD" w:rsidRPr="008E17DD" w:rsidRDefault="008E17DD" w:rsidP="008E17DD">
      <w:pPr>
        <w:pStyle w:val="s1"/>
        <w:spacing w:before="0" w:beforeAutospacing="0" w:after="0" w:afterAutospacing="0"/>
        <w:ind w:firstLine="708"/>
        <w:jc w:val="both"/>
        <w:rPr>
          <w:color w:val="22272F"/>
        </w:rPr>
      </w:pPr>
      <w:r w:rsidRPr="008E17DD">
        <w:t>Письмом Федеральной корпорации по развитию малого и среднего предпринимательства от 19 февраля 2019 г. № НЛ-09/1470 «О направлении Методических рекомендаций по оказанию имущественной поддержки субъектам МСП»  р</w:t>
      </w:r>
      <w:r w:rsidRPr="008E17DD">
        <w:rPr>
          <w:color w:val="22272F"/>
        </w:rPr>
        <w:t>екомендуется следующий порядок введения льгот по арендной плате за имущество, включенное                         в Перечень:</w:t>
      </w:r>
    </w:p>
    <w:p w:rsidR="008E17DD" w:rsidRPr="008E17DD" w:rsidRDefault="008E17DD" w:rsidP="008E17DD">
      <w:pPr>
        <w:pStyle w:val="s1"/>
        <w:spacing w:before="0" w:beforeAutospacing="0" w:after="0" w:afterAutospacing="0"/>
        <w:jc w:val="both"/>
        <w:rPr>
          <w:color w:val="22272F"/>
        </w:rPr>
      </w:pPr>
      <w:r w:rsidRPr="008E17DD">
        <w:rPr>
          <w:color w:val="22272F"/>
        </w:rPr>
        <w:t>а) утверждение муниципальной программой (подпрограммой), содержащей мероприятия, направленные на развитие МСП, социально значимых и приоритетных видов деятельности субъектов МСП для целей предоставления соответствующим субъектам МСП муниципальной поддержки (разработана ОУМИ);</w:t>
      </w:r>
    </w:p>
    <w:p w:rsidR="008E17DD" w:rsidRPr="008E17DD" w:rsidRDefault="008E17DD" w:rsidP="008E17DD">
      <w:pPr>
        <w:pStyle w:val="s1"/>
        <w:spacing w:before="0" w:beforeAutospacing="0" w:after="0" w:afterAutospacing="0"/>
        <w:jc w:val="both"/>
        <w:rPr>
          <w:color w:val="22272F"/>
        </w:rPr>
      </w:pPr>
      <w:r w:rsidRPr="008E17DD">
        <w:rPr>
          <w:color w:val="22272F"/>
        </w:rPr>
        <w:t>б) принятие муниципального нормативного правового акта по вопросу определения размера льготной ставки арендной платы для субъектов МСП, осуществляющих указанные виды деятельности (</w:t>
      </w:r>
      <w:r w:rsidRPr="008E17DD">
        <w:t>решение Думы Асбестовского городского округа от 22.08.2017 № 94/17)</w:t>
      </w:r>
      <w:r w:rsidRPr="008E17DD">
        <w:rPr>
          <w:color w:val="22272F"/>
        </w:rPr>
        <w:t>.</w:t>
      </w:r>
    </w:p>
    <w:p w:rsidR="008E17DD" w:rsidRPr="008E17DD" w:rsidRDefault="008E17DD" w:rsidP="008E17DD">
      <w:pPr>
        <w:pStyle w:val="s1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8E17DD">
        <w:t xml:space="preserve">В соответствии с </w:t>
      </w:r>
      <w:r w:rsidRPr="008E17DD">
        <w:rPr>
          <w:color w:val="000000"/>
          <w:shd w:val="clear" w:color="auto" w:fill="FFFFFF"/>
        </w:rPr>
        <w:t>Письмом Федеральной антимонопольной службы от 11 апреля 2017 года № АД/24002/17 «О направлении разъяснений о предоставлении государственных или муниципальных преференций в целях поддержки субъектов малого и среднего предпринимательства» наличие в Программах (подпрограммах) мероприятий, направленных               на развитие малого и среднего предпринимательства и принятие в целях реализации данных мероприятий нормативных правовых актов, устанавливающих условия и порядок оказания поддержки субъектам МСП и организациям, образующим инфраструктуру поддержки субъектов МСП, является необходимым условием для предоставления преференций                                 в соответствии с </w:t>
      </w:r>
      <w:hyperlink r:id="rId7" w:anchor="/document/12148517/entry/0" w:history="1">
        <w:r w:rsidRPr="008E17DD">
          <w:rPr>
            <w:rStyle w:val="a5"/>
            <w:color w:val="000000"/>
            <w:u w:val="none"/>
            <w:shd w:val="clear" w:color="auto" w:fill="FFFFFF"/>
          </w:rPr>
          <w:t>Законом</w:t>
        </w:r>
      </w:hyperlink>
      <w:r w:rsidRPr="008E17DD">
        <w:rPr>
          <w:color w:val="000000"/>
          <w:shd w:val="clear" w:color="auto" w:fill="FFFFFF"/>
        </w:rPr>
        <w:t xml:space="preserve"> о защите конкуренции в целях поддержки субъектов МСП. </w:t>
      </w:r>
    </w:p>
    <w:p w:rsidR="008E17DD" w:rsidRPr="008E17DD" w:rsidRDefault="008E17DD" w:rsidP="008E17DD">
      <w:pPr>
        <w:pStyle w:val="s1"/>
        <w:spacing w:before="0" w:beforeAutospacing="0" w:after="0" w:afterAutospacing="0"/>
        <w:ind w:firstLine="540"/>
        <w:jc w:val="both"/>
      </w:pPr>
      <w:r w:rsidRPr="008E17DD">
        <w:rPr>
          <w:color w:val="000000"/>
          <w:shd w:val="clear" w:color="auto" w:fill="FFFFFF"/>
        </w:rPr>
        <w:t>Предоставление таких преференций в строгом соответствии с указанными требованиями </w:t>
      </w:r>
      <w:hyperlink r:id="rId8" w:anchor="/document/12154854/entry/0" w:history="1">
        <w:r w:rsidRPr="008E17DD">
          <w:rPr>
            <w:rStyle w:val="a5"/>
            <w:color w:val="000000"/>
            <w:u w:val="none"/>
            <w:shd w:val="clear" w:color="auto" w:fill="FFFFFF"/>
          </w:rPr>
          <w:t>Закона</w:t>
        </w:r>
      </w:hyperlink>
      <w:r w:rsidRPr="008E17DD">
        <w:rPr>
          <w:color w:val="000000"/>
          <w:shd w:val="clear" w:color="auto" w:fill="FFFFFF"/>
        </w:rPr>
        <w:t> о развитии предпринимательства осуществляется без согласования                             с антимонопольным органом, то есть заявления о даче согласия на предоставление преференций в антимонопольный орган не направляются.</w:t>
      </w:r>
    </w:p>
    <w:p w:rsidR="008E17DD" w:rsidRPr="008E17DD" w:rsidRDefault="008E17DD" w:rsidP="008E17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7DD">
        <w:rPr>
          <w:rFonts w:ascii="Times New Roman" w:hAnsi="Times New Roman" w:cs="Times New Roman"/>
          <w:sz w:val="24"/>
          <w:szCs w:val="24"/>
        </w:rPr>
        <w:lastRenderedPageBreak/>
        <w:t>Оказание имущественной поддержки субъектам МСП на территории Асбестовского городского округа строится на следующих принципах:</w:t>
      </w:r>
    </w:p>
    <w:p w:rsidR="008E17DD" w:rsidRPr="008E17DD" w:rsidRDefault="008E17DD" w:rsidP="008E17DD">
      <w:pPr>
        <w:pStyle w:val="s1"/>
        <w:spacing w:before="0" w:beforeAutospacing="0" w:after="0" w:afterAutospacing="0"/>
        <w:ind w:firstLine="567"/>
        <w:jc w:val="both"/>
      </w:pPr>
      <w:r w:rsidRPr="008E17DD">
        <w:rPr>
          <w:color w:val="22272F"/>
        </w:rPr>
        <w:t xml:space="preserve">- принципом открытости информации, который реализуется путем предоставления доступа субъектам МСП, организациям, образующим инфраструктуру поддержки субъектов МСП, </w:t>
      </w:r>
      <w:r w:rsidRPr="008E17DD">
        <w:t>некоммерческим организациям, выражающим интересы субъектов МСП, к информации об имуществе, находящемся в муниципальной собственности Асбестовского городского округа, о нормативных правовых актах Российской Федерации, субъектов Российской Федерации, органов местного самоуправления по вопросам развития МСП и правовых актах об утверждении Перечня, правил его формирования и распоряжения включенным в него имуществом, а также проектах таких актов, о предложении имущества, включенного в Перечень, для заключения договоров о передаче имущества во владение и (или) в пользование субъектам МСП и организациям, образующим инфраструктуру поддержки субъектов МСП, на торгах или без проведения торгов;</w:t>
      </w:r>
    </w:p>
    <w:p w:rsidR="008E17DD" w:rsidRPr="008E17DD" w:rsidRDefault="008E17DD" w:rsidP="008E17DD">
      <w:pPr>
        <w:pStyle w:val="s1"/>
        <w:spacing w:before="0" w:beforeAutospacing="0" w:after="0" w:afterAutospacing="0"/>
        <w:ind w:firstLine="567"/>
        <w:jc w:val="both"/>
      </w:pPr>
      <w:r w:rsidRPr="008E17DD">
        <w:t>- принципом обеспечения равного доступа субъектов МСП к получению имущественной поддержки, который выражается в соблюдении требований законодательства Российской Федерации о защите конкуренции в процессе подготовки и реализации государственных программ (подпрограмм) Российской Федерации, государственных программ (подпрограмм) субъектов Российской Федерации и муниципальных программ (подпрограмм), содержащих мероприятия, направленные на развитие МСП, принятия решений о предоставлении имущества во владение и (или) в пользование субъектам МСП и осуществления имущественной поддержки;</w:t>
      </w:r>
    </w:p>
    <w:p w:rsidR="008E17DD" w:rsidRPr="008E17DD" w:rsidRDefault="008E17DD" w:rsidP="008E17DD">
      <w:pPr>
        <w:pStyle w:val="s1"/>
        <w:spacing w:before="0" w:beforeAutospacing="0" w:after="0" w:afterAutospacing="0"/>
        <w:ind w:firstLine="567"/>
        <w:jc w:val="both"/>
      </w:pPr>
      <w:r w:rsidRPr="008E17DD">
        <w:t>- принципом «Малый бизнес прежде всего», который при оказании имущественной поддержки заключается в приоритетности включения государственного и муниципального имущества, вовлекаемого в хозяйственный оборот, в Перечень для предоставления субъектам МСП и организациям, образующим инфраструктуру поддержки субъектов МСП, за исключением его использования в целях реализации полномочий Российской Федерации, субъектов Российской Федерации и органов местного самоуправления, а также с учетом выполнения планов по доходам регионального и местного бюджета.</w:t>
      </w:r>
    </w:p>
    <w:p w:rsidR="00EE2FB0" w:rsidRPr="008E17DD" w:rsidRDefault="00EE2FB0" w:rsidP="004710B3">
      <w:pPr>
        <w:pStyle w:val="1"/>
        <w:spacing w:before="0" w:after="0"/>
        <w:ind w:firstLine="568"/>
        <w:jc w:val="both"/>
        <w:rPr>
          <w:rFonts w:ascii="Times New Roman" w:hAnsi="Times New Roman" w:cs="Times New Roman"/>
          <w:b w:val="0"/>
          <w:color w:val="000000"/>
        </w:rPr>
      </w:pPr>
      <w:r w:rsidRPr="008E17DD">
        <w:rPr>
          <w:rFonts w:ascii="Times New Roman" w:hAnsi="Times New Roman" w:cs="Times New Roman"/>
          <w:b w:val="0"/>
          <w:color w:val="000000"/>
        </w:rPr>
        <w:tab/>
        <w:t xml:space="preserve">Принятие </w:t>
      </w:r>
      <w:r w:rsidR="008E17DD" w:rsidRPr="008E17DD">
        <w:rPr>
          <w:rFonts w:ascii="Times New Roman" w:hAnsi="Times New Roman" w:cs="Times New Roman"/>
          <w:b w:val="0"/>
          <w:color w:val="000000"/>
        </w:rPr>
        <w:t>нормативного правового акта</w:t>
      </w:r>
      <w:r w:rsidRPr="008E17DD">
        <w:rPr>
          <w:rFonts w:ascii="Times New Roman" w:hAnsi="Times New Roman" w:cs="Times New Roman"/>
          <w:b w:val="0"/>
          <w:color w:val="000000"/>
        </w:rPr>
        <w:t xml:space="preserve"> направлено на развитие малого и среднего предпринимательства и совершенствование механизмов по обеспечению имущественной поддержки субъектов малого и среднего предпринимательства</w:t>
      </w:r>
      <w:r w:rsidR="001D1C1A" w:rsidRPr="008E17DD">
        <w:rPr>
          <w:rFonts w:ascii="Times New Roman" w:hAnsi="Times New Roman" w:cs="Times New Roman"/>
          <w:b w:val="0"/>
          <w:color w:val="000000"/>
        </w:rPr>
        <w:t>.</w:t>
      </w:r>
    </w:p>
    <w:p w:rsidR="001D1C1A" w:rsidRPr="008E17DD" w:rsidRDefault="001D1C1A" w:rsidP="00EE2FB0">
      <w:pPr>
        <w:pStyle w:val="ConsPlusTitle"/>
        <w:ind w:firstLine="15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E17DD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Принятие </w:t>
      </w:r>
      <w:r w:rsidR="008E17DD" w:rsidRPr="008E17DD">
        <w:rPr>
          <w:rFonts w:ascii="Times New Roman" w:hAnsi="Times New Roman" w:cs="Times New Roman"/>
          <w:b w:val="0"/>
          <w:color w:val="000000"/>
          <w:sz w:val="24"/>
          <w:szCs w:val="24"/>
        </w:rPr>
        <w:t>нормативного правового акта</w:t>
      </w:r>
      <w:r w:rsidRPr="008E17D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не повлечет дополнительных расходов местного бюджета, </w:t>
      </w:r>
      <w:r w:rsidR="008E17D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связи с тем, что </w:t>
      </w:r>
      <w:r w:rsidRPr="008E17DD">
        <w:rPr>
          <w:rFonts w:ascii="Times New Roman" w:hAnsi="Times New Roman" w:cs="Times New Roman"/>
          <w:b w:val="0"/>
          <w:color w:val="000000"/>
          <w:sz w:val="24"/>
          <w:szCs w:val="24"/>
        </w:rPr>
        <w:t>затрагиваются права субъектов малого и среднего предпринимательства, в связи с чем проведена оценка регулирующего воздействия настоящего нормативного правового акта и общественное обсуждение.</w:t>
      </w:r>
    </w:p>
    <w:p w:rsidR="00A15B84" w:rsidRPr="007F239B" w:rsidRDefault="00EE2FB0" w:rsidP="00A15B8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15B84" w:rsidRPr="007F239B" w:rsidRDefault="00EE2FB0" w:rsidP="00A15B84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15B84" w:rsidRPr="001D1C1A" w:rsidRDefault="00A15B84" w:rsidP="00A15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C1A">
        <w:rPr>
          <w:rFonts w:ascii="Times New Roman" w:hAnsi="Times New Roman"/>
          <w:sz w:val="24"/>
          <w:szCs w:val="24"/>
        </w:rPr>
        <w:t>Начальник ОУМИ</w:t>
      </w:r>
      <w:r w:rsidRPr="001D1C1A">
        <w:rPr>
          <w:rFonts w:ascii="Times New Roman" w:hAnsi="Times New Roman"/>
          <w:sz w:val="24"/>
          <w:szCs w:val="24"/>
        </w:rPr>
        <w:tab/>
      </w:r>
      <w:r w:rsidRPr="001D1C1A">
        <w:rPr>
          <w:rFonts w:ascii="Times New Roman" w:hAnsi="Times New Roman"/>
          <w:sz w:val="24"/>
          <w:szCs w:val="24"/>
        </w:rPr>
        <w:tab/>
      </w:r>
      <w:r w:rsidRPr="001D1C1A">
        <w:rPr>
          <w:rFonts w:ascii="Times New Roman" w:hAnsi="Times New Roman"/>
          <w:sz w:val="24"/>
          <w:szCs w:val="24"/>
        </w:rPr>
        <w:tab/>
      </w:r>
      <w:r w:rsidRPr="001D1C1A">
        <w:rPr>
          <w:rFonts w:ascii="Times New Roman" w:hAnsi="Times New Roman"/>
          <w:sz w:val="24"/>
          <w:szCs w:val="24"/>
        </w:rPr>
        <w:tab/>
      </w:r>
      <w:r w:rsidRPr="001D1C1A">
        <w:rPr>
          <w:rFonts w:ascii="Times New Roman" w:hAnsi="Times New Roman"/>
          <w:sz w:val="24"/>
          <w:szCs w:val="24"/>
        </w:rPr>
        <w:tab/>
      </w:r>
      <w:r w:rsidRPr="001D1C1A">
        <w:rPr>
          <w:rFonts w:ascii="Times New Roman" w:hAnsi="Times New Roman"/>
          <w:sz w:val="24"/>
          <w:szCs w:val="24"/>
        </w:rPr>
        <w:tab/>
      </w:r>
      <w:r w:rsidRPr="001D1C1A">
        <w:rPr>
          <w:rFonts w:ascii="Times New Roman" w:hAnsi="Times New Roman"/>
          <w:sz w:val="24"/>
          <w:szCs w:val="24"/>
        </w:rPr>
        <w:tab/>
      </w:r>
      <w:r w:rsidRPr="001D1C1A">
        <w:rPr>
          <w:rFonts w:ascii="Times New Roman" w:hAnsi="Times New Roman"/>
          <w:sz w:val="24"/>
          <w:szCs w:val="24"/>
        </w:rPr>
        <w:tab/>
      </w:r>
      <w:r w:rsidR="001D1C1A">
        <w:rPr>
          <w:rFonts w:ascii="Times New Roman" w:hAnsi="Times New Roman"/>
          <w:sz w:val="24"/>
          <w:szCs w:val="24"/>
        </w:rPr>
        <w:t xml:space="preserve">             </w:t>
      </w:r>
      <w:r w:rsidR="002B2071">
        <w:rPr>
          <w:rFonts w:ascii="Times New Roman" w:hAnsi="Times New Roman"/>
          <w:sz w:val="24"/>
          <w:szCs w:val="24"/>
        </w:rPr>
        <w:t xml:space="preserve"> </w:t>
      </w:r>
      <w:r w:rsidR="001D1C1A">
        <w:rPr>
          <w:rFonts w:ascii="Times New Roman" w:hAnsi="Times New Roman"/>
          <w:sz w:val="24"/>
          <w:szCs w:val="24"/>
        </w:rPr>
        <w:t xml:space="preserve">   </w:t>
      </w:r>
      <w:r w:rsidRPr="001D1C1A">
        <w:rPr>
          <w:rFonts w:ascii="Times New Roman" w:hAnsi="Times New Roman"/>
          <w:sz w:val="24"/>
          <w:szCs w:val="24"/>
        </w:rPr>
        <w:t>Ю.В. Великанова</w:t>
      </w:r>
    </w:p>
    <w:p w:rsidR="00A15B84" w:rsidRPr="007F239B" w:rsidRDefault="00A15B84" w:rsidP="00A15B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B84" w:rsidRPr="007F239B" w:rsidRDefault="00A15B84" w:rsidP="00A15B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B84" w:rsidRPr="007F239B" w:rsidRDefault="00A15B84" w:rsidP="00A15B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B84" w:rsidRPr="007F239B" w:rsidRDefault="00A15B84" w:rsidP="00A15B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B84" w:rsidRPr="007F239B" w:rsidRDefault="00A15B84" w:rsidP="00A15B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B84" w:rsidRPr="007F239B" w:rsidRDefault="00A15B84" w:rsidP="00A15B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B84" w:rsidRPr="007F239B" w:rsidRDefault="00A15B84" w:rsidP="00A15B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B84" w:rsidRPr="007F239B" w:rsidRDefault="00A15B84" w:rsidP="00A15B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B84" w:rsidRPr="007F239B" w:rsidRDefault="00A15B84" w:rsidP="00A15B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B84" w:rsidRPr="007F239B" w:rsidRDefault="00A15B84" w:rsidP="00A15B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B84" w:rsidRPr="007F239B" w:rsidRDefault="00A15B84" w:rsidP="00A15B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15B84" w:rsidRPr="007F239B" w:rsidSect="00D35C93">
      <w:headerReference w:type="default" r:id="rId9"/>
      <w:type w:val="continuous"/>
      <w:pgSz w:w="11906" w:h="16838"/>
      <w:pgMar w:top="426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AEE" w:rsidRDefault="005B2AEE" w:rsidP="00A935A1">
      <w:pPr>
        <w:spacing w:after="0" w:line="240" w:lineRule="auto"/>
      </w:pPr>
      <w:r>
        <w:separator/>
      </w:r>
    </w:p>
  </w:endnote>
  <w:endnote w:type="continuationSeparator" w:id="1">
    <w:p w:rsidR="005B2AEE" w:rsidRDefault="005B2AEE" w:rsidP="00A9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AEE" w:rsidRDefault="005B2AEE" w:rsidP="00A935A1">
      <w:pPr>
        <w:spacing w:after="0" w:line="240" w:lineRule="auto"/>
      </w:pPr>
      <w:r>
        <w:separator/>
      </w:r>
    </w:p>
  </w:footnote>
  <w:footnote w:type="continuationSeparator" w:id="1">
    <w:p w:rsidR="005B2AEE" w:rsidRDefault="005B2AEE" w:rsidP="00A9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38" w:rsidRDefault="00345149">
    <w:pPr>
      <w:pStyle w:val="a3"/>
      <w:jc w:val="center"/>
    </w:pPr>
    <w:r>
      <w:fldChar w:fldCharType="begin"/>
    </w:r>
    <w:r w:rsidR="001D1C1A">
      <w:instrText xml:space="preserve"> PAGE   \* MERGEFORMAT </w:instrText>
    </w:r>
    <w:r>
      <w:fldChar w:fldCharType="separate"/>
    </w:r>
    <w:r w:rsidR="000E5E1B">
      <w:rPr>
        <w:noProof/>
      </w:rPr>
      <w:t>3</w:t>
    </w:r>
    <w:r>
      <w:fldChar w:fldCharType="end"/>
    </w:r>
  </w:p>
  <w:p w:rsidR="00C95B38" w:rsidRDefault="005B2A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B84"/>
    <w:rsid w:val="000E5E1B"/>
    <w:rsid w:val="00114A6B"/>
    <w:rsid w:val="001D1C1A"/>
    <w:rsid w:val="002B2071"/>
    <w:rsid w:val="002B7875"/>
    <w:rsid w:val="00345149"/>
    <w:rsid w:val="00362C19"/>
    <w:rsid w:val="003B56F0"/>
    <w:rsid w:val="004710B3"/>
    <w:rsid w:val="005123F2"/>
    <w:rsid w:val="005B2AEE"/>
    <w:rsid w:val="00604AB7"/>
    <w:rsid w:val="006E2DFC"/>
    <w:rsid w:val="008E17DD"/>
    <w:rsid w:val="009666ED"/>
    <w:rsid w:val="00974072"/>
    <w:rsid w:val="00A15B84"/>
    <w:rsid w:val="00A436B8"/>
    <w:rsid w:val="00A935A1"/>
    <w:rsid w:val="00AC3107"/>
    <w:rsid w:val="00B93FD3"/>
    <w:rsid w:val="00BA648B"/>
    <w:rsid w:val="00BB21AD"/>
    <w:rsid w:val="00CA541E"/>
    <w:rsid w:val="00EE2FB0"/>
    <w:rsid w:val="00FC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A1"/>
  </w:style>
  <w:style w:type="paragraph" w:styleId="1">
    <w:name w:val="heading 1"/>
    <w:basedOn w:val="a"/>
    <w:next w:val="a"/>
    <w:link w:val="10"/>
    <w:uiPriority w:val="99"/>
    <w:qFormat/>
    <w:rsid w:val="00A15B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5B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qFormat/>
    <w:rsid w:val="00A15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link w:val="ConsPlusNormal"/>
    <w:locked/>
    <w:rsid w:val="00A15B84"/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A15B8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15B84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A15B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A15B84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A15B84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EE2FB0"/>
    <w:rPr>
      <w:color w:val="106BBE"/>
    </w:rPr>
  </w:style>
  <w:style w:type="paragraph" w:customStyle="1" w:styleId="s1">
    <w:name w:val="s_1"/>
    <w:basedOn w:val="a"/>
    <w:rsid w:val="0047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8E1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61610/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8</cp:revision>
  <cp:lastPrinted>2021-02-12T04:23:00Z</cp:lastPrinted>
  <dcterms:created xsi:type="dcterms:W3CDTF">2020-03-27T05:02:00Z</dcterms:created>
  <dcterms:modified xsi:type="dcterms:W3CDTF">2021-02-17T04:08:00Z</dcterms:modified>
</cp:coreProperties>
</file>