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56" w:rsidRPr="00DD4CC1" w:rsidRDefault="00647556" w:rsidP="00DD4CC1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ГЛАВА АСБЕСТОВСКОГО ГОРОДСКОГО ОКРУГА</w:t>
      </w:r>
    </w:p>
    <w:p w:rsidR="00647556" w:rsidRPr="00DD4CC1" w:rsidRDefault="006475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556" w:rsidRPr="00DD4CC1" w:rsidRDefault="006475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47556" w:rsidRPr="00DD4CC1" w:rsidRDefault="006475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от 1 августа 2007 г. N 283-ПГ</w:t>
      </w:r>
    </w:p>
    <w:p w:rsidR="00647556" w:rsidRPr="00DD4CC1" w:rsidRDefault="006475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556" w:rsidRPr="00DD4CC1" w:rsidRDefault="006475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О МЕСТАХ ВЫГУЛА ДОМАШНИХ ЖИВОТНЫХ</w:t>
      </w:r>
    </w:p>
    <w:p w:rsidR="00647556" w:rsidRPr="00DD4CC1" w:rsidRDefault="006475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НА ТЕРРИТОРИИ АСБЕСТОВСКОГО ГОРОДСКОГО ОКРУГА</w:t>
      </w:r>
    </w:p>
    <w:p w:rsidR="00647556" w:rsidRPr="00DD4CC1" w:rsidRDefault="006475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7556" w:rsidRPr="00DD4CC1" w:rsidRDefault="00647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4" w:history="1">
        <w:r w:rsidRPr="00DD4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D4CC1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DD4CC1">
          <w:rPr>
            <w:rFonts w:ascii="Times New Roman" w:hAnsi="Times New Roman" w:cs="Times New Roman"/>
            <w:color w:val="0000FF"/>
            <w:sz w:val="24"/>
            <w:szCs w:val="24"/>
          </w:rPr>
          <w:t>статьями 27</w:t>
        </w:r>
      </w:hyperlink>
      <w:r w:rsidRPr="00DD4CC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D4CC1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Pr="00DD4CC1">
        <w:rPr>
          <w:rFonts w:ascii="Times New Roman" w:hAnsi="Times New Roman" w:cs="Times New Roman"/>
          <w:sz w:val="24"/>
          <w:szCs w:val="24"/>
        </w:rPr>
        <w:t xml:space="preserve"> Устава Асбестовского городского округа, постановляю:</w:t>
      </w:r>
    </w:p>
    <w:p w:rsidR="00647556" w:rsidRPr="00DD4CC1" w:rsidRDefault="00647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1. Определить </w:t>
      </w:r>
      <w:hyperlink r:id="rId7" w:history="1">
        <w:r w:rsidRPr="00DD4CC1">
          <w:rPr>
            <w:rFonts w:ascii="Times New Roman" w:hAnsi="Times New Roman" w:cs="Times New Roman"/>
            <w:color w:val="0000FF"/>
            <w:sz w:val="24"/>
            <w:szCs w:val="24"/>
          </w:rPr>
          <w:t>места выгула</w:t>
        </w:r>
      </w:hyperlink>
      <w:r w:rsidRPr="00DD4CC1">
        <w:rPr>
          <w:rFonts w:ascii="Times New Roman" w:hAnsi="Times New Roman" w:cs="Times New Roman"/>
          <w:sz w:val="24"/>
          <w:szCs w:val="24"/>
        </w:rPr>
        <w:t xml:space="preserve"> домашних животных на территории города Асбеста, согласно </w:t>
      </w:r>
      <w:hyperlink w:anchor="P22" w:history="1">
        <w:r w:rsidRPr="00DD4CC1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DD4CC1">
        <w:rPr>
          <w:rFonts w:ascii="Times New Roman" w:hAnsi="Times New Roman" w:cs="Times New Roman"/>
          <w:sz w:val="24"/>
          <w:szCs w:val="24"/>
        </w:rPr>
        <w:t>.</w:t>
      </w:r>
    </w:p>
    <w:p w:rsidR="00647556" w:rsidRPr="00DD4CC1" w:rsidRDefault="00647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 "Асбестовский рабочий".</w:t>
      </w:r>
    </w:p>
    <w:p w:rsidR="00647556" w:rsidRPr="00DD4CC1" w:rsidRDefault="00647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4C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4CC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Асбестовского городского округа Симонова И.И.</w:t>
      </w:r>
    </w:p>
    <w:p w:rsidR="00647556" w:rsidRPr="00DD4CC1" w:rsidRDefault="00647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556" w:rsidRPr="00DD4CC1" w:rsidRDefault="00647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Глава</w:t>
      </w:r>
    </w:p>
    <w:p w:rsidR="00647556" w:rsidRPr="00DD4CC1" w:rsidRDefault="00647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647556" w:rsidRPr="00DD4CC1" w:rsidRDefault="00647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В.В.БЕЛОШЕЙКИН</w:t>
      </w:r>
    </w:p>
    <w:p w:rsidR="00647556" w:rsidRPr="00DD4CC1" w:rsidRDefault="006475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556" w:rsidRPr="00DD4CC1" w:rsidRDefault="006475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556" w:rsidRPr="00DD4CC1" w:rsidRDefault="006475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556" w:rsidRPr="00DD4CC1" w:rsidRDefault="006475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556" w:rsidRDefault="006475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CC1" w:rsidRPr="00DD4CC1" w:rsidRDefault="00DD4C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556" w:rsidRPr="00DD4CC1" w:rsidRDefault="00647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  <w:r w:rsidRPr="00DD4C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47556" w:rsidRPr="00DD4CC1" w:rsidRDefault="00647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647556" w:rsidRPr="00DD4CC1" w:rsidRDefault="00647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647556" w:rsidRPr="00DD4CC1" w:rsidRDefault="00647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4CC1">
        <w:rPr>
          <w:rFonts w:ascii="Times New Roman" w:hAnsi="Times New Roman" w:cs="Times New Roman"/>
          <w:sz w:val="24"/>
          <w:szCs w:val="24"/>
        </w:rPr>
        <w:t>от 1 августа 2007 г. N 283-ПГ</w:t>
      </w:r>
    </w:p>
    <w:p w:rsidR="00647556" w:rsidRPr="00DD4CC1" w:rsidRDefault="006475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8449"/>
      </w:tblGrid>
      <w:tr w:rsidR="00647556" w:rsidRPr="00DD4CC1">
        <w:trPr>
          <w:trHeight w:val="217"/>
        </w:trPr>
        <w:tc>
          <w:tcPr>
            <w:tcW w:w="595" w:type="dxa"/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9" w:type="dxa"/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          Место, отведенное для выгула домашних животных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Пустырь между автостоянкой, дорогой и жилым домом N 3 по улице Лесной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между жилым домом N 15 по улице Пархоменко, оградой детского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комбината N 15, трансформаторной подстанцией N 58 и тепловым пунктом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N 68              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между залом торжеств "Сударушка", жилым домом N 58    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по улице Строителей и жилым домом N 17/1 по улице Пархоменко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между залом торжеств "Сударушка", дорогой и жилым домом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N 39 по улице Заводской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между жилым домом N 22А по улице Пархоменко и сквером </w:t>
            </w:r>
            <w:proofErr w:type="gram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proofErr w:type="gramEnd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клуба "Металлист" 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между жилыми домами N 3 по улице Лесной, N 5 и 7      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по улице Советской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напротив жилого дома N 1/2 по улице Лесной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Пустырь между жилыми домами N 1/2, 3 и 3/1 по улице Лесной, N 1, 3, 5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по улице Советской, автостоянкой, трансформаторной подстанцией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N 142 и зданием отделения федерального казначейства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между жилым домом N 19 по улице Челюскинцев и         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гаражно-строительным кооперативом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между дорогой, жилым домом N 28 по улице Физкультурников и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строящейся автостоянкой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между жилыми домами N 9 по улице Махнева, N 41, 43/1  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Калинина и N 28 по улице Физкультурников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дорогой по улице Калинина и жилым домом N 5  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Махнева  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оградой детского комбината N 32, жилыми домами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N 15 и 17 по улице Советской, трансформаторной подстанцией N 106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за домом N 2 по улице Рабочей Молодежи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Сквер и пустырь между жилым домом N 37 по улице Ленина и оградой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дома     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жилым домом N 18 по улице Советской,         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трансформаторной подстанцией N 32 и гаражно-строительным кооперативом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жилыми домами N 37, 41, 45, 47 по улице Ленина и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детским комбинатом N 46, оградой детского дома (за исключением корта)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жилым домом N 21/1 по улице Ленинградской и детским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кафе "Остров сокровищ"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за жилым домом N 18 по улице Ленина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жилыми домами N 23/1, 25/1 по улице Ленинградской и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оградой школы N 24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Территория между бульваром по улице Победы, Сбербанком, муниципальным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унитарным предприятием "Центральный универмаг" до дороги по улице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    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оградой школы N 24, магазином "Шик", жилыми домами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N 31 по улице Ленинградской, N 5/2 по улице Мира (за исключением     </w:t>
            </w:r>
            <w:proofErr w:type="gramEnd"/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прилегающей к детской площадке)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оградой стадиона школы N 31 и жилыми домами N 7/4,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9/2 по улице Мира 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Территория между жилыми домами N 11/1, 11/3 по улице Мира и магазином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N 65              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за </w:t>
            </w:r>
            <w:proofErr w:type="spell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Асбестовским</w:t>
            </w:r>
            <w:proofErr w:type="spellEnd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узлом электросвязи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Уралсвязьинформ</w:t>
            </w:r>
            <w:proofErr w:type="spellEnd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" до дороги по улице Ленинградской, Мира и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Павлова           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между рыночным комплексом "Нептун", дорогой     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по улицам Плеханова и Ленинградская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Сквер между жилыми домами N 28 по улице Победы, N 29/1        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Королева 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между жилыми домами N 29/1, 29/2 по улице Королева и кафе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"Эдем"            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домами N 25 и 28 по улице Московской, центром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творчества "Лад"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жилыми домами N 40, 44 по улице Некрасова (за домом </w:t>
            </w:r>
            <w:proofErr w:type="gramEnd"/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N 42 по улице Некрасова)                                             </w:t>
            </w:r>
            <w:proofErr w:type="gramEnd"/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трансформаторной подстанцией N 42 и магазином N 9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Территория между плавательным бассейном, трансформаторной подстанцией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N 11, зданием тепловых сетей муниципального унитарного предприятия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"Горэнерго", жилыми домами N 78 и 80 по улице Чкалова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жилыми домами N 77, 79, 81, 83 и             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гаражно-строительным кооперативом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старого рынка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старого стадиона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старым зданием горного техникума и дорогой   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Промышленной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Сквер напротив старого здания горного техникума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жилым домом N 14 по улице Пионерской и       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гаражно-строительным кооперативом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жилым домом N 62 по улице Уральской и детской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школой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между детским комбинатом N 9, дорогой по улице  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Ладыженского, жилыми домами N 4/4, 6/4, 8/4 по улице Мира, N 7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Плеханова, церковью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и пустыри между дорогой по улице Лермонтова,    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противотуберкулезным диспансером, психоневрологическим диспансером,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социальной защиты населения "Забота", детским комбинатом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N 4, жилыми домами N 2/3, 2/2, 2/3 по улице Лермонтова, магазином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"Мечта"           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по улице Речной за жилыми домами N 2, 4, </w:t>
            </w:r>
            <w:proofErr w:type="gram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четной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стороне улицы речной напротив жилых домов N 3, 5, 7, 9, 11, 15,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центра детско-юношеского туризма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по улице Осипенко за станцией скорой медицинской помощи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по четной стороне улицы Королева между профилакторием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УралАТИ</w:t>
            </w:r>
            <w:proofErr w:type="spellEnd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", профилакторием ОАО "</w:t>
            </w:r>
            <w:proofErr w:type="spell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за гаражно-строительным кооперативом по улице Горняков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за муниципальным унитарным предприятием "Химчистка"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вдоль газопровода по улице Химиков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за жилым домом N 26 по улице Королева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между автовокзалом, </w:t>
            </w:r>
            <w:proofErr w:type="spell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горгазом</w:t>
            </w:r>
            <w:proofErr w:type="spellEnd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гаражно-строительными</w:t>
            </w:r>
            <w:proofErr w:type="gramEnd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кооперативами            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Пустырь на перекрестке улиц Советская - Пархоменко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за лесхозом  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за жилыми домами N 21, 29 по переулку Пушкина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Лесной массив за стадионом "</w:t>
            </w:r>
            <w:proofErr w:type="spellStart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между жилым домом N 1 по улице Победы, трансформаторной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подстанцией N 65, стадионом школы N 1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101 квартал - лесной массив                                          </w:t>
            </w:r>
          </w:p>
        </w:tc>
      </w:tr>
      <w:tr w:rsidR="00647556" w:rsidRPr="00DD4CC1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449" w:type="dxa"/>
            <w:tcBorders>
              <w:top w:val="nil"/>
            </w:tcBorders>
          </w:tcPr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Во всех остальных районах городского округа - просеки и лесные       </w:t>
            </w:r>
          </w:p>
          <w:p w:rsidR="00647556" w:rsidRPr="00DD4CC1" w:rsidRDefault="00647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C1">
              <w:rPr>
                <w:rFonts w:ascii="Times New Roman" w:hAnsi="Times New Roman" w:cs="Times New Roman"/>
                <w:sz w:val="24"/>
                <w:szCs w:val="24"/>
              </w:rPr>
              <w:t xml:space="preserve">массивы вне жилой застройки                                          </w:t>
            </w:r>
          </w:p>
        </w:tc>
      </w:tr>
    </w:tbl>
    <w:p w:rsidR="00121D21" w:rsidRPr="00DD4CC1" w:rsidRDefault="00121D21" w:rsidP="00DD4CC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21D21" w:rsidRPr="00DD4CC1" w:rsidSect="006475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556"/>
    <w:rsid w:val="00121D21"/>
    <w:rsid w:val="0014333F"/>
    <w:rsid w:val="00647556"/>
    <w:rsid w:val="007F0F44"/>
    <w:rsid w:val="009B0703"/>
    <w:rsid w:val="00A54AD9"/>
    <w:rsid w:val="00CA4C57"/>
    <w:rsid w:val="00DD4CC1"/>
    <w:rsid w:val="00E7756C"/>
    <w:rsid w:val="00F8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55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55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55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55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04FE43DFE185F8EF1B224D6B2393148327CA5F42D547BAA613E1E85C31FF4E014BF0A14DD709051E49F553y5u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4FE43DFE185F8EF1B224D6B2393148327CA5F42D440BDA711E1E85C31FF4E014BF0A14DD709051E48F756y5uAE" TargetMode="External"/><Relationship Id="rId5" Type="http://schemas.openxmlformats.org/officeDocument/2006/relationships/hyperlink" Target="consultantplus://offline/ref=AD04FE43DFE185F8EF1B224D6B2393148327CA5F42D440BDA711E1E85C31FF4E014BF0A14DD709051E48F551y5u4E" TargetMode="External"/><Relationship Id="rId4" Type="http://schemas.openxmlformats.org/officeDocument/2006/relationships/hyperlink" Target="consultantplus://offline/ref=AD04FE43DFE185F8EF1B3C407D4FCD1E83259C5B43DA4EEFFE43E7BF03y6u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2020-01-28T09:58:00Z</cp:lastPrinted>
  <dcterms:created xsi:type="dcterms:W3CDTF">2021-05-12T04:51:00Z</dcterms:created>
  <dcterms:modified xsi:type="dcterms:W3CDTF">2021-05-12T04:51:00Z</dcterms:modified>
</cp:coreProperties>
</file>