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37" w:rsidRPr="000970B1" w:rsidRDefault="006A7337" w:rsidP="000970B1">
      <w:pPr>
        <w:spacing w:after="0"/>
        <w:jc w:val="both"/>
        <w:rPr>
          <w:rFonts w:ascii="Times New Roman" w:eastAsia="Calibri" w:hAnsi="Times New Roman"/>
          <w:sz w:val="16"/>
          <w:szCs w:val="16"/>
        </w:rPr>
      </w:pPr>
    </w:p>
    <w:p w:rsidR="000970B1" w:rsidRPr="000970B1" w:rsidRDefault="000970B1" w:rsidP="000970B1">
      <w:pPr>
        <w:spacing w:after="0" w:line="240" w:lineRule="auto"/>
        <w:jc w:val="both"/>
        <w:rPr>
          <w:rFonts w:ascii="Times New Roman" w:eastAsia="Calibri" w:hAnsi="Times New Roman"/>
          <w:sz w:val="28"/>
          <w:szCs w:val="28"/>
        </w:rPr>
      </w:pPr>
    </w:p>
    <w:p w:rsidR="000970B1" w:rsidRPr="000970B1" w:rsidRDefault="000970B1" w:rsidP="000970B1">
      <w:pPr>
        <w:spacing w:after="0" w:line="240" w:lineRule="auto"/>
        <w:jc w:val="both"/>
        <w:rPr>
          <w:rFonts w:ascii="Times New Roman" w:eastAsia="Calibri" w:hAnsi="Times New Roman"/>
          <w:sz w:val="28"/>
          <w:szCs w:val="28"/>
        </w:rPr>
      </w:pPr>
    </w:p>
    <w:p w:rsidR="000970B1" w:rsidRPr="000970B1" w:rsidRDefault="000970B1" w:rsidP="000970B1">
      <w:pPr>
        <w:spacing w:after="0" w:line="240" w:lineRule="auto"/>
        <w:jc w:val="both"/>
        <w:rPr>
          <w:rFonts w:ascii="Times New Roman" w:eastAsia="Calibri" w:hAnsi="Times New Roman"/>
          <w:sz w:val="28"/>
          <w:szCs w:val="28"/>
        </w:rPr>
      </w:pPr>
    </w:p>
    <w:p w:rsidR="000970B1" w:rsidRPr="000970B1" w:rsidRDefault="000970B1" w:rsidP="000970B1">
      <w:pPr>
        <w:spacing w:after="0" w:line="240" w:lineRule="auto"/>
        <w:jc w:val="both"/>
        <w:rPr>
          <w:rFonts w:ascii="Times New Roman" w:eastAsia="Calibri" w:hAnsi="Times New Roman"/>
          <w:sz w:val="28"/>
          <w:szCs w:val="28"/>
        </w:rPr>
      </w:pPr>
      <w:r w:rsidRPr="000970B1">
        <w:rPr>
          <w:rFonts w:ascii="Times New Roman" w:eastAsia="Calibri" w:hAnsi="Times New Roman"/>
          <w:sz w:val="28"/>
          <w:szCs w:val="28"/>
        </w:rPr>
        <w:t xml:space="preserve">    </w:t>
      </w:r>
      <w:r>
        <w:rPr>
          <w:rFonts w:ascii="Times New Roman" w:eastAsia="Calibri" w:hAnsi="Times New Roman"/>
          <w:sz w:val="28"/>
          <w:szCs w:val="28"/>
        </w:rPr>
        <w:t xml:space="preserve"> 27.11.2017</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722-ПА</w:t>
      </w:r>
    </w:p>
    <w:p w:rsidR="000970B1" w:rsidRPr="000970B1" w:rsidRDefault="000970B1" w:rsidP="000970B1">
      <w:pPr>
        <w:spacing w:after="0" w:line="240" w:lineRule="auto"/>
        <w:jc w:val="both"/>
        <w:rPr>
          <w:rFonts w:ascii="Times New Roman" w:eastAsia="Calibri" w:hAnsi="Times New Roman"/>
          <w:sz w:val="28"/>
          <w:szCs w:val="28"/>
        </w:rPr>
      </w:pPr>
    </w:p>
    <w:p w:rsidR="000970B1" w:rsidRPr="000970B1" w:rsidRDefault="000970B1" w:rsidP="000970B1">
      <w:pPr>
        <w:spacing w:after="0" w:line="240" w:lineRule="auto"/>
        <w:jc w:val="both"/>
        <w:rPr>
          <w:rFonts w:ascii="Times New Roman" w:eastAsia="Calibri" w:hAnsi="Times New Roman"/>
          <w:sz w:val="28"/>
          <w:szCs w:val="28"/>
        </w:rPr>
      </w:pPr>
    </w:p>
    <w:p w:rsidR="000970B1" w:rsidRPr="000970B1" w:rsidRDefault="000970B1" w:rsidP="000970B1">
      <w:pPr>
        <w:spacing w:after="0" w:line="240" w:lineRule="auto"/>
        <w:jc w:val="both"/>
        <w:rPr>
          <w:rFonts w:ascii="Times New Roman" w:eastAsia="Calibri" w:hAnsi="Times New Roman"/>
          <w:sz w:val="28"/>
          <w:szCs w:val="28"/>
        </w:rPr>
      </w:pPr>
    </w:p>
    <w:p w:rsidR="004C1341" w:rsidRPr="000970B1" w:rsidRDefault="004C1341">
      <w:pPr>
        <w:pStyle w:val="ConsPlusTitle"/>
        <w:jc w:val="center"/>
        <w:rPr>
          <w:rFonts w:ascii="Times New Roman" w:hAnsi="Times New Roman" w:cs="Times New Roman"/>
          <w:sz w:val="28"/>
          <w:szCs w:val="28"/>
        </w:rPr>
      </w:pPr>
      <w:r w:rsidRPr="000970B1">
        <w:rPr>
          <w:rFonts w:ascii="Times New Roman" w:hAnsi="Times New Roman" w:cs="Times New Roman"/>
          <w:sz w:val="28"/>
          <w:szCs w:val="28"/>
        </w:rPr>
        <w:t>Об утверждении комплексной программы</w:t>
      </w:r>
      <w:r w:rsidR="00FD07C6" w:rsidRPr="000970B1">
        <w:rPr>
          <w:rFonts w:ascii="Times New Roman" w:hAnsi="Times New Roman" w:cs="Times New Roman"/>
          <w:sz w:val="28"/>
          <w:szCs w:val="28"/>
        </w:rPr>
        <w:t xml:space="preserve"> </w:t>
      </w:r>
      <w:r w:rsidRPr="000970B1">
        <w:rPr>
          <w:rFonts w:ascii="Times New Roman" w:hAnsi="Times New Roman" w:cs="Times New Roman"/>
          <w:sz w:val="28"/>
          <w:szCs w:val="28"/>
        </w:rPr>
        <w:t xml:space="preserve">Асбестовского городского округа </w:t>
      </w:r>
    </w:p>
    <w:p w:rsidR="000446DE" w:rsidRPr="009A2C80" w:rsidRDefault="004C1341">
      <w:pPr>
        <w:pStyle w:val="ConsPlusTitle"/>
        <w:jc w:val="center"/>
        <w:rPr>
          <w:rFonts w:ascii="Times New Roman" w:hAnsi="Times New Roman" w:cs="Times New Roman"/>
          <w:sz w:val="28"/>
          <w:szCs w:val="28"/>
        </w:rPr>
      </w:pPr>
      <w:r w:rsidRPr="009A2C80">
        <w:rPr>
          <w:rFonts w:ascii="Times New Roman" w:hAnsi="Times New Roman" w:cs="Times New Roman"/>
          <w:sz w:val="28"/>
          <w:szCs w:val="28"/>
        </w:rPr>
        <w:t>«Повышение эффективности управления муниципальными финансами Асбестовского городского округа на период до 20</w:t>
      </w:r>
      <w:r w:rsidR="00C14D8A" w:rsidRPr="009A2C80">
        <w:rPr>
          <w:rFonts w:ascii="Times New Roman" w:hAnsi="Times New Roman" w:cs="Times New Roman"/>
          <w:sz w:val="28"/>
          <w:szCs w:val="28"/>
        </w:rPr>
        <w:t>2</w:t>
      </w:r>
      <w:r w:rsidR="009011C0" w:rsidRPr="009A2C80">
        <w:rPr>
          <w:rFonts w:ascii="Times New Roman" w:hAnsi="Times New Roman" w:cs="Times New Roman"/>
          <w:sz w:val="28"/>
          <w:szCs w:val="28"/>
        </w:rPr>
        <w:t>3</w:t>
      </w:r>
      <w:r w:rsidRPr="009A2C80">
        <w:rPr>
          <w:rFonts w:ascii="Times New Roman" w:hAnsi="Times New Roman" w:cs="Times New Roman"/>
          <w:sz w:val="28"/>
          <w:szCs w:val="28"/>
        </w:rPr>
        <w:t xml:space="preserve"> года»</w:t>
      </w:r>
    </w:p>
    <w:p w:rsidR="000970B1" w:rsidRPr="004C1341" w:rsidRDefault="000970B1">
      <w:pPr>
        <w:pStyle w:val="ConsPlusNormal"/>
        <w:jc w:val="both"/>
        <w:rPr>
          <w:rFonts w:ascii="Times New Roman" w:hAnsi="Times New Roman" w:cs="Times New Roman"/>
          <w:sz w:val="28"/>
          <w:szCs w:val="28"/>
        </w:rPr>
      </w:pPr>
    </w:p>
    <w:p w:rsidR="008811FB" w:rsidRDefault="00E21CA8" w:rsidP="000970B1">
      <w:pPr>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bCs/>
          <w:sz w:val="28"/>
          <w:szCs w:val="28"/>
          <w:lang w:eastAsia="en-US"/>
        </w:rPr>
        <w:t>В</w:t>
      </w:r>
      <w:r w:rsidRPr="00FC627B">
        <w:rPr>
          <w:rFonts w:ascii="Times New Roman" w:hAnsi="Times New Roman"/>
          <w:sz w:val="28"/>
          <w:szCs w:val="28"/>
        </w:rPr>
        <w:t>о</w:t>
      </w:r>
      <w:r w:rsidRPr="004C1341">
        <w:rPr>
          <w:rFonts w:ascii="Times New Roman" w:hAnsi="Times New Roman"/>
          <w:sz w:val="28"/>
          <w:szCs w:val="28"/>
        </w:rPr>
        <w:t xml:space="preserve"> исполнение </w:t>
      </w:r>
      <w:r>
        <w:rPr>
          <w:rFonts w:ascii="Times New Roman" w:hAnsi="Times New Roman"/>
          <w:sz w:val="28"/>
          <w:szCs w:val="28"/>
        </w:rPr>
        <w:t xml:space="preserve">положений </w:t>
      </w:r>
      <w:hyperlink r:id="rId8" w:history="1">
        <w:r w:rsidR="00FC627B" w:rsidRPr="00FC627B">
          <w:rPr>
            <w:rFonts w:ascii="Times New Roman" w:eastAsiaTheme="minorHAnsi" w:hAnsi="Times New Roman"/>
            <w:bCs/>
            <w:sz w:val="28"/>
            <w:szCs w:val="28"/>
            <w:lang w:eastAsia="en-US"/>
          </w:rPr>
          <w:t>стать</w:t>
        </w:r>
        <w:r>
          <w:rPr>
            <w:rFonts w:ascii="Times New Roman" w:eastAsiaTheme="minorHAnsi" w:hAnsi="Times New Roman"/>
            <w:bCs/>
            <w:sz w:val="28"/>
            <w:szCs w:val="28"/>
            <w:lang w:eastAsia="en-US"/>
          </w:rPr>
          <w:t>и</w:t>
        </w:r>
        <w:r w:rsidR="00FC627B" w:rsidRPr="00FC627B">
          <w:rPr>
            <w:rFonts w:ascii="Times New Roman" w:eastAsiaTheme="minorHAnsi" w:hAnsi="Times New Roman"/>
            <w:bCs/>
            <w:sz w:val="28"/>
            <w:szCs w:val="28"/>
            <w:lang w:eastAsia="en-US"/>
          </w:rPr>
          <w:t xml:space="preserve"> 179</w:t>
        </w:r>
      </w:hyperlink>
      <w:r w:rsidR="00FC627B" w:rsidRPr="00FC627B">
        <w:rPr>
          <w:rFonts w:ascii="Times New Roman" w:eastAsiaTheme="minorHAnsi" w:hAnsi="Times New Roman"/>
          <w:bCs/>
          <w:sz w:val="28"/>
          <w:szCs w:val="28"/>
          <w:lang w:eastAsia="en-US"/>
        </w:rPr>
        <w:t xml:space="preserve"> Бюджетного кодекса Российской Федерации, </w:t>
      </w:r>
      <w:hyperlink r:id="rId9" w:history="1">
        <w:r w:rsidR="000446DE" w:rsidRPr="00E41092">
          <w:rPr>
            <w:rFonts w:ascii="Times New Roman" w:hAnsi="Times New Roman"/>
            <w:sz w:val="28"/>
            <w:szCs w:val="28"/>
          </w:rPr>
          <w:t>пункта 4</w:t>
        </w:r>
      </w:hyperlink>
      <w:r w:rsidR="000446DE" w:rsidRPr="00E41092">
        <w:rPr>
          <w:rFonts w:ascii="Times New Roman" w:hAnsi="Times New Roman"/>
          <w:sz w:val="28"/>
          <w:szCs w:val="28"/>
        </w:rPr>
        <w:t xml:space="preserve"> </w:t>
      </w:r>
      <w:r w:rsidR="00C14D8A">
        <w:rPr>
          <w:rFonts w:ascii="Times New Roman" w:hAnsi="Times New Roman"/>
          <w:sz w:val="28"/>
          <w:szCs w:val="28"/>
        </w:rPr>
        <w:t>р</w:t>
      </w:r>
      <w:r w:rsidR="000446DE" w:rsidRPr="00E41092">
        <w:rPr>
          <w:rFonts w:ascii="Times New Roman" w:hAnsi="Times New Roman"/>
          <w:sz w:val="28"/>
          <w:szCs w:val="28"/>
        </w:rPr>
        <w:t>аспо</w:t>
      </w:r>
      <w:r w:rsidR="000446DE" w:rsidRPr="004C1341">
        <w:rPr>
          <w:rFonts w:ascii="Times New Roman" w:hAnsi="Times New Roman"/>
          <w:sz w:val="28"/>
          <w:szCs w:val="28"/>
        </w:rPr>
        <w:t xml:space="preserve">ряжения Правительства Российской Федерации от 30.12.2013 </w:t>
      </w:r>
      <w:r w:rsidR="004C1341">
        <w:rPr>
          <w:rFonts w:ascii="Times New Roman" w:hAnsi="Times New Roman"/>
          <w:sz w:val="28"/>
          <w:szCs w:val="28"/>
        </w:rPr>
        <w:t>№</w:t>
      </w:r>
      <w:r w:rsidR="000446DE" w:rsidRPr="004C1341">
        <w:rPr>
          <w:rFonts w:ascii="Times New Roman" w:hAnsi="Times New Roman"/>
          <w:sz w:val="28"/>
          <w:szCs w:val="28"/>
        </w:rPr>
        <w:t xml:space="preserve"> 2593-р</w:t>
      </w:r>
      <w:r w:rsidR="00C14D8A">
        <w:rPr>
          <w:rFonts w:ascii="Times New Roman" w:hAnsi="Times New Roman"/>
          <w:sz w:val="28"/>
          <w:szCs w:val="28"/>
        </w:rPr>
        <w:t xml:space="preserve"> «</w:t>
      </w:r>
      <w:r w:rsidR="00C14D8A">
        <w:rPr>
          <w:rFonts w:ascii="Times New Roman" w:eastAsiaTheme="minorHAnsi" w:hAnsi="Times New Roman"/>
          <w:sz w:val="28"/>
          <w:szCs w:val="28"/>
          <w:lang w:eastAsia="en-US"/>
        </w:rPr>
        <w:t xml:space="preserve">Об утверждении Программы повышения эффективности управления общественными (государственными и муниципальными) финансами на период до 2018 года», </w:t>
      </w:r>
      <w:r>
        <w:rPr>
          <w:rFonts w:ascii="Times New Roman" w:eastAsiaTheme="minorHAnsi" w:hAnsi="Times New Roman"/>
          <w:sz w:val="28"/>
          <w:szCs w:val="28"/>
          <w:lang w:eastAsia="en-US"/>
        </w:rPr>
        <w:t>в соответ</w:t>
      </w:r>
      <w:r w:rsidR="000446DE" w:rsidRPr="00E41092">
        <w:rPr>
          <w:rFonts w:ascii="Times New Roman" w:hAnsi="Times New Roman"/>
          <w:sz w:val="28"/>
          <w:szCs w:val="28"/>
        </w:rPr>
        <w:t>стви</w:t>
      </w:r>
      <w:r>
        <w:rPr>
          <w:rFonts w:ascii="Times New Roman" w:hAnsi="Times New Roman"/>
          <w:sz w:val="28"/>
          <w:szCs w:val="28"/>
        </w:rPr>
        <w:t>и</w:t>
      </w:r>
      <w:r w:rsidR="000446DE" w:rsidRPr="00E41092">
        <w:rPr>
          <w:rFonts w:ascii="Times New Roman" w:hAnsi="Times New Roman"/>
          <w:sz w:val="28"/>
          <w:szCs w:val="28"/>
        </w:rPr>
        <w:t xml:space="preserve"> с </w:t>
      </w:r>
      <w:r w:rsidR="00692821" w:rsidRPr="00E41092">
        <w:rPr>
          <w:rFonts w:ascii="Times New Roman" w:hAnsi="Times New Roman"/>
          <w:sz w:val="28"/>
          <w:szCs w:val="28"/>
        </w:rPr>
        <w:t xml:space="preserve">постановлением </w:t>
      </w:r>
      <w:r w:rsidR="000446DE" w:rsidRPr="00E41092">
        <w:rPr>
          <w:rFonts w:ascii="Times New Roman" w:hAnsi="Times New Roman"/>
          <w:sz w:val="28"/>
          <w:szCs w:val="28"/>
        </w:rPr>
        <w:t xml:space="preserve">Правительства Свердловской области от </w:t>
      </w:r>
      <w:r w:rsidR="00692821" w:rsidRPr="00E41092">
        <w:rPr>
          <w:rFonts w:ascii="Times New Roman" w:hAnsi="Times New Roman"/>
          <w:sz w:val="28"/>
          <w:szCs w:val="28"/>
        </w:rPr>
        <w:t>16</w:t>
      </w:r>
      <w:r w:rsidR="000446DE" w:rsidRPr="00E41092">
        <w:rPr>
          <w:rFonts w:ascii="Times New Roman" w:hAnsi="Times New Roman"/>
          <w:sz w:val="28"/>
          <w:szCs w:val="28"/>
        </w:rPr>
        <w:t>.0</w:t>
      </w:r>
      <w:r w:rsidR="00692821" w:rsidRPr="00E41092">
        <w:rPr>
          <w:rFonts w:ascii="Times New Roman" w:hAnsi="Times New Roman"/>
          <w:sz w:val="28"/>
          <w:szCs w:val="28"/>
        </w:rPr>
        <w:t>4</w:t>
      </w:r>
      <w:r w:rsidR="000446DE" w:rsidRPr="00E41092">
        <w:rPr>
          <w:rFonts w:ascii="Times New Roman" w:hAnsi="Times New Roman"/>
          <w:sz w:val="28"/>
          <w:szCs w:val="28"/>
        </w:rPr>
        <w:t xml:space="preserve">.2014 </w:t>
      </w:r>
      <w:r w:rsidR="00692821" w:rsidRPr="00E41092">
        <w:rPr>
          <w:rFonts w:ascii="Times New Roman" w:hAnsi="Times New Roman"/>
          <w:sz w:val="28"/>
          <w:szCs w:val="28"/>
        </w:rPr>
        <w:t>№</w:t>
      </w:r>
      <w:r w:rsidR="000446DE" w:rsidRPr="00E41092">
        <w:rPr>
          <w:rFonts w:ascii="Times New Roman" w:hAnsi="Times New Roman"/>
          <w:sz w:val="28"/>
          <w:szCs w:val="28"/>
        </w:rPr>
        <w:t xml:space="preserve"> </w:t>
      </w:r>
      <w:r w:rsidR="00692821" w:rsidRPr="00E41092">
        <w:rPr>
          <w:rFonts w:ascii="Times New Roman" w:hAnsi="Times New Roman"/>
          <w:sz w:val="28"/>
          <w:szCs w:val="28"/>
        </w:rPr>
        <w:t>639</w:t>
      </w:r>
      <w:r w:rsidR="000446DE" w:rsidRPr="00E41092">
        <w:rPr>
          <w:rFonts w:ascii="Times New Roman" w:hAnsi="Times New Roman"/>
          <w:sz w:val="28"/>
          <w:szCs w:val="28"/>
        </w:rPr>
        <w:t>-</w:t>
      </w:r>
      <w:r w:rsidR="00692821" w:rsidRPr="00E41092">
        <w:rPr>
          <w:rFonts w:ascii="Times New Roman" w:hAnsi="Times New Roman"/>
          <w:sz w:val="28"/>
          <w:szCs w:val="28"/>
        </w:rPr>
        <w:t>П</w:t>
      </w:r>
      <w:r w:rsidR="000446DE" w:rsidRPr="00E41092">
        <w:rPr>
          <w:rFonts w:ascii="Times New Roman" w:hAnsi="Times New Roman"/>
          <w:sz w:val="28"/>
          <w:szCs w:val="28"/>
        </w:rPr>
        <w:t xml:space="preserve">П </w:t>
      </w:r>
      <w:r w:rsidR="00C14D8A">
        <w:rPr>
          <w:rFonts w:ascii="Times New Roman" w:hAnsi="Times New Roman"/>
          <w:sz w:val="28"/>
          <w:szCs w:val="28"/>
        </w:rPr>
        <w:t>«</w:t>
      </w:r>
      <w:r w:rsidR="000446DE" w:rsidRPr="00E41092">
        <w:rPr>
          <w:rFonts w:ascii="Times New Roman" w:hAnsi="Times New Roman"/>
          <w:sz w:val="28"/>
          <w:szCs w:val="28"/>
        </w:rPr>
        <w:t>О</w:t>
      </w:r>
      <w:r w:rsidR="00692821" w:rsidRPr="00E41092">
        <w:rPr>
          <w:rFonts w:ascii="Times New Roman" w:hAnsi="Times New Roman"/>
          <w:sz w:val="28"/>
          <w:szCs w:val="28"/>
        </w:rPr>
        <w:t>б</w:t>
      </w:r>
      <w:r w:rsidR="000446DE" w:rsidRPr="00E41092">
        <w:rPr>
          <w:rFonts w:ascii="Times New Roman" w:hAnsi="Times New Roman"/>
          <w:sz w:val="28"/>
          <w:szCs w:val="28"/>
        </w:rPr>
        <w:t xml:space="preserve"> </w:t>
      </w:r>
      <w:r w:rsidR="00692821" w:rsidRPr="00E41092">
        <w:rPr>
          <w:rFonts w:ascii="Times New Roman" w:hAnsi="Times New Roman"/>
          <w:sz w:val="28"/>
          <w:szCs w:val="28"/>
        </w:rPr>
        <w:t>утверждении</w:t>
      </w:r>
      <w:r w:rsidR="000446DE" w:rsidRPr="00E41092">
        <w:rPr>
          <w:rFonts w:ascii="Times New Roman" w:hAnsi="Times New Roman"/>
          <w:sz w:val="28"/>
          <w:szCs w:val="28"/>
        </w:rPr>
        <w:t xml:space="preserve"> комплексной программы Свердловской области </w:t>
      </w:r>
      <w:r w:rsidR="00C14D8A">
        <w:rPr>
          <w:rFonts w:ascii="Times New Roman" w:hAnsi="Times New Roman"/>
          <w:sz w:val="28"/>
          <w:szCs w:val="28"/>
        </w:rPr>
        <w:t>«</w:t>
      </w:r>
      <w:r w:rsidR="000446DE" w:rsidRPr="00E41092">
        <w:rPr>
          <w:rFonts w:ascii="Times New Roman" w:hAnsi="Times New Roman"/>
          <w:sz w:val="28"/>
          <w:szCs w:val="28"/>
        </w:rPr>
        <w:t>Повышение эффективности управления государственными и муниципальными финансами Свердловской области на период до 2018 года</w:t>
      </w:r>
      <w:r w:rsidR="00C14D8A">
        <w:rPr>
          <w:rFonts w:ascii="Times New Roman" w:hAnsi="Times New Roman"/>
          <w:sz w:val="28"/>
          <w:szCs w:val="28"/>
        </w:rPr>
        <w:t>»</w:t>
      </w:r>
      <w:r w:rsidR="000446DE" w:rsidRPr="00E41092">
        <w:rPr>
          <w:rFonts w:ascii="Times New Roman" w:hAnsi="Times New Roman"/>
          <w:sz w:val="28"/>
          <w:szCs w:val="28"/>
        </w:rPr>
        <w:t xml:space="preserve">, </w:t>
      </w:r>
      <w:r w:rsidR="00E41092" w:rsidRPr="00E41092">
        <w:rPr>
          <w:rFonts w:ascii="Times New Roman" w:hAnsi="Times New Roman"/>
          <w:sz w:val="28"/>
          <w:szCs w:val="28"/>
        </w:rPr>
        <w:t>п</w:t>
      </w:r>
      <w:hyperlink r:id="rId10" w:history="1">
        <w:r w:rsidR="000446DE" w:rsidRPr="00E41092">
          <w:rPr>
            <w:rFonts w:ascii="Times New Roman" w:hAnsi="Times New Roman"/>
            <w:sz w:val="28"/>
            <w:szCs w:val="28"/>
          </w:rPr>
          <w:t>остановлени</w:t>
        </w:r>
      </w:hyperlink>
      <w:r w:rsidR="00E41092" w:rsidRPr="00E41092">
        <w:rPr>
          <w:rFonts w:ascii="Times New Roman" w:hAnsi="Times New Roman"/>
          <w:sz w:val="28"/>
          <w:szCs w:val="28"/>
        </w:rPr>
        <w:t xml:space="preserve">ем </w:t>
      </w:r>
      <w:r w:rsidR="00C11994" w:rsidRPr="00E41092">
        <w:rPr>
          <w:rFonts w:ascii="Times New Roman" w:hAnsi="Times New Roman"/>
          <w:sz w:val="28"/>
          <w:szCs w:val="28"/>
        </w:rPr>
        <w:t xml:space="preserve">администрации Асбестовского городского округа от </w:t>
      </w:r>
      <w:r w:rsidR="006A7337" w:rsidRPr="00E41092">
        <w:rPr>
          <w:rFonts w:ascii="Times New Roman" w:hAnsi="Times New Roman"/>
          <w:sz w:val="28"/>
          <w:szCs w:val="28"/>
        </w:rPr>
        <w:t>13</w:t>
      </w:r>
      <w:r w:rsidR="00C11994" w:rsidRPr="00E41092">
        <w:rPr>
          <w:rFonts w:ascii="Times New Roman" w:hAnsi="Times New Roman"/>
          <w:sz w:val="28"/>
          <w:szCs w:val="28"/>
        </w:rPr>
        <w:t>.0</w:t>
      </w:r>
      <w:r w:rsidR="006A7337" w:rsidRPr="00E41092">
        <w:rPr>
          <w:rFonts w:ascii="Times New Roman" w:hAnsi="Times New Roman"/>
          <w:sz w:val="28"/>
          <w:szCs w:val="28"/>
        </w:rPr>
        <w:t>4</w:t>
      </w:r>
      <w:r w:rsidR="00C11994" w:rsidRPr="00E41092">
        <w:rPr>
          <w:rFonts w:ascii="Times New Roman" w:hAnsi="Times New Roman"/>
          <w:sz w:val="28"/>
          <w:szCs w:val="28"/>
        </w:rPr>
        <w:t>.201</w:t>
      </w:r>
      <w:r w:rsidR="006A7337" w:rsidRPr="00E41092">
        <w:rPr>
          <w:rFonts w:ascii="Times New Roman" w:hAnsi="Times New Roman"/>
          <w:sz w:val="28"/>
          <w:szCs w:val="28"/>
        </w:rPr>
        <w:t>6</w:t>
      </w:r>
      <w:r w:rsidR="00C11994" w:rsidRPr="00E41092">
        <w:rPr>
          <w:rFonts w:ascii="Times New Roman" w:hAnsi="Times New Roman"/>
          <w:sz w:val="28"/>
          <w:szCs w:val="28"/>
        </w:rPr>
        <w:t xml:space="preserve"> № </w:t>
      </w:r>
      <w:r w:rsidR="006A7337" w:rsidRPr="00E41092">
        <w:rPr>
          <w:rFonts w:ascii="Times New Roman" w:hAnsi="Times New Roman"/>
          <w:sz w:val="28"/>
          <w:szCs w:val="28"/>
        </w:rPr>
        <w:t>167</w:t>
      </w:r>
      <w:r w:rsidR="00C11994" w:rsidRPr="00E41092">
        <w:rPr>
          <w:rFonts w:ascii="Times New Roman" w:hAnsi="Times New Roman"/>
          <w:sz w:val="28"/>
          <w:szCs w:val="28"/>
        </w:rPr>
        <w:t>-ПА</w:t>
      </w:r>
      <w:r w:rsidR="00C11994" w:rsidRPr="006A7337">
        <w:rPr>
          <w:rFonts w:ascii="Times New Roman" w:hAnsi="Times New Roman"/>
          <w:sz w:val="28"/>
          <w:szCs w:val="28"/>
        </w:rPr>
        <w:t xml:space="preserve"> </w:t>
      </w:r>
      <w:r w:rsidR="00455343" w:rsidRPr="006A7337">
        <w:rPr>
          <w:rFonts w:ascii="Times New Roman" w:hAnsi="Times New Roman"/>
          <w:sz w:val="28"/>
          <w:szCs w:val="28"/>
        </w:rPr>
        <w:t>«</w:t>
      </w:r>
      <w:r w:rsidR="00C11994" w:rsidRPr="006A7337">
        <w:rPr>
          <w:rFonts w:ascii="Times New Roman" w:hAnsi="Times New Roman"/>
          <w:sz w:val="28"/>
          <w:szCs w:val="28"/>
        </w:rPr>
        <w:t xml:space="preserve">Об утверждении </w:t>
      </w:r>
      <w:r w:rsidR="006A7337">
        <w:rPr>
          <w:rFonts w:ascii="Times New Roman" w:hAnsi="Times New Roman"/>
          <w:sz w:val="28"/>
          <w:szCs w:val="28"/>
        </w:rPr>
        <w:t xml:space="preserve">комплексной </w:t>
      </w:r>
      <w:hyperlink w:anchor="Par34" w:history="1">
        <w:r w:rsidR="006A7337" w:rsidRPr="004C6BDA">
          <w:rPr>
            <w:rFonts w:ascii="Times New Roman" w:hAnsi="Times New Roman"/>
            <w:sz w:val="28"/>
            <w:szCs w:val="28"/>
          </w:rPr>
          <w:t>программ</w:t>
        </w:r>
        <w:r w:rsidR="006A7337">
          <w:rPr>
            <w:rFonts w:ascii="Times New Roman" w:hAnsi="Times New Roman"/>
            <w:sz w:val="28"/>
            <w:szCs w:val="28"/>
          </w:rPr>
          <w:t>ы</w:t>
        </w:r>
      </w:hyperlink>
      <w:r w:rsidR="006A7337" w:rsidRPr="00CE680D">
        <w:rPr>
          <w:rFonts w:ascii="Times New Roman" w:hAnsi="Times New Roman"/>
          <w:sz w:val="28"/>
          <w:szCs w:val="28"/>
        </w:rPr>
        <w:t xml:space="preserve"> Асбестовского городского округа</w:t>
      </w:r>
      <w:r w:rsidR="006A7337">
        <w:rPr>
          <w:rFonts w:ascii="Times New Roman" w:hAnsi="Times New Roman"/>
          <w:sz w:val="28"/>
          <w:szCs w:val="28"/>
        </w:rPr>
        <w:t xml:space="preserve"> «</w:t>
      </w:r>
      <w:r w:rsidR="006A7337" w:rsidRPr="00CE680D">
        <w:rPr>
          <w:rFonts w:ascii="Times New Roman" w:hAnsi="Times New Roman"/>
          <w:sz w:val="28"/>
          <w:szCs w:val="28"/>
        </w:rPr>
        <w:t>Повышение эффективности управления муниципальными финансами Асбестовского городского округа на период до</w:t>
      </w:r>
      <w:r w:rsidR="00DB26C3">
        <w:rPr>
          <w:rFonts w:ascii="Times New Roman" w:hAnsi="Times New Roman"/>
          <w:sz w:val="28"/>
          <w:szCs w:val="28"/>
        </w:rPr>
        <w:t xml:space="preserve"> </w:t>
      </w:r>
      <w:r w:rsidR="000970B1">
        <w:rPr>
          <w:rFonts w:ascii="Times New Roman" w:hAnsi="Times New Roman"/>
          <w:sz w:val="28"/>
          <w:szCs w:val="28"/>
        </w:rPr>
        <w:br/>
      </w:r>
      <w:r w:rsidR="006A7337" w:rsidRPr="00CE680D">
        <w:rPr>
          <w:rFonts w:ascii="Times New Roman" w:hAnsi="Times New Roman"/>
          <w:sz w:val="28"/>
          <w:szCs w:val="28"/>
        </w:rPr>
        <w:t>2018 года»</w:t>
      </w:r>
      <w:r w:rsidR="000446DE" w:rsidRPr="006A7337">
        <w:rPr>
          <w:rFonts w:ascii="Times New Roman" w:hAnsi="Times New Roman"/>
          <w:sz w:val="28"/>
          <w:szCs w:val="28"/>
        </w:rPr>
        <w:t>,</w:t>
      </w:r>
      <w:r w:rsidR="000446DE" w:rsidRPr="00455343">
        <w:rPr>
          <w:rFonts w:ascii="Times New Roman" w:hAnsi="Times New Roman"/>
          <w:sz w:val="28"/>
          <w:szCs w:val="28"/>
        </w:rPr>
        <w:t xml:space="preserve"> в целях повышения эффективности, прозрачности и подотчетности использования бюджетных средств при достижении приоритетных целей социально-экономического развития </w:t>
      </w:r>
      <w:r w:rsidR="00455343" w:rsidRPr="00455343">
        <w:rPr>
          <w:rFonts w:ascii="Times New Roman" w:hAnsi="Times New Roman"/>
          <w:sz w:val="28"/>
          <w:szCs w:val="28"/>
        </w:rPr>
        <w:t>Асбестовского городского округа</w:t>
      </w:r>
      <w:r w:rsidR="008811FB" w:rsidRPr="00455343">
        <w:rPr>
          <w:rFonts w:ascii="Times New Roman" w:hAnsi="Times New Roman"/>
          <w:sz w:val="28"/>
          <w:szCs w:val="28"/>
        </w:rPr>
        <w:t>,</w:t>
      </w:r>
      <w:r w:rsidR="000446DE" w:rsidRPr="00455343">
        <w:rPr>
          <w:rFonts w:ascii="Times New Roman" w:hAnsi="Times New Roman"/>
          <w:sz w:val="28"/>
          <w:szCs w:val="28"/>
        </w:rPr>
        <w:t xml:space="preserve"> </w:t>
      </w:r>
      <w:r w:rsidR="00455343">
        <w:rPr>
          <w:rFonts w:ascii="Times New Roman" w:hAnsi="Times New Roman"/>
          <w:sz w:val="28"/>
          <w:szCs w:val="28"/>
        </w:rPr>
        <w:t>руководствуясь статьями 27,</w:t>
      </w:r>
      <w:r w:rsidR="006A7337">
        <w:rPr>
          <w:rFonts w:ascii="Times New Roman" w:hAnsi="Times New Roman"/>
          <w:sz w:val="28"/>
          <w:szCs w:val="28"/>
        </w:rPr>
        <w:t xml:space="preserve"> </w:t>
      </w:r>
      <w:r w:rsidR="00455343">
        <w:rPr>
          <w:rFonts w:ascii="Times New Roman" w:hAnsi="Times New Roman"/>
          <w:sz w:val="28"/>
          <w:szCs w:val="28"/>
        </w:rPr>
        <w:t xml:space="preserve">30 Устава Асбестовского городского округа, </w:t>
      </w:r>
      <w:r w:rsidR="008811FB" w:rsidRPr="00455343">
        <w:rPr>
          <w:rFonts w:ascii="Times New Roman" w:hAnsi="Times New Roman"/>
          <w:sz w:val="28"/>
          <w:szCs w:val="28"/>
        </w:rPr>
        <w:t>администрация Асбестовского городского округа</w:t>
      </w:r>
    </w:p>
    <w:p w:rsidR="000446DE" w:rsidRPr="008811FB" w:rsidRDefault="008811FB" w:rsidP="00451A0C">
      <w:pPr>
        <w:pStyle w:val="ConsPlusNormal"/>
        <w:jc w:val="both"/>
        <w:rPr>
          <w:rFonts w:ascii="Times New Roman" w:hAnsi="Times New Roman" w:cs="Times New Roman"/>
          <w:b/>
          <w:sz w:val="28"/>
          <w:szCs w:val="28"/>
        </w:rPr>
      </w:pPr>
      <w:r w:rsidRPr="008811FB">
        <w:rPr>
          <w:rFonts w:ascii="Times New Roman" w:hAnsi="Times New Roman" w:cs="Times New Roman"/>
          <w:b/>
          <w:sz w:val="28"/>
          <w:szCs w:val="28"/>
        </w:rPr>
        <w:t>ПОСТАНОВЛЯЕТ:</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1. Утвердить </w:t>
      </w:r>
      <w:r w:rsidRPr="00E41092">
        <w:rPr>
          <w:rFonts w:ascii="Times New Roman" w:hAnsi="Times New Roman" w:cs="Times New Roman"/>
          <w:sz w:val="28"/>
          <w:szCs w:val="28"/>
        </w:rPr>
        <w:t xml:space="preserve">комплексную </w:t>
      </w:r>
      <w:hyperlink w:anchor="P34" w:history="1">
        <w:r w:rsidRPr="00E41092">
          <w:rPr>
            <w:rFonts w:ascii="Times New Roman" w:hAnsi="Times New Roman" w:cs="Times New Roman"/>
            <w:sz w:val="28"/>
            <w:szCs w:val="28"/>
          </w:rPr>
          <w:t>программу</w:t>
        </w:r>
      </w:hyperlink>
      <w:r w:rsidRPr="004C1341">
        <w:rPr>
          <w:rFonts w:ascii="Times New Roman" w:hAnsi="Times New Roman" w:cs="Times New Roman"/>
          <w:sz w:val="28"/>
          <w:szCs w:val="28"/>
        </w:rPr>
        <w:t xml:space="preserve"> </w:t>
      </w:r>
      <w:r w:rsidR="008811FB">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w:t>
      </w:r>
      <w:r w:rsidR="008811FB">
        <w:rPr>
          <w:rFonts w:ascii="Times New Roman" w:hAnsi="Times New Roman" w:cs="Times New Roman"/>
          <w:sz w:val="28"/>
          <w:szCs w:val="28"/>
        </w:rPr>
        <w:t>«</w:t>
      </w:r>
      <w:r w:rsidRPr="004C1341">
        <w:rPr>
          <w:rFonts w:ascii="Times New Roman" w:hAnsi="Times New Roman" w:cs="Times New Roman"/>
          <w:sz w:val="28"/>
          <w:szCs w:val="28"/>
        </w:rPr>
        <w:t xml:space="preserve">Повышение эффективности управления муниципальными финансами </w:t>
      </w:r>
      <w:r w:rsidR="008811FB">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на период до 20</w:t>
      </w:r>
      <w:r w:rsidR="00E41092">
        <w:rPr>
          <w:rFonts w:ascii="Times New Roman" w:hAnsi="Times New Roman" w:cs="Times New Roman"/>
          <w:sz w:val="28"/>
          <w:szCs w:val="28"/>
        </w:rPr>
        <w:t>2</w:t>
      </w:r>
      <w:r w:rsidR="009B2510">
        <w:rPr>
          <w:rFonts w:ascii="Times New Roman" w:hAnsi="Times New Roman" w:cs="Times New Roman"/>
          <w:sz w:val="28"/>
          <w:szCs w:val="28"/>
        </w:rPr>
        <w:t>3</w:t>
      </w:r>
      <w:r w:rsidRPr="004C1341">
        <w:rPr>
          <w:rFonts w:ascii="Times New Roman" w:hAnsi="Times New Roman" w:cs="Times New Roman"/>
          <w:sz w:val="28"/>
          <w:szCs w:val="28"/>
        </w:rPr>
        <w:t xml:space="preserve"> года</w:t>
      </w:r>
      <w:r w:rsidR="008811FB">
        <w:rPr>
          <w:rFonts w:ascii="Times New Roman" w:hAnsi="Times New Roman" w:cs="Times New Roman"/>
          <w:sz w:val="28"/>
          <w:szCs w:val="28"/>
        </w:rPr>
        <w:t>»</w:t>
      </w:r>
      <w:r w:rsidRPr="004C1341">
        <w:rPr>
          <w:rFonts w:ascii="Times New Roman" w:hAnsi="Times New Roman" w:cs="Times New Roman"/>
          <w:sz w:val="28"/>
          <w:szCs w:val="28"/>
        </w:rPr>
        <w:t xml:space="preserve"> (прилагается).</w:t>
      </w:r>
    </w:p>
    <w:p w:rsidR="00FD07C6" w:rsidRPr="00535D36" w:rsidRDefault="00FD07C6" w:rsidP="00FD07C6">
      <w:pPr>
        <w:pStyle w:val="ConsPlusNormal"/>
        <w:numPr>
          <w:ilvl w:val="0"/>
          <w:numId w:val="3"/>
        </w:numPr>
        <w:tabs>
          <w:tab w:val="left" w:pos="993"/>
        </w:tabs>
        <w:ind w:left="0" w:firstLine="540"/>
        <w:jc w:val="both"/>
        <w:rPr>
          <w:rFonts w:ascii="Times New Roman" w:hAnsi="Times New Roman" w:cs="Times New Roman"/>
          <w:sz w:val="28"/>
          <w:szCs w:val="28"/>
        </w:rPr>
      </w:pPr>
      <w:r w:rsidRPr="00535D36">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535D36">
        <w:rPr>
          <w:rFonts w:ascii="Times New Roman" w:hAnsi="Times New Roman" w:cs="Times New Roman"/>
          <w:sz w:val="28"/>
          <w:szCs w:val="28"/>
        </w:rPr>
        <w:t>остановление вступает в силу со дня его официального опубликования.</w:t>
      </w:r>
    </w:p>
    <w:p w:rsidR="00FD07C6" w:rsidRPr="00535D36" w:rsidRDefault="00FD07C6" w:rsidP="00FD07C6">
      <w:pPr>
        <w:tabs>
          <w:tab w:val="left" w:pos="993"/>
        </w:tabs>
        <w:spacing w:after="0" w:line="240" w:lineRule="auto"/>
        <w:ind w:firstLine="540"/>
        <w:jc w:val="both"/>
        <w:rPr>
          <w:rFonts w:ascii="Times New Roman" w:hAnsi="Times New Roman"/>
          <w:sz w:val="28"/>
          <w:szCs w:val="28"/>
        </w:rPr>
      </w:pPr>
      <w:r w:rsidRPr="00535D36">
        <w:rPr>
          <w:rFonts w:ascii="Times New Roman" w:hAnsi="Times New Roman"/>
          <w:sz w:val="28"/>
          <w:szCs w:val="28"/>
        </w:rPr>
        <w:t xml:space="preserve">3. </w:t>
      </w:r>
      <w:r>
        <w:rPr>
          <w:rFonts w:ascii="Times New Roman" w:hAnsi="Times New Roman"/>
          <w:sz w:val="28"/>
          <w:szCs w:val="28"/>
        </w:rPr>
        <w:t>Опубликовать н</w:t>
      </w:r>
      <w:r w:rsidRPr="00535D36">
        <w:rPr>
          <w:rFonts w:ascii="Times New Roman" w:hAnsi="Times New Roman"/>
          <w:sz w:val="28"/>
          <w:szCs w:val="28"/>
        </w:rPr>
        <w:t xml:space="preserve">астоящее постановление </w:t>
      </w:r>
      <w:r>
        <w:rPr>
          <w:rFonts w:ascii="Times New Roman" w:hAnsi="Times New Roman"/>
          <w:sz w:val="28"/>
          <w:szCs w:val="28"/>
        </w:rPr>
        <w:t xml:space="preserve">в </w:t>
      </w:r>
      <w:r w:rsidRPr="00535D36">
        <w:rPr>
          <w:rFonts w:ascii="Times New Roman" w:hAnsi="Times New Roman"/>
          <w:sz w:val="28"/>
          <w:szCs w:val="28"/>
        </w:rPr>
        <w:t xml:space="preserve">специальном выпуске «Муниципальный вестник» и </w:t>
      </w:r>
      <w:r w:rsidR="00270E9B">
        <w:rPr>
          <w:rFonts w:ascii="Times New Roman" w:hAnsi="Times New Roman"/>
          <w:sz w:val="28"/>
          <w:szCs w:val="28"/>
        </w:rPr>
        <w:t xml:space="preserve">разместить </w:t>
      </w:r>
      <w:r w:rsidRPr="00535D36">
        <w:rPr>
          <w:rFonts w:ascii="Times New Roman" w:hAnsi="Times New Roman"/>
          <w:sz w:val="28"/>
          <w:szCs w:val="28"/>
        </w:rPr>
        <w:t>на официальном сайте администрации Асбестовского городского округа в</w:t>
      </w:r>
      <w:r>
        <w:rPr>
          <w:rFonts w:ascii="Times New Roman" w:hAnsi="Times New Roman"/>
          <w:sz w:val="28"/>
          <w:szCs w:val="28"/>
        </w:rPr>
        <w:t xml:space="preserve"> сети </w:t>
      </w:r>
      <w:r w:rsidRPr="00535D36">
        <w:rPr>
          <w:rFonts w:ascii="Times New Roman" w:hAnsi="Times New Roman"/>
          <w:sz w:val="28"/>
          <w:szCs w:val="28"/>
        </w:rPr>
        <w:t>Интернет (</w:t>
      </w:r>
      <w:r w:rsidRPr="00535D36">
        <w:rPr>
          <w:rFonts w:ascii="Times New Roman" w:hAnsi="Times New Roman"/>
          <w:sz w:val="28"/>
          <w:szCs w:val="28"/>
          <w:lang w:val="en-US"/>
        </w:rPr>
        <w:t>www</w:t>
      </w:r>
      <w:r w:rsidRPr="00535D36">
        <w:rPr>
          <w:rFonts w:ascii="Times New Roman" w:hAnsi="Times New Roman"/>
          <w:sz w:val="28"/>
          <w:szCs w:val="28"/>
        </w:rPr>
        <w:t>.</w:t>
      </w:r>
      <w:r w:rsidRPr="00535D36">
        <w:rPr>
          <w:rFonts w:ascii="Times New Roman" w:hAnsi="Times New Roman"/>
          <w:sz w:val="28"/>
          <w:szCs w:val="28"/>
          <w:lang w:val="en-US"/>
        </w:rPr>
        <w:t>asbestadm</w:t>
      </w:r>
      <w:r w:rsidRPr="00535D36">
        <w:rPr>
          <w:rFonts w:ascii="Times New Roman" w:hAnsi="Times New Roman"/>
          <w:sz w:val="28"/>
          <w:szCs w:val="28"/>
        </w:rPr>
        <w:t>.</w:t>
      </w:r>
      <w:r w:rsidRPr="00535D36">
        <w:rPr>
          <w:rFonts w:ascii="Times New Roman" w:hAnsi="Times New Roman"/>
          <w:sz w:val="28"/>
          <w:szCs w:val="28"/>
          <w:lang w:val="en-US"/>
        </w:rPr>
        <w:t>ru</w:t>
      </w:r>
      <w:r w:rsidRPr="00535D36">
        <w:rPr>
          <w:rFonts w:ascii="Times New Roman" w:hAnsi="Times New Roman"/>
          <w:sz w:val="28"/>
          <w:szCs w:val="28"/>
        </w:rPr>
        <w:t xml:space="preserve">). </w:t>
      </w:r>
    </w:p>
    <w:p w:rsidR="00FD07C6" w:rsidRPr="00535D36" w:rsidRDefault="00FD07C6" w:rsidP="00FD07C6">
      <w:pPr>
        <w:pStyle w:val="ConsPlusNormal"/>
        <w:ind w:firstLine="540"/>
        <w:jc w:val="both"/>
        <w:rPr>
          <w:rFonts w:ascii="Times New Roman" w:hAnsi="Times New Roman" w:cs="Times New Roman"/>
          <w:sz w:val="28"/>
          <w:szCs w:val="28"/>
        </w:rPr>
      </w:pPr>
      <w:r w:rsidRPr="00535D36">
        <w:rPr>
          <w:rFonts w:ascii="Times New Roman" w:hAnsi="Times New Roman" w:cs="Times New Roman"/>
          <w:sz w:val="28"/>
          <w:szCs w:val="28"/>
        </w:rPr>
        <w:t xml:space="preserve">4. Контроль за исполнением настоящего </w:t>
      </w:r>
      <w:r>
        <w:rPr>
          <w:rFonts w:ascii="Times New Roman" w:hAnsi="Times New Roman" w:cs="Times New Roman"/>
          <w:sz w:val="28"/>
          <w:szCs w:val="28"/>
        </w:rPr>
        <w:t>п</w:t>
      </w:r>
      <w:r w:rsidRPr="00535D36">
        <w:rPr>
          <w:rFonts w:ascii="Times New Roman" w:hAnsi="Times New Roman" w:cs="Times New Roman"/>
          <w:sz w:val="28"/>
          <w:szCs w:val="28"/>
        </w:rPr>
        <w:t xml:space="preserve">остановления возложить на </w:t>
      </w:r>
      <w:r>
        <w:rPr>
          <w:rFonts w:ascii="Times New Roman" w:hAnsi="Times New Roman" w:cs="Times New Roman"/>
          <w:sz w:val="28"/>
          <w:szCs w:val="28"/>
        </w:rPr>
        <w:t>П</w:t>
      </w:r>
      <w:r w:rsidRPr="00535D36">
        <w:rPr>
          <w:rFonts w:ascii="Times New Roman" w:hAnsi="Times New Roman" w:cs="Times New Roman"/>
          <w:sz w:val="28"/>
          <w:szCs w:val="28"/>
        </w:rPr>
        <w:t xml:space="preserve">ервого заместителя главы администрации Асбестовского городского округа </w:t>
      </w:r>
      <w:r>
        <w:rPr>
          <w:rFonts w:ascii="Times New Roman" w:hAnsi="Times New Roman" w:cs="Times New Roman"/>
          <w:sz w:val="28"/>
          <w:szCs w:val="28"/>
        </w:rPr>
        <w:t xml:space="preserve">  Л.И. Кирьянову.</w:t>
      </w:r>
    </w:p>
    <w:p w:rsidR="004F0AA5" w:rsidRDefault="004F0AA5" w:rsidP="008811FB">
      <w:pPr>
        <w:pStyle w:val="ConsPlusNormal"/>
        <w:ind w:firstLine="540"/>
        <w:jc w:val="both"/>
        <w:rPr>
          <w:rFonts w:ascii="Times New Roman" w:hAnsi="Times New Roman" w:cs="Times New Roman"/>
          <w:sz w:val="28"/>
          <w:szCs w:val="28"/>
        </w:rPr>
      </w:pPr>
    </w:p>
    <w:p w:rsidR="000970B1" w:rsidRDefault="000970B1" w:rsidP="008811FB">
      <w:pPr>
        <w:pStyle w:val="ConsPlusNormal"/>
        <w:ind w:firstLine="540"/>
        <w:jc w:val="both"/>
        <w:rPr>
          <w:rFonts w:ascii="Times New Roman" w:hAnsi="Times New Roman" w:cs="Times New Roman"/>
          <w:sz w:val="28"/>
          <w:szCs w:val="28"/>
        </w:rPr>
      </w:pPr>
    </w:p>
    <w:p w:rsidR="00F855C3" w:rsidRDefault="000970B1" w:rsidP="000970B1">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p>
    <w:p w:rsidR="004F0AA5" w:rsidRPr="004C1341" w:rsidRDefault="004F0AA5" w:rsidP="00455343">
      <w:pPr>
        <w:pStyle w:val="ConsPlusNormal"/>
        <w:jc w:val="both"/>
        <w:rPr>
          <w:rFonts w:ascii="Times New Roman" w:hAnsi="Times New Roman" w:cs="Times New Roman"/>
          <w:sz w:val="28"/>
          <w:szCs w:val="28"/>
        </w:rPr>
      </w:pPr>
      <w:r>
        <w:rPr>
          <w:rFonts w:ascii="Times New Roman" w:hAnsi="Times New Roman" w:cs="Times New Roman"/>
          <w:sz w:val="28"/>
          <w:szCs w:val="28"/>
        </w:rPr>
        <w:t>Асбестовского</w:t>
      </w:r>
      <w:r w:rsidR="00FD07C6">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00455343">
        <w:rPr>
          <w:rFonts w:ascii="Times New Roman" w:hAnsi="Times New Roman" w:cs="Times New Roman"/>
          <w:sz w:val="28"/>
          <w:szCs w:val="28"/>
        </w:rPr>
        <w:t xml:space="preserve">           </w:t>
      </w:r>
      <w:r w:rsidR="00FD07C6">
        <w:rPr>
          <w:rFonts w:ascii="Times New Roman" w:hAnsi="Times New Roman" w:cs="Times New Roman"/>
          <w:sz w:val="28"/>
          <w:szCs w:val="28"/>
        </w:rPr>
        <w:t xml:space="preserve">   </w:t>
      </w:r>
      <w:r w:rsidR="000970B1">
        <w:rPr>
          <w:rFonts w:ascii="Times New Roman" w:hAnsi="Times New Roman" w:cs="Times New Roman"/>
          <w:sz w:val="28"/>
          <w:szCs w:val="28"/>
        </w:rPr>
        <w:t xml:space="preserve">            </w:t>
      </w:r>
      <w:r w:rsidR="00FD07C6">
        <w:rPr>
          <w:rFonts w:ascii="Times New Roman" w:hAnsi="Times New Roman" w:cs="Times New Roman"/>
          <w:sz w:val="28"/>
          <w:szCs w:val="28"/>
        </w:rPr>
        <w:t xml:space="preserve">         </w:t>
      </w:r>
      <w:r>
        <w:rPr>
          <w:rFonts w:ascii="Times New Roman" w:hAnsi="Times New Roman" w:cs="Times New Roman"/>
          <w:sz w:val="28"/>
          <w:szCs w:val="28"/>
        </w:rPr>
        <w:t>Н.Р. Тихонова</w:t>
      </w:r>
    </w:p>
    <w:p w:rsidR="000446DE" w:rsidRPr="004C1341" w:rsidRDefault="00851083" w:rsidP="00CF2A65">
      <w:pPr>
        <w:pStyle w:val="ConsPlusNormal"/>
        <w:ind w:left="5529"/>
        <w:rPr>
          <w:rFonts w:ascii="Times New Roman" w:hAnsi="Times New Roman" w:cs="Times New Roman"/>
          <w:sz w:val="28"/>
          <w:szCs w:val="28"/>
        </w:rPr>
      </w:pPr>
      <w:r>
        <w:rPr>
          <w:rFonts w:ascii="Times New Roman" w:hAnsi="Times New Roman" w:cs="Times New Roman"/>
          <w:sz w:val="28"/>
          <w:szCs w:val="28"/>
        </w:rPr>
        <w:lastRenderedPageBreak/>
        <w:t>УТ</w:t>
      </w:r>
      <w:r w:rsidRPr="004C1341">
        <w:rPr>
          <w:rFonts w:ascii="Times New Roman" w:hAnsi="Times New Roman" w:cs="Times New Roman"/>
          <w:sz w:val="28"/>
          <w:szCs w:val="28"/>
        </w:rPr>
        <w:t>ВЕРЖДЕНА</w:t>
      </w:r>
    </w:p>
    <w:p w:rsidR="004F0AA5" w:rsidRDefault="004F0AA5" w:rsidP="00CF2A65">
      <w:pPr>
        <w:pStyle w:val="ConsPlusNormal"/>
        <w:ind w:left="5529"/>
        <w:rPr>
          <w:rFonts w:ascii="Times New Roman" w:hAnsi="Times New Roman" w:cs="Times New Roman"/>
          <w:sz w:val="28"/>
          <w:szCs w:val="28"/>
        </w:rPr>
      </w:pPr>
      <w:r>
        <w:rPr>
          <w:rFonts w:ascii="Times New Roman" w:hAnsi="Times New Roman" w:cs="Times New Roman"/>
          <w:sz w:val="28"/>
          <w:szCs w:val="28"/>
        </w:rPr>
        <w:t>п</w:t>
      </w:r>
      <w:r w:rsidR="000446DE" w:rsidRPr="004C1341">
        <w:rPr>
          <w:rFonts w:ascii="Times New Roman" w:hAnsi="Times New Roman" w:cs="Times New Roman"/>
          <w:sz w:val="28"/>
          <w:szCs w:val="28"/>
        </w:rPr>
        <w:t xml:space="preserve">остановлением </w:t>
      </w:r>
      <w:r>
        <w:rPr>
          <w:rFonts w:ascii="Times New Roman" w:hAnsi="Times New Roman" w:cs="Times New Roman"/>
          <w:sz w:val="28"/>
          <w:szCs w:val="28"/>
        </w:rPr>
        <w:t>администрации</w:t>
      </w:r>
    </w:p>
    <w:p w:rsidR="000446DE" w:rsidRDefault="004F0AA5" w:rsidP="00CF2A65">
      <w:pPr>
        <w:pStyle w:val="ConsPlusNormal"/>
        <w:ind w:left="5529"/>
        <w:rPr>
          <w:rFonts w:ascii="Times New Roman" w:hAnsi="Times New Roman" w:cs="Times New Roman"/>
          <w:sz w:val="28"/>
          <w:szCs w:val="28"/>
        </w:rPr>
      </w:pPr>
      <w:r>
        <w:rPr>
          <w:rFonts w:ascii="Times New Roman" w:hAnsi="Times New Roman" w:cs="Times New Roman"/>
          <w:sz w:val="28"/>
          <w:szCs w:val="28"/>
        </w:rPr>
        <w:t>Асбестовского городского округа</w:t>
      </w:r>
    </w:p>
    <w:p w:rsidR="004F0AA5" w:rsidRDefault="004F0AA5" w:rsidP="00CF2A65">
      <w:pPr>
        <w:pStyle w:val="ConsPlusNormal"/>
        <w:ind w:left="5529"/>
        <w:rPr>
          <w:rFonts w:ascii="Times New Roman" w:hAnsi="Times New Roman" w:cs="Times New Roman"/>
          <w:sz w:val="28"/>
          <w:szCs w:val="28"/>
        </w:rPr>
      </w:pPr>
      <w:r>
        <w:rPr>
          <w:rFonts w:ascii="Times New Roman" w:hAnsi="Times New Roman" w:cs="Times New Roman"/>
          <w:sz w:val="28"/>
          <w:szCs w:val="28"/>
        </w:rPr>
        <w:t>от ______________ № ___</w:t>
      </w:r>
    </w:p>
    <w:p w:rsidR="004F0AA5" w:rsidRPr="004C1341" w:rsidRDefault="004F0AA5" w:rsidP="004F0AA5">
      <w:pPr>
        <w:pStyle w:val="ConsPlusNormal"/>
        <w:jc w:val="right"/>
        <w:rPr>
          <w:rFonts w:ascii="Times New Roman" w:hAnsi="Times New Roman" w:cs="Times New Roman"/>
          <w:sz w:val="28"/>
          <w:szCs w:val="28"/>
        </w:rPr>
      </w:pPr>
    </w:p>
    <w:p w:rsidR="00CF2A65" w:rsidRDefault="000446DE">
      <w:pPr>
        <w:pStyle w:val="ConsPlusTitle"/>
        <w:jc w:val="center"/>
        <w:rPr>
          <w:rFonts w:ascii="Times New Roman" w:hAnsi="Times New Roman" w:cs="Times New Roman"/>
          <w:sz w:val="28"/>
          <w:szCs w:val="28"/>
        </w:rPr>
      </w:pPr>
      <w:bookmarkStart w:id="0" w:name="P34"/>
      <w:bookmarkEnd w:id="0"/>
      <w:r w:rsidRPr="004C1341">
        <w:rPr>
          <w:rFonts w:ascii="Times New Roman" w:hAnsi="Times New Roman" w:cs="Times New Roman"/>
          <w:sz w:val="28"/>
          <w:szCs w:val="28"/>
        </w:rPr>
        <w:t xml:space="preserve">КОМПЛЕКСНАЯ ПРОГРАММА </w:t>
      </w:r>
      <w:r w:rsidR="004F0AA5">
        <w:rPr>
          <w:rFonts w:ascii="Times New Roman" w:hAnsi="Times New Roman" w:cs="Times New Roman"/>
          <w:sz w:val="28"/>
          <w:szCs w:val="28"/>
        </w:rPr>
        <w:t>АСБЕСТОВСКОГО ГОРОДСКОГО ОКРУГА</w:t>
      </w:r>
      <w:r w:rsidR="00CF2A65">
        <w:rPr>
          <w:rFonts w:ascii="Times New Roman" w:hAnsi="Times New Roman" w:cs="Times New Roman"/>
          <w:sz w:val="28"/>
          <w:szCs w:val="28"/>
        </w:rPr>
        <w:t xml:space="preserve"> </w:t>
      </w:r>
      <w:r w:rsidR="004F0AA5">
        <w:rPr>
          <w:rFonts w:ascii="Times New Roman" w:hAnsi="Times New Roman" w:cs="Times New Roman"/>
          <w:sz w:val="28"/>
          <w:szCs w:val="28"/>
        </w:rPr>
        <w:t>«</w:t>
      </w:r>
      <w:r w:rsidRPr="004C1341">
        <w:rPr>
          <w:rFonts w:ascii="Times New Roman" w:hAnsi="Times New Roman" w:cs="Times New Roman"/>
          <w:sz w:val="28"/>
          <w:szCs w:val="28"/>
        </w:rPr>
        <w:t>ПОВЫШЕНИЕ ЭФФЕКТИВНОСТИ УПРАВЛЕНИЯ МУНИЦИПАЛЬНЫМИ ФИНАНСАМИ</w:t>
      </w:r>
      <w:r w:rsidR="001A62D2">
        <w:rPr>
          <w:rFonts w:ascii="Times New Roman" w:hAnsi="Times New Roman" w:cs="Times New Roman"/>
          <w:sz w:val="28"/>
          <w:szCs w:val="28"/>
        </w:rPr>
        <w:t xml:space="preserve"> </w:t>
      </w:r>
      <w:r w:rsidR="004F0AA5">
        <w:rPr>
          <w:rFonts w:ascii="Times New Roman" w:hAnsi="Times New Roman" w:cs="Times New Roman"/>
          <w:sz w:val="28"/>
          <w:szCs w:val="28"/>
        </w:rPr>
        <w:t xml:space="preserve">АСБЕСТОВСКОГО </w:t>
      </w:r>
    </w:p>
    <w:p w:rsidR="000446DE" w:rsidRPr="004C1341" w:rsidRDefault="004F0AA5">
      <w:pPr>
        <w:pStyle w:val="ConsPlusTitle"/>
        <w:jc w:val="center"/>
        <w:rPr>
          <w:rFonts w:ascii="Times New Roman" w:hAnsi="Times New Roman" w:cs="Times New Roman"/>
          <w:sz w:val="28"/>
          <w:szCs w:val="28"/>
        </w:rPr>
      </w:pPr>
      <w:r>
        <w:rPr>
          <w:rFonts w:ascii="Times New Roman" w:hAnsi="Times New Roman" w:cs="Times New Roman"/>
          <w:sz w:val="28"/>
          <w:szCs w:val="28"/>
        </w:rPr>
        <w:t>ГОРОДСКОГО ОКРУГА</w:t>
      </w:r>
      <w:r w:rsidR="001A62D2">
        <w:rPr>
          <w:rFonts w:ascii="Times New Roman" w:hAnsi="Times New Roman" w:cs="Times New Roman"/>
          <w:sz w:val="28"/>
          <w:szCs w:val="28"/>
        </w:rPr>
        <w:t xml:space="preserve"> </w:t>
      </w:r>
      <w:r>
        <w:rPr>
          <w:rFonts w:ascii="Times New Roman" w:hAnsi="Times New Roman" w:cs="Times New Roman"/>
          <w:sz w:val="28"/>
          <w:szCs w:val="28"/>
        </w:rPr>
        <w:t>НА ПЕРИОД ДО 20</w:t>
      </w:r>
      <w:r w:rsidR="00C14D8A">
        <w:rPr>
          <w:rFonts w:ascii="Times New Roman" w:hAnsi="Times New Roman" w:cs="Times New Roman"/>
          <w:sz w:val="28"/>
          <w:szCs w:val="28"/>
        </w:rPr>
        <w:t>2</w:t>
      </w:r>
      <w:r w:rsidR="009A2C80">
        <w:rPr>
          <w:rFonts w:ascii="Times New Roman" w:hAnsi="Times New Roman" w:cs="Times New Roman"/>
          <w:sz w:val="28"/>
          <w:szCs w:val="28"/>
        </w:rPr>
        <w:t>3</w:t>
      </w:r>
      <w:r>
        <w:rPr>
          <w:rFonts w:ascii="Times New Roman" w:hAnsi="Times New Roman" w:cs="Times New Roman"/>
          <w:sz w:val="28"/>
          <w:szCs w:val="28"/>
        </w:rPr>
        <w:t xml:space="preserve"> ГОДА»</w:t>
      </w:r>
    </w:p>
    <w:p w:rsidR="000446DE" w:rsidRPr="004C1341" w:rsidRDefault="000446DE">
      <w:pPr>
        <w:pStyle w:val="ConsPlusNormal"/>
        <w:jc w:val="both"/>
        <w:rPr>
          <w:rFonts w:ascii="Times New Roman" w:hAnsi="Times New Roman" w:cs="Times New Roman"/>
          <w:sz w:val="28"/>
          <w:szCs w:val="28"/>
        </w:rPr>
      </w:pPr>
    </w:p>
    <w:p w:rsidR="000446DE" w:rsidRPr="004C1341" w:rsidRDefault="000446DE" w:rsidP="004F0AA5">
      <w:pPr>
        <w:pStyle w:val="ConsPlusNormal"/>
        <w:jc w:val="center"/>
        <w:rPr>
          <w:rFonts w:ascii="Times New Roman" w:hAnsi="Times New Roman" w:cs="Times New Roman"/>
          <w:sz w:val="28"/>
          <w:szCs w:val="28"/>
        </w:rPr>
      </w:pPr>
      <w:r w:rsidRPr="004C1341">
        <w:rPr>
          <w:rFonts w:ascii="Times New Roman" w:hAnsi="Times New Roman" w:cs="Times New Roman"/>
          <w:sz w:val="28"/>
          <w:szCs w:val="28"/>
        </w:rPr>
        <w:t xml:space="preserve">ПАСПОРТ КОМПЛЕКСНОЙ ПРОГРАММЫ </w:t>
      </w:r>
    </w:p>
    <w:p w:rsidR="000446DE" w:rsidRPr="004C1341" w:rsidRDefault="000446DE">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08"/>
        <w:gridCol w:w="6810"/>
      </w:tblGrid>
      <w:tr w:rsidR="000446DE" w:rsidRPr="004C1341" w:rsidTr="001E5566">
        <w:tc>
          <w:tcPr>
            <w:tcW w:w="567" w:type="dxa"/>
          </w:tcPr>
          <w:p w:rsidR="000446DE" w:rsidRPr="00867AAB" w:rsidRDefault="000446DE">
            <w:pPr>
              <w:pStyle w:val="ConsPlusNormal"/>
              <w:jc w:val="center"/>
              <w:rPr>
                <w:rFonts w:ascii="Times New Roman" w:hAnsi="Times New Roman" w:cs="Times New Roman"/>
                <w:sz w:val="24"/>
                <w:szCs w:val="24"/>
              </w:rPr>
            </w:pPr>
            <w:r w:rsidRPr="00867AAB">
              <w:rPr>
                <w:rFonts w:ascii="Times New Roman" w:hAnsi="Times New Roman" w:cs="Times New Roman"/>
                <w:sz w:val="24"/>
                <w:szCs w:val="24"/>
              </w:rPr>
              <w:t>1.</w:t>
            </w:r>
          </w:p>
        </w:tc>
        <w:tc>
          <w:tcPr>
            <w:tcW w:w="2608" w:type="dxa"/>
          </w:tcPr>
          <w:p w:rsidR="000446DE" w:rsidRPr="00867AAB" w:rsidRDefault="000446DE" w:rsidP="00C14D8A">
            <w:pPr>
              <w:pStyle w:val="ConsPlusNormal"/>
              <w:rPr>
                <w:rFonts w:ascii="Times New Roman" w:hAnsi="Times New Roman" w:cs="Times New Roman"/>
                <w:sz w:val="24"/>
                <w:szCs w:val="24"/>
              </w:rPr>
            </w:pPr>
            <w:r w:rsidRPr="00867AAB">
              <w:rPr>
                <w:rFonts w:ascii="Times New Roman" w:hAnsi="Times New Roman" w:cs="Times New Roman"/>
                <w:sz w:val="24"/>
                <w:szCs w:val="24"/>
              </w:rPr>
              <w:t xml:space="preserve">Заказчик-координатор </w:t>
            </w:r>
            <w:r w:rsidR="00C14D8A">
              <w:rPr>
                <w:rFonts w:ascii="Times New Roman" w:hAnsi="Times New Roman" w:cs="Times New Roman"/>
                <w:sz w:val="24"/>
                <w:szCs w:val="24"/>
              </w:rPr>
              <w:t>П</w:t>
            </w:r>
            <w:r w:rsidRPr="00867AAB">
              <w:rPr>
                <w:rFonts w:ascii="Times New Roman" w:hAnsi="Times New Roman" w:cs="Times New Roman"/>
                <w:sz w:val="24"/>
                <w:szCs w:val="24"/>
              </w:rPr>
              <w:t xml:space="preserve">рограммы </w:t>
            </w:r>
          </w:p>
        </w:tc>
        <w:tc>
          <w:tcPr>
            <w:tcW w:w="6810" w:type="dxa"/>
          </w:tcPr>
          <w:p w:rsidR="00E67053" w:rsidRDefault="00CF2A65">
            <w:pPr>
              <w:pStyle w:val="ConsPlusNormal"/>
              <w:rPr>
                <w:rFonts w:ascii="Times New Roman" w:hAnsi="Times New Roman" w:cs="Times New Roman"/>
                <w:sz w:val="24"/>
                <w:szCs w:val="24"/>
              </w:rPr>
            </w:pPr>
            <w:r>
              <w:rPr>
                <w:rFonts w:ascii="Times New Roman" w:hAnsi="Times New Roman" w:cs="Times New Roman"/>
                <w:sz w:val="24"/>
                <w:szCs w:val="24"/>
              </w:rPr>
              <w:t>А</w:t>
            </w:r>
            <w:r w:rsidR="00867AAB">
              <w:rPr>
                <w:rFonts w:ascii="Times New Roman" w:hAnsi="Times New Roman" w:cs="Times New Roman"/>
                <w:sz w:val="24"/>
                <w:szCs w:val="24"/>
              </w:rPr>
              <w:t>дминистрация Асбестовского городского округа</w:t>
            </w:r>
          </w:p>
          <w:p w:rsidR="000446DE" w:rsidRPr="00867AAB" w:rsidRDefault="000446DE">
            <w:pPr>
              <w:pStyle w:val="ConsPlusNormal"/>
              <w:rPr>
                <w:rFonts w:ascii="Times New Roman" w:hAnsi="Times New Roman" w:cs="Times New Roman"/>
                <w:sz w:val="24"/>
                <w:szCs w:val="24"/>
              </w:rPr>
            </w:pPr>
          </w:p>
        </w:tc>
      </w:tr>
      <w:tr w:rsidR="000446DE" w:rsidRPr="004C1341" w:rsidTr="001E5566">
        <w:tc>
          <w:tcPr>
            <w:tcW w:w="567" w:type="dxa"/>
          </w:tcPr>
          <w:p w:rsidR="000446DE" w:rsidRPr="00867AAB" w:rsidRDefault="000446DE">
            <w:pPr>
              <w:pStyle w:val="ConsPlusNormal"/>
              <w:jc w:val="center"/>
              <w:rPr>
                <w:rFonts w:ascii="Times New Roman" w:hAnsi="Times New Roman" w:cs="Times New Roman"/>
                <w:sz w:val="24"/>
                <w:szCs w:val="24"/>
              </w:rPr>
            </w:pPr>
            <w:r w:rsidRPr="00867AAB">
              <w:rPr>
                <w:rFonts w:ascii="Times New Roman" w:hAnsi="Times New Roman" w:cs="Times New Roman"/>
                <w:sz w:val="24"/>
                <w:szCs w:val="24"/>
              </w:rPr>
              <w:t>2.</w:t>
            </w:r>
          </w:p>
        </w:tc>
        <w:tc>
          <w:tcPr>
            <w:tcW w:w="2608" w:type="dxa"/>
          </w:tcPr>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Заказчик (заказчики) Программы</w:t>
            </w:r>
          </w:p>
        </w:tc>
        <w:tc>
          <w:tcPr>
            <w:tcW w:w="6810" w:type="dxa"/>
          </w:tcPr>
          <w:p w:rsidR="00451A0C" w:rsidRDefault="00CF2A65">
            <w:pPr>
              <w:pStyle w:val="ConsPlusNormal"/>
              <w:rPr>
                <w:rFonts w:ascii="Times New Roman" w:hAnsi="Times New Roman" w:cs="Times New Roman"/>
                <w:sz w:val="24"/>
                <w:szCs w:val="24"/>
              </w:rPr>
            </w:pPr>
            <w:r>
              <w:rPr>
                <w:rFonts w:ascii="Times New Roman" w:hAnsi="Times New Roman" w:cs="Times New Roman"/>
                <w:sz w:val="24"/>
                <w:szCs w:val="24"/>
              </w:rPr>
              <w:t>А</w:t>
            </w:r>
            <w:r w:rsidR="00451A0C">
              <w:rPr>
                <w:rFonts w:ascii="Times New Roman" w:hAnsi="Times New Roman" w:cs="Times New Roman"/>
                <w:sz w:val="24"/>
                <w:szCs w:val="24"/>
              </w:rPr>
              <w:t>дминистрация Асбестовского городского округа,</w:t>
            </w:r>
          </w:p>
          <w:p w:rsidR="000446DE" w:rsidRPr="00867AAB" w:rsidRDefault="00867AAB" w:rsidP="00591F35">
            <w:pPr>
              <w:pStyle w:val="ConsPlusNormal"/>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Асбестовского городского округа</w:t>
            </w:r>
          </w:p>
        </w:tc>
      </w:tr>
      <w:tr w:rsidR="000446DE" w:rsidRPr="004C1341" w:rsidTr="001E5566">
        <w:tc>
          <w:tcPr>
            <w:tcW w:w="567" w:type="dxa"/>
          </w:tcPr>
          <w:p w:rsidR="000446DE" w:rsidRPr="00867AAB" w:rsidRDefault="000446DE">
            <w:pPr>
              <w:pStyle w:val="ConsPlusNormal"/>
              <w:jc w:val="center"/>
              <w:rPr>
                <w:rFonts w:ascii="Times New Roman" w:hAnsi="Times New Roman" w:cs="Times New Roman"/>
                <w:sz w:val="24"/>
                <w:szCs w:val="24"/>
              </w:rPr>
            </w:pPr>
            <w:r w:rsidRPr="00867AAB">
              <w:rPr>
                <w:rFonts w:ascii="Times New Roman" w:hAnsi="Times New Roman" w:cs="Times New Roman"/>
                <w:sz w:val="24"/>
                <w:szCs w:val="24"/>
              </w:rPr>
              <w:t>3.</w:t>
            </w:r>
          </w:p>
        </w:tc>
        <w:tc>
          <w:tcPr>
            <w:tcW w:w="2608" w:type="dxa"/>
          </w:tcPr>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Цели и задачи Программы</w:t>
            </w:r>
          </w:p>
        </w:tc>
        <w:tc>
          <w:tcPr>
            <w:tcW w:w="6810" w:type="dxa"/>
          </w:tcPr>
          <w:p w:rsidR="00CF2A65" w:rsidRDefault="00CF2A65">
            <w:pPr>
              <w:pStyle w:val="ConsPlusNormal"/>
              <w:rPr>
                <w:rFonts w:ascii="Times New Roman" w:hAnsi="Times New Roman" w:cs="Times New Roman"/>
                <w:sz w:val="24"/>
                <w:szCs w:val="24"/>
              </w:rPr>
            </w:pPr>
            <w:r>
              <w:rPr>
                <w:rFonts w:ascii="Times New Roman" w:hAnsi="Times New Roman" w:cs="Times New Roman"/>
                <w:sz w:val="24"/>
                <w:szCs w:val="24"/>
              </w:rPr>
              <w:t>Ц</w:t>
            </w:r>
            <w:r w:rsidR="000446DE" w:rsidRPr="00867AAB">
              <w:rPr>
                <w:rFonts w:ascii="Times New Roman" w:hAnsi="Times New Roman" w:cs="Times New Roman"/>
                <w:sz w:val="24"/>
                <w:szCs w:val="24"/>
              </w:rPr>
              <w:t>ель Программы:</w:t>
            </w:r>
            <w:r>
              <w:rPr>
                <w:rFonts w:ascii="Times New Roman" w:hAnsi="Times New Roman" w:cs="Times New Roman"/>
                <w:sz w:val="24"/>
                <w:szCs w:val="24"/>
              </w:rPr>
              <w:t xml:space="preserve"> П</w:t>
            </w:r>
            <w:r w:rsidR="000446DE" w:rsidRPr="00867AAB">
              <w:rPr>
                <w:rFonts w:ascii="Times New Roman" w:hAnsi="Times New Roman" w:cs="Times New Roman"/>
                <w:sz w:val="24"/>
                <w:szCs w:val="24"/>
              </w:rPr>
              <w:t xml:space="preserve">овышение эффективности и результативности управления бюджетными средствами при достижении приоритетных целей социально-экономического развития </w:t>
            </w:r>
            <w:r w:rsidR="00867AAB">
              <w:rPr>
                <w:rFonts w:ascii="Times New Roman" w:hAnsi="Times New Roman" w:cs="Times New Roman"/>
                <w:sz w:val="24"/>
                <w:szCs w:val="24"/>
              </w:rPr>
              <w:t>Асбестовского городского округа</w:t>
            </w:r>
            <w:r>
              <w:rPr>
                <w:rFonts w:ascii="Times New Roman" w:hAnsi="Times New Roman" w:cs="Times New Roman"/>
                <w:sz w:val="24"/>
                <w:szCs w:val="24"/>
              </w:rPr>
              <w:t>.</w:t>
            </w:r>
          </w:p>
          <w:p w:rsidR="00CF2A65" w:rsidRDefault="00CF2A65">
            <w:pPr>
              <w:pStyle w:val="ConsPlusNormal"/>
              <w:rPr>
                <w:rFonts w:ascii="Times New Roman" w:hAnsi="Times New Roman" w:cs="Times New Roman"/>
                <w:sz w:val="24"/>
                <w:szCs w:val="24"/>
              </w:rPr>
            </w:pPr>
          </w:p>
          <w:p w:rsidR="000446DE" w:rsidRPr="00867AAB" w:rsidRDefault="00CF2A65">
            <w:pPr>
              <w:pStyle w:val="ConsPlusNormal"/>
              <w:rPr>
                <w:rFonts w:ascii="Times New Roman" w:hAnsi="Times New Roman" w:cs="Times New Roman"/>
                <w:sz w:val="24"/>
                <w:szCs w:val="24"/>
              </w:rPr>
            </w:pPr>
            <w:r>
              <w:rPr>
                <w:rFonts w:ascii="Times New Roman" w:hAnsi="Times New Roman" w:cs="Times New Roman"/>
                <w:sz w:val="24"/>
                <w:szCs w:val="24"/>
              </w:rPr>
              <w:t>З</w:t>
            </w:r>
            <w:r w:rsidR="000446DE" w:rsidRPr="00867AAB">
              <w:rPr>
                <w:rFonts w:ascii="Times New Roman" w:hAnsi="Times New Roman" w:cs="Times New Roman"/>
                <w:sz w:val="24"/>
                <w:szCs w:val="24"/>
              </w:rPr>
              <w:t>адачи Программы:</w:t>
            </w:r>
          </w:p>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1) обеспечение долгосрочной устойчивости и сбалансированности бюджета</w:t>
            </w:r>
            <w:r w:rsidR="00867AAB">
              <w:rPr>
                <w:rFonts w:ascii="Times New Roman" w:hAnsi="Times New Roman" w:cs="Times New Roman"/>
                <w:sz w:val="24"/>
                <w:szCs w:val="24"/>
              </w:rPr>
              <w:t xml:space="preserve"> Асбестовского городского округа</w:t>
            </w:r>
            <w:r w:rsidRPr="00867AAB">
              <w:rPr>
                <w:rFonts w:ascii="Times New Roman" w:hAnsi="Times New Roman" w:cs="Times New Roman"/>
                <w:sz w:val="24"/>
                <w:szCs w:val="24"/>
              </w:rPr>
              <w:t>;</w:t>
            </w:r>
          </w:p>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2) развитие программно-целевого планирования;</w:t>
            </w:r>
          </w:p>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3) повышение эффективности системы муниципального финансового контроля;</w:t>
            </w:r>
          </w:p>
          <w:p w:rsidR="000446DE" w:rsidRPr="00867AAB" w:rsidRDefault="001626A9">
            <w:pPr>
              <w:pStyle w:val="ConsPlusNormal"/>
              <w:rPr>
                <w:rFonts w:ascii="Times New Roman" w:hAnsi="Times New Roman" w:cs="Times New Roman"/>
                <w:sz w:val="24"/>
                <w:szCs w:val="24"/>
              </w:rPr>
            </w:pPr>
            <w:r>
              <w:rPr>
                <w:rFonts w:ascii="Times New Roman" w:hAnsi="Times New Roman" w:cs="Times New Roman"/>
                <w:sz w:val="24"/>
                <w:szCs w:val="24"/>
              </w:rPr>
              <w:t>4</w:t>
            </w:r>
            <w:r w:rsidR="000446DE" w:rsidRPr="00867AAB">
              <w:rPr>
                <w:rFonts w:ascii="Times New Roman" w:hAnsi="Times New Roman" w:cs="Times New Roman"/>
                <w:sz w:val="24"/>
                <w:szCs w:val="24"/>
              </w:rPr>
              <w:t>) повышение эффективности управления доходами бюджет</w:t>
            </w:r>
            <w:r w:rsidR="00867AAB">
              <w:rPr>
                <w:rFonts w:ascii="Times New Roman" w:hAnsi="Times New Roman" w:cs="Times New Roman"/>
                <w:sz w:val="24"/>
                <w:szCs w:val="24"/>
              </w:rPr>
              <w:t>а Асбестовского городского округа</w:t>
            </w:r>
            <w:r w:rsidR="000446DE" w:rsidRPr="00867AAB">
              <w:rPr>
                <w:rFonts w:ascii="Times New Roman" w:hAnsi="Times New Roman" w:cs="Times New Roman"/>
                <w:sz w:val="24"/>
                <w:szCs w:val="24"/>
              </w:rPr>
              <w:t>;</w:t>
            </w:r>
          </w:p>
          <w:p w:rsidR="000446DE" w:rsidRPr="00867AAB" w:rsidRDefault="001626A9">
            <w:pPr>
              <w:pStyle w:val="ConsPlusNormal"/>
              <w:rPr>
                <w:rFonts w:ascii="Times New Roman" w:hAnsi="Times New Roman" w:cs="Times New Roman"/>
                <w:sz w:val="24"/>
                <w:szCs w:val="24"/>
              </w:rPr>
            </w:pPr>
            <w:r>
              <w:rPr>
                <w:rFonts w:ascii="Times New Roman" w:hAnsi="Times New Roman" w:cs="Times New Roman"/>
                <w:sz w:val="24"/>
                <w:szCs w:val="24"/>
              </w:rPr>
              <w:t>5</w:t>
            </w:r>
            <w:r w:rsidR="000446DE" w:rsidRPr="00867AAB">
              <w:rPr>
                <w:rFonts w:ascii="Times New Roman" w:hAnsi="Times New Roman" w:cs="Times New Roman"/>
                <w:sz w:val="24"/>
                <w:szCs w:val="24"/>
              </w:rPr>
              <w:t>) повышение эффективности бюджетных расходов;</w:t>
            </w:r>
          </w:p>
          <w:p w:rsidR="000446DE" w:rsidRPr="00867AAB" w:rsidRDefault="001626A9">
            <w:pPr>
              <w:pStyle w:val="ConsPlusNormal"/>
              <w:rPr>
                <w:rFonts w:ascii="Times New Roman" w:hAnsi="Times New Roman" w:cs="Times New Roman"/>
                <w:sz w:val="24"/>
                <w:szCs w:val="24"/>
              </w:rPr>
            </w:pPr>
            <w:r>
              <w:rPr>
                <w:rFonts w:ascii="Times New Roman" w:hAnsi="Times New Roman" w:cs="Times New Roman"/>
                <w:sz w:val="24"/>
                <w:szCs w:val="24"/>
              </w:rPr>
              <w:t>6</w:t>
            </w:r>
            <w:r w:rsidR="000446DE" w:rsidRPr="00867AAB">
              <w:rPr>
                <w:rFonts w:ascii="Times New Roman" w:hAnsi="Times New Roman" w:cs="Times New Roman"/>
                <w:sz w:val="24"/>
                <w:szCs w:val="24"/>
              </w:rPr>
              <w:t>) повышение эффективности оказания муниципальных услуг (выполняемых работ);</w:t>
            </w:r>
          </w:p>
          <w:p w:rsidR="000446DE" w:rsidRPr="00867AAB" w:rsidRDefault="001626A9">
            <w:pPr>
              <w:pStyle w:val="ConsPlusNormal"/>
              <w:rPr>
                <w:rFonts w:ascii="Times New Roman" w:hAnsi="Times New Roman" w:cs="Times New Roman"/>
                <w:sz w:val="24"/>
                <w:szCs w:val="24"/>
              </w:rPr>
            </w:pPr>
            <w:r>
              <w:rPr>
                <w:rFonts w:ascii="Times New Roman" w:hAnsi="Times New Roman" w:cs="Times New Roman"/>
                <w:sz w:val="24"/>
                <w:szCs w:val="24"/>
              </w:rPr>
              <w:t>7</w:t>
            </w:r>
            <w:r w:rsidR="000446DE" w:rsidRPr="00867AAB">
              <w:rPr>
                <w:rFonts w:ascii="Times New Roman" w:hAnsi="Times New Roman" w:cs="Times New Roman"/>
                <w:sz w:val="24"/>
                <w:szCs w:val="24"/>
              </w:rPr>
              <w:t xml:space="preserve">) повышение эффективности деятельности </w:t>
            </w:r>
            <w:r w:rsidR="00867AAB">
              <w:rPr>
                <w:rFonts w:ascii="Times New Roman" w:hAnsi="Times New Roman" w:cs="Times New Roman"/>
                <w:sz w:val="24"/>
                <w:szCs w:val="24"/>
              </w:rPr>
              <w:t>органов местного самоуправления</w:t>
            </w:r>
            <w:r w:rsidR="007B671E">
              <w:rPr>
                <w:rFonts w:ascii="Times New Roman" w:hAnsi="Times New Roman" w:cs="Times New Roman"/>
                <w:sz w:val="24"/>
                <w:szCs w:val="24"/>
              </w:rPr>
              <w:t xml:space="preserve"> Асбестовского городского округа</w:t>
            </w:r>
            <w:r w:rsidR="000446DE" w:rsidRPr="00867AAB">
              <w:rPr>
                <w:rFonts w:ascii="Times New Roman" w:hAnsi="Times New Roman" w:cs="Times New Roman"/>
                <w:sz w:val="24"/>
                <w:szCs w:val="24"/>
              </w:rPr>
              <w:t>;</w:t>
            </w:r>
          </w:p>
          <w:p w:rsidR="00CF2A65" w:rsidRPr="00867AAB" w:rsidRDefault="001626A9" w:rsidP="001626A9">
            <w:pPr>
              <w:pStyle w:val="ConsPlusNormal"/>
              <w:rPr>
                <w:rFonts w:ascii="Times New Roman" w:hAnsi="Times New Roman" w:cs="Times New Roman"/>
                <w:sz w:val="24"/>
                <w:szCs w:val="24"/>
              </w:rPr>
            </w:pPr>
            <w:r>
              <w:rPr>
                <w:rFonts w:ascii="Times New Roman" w:hAnsi="Times New Roman" w:cs="Times New Roman"/>
                <w:sz w:val="24"/>
                <w:szCs w:val="24"/>
              </w:rPr>
              <w:t>8</w:t>
            </w:r>
            <w:r w:rsidR="000446DE" w:rsidRPr="00867AAB">
              <w:rPr>
                <w:rFonts w:ascii="Times New Roman" w:hAnsi="Times New Roman" w:cs="Times New Roman"/>
                <w:sz w:val="24"/>
                <w:szCs w:val="24"/>
              </w:rPr>
              <w:t xml:space="preserve">) обеспечение открытости и прозрачности </w:t>
            </w:r>
            <w:r w:rsidR="00867AAB">
              <w:rPr>
                <w:rFonts w:ascii="Times New Roman" w:hAnsi="Times New Roman" w:cs="Times New Roman"/>
                <w:sz w:val="24"/>
                <w:szCs w:val="24"/>
              </w:rPr>
              <w:t xml:space="preserve">муниципальных </w:t>
            </w:r>
            <w:r w:rsidR="000446DE" w:rsidRPr="00867AAB">
              <w:rPr>
                <w:rFonts w:ascii="Times New Roman" w:hAnsi="Times New Roman" w:cs="Times New Roman"/>
                <w:sz w:val="24"/>
                <w:szCs w:val="24"/>
              </w:rPr>
              <w:t xml:space="preserve"> финансов </w:t>
            </w:r>
            <w:r w:rsidR="00867AAB">
              <w:rPr>
                <w:rFonts w:ascii="Times New Roman" w:hAnsi="Times New Roman" w:cs="Times New Roman"/>
                <w:sz w:val="24"/>
                <w:szCs w:val="24"/>
              </w:rPr>
              <w:t>Асбестовского городского округа</w:t>
            </w:r>
          </w:p>
        </w:tc>
      </w:tr>
      <w:tr w:rsidR="00B95FE6" w:rsidRPr="004C1341" w:rsidTr="00266DFD">
        <w:tblPrEx>
          <w:tblBorders>
            <w:insideH w:val="nil"/>
          </w:tblBorders>
        </w:tblPrEx>
        <w:trPr>
          <w:trHeight w:val="11601"/>
        </w:trPr>
        <w:tc>
          <w:tcPr>
            <w:tcW w:w="567" w:type="dxa"/>
          </w:tcPr>
          <w:p w:rsidR="00B95FE6" w:rsidRPr="00867AAB" w:rsidRDefault="00B95FE6">
            <w:pPr>
              <w:pStyle w:val="ConsPlusNormal"/>
              <w:jc w:val="center"/>
              <w:rPr>
                <w:rFonts w:ascii="Times New Roman" w:hAnsi="Times New Roman" w:cs="Times New Roman"/>
                <w:sz w:val="24"/>
                <w:szCs w:val="24"/>
              </w:rPr>
            </w:pPr>
            <w:r w:rsidRPr="00867AAB">
              <w:rPr>
                <w:rFonts w:ascii="Times New Roman" w:hAnsi="Times New Roman" w:cs="Times New Roman"/>
                <w:sz w:val="24"/>
                <w:szCs w:val="24"/>
              </w:rPr>
              <w:lastRenderedPageBreak/>
              <w:t>4.</w:t>
            </w:r>
          </w:p>
        </w:tc>
        <w:tc>
          <w:tcPr>
            <w:tcW w:w="2608" w:type="dxa"/>
          </w:tcPr>
          <w:p w:rsidR="00B95FE6" w:rsidRPr="00867AAB" w:rsidRDefault="00B95FE6" w:rsidP="00451A0C">
            <w:pPr>
              <w:pStyle w:val="ConsPlusNormal"/>
              <w:rPr>
                <w:rFonts w:ascii="Times New Roman" w:hAnsi="Times New Roman" w:cs="Times New Roman"/>
                <w:sz w:val="24"/>
                <w:szCs w:val="24"/>
              </w:rPr>
            </w:pPr>
            <w:r>
              <w:rPr>
                <w:rFonts w:ascii="Times New Roman" w:hAnsi="Times New Roman" w:cs="Times New Roman"/>
                <w:sz w:val="24"/>
                <w:szCs w:val="24"/>
              </w:rPr>
              <w:t xml:space="preserve">Перечень основных </w:t>
            </w:r>
            <w:r w:rsidRPr="00867AAB">
              <w:rPr>
                <w:rFonts w:ascii="Times New Roman" w:hAnsi="Times New Roman" w:cs="Times New Roman"/>
                <w:sz w:val="24"/>
                <w:szCs w:val="24"/>
              </w:rPr>
              <w:t>целевы</w:t>
            </w:r>
            <w:r>
              <w:rPr>
                <w:rFonts w:ascii="Times New Roman" w:hAnsi="Times New Roman" w:cs="Times New Roman"/>
                <w:sz w:val="24"/>
                <w:szCs w:val="24"/>
              </w:rPr>
              <w:t>х</w:t>
            </w:r>
            <w:r w:rsidRPr="00867AAB">
              <w:rPr>
                <w:rFonts w:ascii="Times New Roman" w:hAnsi="Times New Roman" w:cs="Times New Roman"/>
                <w:sz w:val="24"/>
                <w:szCs w:val="24"/>
              </w:rPr>
              <w:t xml:space="preserve"> показател</w:t>
            </w:r>
            <w:r>
              <w:rPr>
                <w:rFonts w:ascii="Times New Roman" w:hAnsi="Times New Roman" w:cs="Times New Roman"/>
                <w:sz w:val="24"/>
                <w:szCs w:val="24"/>
              </w:rPr>
              <w:t>ей</w:t>
            </w:r>
            <w:r w:rsidRPr="00867AAB">
              <w:rPr>
                <w:rFonts w:ascii="Times New Roman" w:hAnsi="Times New Roman" w:cs="Times New Roman"/>
                <w:sz w:val="24"/>
                <w:szCs w:val="24"/>
              </w:rPr>
              <w:t xml:space="preserve"> Программы</w:t>
            </w:r>
          </w:p>
        </w:tc>
        <w:tc>
          <w:tcPr>
            <w:tcW w:w="6810" w:type="dxa"/>
          </w:tcPr>
          <w:p w:rsidR="00B95FE6" w:rsidRPr="00867AAB" w:rsidRDefault="00B95FE6">
            <w:pPr>
              <w:pStyle w:val="ConsPlusNormal"/>
              <w:rPr>
                <w:rFonts w:ascii="Times New Roman" w:hAnsi="Times New Roman" w:cs="Times New Roman"/>
                <w:sz w:val="24"/>
                <w:szCs w:val="24"/>
              </w:rPr>
            </w:pPr>
            <w:r w:rsidRPr="00CF2A65">
              <w:rPr>
                <w:rFonts w:ascii="Times New Roman" w:hAnsi="Times New Roman" w:cs="Times New Roman"/>
                <w:sz w:val="24"/>
                <w:szCs w:val="24"/>
              </w:rPr>
              <w:t>1)</w:t>
            </w:r>
            <w:r>
              <w:rPr>
                <w:rFonts w:ascii="Times New Roman" w:hAnsi="Times New Roman" w:cs="Times New Roman"/>
                <w:sz w:val="24"/>
                <w:szCs w:val="24"/>
              </w:rPr>
              <w:t xml:space="preserve"> разработка Бюджетного прогноза </w:t>
            </w:r>
            <w:r w:rsidRPr="00CF2A65">
              <w:rPr>
                <w:rFonts w:ascii="Times New Roman" w:hAnsi="Times New Roman" w:cs="Times New Roman"/>
                <w:sz w:val="24"/>
                <w:szCs w:val="24"/>
              </w:rPr>
              <w:t xml:space="preserve">Асбестовского городского округа на </w:t>
            </w:r>
            <w:r>
              <w:rPr>
                <w:rFonts w:ascii="Times New Roman" w:hAnsi="Times New Roman" w:cs="Times New Roman"/>
                <w:sz w:val="24"/>
                <w:szCs w:val="24"/>
              </w:rPr>
              <w:t>долгосрочный период</w:t>
            </w:r>
            <w:r w:rsidRPr="00CF2A65">
              <w:rPr>
                <w:rFonts w:ascii="Times New Roman" w:hAnsi="Times New Roman" w:cs="Times New Roman"/>
                <w:sz w:val="24"/>
                <w:szCs w:val="24"/>
              </w:rPr>
              <w:t>;</w:t>
            </w:r>
          </w:p>
          <w:p w:rsidR="00B95FE6" w:rsidRPr="00867AAB" w:rsidRDefault="00B95FE6">
            <w:pPr>
              <w:pStyle w:val="ConsPlusNormal"/>
              <w:rPr>
                <w:rFonts w:ascii="Times New Roman" w:hAnsi="Times New Roman" w:cs="Times New Roman"/>
                <w:sz w:val="24"/>
                <w:szCs w:val="24"/>
              </w:rPr>
            </w:pPr>
            <w:r w:rsidRPr="00867AAB">
              <w:rPr>
                <w:rFonts w:ascii="Times New Roman" w:hAnsi="Times New Roman" w:cs="Times New Roman"/>
                <w:sz w:val="24"/>
                <w:szCs w:val="24"/>
              </w:rPr>
              <w:t xml:space="preserve">2) отношение объема </w:t>
            </w:r>
            <w:r>
              <w:rPr>
                <w:rFonts w:ascii="Times New Roman" w:hAnsi="Times New Roman" w:cs="Times New Roman"/>
                <w:sz w:val="24"/>
                <w:szCs w:val="24"/>
              </w:rPr>
              <w:t xml:space="preserve">муниципального </w:t>
            </w:r>
            <w:r w:rsidRPr="00867AAB">
              <w:rPr>
                <w:rFonts w:ascii="Times New Roman" w:hAnsi="Times New Roman" w:cs="Times New Roman"/>
                <w:sz w:val="24"/>
                <w:szCs w:val="24"/>
              </w:rPr>
              <w:t xml:space="preserve">долга </w:t>
            </w:r>
            <w:r>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 xml:space="preserve"> по состоянию на 01 января года, следующего за отчетным, к общему годовому объему доходов </w:t>
            </w:r>
            <w:r>
              <w:rPr>
                <w:rFonts w:ascii="Times New Roman" w:hAnsi="Times New Roman" w:cs="Times New Roman"/>
                <w:sz w:val="24"/>
                <w:szCs w:val="24"/>
              </w:rPr>
              <w:t xml:space="preserve">местного </w:t>
            </w:r>
            <w:r w:rsidRPr="00867AAB">
              <w:rPr>
                <w:rFonts w:ascii="Times New Roman" w:hAnsi="Times New Roman" w:cs="Times New Roman"/>
                <w:sz w:val="24"/>
                <w:szCs w:val="24"/>
              </w:rPr>
              <w:t>бюджета в отчетном финансовом году (без учета безвозмездных поступлений);</w:t>
            </w:r>
          </w:p>
          <w:p w:rsidR="00B95FE6" w:rsidRPr="00867AAB" w:rsidRDefault="00B95FE6">
            <w:pPr>
              <w:pStyle w:val="ConsPlusNormal"/>
              <w:rPr>
                <w:rFonts w:ascii="Times New Roman" w:hAnsi="Times New Roman" w:cs="Times New Roman"/>
                <w:sz w:val="24"/>
                <w:szCs w:val="24"/>
              </w:rPr>
            </w:pPr>
            <w:r w:rsidRPr="00867AAB">
              <w:rPr>
                <w:rFonts w:ascii="Times New Roman" w:hAnsi="Times New Roman" w:cs="Times New Roman"/>
                <w:sz w:val="24"/>
                <w:szCs w:val="24"/>
              </w:rPr>
              <w:t xml:space="preserve">3) формирование </w:t>
            </w:r>
            <w:r>
              <w:rPr>
                <w:rFonts w:ascii="Times New Roman" w:hAnsi="Times New Roman" w:cs="Times New Roman"/>
                <w:sz w:val="24"/>
                <w:szCs w:val="24"/>
              </w:rPr>
              <w:t xml:space="preserve">местного </w:t>
            </w:r>
            <w:r w:rsidRPr="00867AAB">
              <w:rPr>
                <w:rFonts w:ascii="Times New Roman" w:hAnsi="Times New Roman" w:cs="Times New Roman"/>
                <w:sz w:val="24"/>
                <w:szCs w:val="24"/>
              </w:rPr>
              <w:t>бюджета в программной структуре;</w:t>
            </w:r>
          </w:p>
          <w:p w:rsidR="00B95FE6" w:rsidRPr="00867AAB" w:rsidRDefault="00B95FE6">
            <w:pPr>
              <w:pStyle w:val="ConsPlusNormal"/>
              <w:rPr>
                <w:rFonts w:ascii="Times New Roman" w:hAnsi="Times New Roman" w:cs="Times New Roman"/>
                <w:sz w:val="24"/>
                <w:szCs w:val="24"/>
              </w:rPr>
            </w:pPr>
            <w:r w:rsidRPr="00867AAB">
              <w:rPr>
                <w:rFonts w:ascii="Times New Roman" w:hAnsi="Times New Roman" w:cs="Times New Roman"/>
                <w:sz w:val="24"/>
                <w:szCs w:val="24"/>
              </w:rPr>
              <w:t xml:space="preserve">4) доля расходов </w:t>
            </w:r>
            <w:r>
              <w:rPr>
                <w:rFonts w:ascii="Times New Roman" w:hAnsi="Times New Roman" w:cs="Times New Roman"/>
                <w:sz w:val="24"/>
                <w:szCs w:val="24"/>
              </w:rPr>
              <w:t xml:space="preserve">местного </w:t>
            </w:r>
            <w:r w:rsidRPr="00867AAB">
              <w:rPr>
                <w:rFonts w:ascii="Times New Roman" w:hAnsi="Times New Roman" w:cs="Times New Roman"/>
                <w:sz w:val="24"/>
                <w:szCs w:val="24"/>
              </w:rPr>
              <w:t xml:space="preserve">бюджета, формируемых в рамках программ, в общем объеме расходов </w:t>
            </w:r>
            <w:r>
              <w:rPr>
                <w:rFonts w:ascii="Times New Roman" w:hAnsi="Times New Roman" w:cs="Times New Roman"/>
                <w:sz w:val="24"/>
                <w:szCs w:val="24"/>
              </w:rPr>
              <w:t xml:space="preserve">местного </w:t>
            </w:r>
            <w:r w:rsidRPr="00867AAB">
              <w:rPr>
                <w:rFonts w:ascii="Times New Roman" w:hAnsi="Times New Roman" w:cs="Times New Roman"/>
                <w:sz w:val="24"/>
                <w:szCs w:val="24"/>
              </w:rPr>
              <w:t>бюджета;</w:t>
            </w:r>
          </w:p>
          <w:p w:rsidR="00B95FE6" w:rsidRPr="00867AAB" w:rsidRDefault="00B95FE6">
            <w:pPr>
              <w:pStyle w:val="ConsPlusNormal"/>
              <w:rPr>
                <w:rFonts w:ascii="Times New Roman" w:hAnsi="Times New Roman" w:cs="Times New Roman"/>
                <w:sz w:val="24"/>
                <w:szCs w:val="24"/>
              </w:rPr>
            </w:pPr>
            <w:r w:rsidRPr="00867AAB">
              <w:rPr>
                <w:rFonts w:ascii="Times New Roman" w:hAnsi="Times New Roman" w:cs="Times New Roman"/>
                <w:sz w:val="24"/>
                <w:szCs w:val="24"/>
              </w:rPr>
              <w:t>5) количество проведенных проверок</w:t>
            </w:r>
            <w:r>
              <w:rPr>
                <w:rFonts w:ascii="Times New Roman" w:hAnsi="Times New Roman" w:cs="Times New Roman"/>
                <w:sz w:val="24"/>
                <w:szCs w:val="24"/>
              </w:rPr>
              <w:t xml:space="preserve"> финансово-хозяйственной деятельности учреждений, проверок при </w:t>
            </w:r>
            <w:r w:rsidRPr="00867AAB">
              <w:rPr>
                <w:rFonts w:ascii="Times New Roman" w:hAnsi="Times New Roman" w:cs="Times New Roman"/>
                <w:sz w:val="24"/>
                <w:szCs w:val="24"/>
              </w:rPr>
              <w:t>осуществлени</w:t>
            </w:r>
            <w:r>
              <w:rPr>
                <w:rFonts w:ascii="Times New Roman" w:hAnsi="Times New Roman" w:cs="Times New Roman"/>
                <w:sz w:val="24"/>
                <w:szCs w:val="24"/>
              </w:rPr>
              <w:t>и</w:t>
            </w:r>
            <w:r w:rsidRPr="00867AAB">
              <w:rPr>
                <w:rFonts w:ascii="Times New Roman" w:hAnsi="Times New Roman" w:cs="Times New Roman"/>
                <w:sz w:val="24"/>
                <w:szCs w:val="24"/>
              </w:rPr>
              <w:t xml:space="preserve"> контроля в сфере закупок товаров, работ, услуг для обеспечения </w:t>
            </w:r>
            <w:r>
              <w:rPr>
                <w:rFonts w:ascii="Times New Roman" w:hAnsi="Times New Roman" w:cs="Times New Roman"/>
                <w:sz w:val="24"/>
                <w:szCs w:val="24"/>
              </w:rPr>
              <w:t xml:space="preserve">муниципальных </w:t>
            </w:r>
            <w:r w:rsidRPr="00867AAB">
              <w:rPr>
                <w:rFonts w:ascii="Times New Roman" w:hAnsi="Times New Roman" w:cs="Times New Roman"/>
                <w:sz w:val="24"/>
                <w:szCs w:val="24"/>
              </w:rPr>
              <w:t xml:space="preserve">нужд </w:t>
            </w:r>
            <w:r>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w:t>
            </w:r>
          </w:p>
          <w:p w:rsidR="00B95FE6" w:rsidRPr="00867AAB" w:rsidRDefault="00B95FE6">
            <w:pPr>
              <w:pStyle w:val="ConsPlusNormal"/>
              <w:rPr>
                <w:rFonts w:ascii="Times New Roman" w:hAnsi="Times New Roman" w:cs="Times New Roman"/>
                <w:sz w:val="24"/>
                <w:szCs w:val="24"/>
              </w:rPr>
            </w:pPr>
            <w:r w:rsidRPr="00867AAB">
              <w:rPr>
                <w:rFonts w:ascii="Times New Roman" w:hAnsi="Times New Roman" w:cs="Times New Roman"/>
                <w:sz w:val="24"/>
                <w:szCs w:val="24"/>
              </w:rPr>
              <w:t>6) соотношение суммы выявленных нарушений к общей сумме проверенных средств;</w:t>
            </w:r>
          </w:p>
          <w:p w:rsidR="00B95FE6" w:rsidRDefault="00B95FE6" w:rsidP="00451A0C">
            <w:pPr>
              <w:pStyle w:val="ConsPlusNormal"/>
              <w:rPr>
                <w:rFonts w:ascii="Times New Roman" w:hAnsi="Times New Roman" w:cs="Times New Roman"/>
                <w:sz w:val="24"/>
                <w:szCs w:val="24"/>
              </w:rPr>
            </w:pPr>
            <w:r>
              <w:rPr>
                <w:rFonts w:ascii="Times New Roman" w:hAnsi="Times New Roman" w:cs="Times New Roman"/>
                <w:sz w:val="24"/>
                <w:szCs w:val="24"/>
              </w:rPr>
              <w:t>7</w:t>
            </w:r>
            <w:r w:rsidRPr="00867AAB">
              <w:rPr>
                <w:rFonts w:ascii="Times New Roman" w:hAnsi="Times New Roman" w:cs="Times New Roman"/>
                <w:sz w:val="24"/>
                <w:szCs w:val="24"/>
              </w:rPr>
              <w:t xml:space="preserve">) объем налоговых и неналоговых доходов бюджета </w:t>
            </w:r>
            <w:r>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 xml:space="preserve">; </w:t>
            </w:r>
          </w:p>
          <w:p w:rsidR="00B95FE6" w:rsidRPr="00867AAB" w:rsidRDefault="00B95FE6" w:rsidP="00451A0C">
            <w:pPr>
              <w:pStyle w:val="ConsPlusNormal"/>
              <w:rPr>
                <w:rFonts w:ascii="Times New Roman" w:hAnsi="Times New Roman" w:cs="Times New Roman"/>
                <w:sz w:val="24"/>
                <w:szCs w:val="24"/>
              </w:rPr>
            </w:pPr>
            <w:r>
              <w:rPr>
                <w:rFonts w:ascii="Times New Roman" w:hAnsi="Times New Roman" w:cs="Times New Roman"/>
                <w:sz w:val="24"/>
                <w:szCs w:val="24"/>
              </w:rPr>
              <w:t>8</w:t>
            </w:r>
            <w:r w:rsidRPr="00867AAB">
              <w:rPr>
                <w:rFonts w:ascii="Times New Roman" w:hAnsi="Times New Roman" w:cs="Times New Roman"/>
                <w:sz w:val="24"/>
                <w:szCs w:val="24"/>
              </w:rPr>
              <w:t>) отклонение исполнения прогноза налого</w:t>
            </w:r>
            <w:r>
              <w:rPr>
                <w:rFonts w:ascii="Times New Roman" w:hAnsi="Times New Roman" w:cs="Times New Roman"/>
                <w:sz w:val="24"/>
                <w:szCs w:val="24"/>
              </w:rPr>
              <w:t>в</w:t>
            </w:r>
            <w:r w:rsidRPr="00867AAB">
              <w:rPr>
                <w:rFonts w:ascii="Times New Roman" w:hAnsi="Times New Roman" w:cs="Times New Roman"/>
                <w:sz w:val="24"/>
                <w:szCs w:val="24"/>
              </w:rPr>
              <w:t xml:space="preserve">ых и неналоговых доходов </w:t>
            </w:r>
            <w:r>
              <w:rPr>
                <w:rFonts w:ascii="Times New Roman" w:hAnsi="Times New Roman" w:cs="Times New Roman"/>
                <w:sz w:val="24"/>
                <w:szCs w:val="24"/>
              </w:rPr>
              <w:t xml:space="preserve">местного </w:t>
            </w:r>
            <w:r w:rsidRPr="00867AAB">
              <w:rPr>
                <w:rFonts w:ascii="Times New Roman" w:hAnsi="Times New Roman" w:cs="Times New Roman"/>
                <w:sz w:val="24"/>
                <w:szCs w:val="24"/>
              </w:rPr>
              <w:t>бюджета;</w:t>
            </w:r>
          </w:p>
          <w:p w:rsidR="00B95FE6" w:rsidRPr="00867AAB" w:rsidRDefault="00B95FE6" w:rsidP="00451A0C">
            <w:pPr>
              <w:pStyle w:val="ConsPlusNormal"/>
              <w:rPr>
                <w:rFonts w:ascii="Times New Roman" w:hAnsi="Times New Roman" w:cs="Times New Roman"/>
                <w:sz w:val="24"/>
                <w:szCs w:val="24"/>
              </w:rPr>
            </w:pPr>
            <w:r>
              <w:rPr>
                <w:rFonts w:ascii="Times New Roman" w:hAnsi="Times New Roman" w:cs="Times New Roman"/>
                <w:sz w:val="24"/>
                <w:szCs w:val="24"/>
              </w:rPr>
              <w:t>9</w:t>
            </w:r>
            <w:r w:rsidRPr="00867AAB">
              <w:rPr>
                <w:rFonts w:ascii="Times New Roman" w:hAnsi="Times New Roman" w:cs="Times New Roman"/>
                <w:sz w:val="24"/>
                <w:szCs w:val="24"/>
              </w:rPr>
              <w:t xml:space="preserve">) оптимизация налоговых льгот и преференций, предоставленных </w:t>
            </w:r>
            <w:r>
              <w:rPr>
                <w:rFonts w:ascii="Times New Roman" w:hAnsi="Times New Roman" w:cs="Times New Roman"/>
                <w:sz w:val="24"/>
                <w:szCs w:val="24"/>
              </w:rPr>
              <w:t xml:space="preserve">муниципальными правовыми актами </w:t>
            </w:r>
            <w:r w:rsidRPr="00867AAB">
              <w:rPr>
                <w:rFonts w:ascii="Times New Roman" w:hAnsi="Times New Roman" w:cs="Times New Roman"/>
                <w:sz w:val="24"/>
                <w:szCs w:val="24"/>
              </w:rPr>
              <w:t xml:space="preserve"> </w:t>
            </w:r>
            <w:r>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w:t>
            </w:r>
          </w:p>
          <w:p w:rsidR="00B95FE6" w:rsidRPr="00867AAB" w:rsidRDefault="00B95FE6" w:rsidP="00451A0C">
            <w:pPr>
              <w:pStyle w:val="ConsPlusNormal"/>
              <w:rPr>
                <w:rFonts w:ascii="Times New Roman" w:hAnsi="Times New Roman" w:cs="Times New Roman"/>
                <w:sz w:val="24"/>
                <w:szCs w:val="24"/>
              </w:rPr>
            </w:pPr>
            <w:r w:rsidRPr="00867AAB">
              <w:rPr>
                <w:rFonts w:ascii="Times New Roman" w:hAnsi="Times New Roman" w:cs="Times New Roman"/>
                <w:sz w:val="24"/>
                <w:szCs w:val="24"/>
              </w:rPr>
              <w:t>1</w:t>
            </w:r>
            <w:r>
              <w:rPr>
                <w:rFonts w:ascii="Times New Roman" w:hAnsi="Times New Roman" w:cs="Times New Roman"/>
                <w:sz w:val="24"/>
                <w:szCs w:val="24"/>
              </w:rPr>
              <w:t>0</w:t>
            </w:r>
            <w:r w:rsidRPr="00867AAB">
              <w:rPr>
                <w:rFonts w:ascii="Times New Roman" w:hAnsi="Times New Roman" w:cs="Times New Roman"/>
                <w:sz w:val="24"/>
                <w:szCs w:val="24"/>
              </w:rPr>
              <w:t xml:space="preserve">) доля работников </w:t>
            </w:r>
            <w:r>
              <w:rPr>
                <w:rFonts w:ascii="Times New Roman" w:hAnsi="Times New Roman" w:cs="Times New Roman"/>
                <w:sz w:val="24"/>
                <w:szCs w:val="24"/>
              </w:rPr>
              <w:t xml:space="preserve">муниципальных </w:t>
            </w:r>
            <w:r w:rsidRPr="00867AAB">
              <w:rPr>
                <w:rFonts w:ascii="Times New Roman" w:hAnsi="Times New Roman" w:cs="Times New Roman"/>
                <w:sz w:val="24"/>
                <w:szCs w:val="24"/>
              </w:rPr>
              <w:t xml:space="preserve">учреждений </w:t>
            </w:r>
            <w:r>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 xml:space="preserve">, заключивших </w:t>
            </w:r>
            <w:r>
              <w:rPr>
                <w:rFonts w:ascii="Times New Roman" w:hAnsi="Times New Roman" w:cs="Times New Roman"/>
                <w:sz w:val="24"/>
                <w:szCs w:val="24"/>
              </w:rPr>
              <w:t>«</w:t>
            </w:r>
            <w:r w:rsidRPr="00867AAB">
              <w:rPr>
                <w:rFonts w:ascii="Times New Roman" w:hAnsi="Times New Roman" w:cs="Times New Roman"/>
                <w:sz w:val="24"/>
                <w:szCs w:val="24"/>
              </w:rPr>
              <w:t>эффективный контракт</w:t>
            </w:r>
            <w:r>
              <w:rPr>
                <w:rFonts w:ascii="Times New Roman" w:hAnsi="Times New Roman" w:cs="Times New Roman"/>
                <w:sz w:val="24"/>
                <w:szCs w:val="24"/>
              </w:rPr>
              <w:t>»</w:t>
            </w:r>
            <w:r w:rsidRPr="00867AAB">
              <w:rPr>
                <w:rFonts w:ascii="Times New Roman" w:hAnsi="Times New Roman" w:cs="Times New Roman"/>
                <w:sz w:val="24"/>
                <w:szCs w:val="24"/>
              </w:rPr>
              <w:t xml:space="preserve">, в общей численности работников </w:t>
            </w:r>
            <w:r>
              <w:rPr>
                <w:rFonts w:ascii="Times New Roman" w:hAnsi="Times New Roman" w:cs="Times New Roman"/>
                <w:sz w:val="24"/>
                <w:szCs w:val="24"/>
              </w:rPr>
              <w:t xml:space="preserve">муниципальных </w:t>
            </w:r>
            <w:r w:rsidRPr="00867AAB">
              <w:rPr>
                <w:rFonts w:ascii="Times New Roman" w:hAnsi="Times New Roman" w:cs="Times New Roman"/>
                <w:sz w:val="24"/>
                <w:szCs w:val="24"/>
              </w:rPr>
              <w:t xml:space="preserve">учреждений </w:t>
            </w:r>
            <w:r>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 xml:space="preserve"> в сферах образования, культуры, физической культуры, спорта и молодежной политики;</w:t>
            </w:r>
          </w:p>
          <w:p w:rsidR="00B95FE6" w:rsidRPr="00867AAB" w:rsidRDefault="00B95FE6" w:rsidP="00065F54">
            <w:pPr>
              <w:pStyle w:val="ConsPlusNormal"/>
              <w:rPr>
                <w:rFonts w:ascii="Times New Roman" w:hAnsi="Times New Roman" w:cs="Times New Roman"/>
                <w:sz w:val="24"/>
                <w:szCs w:val="24"/>
              </w:rPr>
            </w:pPr>
            <w:r>
              <w:rPr>
                <w:rFonts w:ascii="Times New Roman" w:hAnsi="Times New Roman" w:cs="Times New Roman"/>
                <w:sz w:val="24"/>
                <w:szCs w:val="24"/>
              </w:rPr>
              <w:t>11</w:t>
            </w:r>
            <w:r w:rsidRPr="00867AAB">
              <w:rPr>
                <w:rFonts w:ascii="Times New Roman" w:hAnsi="Times New Roman" w:cs="Times New Roman"/>
                <w:sz w:val="24"/>
                <w:szCs w:val="24"/>
              </w:rPr>
              <w:t xml:space="preserve">) доля главных распорядителей средств </w:t>
            </w:r>
            <w:r>
              <w:rPr>
                <w:rFonts w:ascii="Times New Roman" w:hAnsi="Times New Roman" w:cs="Times New Roman"/>
                <w:sz w:val="24"/>
                <w:szCs w:val="24"/>
              </w:rPr>
              <w:t xml:space="preserve">местного </w:t>
            </w:r>
            <w:r w:rsidRPr="00867AAB">
              <w:rPr>
                <w:rFonts w:ascii="Times New Roman" w:hAnsi="Times New Roman" w:cs="Times New Roman"/>
                <w:sz w:val="24"/>
                <w:szCs w:val="24"/>
              </w:rPr>
              <w:t xml:space="preserve">бюджета - органов </w:t>
            </w:r>
            <w:r>
              <w:rPr>
                <w:rFonts w:ascii="Times New Roman" w:hAnsi="Times New Roman" w:cs="Times New Roman"/>
                <w:sz w:val="24"/>
                <w:szCs w:val="24"/>
              </w:rPr>
              <w:t>местного самоуправления Асбестовского городского округа</w:t>
            </w:r>
            <w:r w:rsidRPr="00867AAB">
              <w:rPr>
                <w:rFonts w:ascii="Times New Roman" w:hAnsi="Times New Roman" w:cs="Times New Roman"/>
                <w:sz w:val="24"/>
                <w:szCs w:val="24"/>
              </w:rPr>
              <w:t>, в отношении которых осуществляется оценка качества финансового менеджмента;</w:t>
            </w:r>
          </w:p>
          <w:p w:rsidR="00B95FE6" w:rsidRPr="00867AAB" w:rsidRDefault="00B95FE6" w:rsidP="00065F54">
            <w:pPr>
              <w:pStyle w:val="ConsPlusNormal"/>
              <w:rPr>
                <w:rFonts w:ascii="Times New Roman" w:hAnsi="Times New Roman" w:cs="Times New Roman"/>
                <w:sz w:val="24"/>
                <w:szCs w:val="24"/>
              </w:rPr>
            </w:pPr>
            <w:r>
              <w:rPr>
                <w:rFonts w:ascii="Times New Roman" w:hAnsi="Times New Roman" w:cs="Times New Roman"/>
                <w:sz w:val="24"/>
                <w:szCs w:val="24"/>
              </w:rPr>
              <w:t>12</w:t>
            </w:r>
            <w:r w:rsidRPr="00867AAB">
              <w:rPr>
                <w:rFonts w:ascii="Times New Roman" w:hAnsi="Times New Roman" w:cs="Times New Roman"/>
                <w:sz w:val="24"/>
                <w:szCs w:val="24"/>
              </w:rPr>
              <w:t xml:space="preserve">) доля </w:t>
            </w:r>
            <w:r>
              <w:rPr>
                <w:rFonts w:ascii="Times New Roman" w:hAnsi="Times New Roman" w:cs="Times New Roman"/>
                <w:sz w:val="24"/>
                <w:szCs w:val="24"/>
              </w:rPr>
              <w:t xml:space="preserve">муниципальных </w:t>
            </w:r>
            <w:r w:rsidRPr="00867AAB">
              <w:rPr>
                <w:rFonts w:ascii="Times New Roman" w:hAnsi="Times New Roman" w:cs="Times New Roman"/>
                <w:sz w:val="24"/>
                <w:szCs w:val="24"/>
              </w:rPr>
              <w:t xml:space="preserve">служащих </w:t>
            </w:r>
            <w:r>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 xml:space="preserve">, прошедших обучение по программам дополнительного профессионального образования, в том числе в сфере повышения эффективности бюджетных расходов, от общего количества </w:t>
            </w:r>
            <w:r>
              <w:rPr>
                <w:rFonts w:ascii="Times New Roman" w:hAnsi="Times New Roman" w:cs="Times New Roman"/>
                <w:sz w:val="24"/>
                <w:szCs w:val="24"/>
              </w:rPr>
              <w:t xml:space="preserve">муниципальных </w:t>
            </w:r>
            <w:r w:rsidRPr="00867AAB">
              <w:rPr>
                <w:rFonts w:ascii="Times New Roman" w:hAnsi="Times New Roman" w:cs="Times New Roman"/>
                <w:sz w:val="24"/>
                <w:szCs w:val="24"/>
              </w:rPr>
              <w:t xml:space="preserve">служащих </w:t>
            </w:r>
            <w:r>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w:t>
            </w:r>
          </w:p>
          <w:p w:rsidR="00B95FE6" w:rsidRPr="00867AAB" w:rsidRDefault="00B95FE6" w:rsidP="007B671E">
            <w:pPr>
              <w:pStyle w:val="ConsPlusNormal"/>
              <w:rPr>
                <w:rFonts w:ascii="Times New Roman" w:hAnsi="Times New Roman" w:cs="Times New Roman"/>
                <w:sz w:val="24"/>
                <w:szCs w:val="24"/>
              </w:rPr>
            </w:pPr>
            <w:r>
              <w:rPr>
                <w:rFonts w:ascii="Times New Roman" w:hAnsi="Times New Roman" w:cs="Times New Roman"/>
                <w:sz w:val="24"/>
                <w:szCs w:val="24"/>
              </w:rPr>
              <w:t>13</w:t>
            </w:r>
            <w:r w:rsidRPr="00867AAB">
              <w:rPr>
                <w:rFonts w:ascii="Times New Roman" w:hAnsi="Times New Roman" w:cs="Times New Roman"/>
                <w:sz w:val="24"/>
                <w:szCs w:val="24"/>
              </w:rPr>
              <w:t xml:space="preserve">) представление жителям </w:t>
            </w:r>
            <w:r>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 xml:space="preserve"> </w:t>
            </w:r>
            <w:r>
              <w:rPr>
                <w:rFonts w:ascii="Times New Roman" w:hAnsi="Times New Roman" w:cs="Times New Roman"/>
                <w:sz w:val="24"/>
                <w:szCs w:val="24"/>
              </w:rPr>
              <w:t xml:space="preserve">местного </w:t>
            </w:r>
            <w:r w:rsidRPr="00867AAB">
              <w:rPr>
                <w:rFonts w:ascii="Times New Roman" w:hAnsi="Times New Roman" w:cs="Times New Roman"/>
                <w:sz w:val="24"/>
                <w:szCs w:val="24"/>
              </w:rPr>
              <w:t>бюджета и отчета о его исполнении в доступной форме (</w:t>
            </w:r>
            <w:r>
              <w:rPr>
                <w:rFonts w:ascii="Times New Roman" w:hAnsi="Times New Roman" w:cs="Times New Roman"/>
                <w:sz w:val="24"/>
                <w:szCs w:val="24"/>
              </w:rPr>
              <w:t>«</w:t>
            </w:r>
            <w:r w:rsidRPr="00867AAB">
              <w:rPr>
                <w:rFonts w:ascii="Times New Roman" w:hAnsi="Times New Roman" w:cs="Times New Roman"/>
                <w:sz w:val="24"/>
                <w:szCs w:val="24"/>
              </w:rPr>
              <w:t>Бюджет для граждан</w:t>
            </w:r>
            <w:r>
              <w:rPr>
                <w:rFonts w:ascii="Times New Roman" w:hAnsi="Times New Roman" w:cs="Times New Roman"/>
                <w:sz w:val="24"/>
                <w:szCs w:val="24"/>
              </w:rPr>
              <w:t>»</w:t>
            </w:r>
            <w:r w:rsidRPr="00867AAB">
              <w:rPr>
                <w:rFonts w:ascii="Times New Roman" w:hAnsi="Times New Roman" w:cs="Times New Roman"/>
                <w:sz w:val="24"/>
                <w:szCs w:val="24"/>
              </w:rPr>
              <w:t>)</w:t>
            </w:r>
          </w:p>
        </w:tc>
      </w:tr>
      <w:tr w:rsidR="000446DE" w:rsidRPr="004C1341" w:rsidTr="001E5566">
        <w:tc>
          <w:tcPr>
            <w:tcW w:w="567" w:type="dxa"/>
          </w:tcPr>
          <w:p w:rsidR="000446DE" w:rsidRPr="00867AAB" w:rsidRDefault="000446DE">
            <w:pPr>
              <w:pStyle w:val="ConsPlusNormal"/>
              <w:jc w:val="center"/>
              <w:rPr>
                <w:rFonts w:ascii="Times New Roman" w:hAnsi="Times New Roman" w:cs="Times New Roman"/>
                <w:sz w:val="24"/>
                <w:szCs w:val="24"/>
              </w:rPr>
            </w:pPr>
            <w:r w:rsidRPr="00867AAB">
              <w:rPr>
                <w:rFonts w:ascii="Times New Roman" w:hAnsi="Times New Roman" w:cs="Times New Roman"/>
                <w:sz w:val="24"/>
                <w:szCs w:val="24"/>
              </w:rPr>
              <w:t>5.</w:t>
            </w:r>
          </w:p>
        </w:tc>
        <w:tc>
          <w:tcPr>
            <w:tcW w:w="2608" w:type="dxa"/>
          </w:tcPr>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Перечень подпрограмм Программы</w:t>
            </w:r>
          </w:p>
        </w:tc>
        <w:tc>
          <w:tcPr>
            <w:tcW w:w="6810" w:type="dxa"/>
          </w:tcPr>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отсутствуют</w:t>
            </w:r>
          </w:p>
        </w:tc>
      </w:tr>
      <w:tr w:rsidR="000446DE" w:rsidRPr="004C1341" w:rsidTr="001E5566">
        <w:tc>
          <w:tcPr>
            <w:tcW w:w="567" w:type="dxa"/>
          </w:tcPr>
          <w:p w:rsidR="000446DE" w:rsidRPr="00867AAB" w:rsidRDefault="000446DE">
            <w:pPr>
              <w:pStyle w:val="ConsPlusNormal"/>
              <w:jc w:val="center"/>
              <w:rPr>
                <w:rFonts w:ascii="Times New Roman" w:hAnsi="Times New Roman" w:cs="Times New Roman"/>
                <w:sz w:val="24"/>
                <w:szCs w:val="24"/>
              </w:rPr>
            </w:pPr>
            <w:r w:rsidRPr="00867AAB">
              <w:rPr>
                <w:rFonts w:ascii="Times New Roman" w:hAnsi="Times New Roman" w:cs="Times New Roman"/>
                <w:sz w:val="24"/>
                <w:szCs w:val="24"/>
              </w:rPr>
              <w:t>6.</w:t>
            </w:r>
          </w:p>
        </w:tc>
        <w:tc>
          <w:tcPr>
            <w:tcW w:w="2608" w:type="dxa"/>
          </w:tcPr>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Сроки реализации Программы</w:t>
            </w:r>
          </w:p>
        </w:tc>
        <w:tc>
          <w:tcPr>
            <w:tcW w:w="6810" w:type="dxa"/>
          </w:tcPr>
          <w:p w:rsidR="000446DE" w:rsidRPr="00867AAB" w:rsidRDefault="000446DE" w:rsidP="009B2510">
            <w:pPr>
              <w:pStyle w:val="ConsPlusNormal"/>
              <w:rPr>
                <w:rFonts w:ascii="Times New Roman" w:hAnsi="Times New Roman" w:cs="Times New Roman"/>
                <w:sz w:val="24"/>
                <w:szCs w:val="24"/>
              </w:rPr>
            </w:pPr>
            <w:r w:rsidRPr="00867AAB">
              <w:rPr>
                <w:rFonts w:ascii="Times New Roman" w:hAnsi="Times New Roman" w:cs="Times New Roman"/>
                <w:sz w:val="24"/>
                <w:szCs w:val="24"/>
              </w:rPr>
              <w:t>201</w:t>
            </w:r>
            <w:r w:rsidR="00E67053">
              <w:rPr>
                <w:rFonts w:ascii="Times New Roman" w:hAnsi="Times New Roman" w:cs="Times New Roman"/>
                <w:sz w:val="24"/>
                <w:szCs w:val="24"/>
              </w:rPr>
              <w:t>7</w:t>
            </w:r>
            <w:r w:rsidRPr="00867AAB">
              <w:rPr>
                <w:rFonts w:ascii="Times New Roman" w:hAnsi="Times New Roman" w:cs="Times New Roman"/>
                <w:sz w:val="24"/>
                <w:szCs w:val="24"/>
              </w:rPr>
              <w:t xml:space="preserve"> - 20</w:t>
            </w:r>
            <w:r w:rsidR="00E67053">
              <w:rPr>
                <w:rFonts w:ascii="Times New Roman" w:hAnsi="Times New Roman" w:cs="Times New Roman"/>
                <w:sz w:val="24"/>
                <w:szCs w:val="24"/>
              </w:rPr>
              <w:t>2</w:t>
            </w:r>
            <w:r w:rsidR="009B2510">
              <w:rPr>
                <w:rFonts w:ascii="Times New Roman" w:hAnsi="Times New Roman" w:cs="Times New Roman"/>
                <w:sz w:val="24"/>
                <w:szCs w:val="24"/>
              </w:rPr>
              <w:t>3</w:t>
            </w:r>
            <w:r w:rsidRPr="00867AAB">
              <w:rPr>
                <w:rFonts w:ascii="Times New Roman" w:hAnsi="Times New Roman" w:cs="Times New Roman"/>
                <w:sz w:val="24"/>
                <w:szCs w:val="24"/>
              </w:rPr>
              <w:t xml:space="preserve"> годы</w:t>
            </w:r>
          </w:p>
        </w:tc>
      </w:tr>
      <w:tr w:rsidR="000446DE" w:rsidRPr="004C1341" w:rsidTr="001E5566">
        <w:tblPrEx>
          <w:tblBorders>
            <w:insideH w:val="nil"/>
          </w:tblBorders>
        </w:tblPrEx>
        <w:tc>
          <w:tcPr>
            <w:tcW w:w="567" w:type="dxa"/>
            <w:tcBorders>
              <w:bottom w:val="single" w:sz="4" w:space="0" w:color="auto"/>
            </w:tcBorders>
          </w:tcPr>
          <w:p w:rsidR="000446DE" w:rsidRPr="00867AAB" w:rsidRDefault="000446DE">
            <w:pPr>
              <w:pStyle w:val="ConsPlusNormal"/>
              <w:jc w:val="center"/>
              <w:rPr>
                <w:rFonts w:ascii="Times New Roman" w:hAnsi="Times New Roman" w:cs="Times New Roman"/>
                <w:sz w:val="24"/>
                <w:szCs w:val="24"/>
              </w:rPr>
            </w:pPr>
            <w:r w:rsidRPr="00867AAB">
              <w:rPr>
                <w:rFonts w:ascii="Times New Roman" w:hAnsi="Times New Roman" w:cs="Times New Roman"/>
                <w:sz w:val="24"/>
                <w:szCs w:val="24"/>
              </w:rPr>
              <w:t>7.</w:t>
            </w:r>
          </w:p>
        </w:tc>
        <w:tc>
          <w:tcPr>
            <w:tcW w:w="2608" w:type="dxa"/>
            <w:tcBorders>
              <w:bottom w:val="single" w:sz="4" w:space="0" w:color="auto"/>
            </w:tcBorders>
          </w:tcPr>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Объемы и источники финансирования Программы</w:t>
            </w:r>
          </w:p>
        </w:tc>
        <w:tc>
          <w:tcPr>
            <w:tcW w:w="6810" w:type="dxa"/>
            <w:tcBorders>
              <w:bottom w:val="single" w:sz="4" w:space="0" w:color="auto"/>
            </w:tcBorders>
          </w:tcPr>
          <w:p w:rsidR="000446DE" w:rsidRPr="00867AAB" w:rsidRDefault="00FC5E03" w:rsidP="00FC5E03">
            <w:pPr>
              <w:pStyle w:val="ConsPlusNormal"/>
              <w:rPr>
                <w:rFonts w:ascii="Times New Roman" w:hAnsi="Times New Roman" w:cs="Times New Roman"/>
                <w:sz w:val="24"/>
                <w:szCs w:val="24"/>
              </w:rPr>
            </w:pPr>
            <w:r>
              <w:rPr>
                <w:rFonts w:ascii="Times New Roman" w:hAnsi="Times New Roman" w:cs="Times New Roman"/>
                <w:sz w:val="24"/>
                <w:szCs w:val="24"/>
              </w:rPr>
              <w:t>Ф</w:t>
            </w:r>
            <w:r w:rsidR="00065F54">
              <w:rPr>
                <w:rFonts w:ascii="Times New Roman" w:hAnsi="Times New Roman" w:cs="Times New Roman"/>
                <w:sz w:val="24"/>
                <w:szCs w:val="24"/>
              </w:rPr>
              <w:t>инансировани</w:t>
            </w:r>
            <w:r>
              <w:rPr>
                <w:rFonts w:ascii="Times New Roman" w:hAnsi="Times New Roman" w:cs="Times New Roman"/>
                <w:sz w:val="24"/>
                <w:szCs w:val="24"/>
              </w:rPr>
              <w:t>е не предусматривается</w:t>
            </w:r>
          </w:p>
        </w:tc>
      </w:tr>
      <w:tr w:rsidR="000446DE" w:rsidRPr="004C1341" w:rsidTr="001E5566">
        <w:tblPrEx>
          <w:tblBorders>
            <w:insideH w:val="nil"/>
          </w:tblBorders>
        </w:tblPrEx>
        <w:tc>
          <w:tcPr>
            <w:tcW w:w="567" w:type="dxa"/>
            <w:tcBorders>
              <w:top w:val="single" w:sz="4" w:space="0" w:color="auto"/>
              <w:bottom w:val="single" w:sz="4" w:space="0" w:color="auto"/>
            </w:tcBorders>
          </w:tcPr>
          <w:p w:rsidR="000446DE" w:rsidRPr="00867AAB" w:rsidRDefault="000446DE">
            <w:pPr>
              <w:pStyle w:val="ConsPlusNormal"/>
              <w:jc w:val="center"/>
              <w:rPr>
                <w:rFonts w:ascii="Times New Roman" w:hAnsi="Times New Roman" w:cs="Times New Roman"/>
                <w:sz w:val="24"/>
                <w:szCs w:val="24"/>
              </w:rPr>
            </w:pPr>
            <w:r w:rsidRPr="00867AAB">
              <w:rPr>
                <w:rFonts w:ascii="Times New Roman" w:hAnsi="Times New Roman" w:cs="Times New Roman"/>
                <w:sz w:val="24"/>
                <w:szCs w:val="24"/>
              </w:rPr>
              <w:lastRenderedPageBreak/>
              <w:t>8.</w:t>
            </w:r>
          </w:p>
        </w:tc>
        <w:tc>
          <w:tcPr>
            <w:tcW w:w="2608" w:type="dxa"/>
            <w:tcBorders>
              <w:top w:val="single" w:sz="4" w:space="0" w:color="auto"/>
              <w:bottom w:val="single" w:sz="4" w:space="0" w:color="auto"/>
            </w:tcBorders>
          </w:tcPr>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Ожидаемые конечные результаты реализации Программы</w:t>
            </w:r>
          </w:p>
        </w:tc>
        <w:tc>
          <w:tcPr>
            <w:tcW w:w="6810" w:type="dxa"/>
            <w:tcBorders>
              <w:top w:val="single" w:sz="4" w:space="0" w:color="auto"/>
              <w:bottom w:val="single" w:sz="4" w:space="0" w:color="auto"/>
            </w:tcBorders>
          </w:tcPr>
          <w:p w:rsidR="000446DE" w:rsidRPr="00867AAB" w:rsidRDefault="00FC5E03">
            <w:pPr>
              <w:pStyle w:val="ConsPlusNormal"/>
              <w:rPr>
                <w:rFonts w:ascii="Times New Roman" w:hAnsi="Times New Roman" w:cs="Times New Roman"/>
                <w:sz w:val="24"/>
                <w:szCs w:val="24"/>
              </w:rPr>
            </w:pPr>
            <w:r>
              <w:rPr>
                <w:rFonts w:ascii="Times New Roman" w:hAnsi="Times New Roman" w:cs="Times New Roman"/>
                <w:sz w:val="24"/>
                <w:szCs w:val="24"/>
              </w:rPr>
              <w:t>Д</w:t>
            </w:r>
            <w:r w:rsidR="000446DE" w:rsidRPr="00867AAB">
              <w:rPr>
                <w:rFonts w:ascii="Times New Roman" w:hAnsi="Times New Roman" w:cs="Times New Roman"/>
                <w:sz w:val="24"/>
                <w:szCs w:val="24"/>
              </w:rPr>
              <w:t>остижение результатов комплексной программы будет иметь следующие социально-экономические последствия:</w:t>
            </w:r>
          </w:p>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 xml:space="preserve">1) обеспечение долгосрочной сбалансированности и устойчивости бюджетной системы </w:t>
            </w:r>
            <w:r w:rsidR="00B32228">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w:t>
            </w:r>
          </w:p>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 xml:space="preserve">2) расширение программно-целевого метода при формировании </w:t>
            </w:r>
            <w:r w:rsidR="00B32228">
              <w:rPr>
                <w:rFonts w:ascii="Times New Roman" w:hAnsi="Times New Roman" w:cs="Times New Roman"/>
                <w:sz w:val="24"/>
                <w:szCs w:val="24"/>
              </w:rPr>
              <w:t>местного</w:t>
            </w:r>
            <w:r w:rsidRPr="00867AAB">
              <w:rPr>
                <w:rFonts w:ascii="Times New Roman" w:hAnsi="Times New Roman" w:cs="Times New Roman"/>
                <w:sz w:val="24"/>
                <w:szCs w:val="24"/>
              </w:rPr>
              <w:t xml:space="preserve"> бюджета;</w:t>
            </w:r>
          </w:p>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3) приведение системы муниципального финансового контроля в соответствие современным требованиям;</w:t>
            </w:r>
          </w:p>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 xml:space="preserve">4) повышение эффективности </w:t>
            </w:r>
            <w:r w:rsidR="00B32228">
              <w:rPr>
                <w:rFonts w:ascii="Times New Roman" w:hAnsi="Times New Roman" w:cs="Times New Roman"/>
                <w:sz w:val="24"/>
                <w:szCs w:val="24"/>
              </w:rPr>
              <w:t xml:space="preserve">муниципального </w:t>
            </w:r>
            <w:r w:rsidRPr="00867AAB">
              <w:rPr>
                <w:rFonts w:ascii="Times New Roman" w:hAnsi="Times New Roman" w:cs="Times New Roman"/>
                <w:sz w:val="24"/>
                <w:szCs w:val="24"/>
              </w:rPr>
              <w:t xml:space="preserve">сектора экономики </w:t>
            </w:r>
            <w:r w:rsidR="00B32228">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 xml:space="preserve"> и достижение оптимального состава, структуры </w:t>
            </w:r>
            <w:r w:rsidR="00B32228">
              <w:rPr>
                <w:rFonts w:ascii="Times New Roman" w:hAnsi="Times New Roman" w:cs="Times New Roman"/>
                <w:sz w:val="24"/>
                <w:szCs w:val="24"/>
              </w:rPr>
              <w:t xml:space="preserve">муниципального </w:t>
            </w:r>
            <w:r w:rsidRPr="00867AAB">
              <w:rPr>
                <w:rFonts w:ascii="Times New Roman" w:hAnsi="Times New Roman" w:cs="Times New Roman"/>
                <w:sz w:val="24"/>
                <w:szCs w:val="24"/>
              </w:rPr>
              <w:t>имущества;</w:t>
            </w:r>
          </w:p>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 xml:space="preserve">5) обеспечение стабильного поступления налоговых и неналоговых доходов </w:t>
            </w:r>
            <w:r w:rsidR="00B32228">
              <w:rPr>
                <w:rFonts w:ascii="Times New Roman" w:hAnsi="Times New Roman" w:cs="Times New Roman"/>
                <w:sz w:val="24"/>
                <w:szCs w:val="24"/>
              </w:rPr>
              <w:t>местного бюджета</w:t>
            </w:r>
            <w:r w:rsidRPr="00867AAB">
              <w:rPr>
                <w:rFonts w:ascii="Times New Roman" w:hAnsi="Times New Roman" w:cs="Times New Roman"/>
                <w:sz w:val="24"/>
                <w:szCs w:val="24"/>
              </w:rPr>
              <w:t>;</w:t>
            </w:r>
          </w:p>
          <w:p w:rsidR="000446DE" w:rsidRPr="00867AAB" w:rsidRDefault="000446DE">
            <w:pPr>
              <w:pStyle w:val="ConsPlusNormal"/>
              <w:rPr>
                <w:rFonts w:ascii="Times New Roman" w:hAnsi="Times New Roman" w:cs="Times New Roman"/>
                <w:sz w:val="24"/>
                <w:szCs w:val="24"/>
              </w:rPr>
            </w:pPr>
            <w:r w:rsidRPr="00867AAB">
              <w:rPr>
                <w:rFonts w:ascii="Times New Roman" w:hAnsi="Times New Roman" w:cs="Times New Roman"/>
                <w:sz w:val="24"/>
                <w:szCs w:val="24"/>
              </w:rPr>
              <w:t xml:space="preserve">6) повышение эффективности бюджетных расходов в целях обеспечения потребностей граждан в качественных и доступных </w:t>
            </w:r>
            <w:r w:rsidR="00B32228">
              <w:rPr>
                <w:rFonts w:ascii="Times New Roman" w:hAnsi="Times New Roman" w:cs="Times New Roman"/>
                <w:sz w:val="24"/>
                <w:szCs w:val="24"/>
              </w:rPr>
              <w:t>муниципальных у</w:t>
            </w:r>
            <w:r w:rsidRPr="00867AAB">
              <w:rPr>
                <w:rFonts w:ascii="Times New Roman" w:hAnsi="Times New Roman" w:cs="Times New Roman"/>
                <w:sz w:val="24"/>
                <w:szCs w:val="24"/>
              </w:rPr>
              <w:t>слугах;</w:t>
            </w:r>
          </w:p>
          <w:p w:rsidR="00B32228" w:rsidRDefault="000446DE" w:rsidP="00B32228">
            <w:pPr>
              <w:pStyle w:val="ConsPlusNormal"/>
              <w:rPr>
                <w:rFonts w:ascii="Times New Roman" w:hAnsi="Times New Roman" w:cs="Times New Roman"/>
                <w:sz w:val="24"/>
                <w:szCs w:val="24"/>
              </w:rPr>
            </w:pPr>
            <w:r w:rsidRPr="00867AAB">
              <w:rPr>
                <w:rFonts w:ascii="Times New Roman" w:hAnsi="Times New Roman" w:cs="Times New Roman"/>
                <w:sz w:val="24"/>
                <w:szCs w:val="24"/>
              </w:rPr>
              <w:t xml:space="preserve">7) обновление нормативно-правовой базы </w:t>
            </w:r>
            <w:r w:rsidR="00B32228">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 xml:space="preserve">, приведение ее в соответствие требованиям федерального законодательства в части механизма оказания и финансового обеспечения </w:t>
            </w:r>
            <w:r w:rsidR="00B32228">
              <w:rPr>
                <w:rFonts w:ascii="Times New Roman" w:hAnsi="Times New Roman" w:cs="Times New Roman"/>
                <w:sz w:val="24"/>
                <w:szCs w:val="24"/>
              </w:rPr>
              <w:t xml:space="preserve">муниципальных </w:t>
            </w:r>
            <w:r w:rsidRPr="00867AAB">
              <w:rPr>
                <w:rFonts w:ascii="Times New Roman" w:hAnsi="Times New Roman" w:cs="Times New Roman"/>
                <w:sz w:val="24"/>
                <w:szCs w:val="24"/>
              </w:rPr>
              <w:t>услуг (работ);</w:t>
            </w:r>
            <w:r w:rsidR="00B32228" w:rsidRPr="00867AAB">
              <w:rPr>
                <w:rFonts w:ascii="Times New Roman" w:hAnsi="Times New Roman" w:cs="Times New Roman"/>
                <w:sz w:val="24"/>
                <w:szCs w:val="24"/>
              </w:rPr>
              <w:t xml:space="preserve"> </w:t>
            </w:r>
          </w:p>
          <w:p w:rsidR="00B32228" w:rsidRPr="00867AAB" w:rsidRDefault="00B32228" w:rsidP="00B32228">
            <w:pPr>
              <w:pStyle w:val="ConsPlusNormal"/>
              <w:rPr>
                <w:rFonts w:ascii="Times New Roman" w:hAnsi="Times New Roman" w:cs="Times New Roman"/>
                <w:sz w:val="24"/>
                <w:szCs w:val="24"/>
              </w:rPr>
            </w:pPr>
            <w:r>
              <w:rPr>
                <w:rFonts w:ascii="Times New Roman" w:hAnsi="Times New Roman" w:cs="Times New Roman"/>
                <w:sz w:val="24"/>
                <w:szCs w:val="24"/>
              </w:rPr>
              <w:t>8</w:t>
            </w:r>
            <w:r w:rsidRPr="00867AAB">
              <w:rPr>
                <w:rFonts w:ascii="Times New Roman" w:hAnsi="Times New Roman" w:cs="Times New Roman"/>
                <w:sz w:val="24"/>
                <w:szCs w:val="24"/>
              </w:rPr>
              <w:t xml:space="preserve">) повышение качества финансового менеджмента в </w:t>
            </w:r>
            <w:r>
              <w:rPr>
                <w:rFonts w:ascii="Times New Roman" w:hAnsi="Times New Roman" w:cs="Times New Roman"/>
                <w:sz w:val="24"/>
                <w:szCs w:val="24"/>
              </w:rPr>
              <w:t>органах местного самоуправления Асбестовского городского округа</w:t>
            </w:r>
            <w:r w:rsidRPr="00867AAB">
              <w:rPr>
                <w:rFonts w:ascii="Times New Roman" w:hAnsi="Times New Roman" w:cs="Times New Roman"/>
                <w:sz w:val="24"/>
                <w:szCs w:val="24"/>
              </w:rPr>
              <w:t xml:space="preserve">, повышение уровня профессиональной квалификации </w:t>
            </w:r>
            <w:r>
              <w:rPr>
                <w:rFonts w:ascii="Times New Roman" w:hAnsi="Times New Roman" w:cs="Times New Roman"/>
                <w:sz w:val="24"/>
                <w:szCs w:val="24"/>
              </w:rPr>
              <w:t>муниципальных служа</w:t>
            </w:r>
            <w:r w:rsidRPr="00867AAB">
              <w:rPr>
                <w:rFonts w:ascii="Times New Roman" w:hAnsi="Times New Roman" w:cs="Times New Roman"/>
                <w:sz w:val="24"/>
                <w:szCs w:val="24"/>
              </w:rPr>
              <w:t>щих;</w:t>
            </w:r>
          </w:p>
          <w:p w:rsidR="000446DE" w:rsidRPr="00867AAB" w:rsidRDefault="00B32228" w:rsidP="00B32228">
            <w:pPr>
              <w:pStyle w:val="ConsPlusNormal"/>
              <w:rPr>
                <w:rFonts w:ascii="Times New Roman" w:hAnsi="Times New Roman" w:cs="Times New Roman"/>
                <w:sz w:val="24"/>
                <w:szCs w:val="24"/>
              </w:rPr>
            </w:pPr>
            <w:r>
              <w:rPr>
                <w:rFonts w:ascii="Times New Roman" w:hAnsi="Times New Roman" w:cs="Times New Roman"/>
                <w:sz w:val="24"/>
                <w:szCs w:val="24"/>
              </w:rPr>
              <w:t>9</w:t>
            </w:r>
            <w:r w:rsidRPr="00867AAB">
              <w:rPr>
                <w:rFonts w:ascii="Times New Roman" w:hAnsi="Times New Roman" w:cs="Times New Roman"/>
                <w:sz w:val="24"/>
                <w:szCs w:val="24"/>
              </w:rPr>
              <w:t xml:space="preserve">) представление жителям </w:t>
            </w:r>
            <w:r>
              <w:rPr>
                <w:rFonts w:ascii="Times New Roman" w:hAnsi="Times New Roman" w:cs="Times New Roman"/>
                <w:sz w:val="24"/>
                <w:szCs w:val="24"/>
              </w:rPr>
              <w:t>Асбестовского городского округа</w:t>
            </w:r>
            <w:r w:rsidRPr="00867AAB">
              <w:rPr>
                <w:rFonts w:ascii="Times New Roman" w:hAnsi="Times New Roman" w:cs="Times New Roman"/>
                <w:sz w:val="24"/>
                <w:szCs w:val="24"/>
              </w:rPr>
              <w:t xml:space="preserve"> сведений о</w:t>
            </w:r>
            <w:r>
              <w:rPr>
                <w:rFonts w:ascii="Times New Roman" w:hAnsi="Times New Roman" w:cs="Times New Roman"/>
                <w:sz w:val="24"/>
                <w:szCs w:val="24"/>
              </w:rPr>
              <w:t xml:space="preserve"> местном </w:t>
            </w:r>
            <w:r w:rsidRPr="00867AAB">
              <w:rPr>
                <w:rFonts w:ascii="Times New Roman" w:hAnsi="Times New Roman" w:cs="Times New Roman"/>
                <w:sz w:val="24"/>
                <w:szCs w:val="24"/>
              </w:rPr>
              <w:t>бюджете и бюджетном процессе в доступном формате</w:t>
            </w:r>
          </w:p>
        </w:tc>
      </w:tr>
    </w:tbl>
    <w:p w:rsidR="000446DE" w:rsidRPr="004C1341" w:rsidRDefault="000446DE">
      <w:pPr>
        <w:rPr>
          <w:rFonts w:ascii="Times New Roman" w:hAnsi="Times New Roman"/>
          <w:sz w:val="28"/>
          <w:szCs w:val="28"/>
        </w:rPr>
        <w:sectPr w:rsidR="000446DE" w:rsidRPr="004C1341" w:rsidSect="00FA7B22">
          <w:headerReference w:type="default" r:id="rId11"/>
          <w:pgSz w:w="11907" w:h="16840" w:code="9"/>
          <w:pgMar w:top="1134" w:right="567" w:bottom="1134" w:left="1418" w:header="567" w:footer="567" w:gutter="0"/>
          <w:cols w:space="720"/>
          <w:titlePg/>
          <w:docGrid w:linePitch="299"/>
        </w:sectPr>
      </w:pPr>
    </w:p>
    <w:p w:rsidR="00A3556D" w:rsidRDefault="000446DE">
      <w:pPr>
        <w:pStyle w:val="ConsPlusNormal"/>
        <w:jc w:val="center"/>
        <w:rPr>
          <w:rFonts w:ascii="Times New Roman" w:hAnsi="Times New Roman" w:cs="Times New Roman"/>
          <w:b/>
          <w:sz w:val="28"/>
          <w:szCs w:val="28"/>
        </w:rPr>
      </w:pPr>
      <w:r w:rsidRPr="0060473B">
        <w:rPr>
          <w:rFonts w:ascii="Times New Roman" w:hAnsi="Times New Roman" w:cs="Times New Roman"/>
          <w:b/>
          <w:sz w:val="28"/>
          <w:szCs w:val="28"/>
        </w:rPr>
        <w:lastRenderedPageBreak/>
        <w:t xml:space="preserve">Раздел 1. </w:t>
      </w:r>
      <w:r w:rsidR="0060473B" w:rsidRPr="0060473B">
        <w:rPr>
          <w:rFonts w:ascii="Times New Roman" w:hAnsi="Times New Roman" w:cs="Times New Roman"/>
          <w:b/>
          <w:sz w:val="28"/>
          <w:szCs w:val="28"/>
        </w:rPr>
        <w:t>Характеристика</w:t>
      </w:r>
      <w:r w:rsidR="0060473B">
        <w:rPr>
          <w:rFonts w:ascii="Times New Roman" w:hAnsi="Times New Roman" w:cs="Times New Roman"/>
          <w:b/>
          <w:sz w:val="28"/>
          <w:szCs w:val="28"/>
        </w:rPr>
        <w:t xml:space="preserve"> проблемы, на решение которой</w:t>
      </w:r>
    </w:p>
    <w:p w:rsidR="000446DE" w:rsidRPr="004C1341" w:rsidRDefault="0060473B">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направлена комплексная программа</w:t>
      </w:r>
    </w:p>
    <w:p w:rsidR="000446DE" w:rsidRPr="004C1341" w:rsidRDefault="000446DE">
      <w:pPr>
        <w:pStyle w:val="ConsPlusNormal"/>
        <w:jc w:val="both"/>
        <w:rPr>
          <w:rFonts w:ascii="Times New Roman" w:hAnsi="Times New Roman" w:cs="Times New Roman"/>
          <w:sz w:val="28"/>
          <w:szCs w:val="28"/>
        </w:rPr>
      </w:pPr>
    </w:p>
    <w:p w:rsidR="000446DE" w:rsidRPr="008742C4"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Комплексная программа </w:t>
      </w:r>
      <w:r w:rsidR="00C11994">
        <w:rPr>
          <w:rFonts w:ascii="Times New Roman" w:hAnsi="Times New Roman" w:cs="Times New Roman"/>
          <w:sz w:val="28"/>
          <w:szCs w:val="28"/>
        </w:rPr>
        <w:t>«</w:t>
      </w:r>
      <w:r w:rsidRPr="004C1341">
        <w:rPr>
          <w:rFonts w:ascii="Times New Roman" w:hAnsi="Times New Roman" w:cs="Times New Roman"/>
          <w:sz w:val="28"/>
          <w:szCs w:val="28"/>
        </w:rPr>
        <w:t xml:space="preserve">Повышение эффективности управления муниципальными финансами </w:t>
      </w:r>
      <w:r w:rsidR="00C11994">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на период до </w:t>
      </w:r>
      <w:r w:rsidR="00DB26C3">
        <w:rPr>
          <w:rFonts w:ascii="Times New Roman" w:hAnsi="Times New Roman" w:cs="Times New Roman"/>
          <w:sz w:val="28"/>
          <w:szCs w:val="28"/>
        </w:rPr>
        <w:t xml:space="preserve"> </w:t>
      </w:r>
      <w:r w:rsidRPr="004C1341">
        <w:rPr>
          <w:rFonts w:ascii="Times New Roman" w:hAnsi="Times New Roman" w:cs="Times New Roman"/>
          <w:sz w:val="28"/>
          <w:szCs w:val="28"/>
        </w:rPr>
        <w:t>20</w:t>
      </w:r>
      <w:r w:rsidR="00ED5747">
        <w:rPr>
          <w:rFonts w:ascii="Times New Roman" w:hAnsi="Times New Roman" w:cs="Times New Roman"/>
          <w:sz w:val="28"/>
          <w:szCs w:val="28"/>
        </w:rPr>
        <w:t>2</w:t>
      </w:r>
      <w:r w:rsidR="009B2510">
        <w:rPr>
          <w:rFonts w:ascii="Times New Roman" w:hAnsi="Times New Roman" w:cs="Times New Roman"/>
          <w:sz w:val="28"/>
          <w:szCs w:val="28"/>
        </w:rPr>
        <w:t>3</w:t>
      </w:r>
      <w:r w:rsidRPr="004C1341">
        <w:rPr>
          <w:rFonts w:ascii="Times New Roman" w:hAnsi="Times New Roman" w:cs="Times New Roman"/>
          <w:sz w:val="28"/>
          <w:szCs w:val="28"/>
        </w:rPr>
        <w:t xml:space="preserve"> года</w:t>
      </w:r>
      <w:r w:rsidR="00C11994">
        <w:rPr>
          <w:rFonts w:ascii="Times New Roman" w:hAnsi="Times New Roman" w:cs="Times New Roman"/>
          <w:sz w:val="28"/>
          <w:szCs w:val="28"/>
        </w:rPr>
        <w:t>»</w:t>
      </w:r>
      <w:r w:rsidRPr="004C1341">
        <w:rPr>
          <w:rFonts w:ascii="Times New Roman" w:hAnsi="Times New Roman" w:cs="Times New Roman"/>
          <w:sz w:val="28"/>
          <w:szCs w:val="28"/>
        </w:rPr>
        <w:t xml:space="preserve"> </w:t>
      </w:r>
      <w:r w:rsidR="008742C4">
        <w:rPr>
          <w:rFonts w:ascii="Times New Roman" w:hAnsi="Times New Roman" w:cs="Times New Roman"/>
          <w:sz w:val="28"/>
          <w:szCs w:val="28"/>
        </w:rPr>
        <w:t xml:space="preserve">(далее – Программа) </w:t>
      </w:r>
      <w:r w:rsidR="009F2FB7">
        <w:rPr>
          <w:rFonts w:ascii="Times New Roman" w:hAnsi="Times New Roman" w:cs="Times New Roman"/>
          <w:sz w:val="28"/>
          <w:szCs w:val="28"/>
        </w:rPr>
        <w:t xml:space="preserve">представляет собой </w:t>
      </w:r>
      <w:r w:rsidR="009F2FB7" w:rsidRPr="009B1ED0">
        <w:rPr>
          <w:rFonts w:ascii="Times New Roman" w:hAnsi="Times New Roman" w:cs="Times New Roman"/>
          <w:sz w:val="28"/>
          <w:szCs w:val="28"/>
        </w:rPr>
        <w:t xml:space="preserve">увязанную по задачам, ресурсам и срокам осуществления систему мероприятий, обеспечивающих эффективное решение системных проблем в области </w:t>
      </w:r>
      <w:r w:rsidR="009A1038" w:rsidRPr="004C1341">
        <w:rPr>
          <w:rFonts w:ascii="Times New Roman" w:hAnsi="Times New Roman" w:cs="Times New Roman"/>
          <w:sz w:val="28"/>
          <w:szCs w:val="28"/>
        </w:rPr>
        <w:t>эффективности управления муниципальными финансами</w:t>
      </w:r>
      <w:r w:rsidR="009F2FB7" w:rsidRPr="009B1ED0">
        <w:rPr>
          <w:rFonts w:ascii="Times New Roman" w:hAnsi="Times New Roman" w:cs="Times New Roman"/>
          <w:sz w:val="28"/>
          <w:szCs w:val="28"/>
        </w:rPr>
        <w:t xml:space="preserve">, и является основанием для взаимодействия </w:t>
      </w:r>
      <w:r w:rsidR="009F2FB7">
        <w:rPr>
          <w:rFonts w:ascii="Times New Roman" w:hAnsi="Times New Roman" w:cs="Times New Roman"/>
          <w:sz w:val="28"/>
          <w:szCs w:val="28"/>
        </w:rPr>
        <w:t>о</w:t>
      </w:r>
      <w:r w:rsidR="009F2FB7" w:rsidRPr="009B1ED0">
        <w:rPr>
          <w:rFonts w:ascii="Times New Roman" w:hAnsi="Times New Roman" w:cs="Times New Roman"/>
          <w:sz w:val="28"/>
          <w:szCs w:val="28"/>
        </w:rPr>
        <w:t>рганов местного самоуправления Асбестовского городского округа</w:t>
      </w:r>
      <w:r w:rsidR="009F2FB7">
        <w:rPr>
          <w:rFonts w:ascii="Times New Roman" w:hAnsi="Times New Roman" w:cs="Times New Roman"/>
          <w:sz w:val="28"/>
          <w:szCs w:val="28"/>
        </w:rPr>
        <w:t>, отделов и управлений администрации Асбестовского городского округа, муниципальных учреждений Асбестовского городского округа</w:t>
      </w:r>
      <w:r w:rsidR="009F2FB7" w:rsidRPr="009B1ED0">
        <w:rPr>
          <w:rFonts w:ascii="Times New Roman" w:hAnsi="Times New Roman" w:cs="Times New Roman"/>
          <w:sz w:val="28"/>
          <w:szCs w:val="28"/>
        </w:rPr>
        <w:t xml:space="preserve"> по </w:t>
      </w:r>
      <w:r w:rsidRPr="008742C4">
        <w:rPr>
          <w:rFonts w:ascii="Times New Roman" w:hAnsi="Times New Roman" w:cs="Times New Roman"/>
          <w:sz w:val="28"/>
          <w:szCs w:val="28"/>
        </w:rPr>
        <w:t>основны</w:t>
      </w:r>
      <w:r w:rsidR="009A1038">
        <w:rPr>
          <w:rFonts w:ascii="Times New Roman" w:hAnsi="Times New Roman" w:cs="Times New Roman"/>
          <w:sz w:val="28"/>
          <w:szCs w:val="28"/>
        </w:rPr>
        <w:t>м</w:t>
      </w:r>
      <w:r w:rsidRPr="008742C4">
        <w:rPr>
          <w:rFonts w:ascii="Times New Roman" w:hAnsi="Times New Roman" w:cs="Times New Roman"/>
          <w:sz w:val="28"/>
          <w:szCs w:val="28"/>
        </w:rPr>
        <w:t xml:space="preserve"> направления</w:t>
      </w:r>
      <w:r w:rsidR="009A1038">
        <w:rPr>
          <w:rFonts w:ascii="Times New Roman" w:hAnsi="Times New Roman" w:cs="Times New Roman"/>
          <w:sz w:val="28"/>
          <w:szCs w:val="28"/>
        </w:rPr>
        <w:t>м</w:t>
      </w:r>
      <w:r w:rsidRPr="008742C4">
        <w:rPr>
          <w:rFonts w:ascii="Times New Roman" w:hAnsi="Times New Roman" w:cs="Times New Roman"/>
          <w:sz w:val="28"/>
          <w:szCs w:val="28"/>
        </w:rPr>
        <w:t xml:space="preserve"> деятельности органов </w:t>
      </w:r>
      <w:r w:rsidR="00C11994" w:rsidRPr="008742C4">
        <w:rPr>
          <w:rFonts w:ascii="Times New Roman" w:hAnsi="Times New Roman" w:cs="Times New Roman"/>
          <w:sz w:val="28"/>
          <w:szCs w:val="28"/>
        </w:rPr>
        <w:t xml:space="preserve">местного самоуправления Асбестовского городского округа </w:t>
      </w:r>
      <w:r w:rsidRPr="008742C4">
        <w:rPr>
          <w:rFonts w:ascii="Times New Roman" w:hAnsi="Times New Roman" w:cs="Times New Roman"/>
          <w:sz w:val="28"/>
          <w:szCs w:val="28"/>
        </w:rPr>
        <w:t>в указанной сфере.</w:t>
      </w:r>
    </w:p>
    <w:p w:rsidR="000446DE" w:rsidRDefault="000446DE">
      <w:pPr>
        <w:pStyle w:val="ConsPlusNormal"/>
        <w:ind w:firstLine="540"/>
        <w:jc w:val="both"/>
        <w:rPr>
          <w:rFonts w:ascii="Times New Roman" w:hAnsi="Times New Roman" w:cs="Times New Roman"/>
          <w:sz w:val="28"/>
          <w:szCs w:val="28"/>
        </w:rPr>
      </w:pPr>
      <w:r w:rsidRPr="008742C4">
        <w:rPr>
          <w:rFonts w:ascii="Times New Roman" w:hAnsi="Times New Roman" w:cs="Times New Roman"/>
          <w:sz w:val="28"/>
          <w:szCs w:val="28"/>
        </w:rPr>
        <w:t xml:space="preserve">Разработка Программы обусловлена необходимостью выработки эффективных механизмов реализации на территории </w:t>
      </w:r>
      <w:r w:rsidR="00A70AE1" w:rsidRPr="008742C4">
        <w:rPr>
          <w:rFonts w:ascii="Times New Roman" w:hAnsi="Times New Roman" w:cs="Times New Roman"/>
          <w:sz w:val="28"/>
          <w:szCs w:val="28"/>
        </w:rPr>
        <w:t>Асбестовского городского округа</w:t>
      </w:r>
      <w:r w:rsidRPr="008742C4">
        <w:rPr>
          <w:rFonts w:ascii="Times New Roman" w:hAnsi="Times New Roman" w:cs="Times New Roman"/>
          <w:sz w:val="28"/>
          <w:szCs w:val="28"/>
        </w:rPr>
        <w:t xml:space="preserve"> новых задач, определенных на долгосрочную перспективу нормативными правовыми актами федерального уровня, в том числе </w:t>
      </w:r>
      <w:hyperlink r:id="rId12" w:history="1">
        <w:r w:rsidRPr="008742C4">
          <w:rPr>
            <w:rFonts w:ascii="Times New Roman" w:hAnsi="Times New Roman" w:cs="Times New Roman"/>
            <w:sz w:val="28"/>
            <w:szCs w:val="28"/>
          </w:rPr>
          <w:t>Программой</w:t>
        </w:r>
      </w:hyperlink>
      <w:r w:rsidRPr="008742C4">
        <w:rPr>
          <w:rFonts w:ascii="Times New Roman" w:hAnsi="Times New Roman" w:cs="Times New Roman"/>
          <w:sz w:val="28"/>
          <w:szCs w:val="28"/>
        </w:rPr>
        <w:t xml:space="preserve"> </w:t>
      </w:r>
      <w:r w:rsidRPr="004C1341">
        <w:rPr>
          <w:rFonts w:ascii="Times New Roman" w:hAnsi="Times New Roman" w:cs="Times New Roman"/>
          <w:sz w:val="28"/>
          <w:szCs w:val="28"/>
        </w:rPr>
        <w:t>повышения эффективности управления общественными (государственными и муниципальными) финансами на период до 20</w:t>
      </w:r>
      <w:r w:rsidR="009A2C80">
        <w:rPr>
          <w:rFonts w:ascii="Times New Roman" w:hAnsi="Times New Roman" w:cs="Times New Roman"/>
          <w:sz w:val="28"/>
          <w:szCs w:val="28"/>
        </w:rPr>
        <w:t>23</w:t>
      </w:r>
      <w:r w:rsidRPr="004C1341">
        <w:rPr>
          <w:rFonts w:ascii="Times New Roman" w:hAnsi="Times New Roman" w:cs="Times New Roman"/>
          <w:sz w:val="28"/>
          <w:szCs w:val="28"/>
        </w:rPr>
        <w:t xml:space="preserve"> года, утвержденной Распоряжением Правительства Российской Федерации от 30.12.2013 </w:t>
      </w:r>
      <w:r w:rsidR="00653D34">
        <w:rPr>
          <w:rFonts w:ascii="Times New Roman" w:hAnsi="Times New Roman" w:cs="Times New Roman"/>
          <w:sz w:val="28"/>
          <w:szCs w:val="28"/>
        </w:rPr>
        <w:t>№</w:t>
      </w:r>
      <w:r w:rsidRPr="004C1341">
        <w:rPr>
          <w:rFonts w:ascii="Times New Roman" w:hAnsi="Times New Roman" w:cs="Times New Roman"/>
          <w:sz w:val="28"/>
          <w:szCs w:val="28"/>
        </w:rPr>
        <w:t xml:space="preserve"> 2593-р, повышения эффективности и результативности управления бюджетными средствами при достижении приоритетных целей социально-экономического развития </w:t>
      </w:r>
      <w:r w:rsidR="00A70AE1" w:rsidRPr="00A70AE1">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w:t>
      </w:r>
    </w:p>
    <w:p w:rsidR="00C64628" w:rsidRPr="004C1341" w:rsidRDefault="00C64628" w:rsidP="00C64628">
      <w:pPr>
        <w:widowControl w:val="0"/>
        <w:autoSpaceDE w:val="0"/>
        <w:autoSpaceDN w:val="0"/>
        <w:adjustRightInd w:val="0"/>
        <w:spacing w:after="0" w:line="240" w:lineRule="auto"/>
        <w:ind w:firstLine="709"/>
        <w:jc w:val="both"/>
        <w:rPr>
          <w:rFonts w:ascii="Times New Roman" w:hAnsi="Times New Roman"/>
          <w:sz w:val="28"/>
          <w:szCs w:val="28"/>
        </w:rPr>
      </w:pPr>
      <w:r w:rsidRPr="009B1ED0">
        <w:rPr>
          <w:rFonts w:ascii="Times New Roman" w:hAnsi="Times New Roman"/>
          <w:sz w:val="28"/>
          <w:szCs w:val="28"/>
        </w:rPr>
        <w:t xml:space="preserve">Комплексная программа формируется и реализуется на основе </w:t>
      </w:r>
      <w:r>
        <w:rPr>
          <w:rFonts w:ascii="Times New Roman" w:hAnsi="Times New Roman"/>
          <w:sz w:val="28"/>
          <w:szCs w:val="28"/>
        </w:rPr>
        <w:t>муниципаль</w:t>
      </w:r>
      <w:r w:rsidRPr="009B1ED0">
        <w:rPr>
          <w:rFonts w:ascii="Times New Roman" w:hAnsi="Times New Roman"/>
          <w:sz w:val="28"/>
          <w:szCs w:val="28"/>
        </w:rPr>
        <w:t>ных программ Асбестовского городского округа, не является расходным обязательством Асбестовского городского округа</w:t>
      </w:r>
      <w:r w:rsidR="00043E8E">
        <w:rPr>
          <w:rFonts w:ascii="Times New Roman" w:hAnsi="Times New Roman"/>
          <w:sz w:val="28"/>
          <w:szCs w:val="28"/>
        </w:rPr>
        <w:t xml:space="preserve"> и не обеспечивается финансовыми ресурсами на время ее реализации</w:t>
      </w:r>
      <w:r w:rsidRPr="009B1ED0">
        <w:rPr>
          <w:rFonts w:ascii="Times New Roman" w:hAnsi="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На протяжении последних лет в </w:t>
      </w:r>
      <w:r w:rsidR="00A70AE1" w:rsidRPr="00A70AE1">
        <w:rPr>
          <w:rFonts w:ascii="Times New Roman" w:hAnsi="Times New Roman" w:cs="Times New Roman"/>
          <w:sz w:val="28"/>
          <w:szCs w:val="28"/>
        </w:rPr>
        <w:t>Асбестовско</w:t>
      </w:r>
      <w:r w:rsidR="00A70AE1">
        <w:rPr>
          <w:rFonts w:ascii="Times New Roman" w:hAnsi="Times New Roman" w:cs="Times New Roman"/>
          <w:sz w:val="28"/>
          <w:szCs w:val="28"/>
        </w:rPr>
        <w:t>м</w:t>
      </w:r>
      <w:r w:rsidR="00A70AE1" w:rsidRPr="00A70AE1">
        <w:rPr>
          <w:rFonts w:ascii="Times New Roman" w:hAnsi="Times New Roman" w:cs="Times New Roman"/>
          <w:sz w:val="28"/>
          <w:szCs w:val="28"/>
        </w:rPr>
        <w:t xml:space="preserve"> городско</w:t>
      </w:r>
      <w:r w:rsidR="00A70AE1">
        <w:rPr>
          <w:rFonts w:ascii="Times New Roman" w:hAnsi="Times New Roman" w:cs="Times New Roman"/>
          <w:sz w:val="28"/>
          <w:szCs w:val="28"/>
        </w:rPr>
        <w:t>м</w:t>
      </w:r>
      <w:r w:rsidR="00A70AE1" w:rsidRPr="00A70AE1">
        <w:rPr>
          <w:rFonts w:ascii="Times New Roman" w:hAnsi="Times New Roman" w:cs="Times New Roman"/>
          <w:sz w:val="28"/>
          <w:szCs w:val="28"/>
        </w:rPr>
        <w:t xml:space="preserve"> округ</w:t>
      </w:r>
      <w:r w:rsidR="00A70AE1">
        <w:rPr>
          <w:rFonts w:ascii="Times New Roman" w:hAnsi="Times New Roman" w:cs="Times New Roman"/>
          <w:sz w:val="28"/>
          <w:szCs w:val="28"/>
        </w:rPr>
        <w:t>е</w:t>
      </w:r>
      <w:r w:rsidRPr="004C1341">
        <w:rPr>
          <w:rFonts w:ascii="Times New Roman" w:hAnsi="Times New Roman" w:cs="Times New Roman"/>
          <w:sz w:val="28"/>
          <w:szCs w:val="28"/>
        </w:rPr>
        <w:t xml:space="preserve"> осуществляется планомерный процесс реформирования </w:t>
      </w:r>
      <w:r w:rsidR="00A70AE1">
        <w:rPr>
          <w:rFonts w:ascii="Times New Roman" w:hAnsi="Times New Roman" w:cs="Times New Roman"/>
          <w:sz w:val="28"/>
          <w:szCs w:val="28"/>
        </w:rPr>
        <w:t xml:space="preserve">муниципальных </w:t>
      </w:r>
      <w:r w:rsidRPr="004C1341">
        <w:rPr>
          <w:rFonts w:ascii="Times New Roman" w:hAnsi="Times New Roman" w:cs="Times New Roman"/>
          <w:sz w:val="28"/>
          <w:szCs w:val="28"/>
        </w:rPr>
        <w:t>финансов, основной целью которого является повышение эффективности бюджетных расходов.</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Преобразования, проводимые в </w:t>
      </w:r>
      <w:r w:rsidR="00A70AE1" w:rsidRPr="00A70AE1">
        <w:rPr>
          <w:rFonts w:ascii="Times New Roman" w:hAnsi="Times New Roman" w:cs="Times New Roman"/>
          <w:sz w:val="28"/>
          <w:szCs w:val="28"/>
        </w:rPr>
        <w:t>Асбестовско</w:t>
      </w:r>
      <w:r w:rsidR="00A70AE1">
        <w:rPr>
          <w:rFonts w:ascii="Times New Roman" w:hAnsi="Times New Roman" w:cs="Times New Roman"/>
          <w:sz w:val="28"/>
          <w:szCs w:val="28"/>
        </w:rPr>
        <w:t>м</w:t>
      </w:r>
      <w:r w:rsidR="00A70AE1" w:rsidRPr="00A70AE1">
        <w:rPr>
          <w:rFonts w:ascii="Times New Roman" w:hAnsi="Times New Roman" w:cs="Times New Roman"/>
          <w:sz w:val="28"/>
          <w:szCs w:val="28"/>
        </w:rPr>
        <w:t xml:space="preserve"> городско</w:t>
      </w:r>
      <w:r w:rsidR="00A70AE1">
        <w:rPr>
          <w:rFonts w:ascii="Times New Roman" w:hAnsi="Times New Roman" w:cs="Times New Roman"/>
          <w:sz w:val="28"/>
          <w:szCs w:val="28"/>
        </w:rPr>
        <w:t>м</w:t>
      </w:r>
      <w:r w:rsidR="00A70AE1" w:rsidRPr="00A70AE1">
        <w:rPr>
          <w:rFonts w:ascii="Times New Roman" w:hAnsi="Times New Roman" w:cs="Times New Roman"/>
          <w:sz w:val="28"/>
          <w:szCs w:val="28"/>
        </w:rPr>
        <w:t xml:space="preserve"> округ</w:t>
      </w:r>
      <w:r w:rsidR="00A70AE1">
        <w:rPr>
          <w:rFonts w:ascii="Times New Roman" w:hAnsi="Times New Roman" w:cs="Times New Roman"/>
          <w:sz w:val="28"/>
          <w:szCs w:val="28"/>
        </w:rPr>
        <w:t>е</w:t>
      </w:r>
      <w:r w:rsidRPr="004C1341">
        <w:rPr>
          <w:rFonts w:ascii="Times New Roman" w:hAnsi="Times New Roman" w:cs="Times New Roman"/>
          <w:sz w:val="28"/>
          <w:szCs w:val="28"/>
        </w:rPr>
        <w:t>, позволили повысить качество управления средствами бюджета</w:t>
      </w:r>
      <w:r w:rsidR="00043E8E">
        <w:rPr>
          <w:rFonts w:ascii="Times New Roman" w:hAnsi="Times New Roman" w:cs="Times New Roman"/>
          <w:sz w:val="28"/>
          <w:szCs w:val="28"/>
        </w:rPr>
        <w:t xml:space="preserve"> </w:t>
      </w:r>
      <w:r w:rsidR="00043E8E" w:rsidRPr="00A70AE1">
        <w:rPr>
          <w:rFonts w:ascii="Times New Roman" w:hAnsi="Times New Roman" w:cs="Times New Roman"/>
          <w:sz w:val="28"/>
          <w:szCs w:val="28"/>
        </w:rPr>
        <w:t>Асбестовского городского округа</w:t>
      </w:r>
      <w:r w:rsidR="00043E8E">
        <w:rPr>
          <w:rFonts w:ascii="Times New Roman" w:hAnsi="Times New Roman" w:cs="Times New Roman"/>
          <w:sz w:val="28"/>
          <w:szCs w:val="28"/>
        </w:rPr>
        <w:t xml:space="preserve"> (далее – местный бюджет)</w:t>
      </w:r>
      <w:r w:rsidRPr="004C1341">
        <w:rPr>
          <w:rFonts w:ascii="Times New Roman" w:hAnsi="Times New Roman" w:cs="Times New Roman"/>
          <w:sz w:val="28"/>
          <w:szCs w:val="28"/>
        </w:rPr>
        <w:t>, в рамках которых:</w:t>
      </w:r>
    </w:p>
    <w:p w:rsidR="000446DE" w:rsidRPr="00065F54" w:rsidRDefault="000446DE">
      <w:pPr>
        <w:pStyle w:val="ConsPlusNormal"/>
        <w:ind w:firstLine="540"/>
        <w:jc w:val="both"/>
        <w:rPr>
          <w:rFonts w:ascii="Times New Roman" w:hAnsi="Times New Roman" w:cs="Times New Roman"/>
          <w:sz w:val="28"/>
          <w:szCs w:val="28"/>
        </w:rPr>
      </w:pPr>
      <w:r w:rsidRPr="00065F54">
        <w:rPr>
          <w:rFonts w:ascii="Times New Roman" w:hAnsi="Times New Roman" w:cs="Times New Roman"/>
          <w:sz w:val="28"/>
          <w:szCs w:val="28"/>
        </w:rPr>
        <w:t>1) осуществлен переход от годового к среднесрочному финансовому планированию, начиная с 201</w:t>
      </w:r>
      <w:r w:rsidR="00A70AE1" w:rsidRPr="00065F54">
        <w:rPr>
          <w:rFonts w:ascii="Times New Roman" w:hAnsi="Times New Roman" w:cs="Times New Roman"/>
          <w:sz w:val="28"/>
          <w:szCs w:val="28"/>
        </w:rPr>
        <w:t>3</w:t>
      </w:r>
      <w:r w:rsidRPr="00065F54">
        <w:rPr>
          <w:rFonts w:ascii="Times New Roman" w:hAnsi="Times New Roman" w:cs="Times New Roman"/>
          <w:sz w:val="28"/>
          <w:szCs w:val="28"/>
        </w:rPr>
        <w:t xml:space="preserve"> года</w:t>
      </w:r>
      <w:r w:rsidR="008742C4">
        <w:rPr>
          <w:rFonts w:ascii="Times New Roman" w:hAnsi="Times New Roman" w:cs="Times New Roman"/>
          <w:sz w:val="28"/>
          <w:szCs w:val="28"/>
        </w:rPr>
        <w:t>,</w:t>
      </w:r>
      <w:r w:rsidRPr="00065F54">
        <w:rPr>
          <w:rFonts w:ascii="Times New Roman" w:hAnsi="Times New Roman" w:cs="Times New Roman"/>
          <w:sz w:val="28"/>
          <w:szCs w:val="28"/>
        </w:rPr>
        <w:t xml:space="preserve"> </w:t>
      </w:r>
      <w:r w:rsidR="00A70AE1" w:rsidRPr="00065F54">
        <w:rPr>
          <w:rFonts w:ascii="Times New Roman" w:hAnsi="Times New Roman" w:cs="Times New Roman"/>
          <w:sz w:val="28"/>
          <w:szCs w:val="28"/>
        </w:rPr>
        <w:t xml:space="preserve">местный </w:t>
      </w:r>
      <w:r w:rsidRPr="00065F54">
        <w:rPr>
          <w:rFonts w:ascii="Times New Roman" w:hAnsi="Times New Roman" w:cs="Times New Roman"/>
          <w:sz w:val="28"/>
          <w:szCs w:val="28"/>
        </w:rPr>
        <w:t>бюджет утверждается сроком на три года;</w:t>
      </w:r>
    </w:p>
    <w:p w:rsidR="000446DE" w:rsidRPr="004C1341" w:rsidRDefault="000446DE">
      <w:pPr>
        <w:pStyle w:val="ConsPlusNormal"/>
        <w:ind w:firstLine="540"/>
        <w:jc w:val="both"/>
        <w:rPr>
          <w:rFonts w:ascii="Times New Roman" w:hAnsi="Times New Roman" w:cs="Times New Roman"/>
          <w:sz w:val="28"/>
          <w:szCs w:val="28"/>
        </w:rPr>
      </w:pPr>
      <w:r w:rsidRPr="00065F54">
        <w:rPr>
          <w:rFonts w:ascii="Times New Roman" w:hAnsi="Times New Roman" w:cs="Times New Roman"/>
          <w:sz w:val="28"/>
          <w:szCs w:val="28"/>
        </w:rPr>
        <w:t xml:space="preserve">2) </w:t>
      </w:r>
      <w:r w:rsidR="00C06853">
        <w:rPr>
          <w:rFonts w:ascii="Times New Roman" w:hAnsi="Times New Roman" w:cs="Times New Roman"/>
          <w:sz w:val="28"/>
          <w:szCs w:val="28"/>
        </w:rPr>
        <w:t xml:space="preserve">ежегодно </w:t>
      </w:r>
      <w:r w:rsidR="00A70AE1" w:rsidRPr="00065F54">
        <w:rPr>
          <w:rFonts w:ascii="Times New Roman" w:hAnsi="Times New Roman" w:cs="Times New Roman"/>
          <w:sz w:val="28"/>
          <w:szCs w:val="28"/>
        </w:rPr>
        <w:t xml:space="preserve">местный </w:t>
      </w:r>
      <w:r w:rsidRPr="00065F54">
        <w:rPr>
          <w:rFonts w:ascii="Times New Roman" w:hAnsi="Times New Roman" w:cs="Times New Roman"/>
          <w:sz w:val="28"/>
          <w:szCs w:val="28"/>
        </w:rPr>
        <w:t xml:space="preserve">бюджет </w:t>
      </w:r>
      <w:r w:rsidRPr="004C1341">
        <w:rPr>
          <w:rFonts w:ascii="Times New Roman" w:hAnsi="Times New Roman" w:cs="Times New Roman"/>
          <w:sz w:val="28"/>
          <w:szCs w:val="28"/>
        </w:rPr>
        <w:t xml:space="preserve">является бюджетом, составленным на основе утвержденных </w:t>
      </w:r>
      <w:r w:rsidR="00A70AE1">
        <w:rPr>
          <w:rFonts w:ascii="Times New Roman" w:hAnsi="Times New Roman" w:cs="Times New Roman"/>
          <w:sz w:val="28"/>
          <w:szCs w:val="28"/>
        </w:rPr>
        <w:t xml:space="preserve">муниципальных </w:t>
      </w:r>
      <w:r w:rsidRPr="004C1341">
        <w:rPr>
          <w:rFonts w:ascii="Times New Roman" w:hAnsi="Times New Roman" w:cs="Times New Roman"/>
          <w:sz w:val="28"/>
          <w:szCs w:val="28"/>
        </w:rPr>
        <w:t xml:space="preserve">программ </w:t>
      </w:r>
      <w:r w:rsidR="00A70AE1" w:rsidRPr="00A70AE1">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w:t>
      </w:r>
      <w:r w:rsidR="00F517C1">
        <w:rPr>
          <w:rFonts w:ascii="Times New Roman" w:hAnsi="Times New Roman" w:cs="Times New Roman"/>
          <w:sz w:val="28"/>
          <w:szCs w:val="28"/>
        </w:rPr>
        <w:br/>
      </w:r>
      <w:r w:rsidRPr="004C1341">
        <w:rPr>
          <w:rFonts w:ascii="Times New Roman" w:hAnsi="Times New Roman" w:cs="Times New Roman"/>
          <w:sz w:val="28"/>
          <w:szCs w:val="28"/>
        </w:rPr>
        <w:t>в которых определены объемы финансирования мероприятий, целевые показатели и способы достижения этих целевых показателей;</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3) сформирована нормативная база и обеспечено практическое внедрение новых форм оказания и финансового обеспечения муниципальных услуг (выполняемых работ);</w:t>
      </w:r>
    </w:p>
    <w:p w:rsidR="000446DE" w:rsidRPr="004C1341" w:rsidRDefault="00A70A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0446DE" w:rsidRPr="004C1341">
        <w:rPr>
          <w:rFonts w:ascii="Times New Roman" w:hAnsi="Times New Roman" w:cs="Times New Roman"/>
          <w:sz w:val="28"/>
          <w:szCs w:val="28"/>
        </w:rPr>
        <w:t xml:space="preserve">) создана система управления объемами и качеством </w:t>
      </w:r>
      <w:r>
        <w:rPr>
          <w:rFonts w:ascii="Times New Roman" w:hAnsi="Times New Roman" w:cs="Times New Roman"/>
          <w:sz w:val="28"/>
          <w:szCs w:val="28"/>
        </w:rPr>
        <w:t>муниципальных у</w:t>
      </w:r>
      <w:r w:rsidR="000446DE" w:rsidRPr="004C1341">
        <w:rPr>
          <w:rFonts w:ascii="Times New Roman" w:hAnsi="Times New Roman" w:cs="Times New Roman"/>
          <w:sz w:val="28"/>
          <w:szCs w:val="28"/>
        </w:rPr>
        <w:t xml:space="preserve">слуг (работ), оказываемых (выполняемых) за счет средств </w:t>
      </w:r>
      <w:r>
        <w:rPr>
          <w:rFonts w:ascii="Times New Roman" w:hAnsi="Times New Roman" w:cs="Times New Roman"/>
          <w:sz w:val="28"/>
          <w:szCs w:val="28"/>
        </w:rPr>
        <w:t xml:space="preserve">местного </w:t>
      </w:r>
      <w:r w:rsidR="000446DE" w:rsidRPr="004C1341">
        <w:rPr>
          <w:rFonts w:ascii="Times New Roman" w:hAnsi="Times New Roman" w:cs="Times New Roman"/>
          <w:sz w:val="28"/>
          <w:szCs w:val="28"/>
        </w:rPr>
        <w:t>бюджета;</w:t>
      </w:r>
    </w:p>
    <w:p w:rsidR="000446DE" w:rsidRPr="004C1341" w:rsidRDefault="00851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46DE" w:rsidRPr="004C1341">
        <w:rPr>
          <w:rFonts w:ascii="Times New Roman" w:hAnsi="Times New Roman" w:cs="Times New Roman"/>
          <w:sz w:val="28"/>
          <w:szCs w:val="28"/>
        </w:rPr>
        <w:t xml:space="preserve">) в рамках структурной реформы, проводимой в бюджетной сфере, продолжена оптимизация сети </w:t>
      </w:r>
      <w:r w:rsidR="00A70AE1">
        <w:rPr>
          <w:rFonts w:ascii="Times New Roman" w:hAnsi="Times New Roman" w:cs="Times New Roman"/>
          <w:sz w:val="28"/>
          <w:szCs w:val="28"/>
        </w:rPr>
        <w:t xml:space="preserve">муниципальных </w:t>
      </w:r>
      <w:r w:rsidR="000446DE" w:rsidRPr="004C1341">
        <w:rPr>
          <w:rFonts w:ascii="Times New Roman" w:hAnsi="Times New Roman" w:cs="Times New Roman"/>
          <w:sz w:val="28"/>
          <w:szCs w:val="28"/>
        </w:rPr>
        <w:t xml:space="preserve">учреждений </w:t>
      </w:r>
      <w:r w:rsidR="00337A05" w:rsidRPr="00A70AE1">
        <w:rPr>
          <w:rFonts w:ascii="Times New Roman" w:hAnsi="Times New Roman" w:cs="Times New Roman"/>
          <w:sz w:val="28"/>
          <w:szCs w:val="28"/>
        </w:rPr>
        <w:t>Асбестовского городского округа</w:t>
      </w:r>
      <w:r w:rsidR="000446DE" w:rsidRPr="004C1341">
        <w:rPr>
          <w:rFonts w:ascii="Times New Roman" w:hAnsi="Times New Roman" w:cs="Times New Roman"/>
          <w:sz w:val="28"/>
          <w:szCs w:val="28"/>
        </w:rPr>
        <w:t>;</w:t>
      </w:r>
    </w:p>
    <w:p w:rsidR="000446DE" w:rsidRPr="00525FBF" w:rsidRDefault="00851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446DE" w:rsidRPr="00653D34">
        <w:rPr>
          <w:rFonts w:ascii="Times New Roman" w:hAnsi="Times New Roman" w:cs="Times New Roman"/>
          <w:sz w:val="28"/>
          <w:szCs w:val="28"/>
        </w:rPr>
        <w:t xml:space="preserve">) ежегодно проводится мониторинг и оценка качества управления бюджетным </w:t>
      </w:r>
      <w:r w:rsidR="000446DE" w:rsidRPr="00525FBF">
        <w:rPr>
          <w:rFonts w:ascii="Times New Roman" w:hAnsi="Times New Roman" w:cs="Times New Roman"/>
          <w:sz w:val="28"/>
          <w:szCs w:val="28"/>
        </w:rPr>
        <w:t xml:space="preserve">процессом в </w:t>
      </w:r>
      <w:r w:rsidR="00653D34" w:rsidRPr="00525FBF">
        <w:rPr>
          <w:rFonts w:ascii="Times New Roman" w:hAnsi="Times New Roman" w:cs="Times New Roman"/>
          <w:sz w:val="28"/>
          <w:szCs w:val="28"/>
        </w:rPr>
        <w:t>Асбестовском городском округе</w:t>
      </w:r>
      <w:r w:rsidR="000446DE" w:rsidRPr="00525FBF">
        <w:rPr>
          <w:rFonts w:ascii="Times New Roman" w:hAnsi="Times New Roman" w:cs="Times New Roman"/>
          <w:sz w:val="28"/>
          <w:szCs w:val="28"/>
        </w:rPr>
        <w:t>;</w:t>
      </w:r>
    </w:p>
    <w:p w:rsidR="000446DE" w:rsidRPr="00525FBF" w:rsidRDefault="00851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446DE" w:rsidRPr="00525FBF">
        <w:rPr>
          <w:rFonts w:ascii="Times New Roman" w:hAnsi="Times New Roman" w:cs="Times New Roman"/>
          <w:sz w:val="28"/>
          <w:szCs w:val="28"/>
        </w:rPr>
        <w:t xml:space="preserve">) проводится мониторинг качества финансового менеджмента, осуществляемого главными распорядителями средств </w:t>
      </w:r>
      <w:r w:rsidR="00525FBF" w:rsidRPr="00525FBF">
        <w:rPr>
          <w:rFonts w:ascii="Times New Roman" w:hAnsi="Times New Roman" w:cs="Times New Roman"/>
          <w:sz w:val="28"/>
          <w:szCs w:val="28"/>
        </w:rPr>
        <w:t>ме</w:t>
      </w:r>
      <w:r w:rsidR="000446DE" w:rsidRPr="00525FBF">
        <w:rPr>
          <w:rFonts w:ascii="Times New Roman" w:hAnsi="Times New Roman" w:cs="Times New Roman"/>
          <w:sz w:val="28"/>
          <w:szCs w:val="28"/>
        </w:rPr>
        <w:t>стного бюджета;</w:t>
      </w:r>
    </w:p>
    <w:p w:rsidR="000446DE" w:rsidRPr="004C1341" w:rsidRDefault="008510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446DE" w:rsidRPr="00525FBF">
        <w:rPr>
          <w:rFonts w:ascii="Times New Roman" w:hAnsi="Times New Roman" w:cs="Times New Roman"/>
          <w:sz w:val="28"/>
          <w:szCs w:val="28"/>
        </w:rPr>
        <w:t>) ведется работа по автоматизации бюджетного процесса.</w:t>
      </w:r>
    </w:p>
    <w:p w:rsidR="000446DE" w:rsidRPr="004C1341" w:rsidRDefault="004576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0446DE" w:rsidRPr="004C1341">
        <w:rPr>
          <w:rFonts w:ascii="Times New Roman" w:hAnsi="Times New Roman" w:cs="Times New Roman"/>
          <w:sz w:val="28"/>
          <w:szCs w:val="28"/>
        </w:rPr>
        <w:t xml:space="preserve">есмотря на </w:t>
      </w:r>
      <w:r>
        <w:rPr>
          <w:rFonts w:ascii="Times New Roman" w:hAnsi="Times New Roman" w:cs="Times New Roman"/>
          <w:sz w:val="28"/>
          <w:szCs w:val="28"/>
        </w:rPr>
        <w:t>р</w:t>
      </w:r>
      <w:r w:rsidR="000446DE" w:rsidRPr="004C1341">
        <w:rPr>
          <w:rFonts w:ascii="Times New Roman" w:hAnsi="Times New Roman" w:cs="Times New Roman"/>
          <w:sz w:val="28"/>
          <w:szCs w:val="28"/>
        </w:rPr>
        <w:t xml:space="preserve">азвитие нормативного правового регулирования и методического обеспечения бюджетных правоотношений в сфере управления </w:t>
      </w:r>
      <w:r>
        <w:rPr>
          <w:rFonts w:ascii="Times New Roman" w:hAnsi="Times New Roman" w:cs="Times New Roman"/>
          <w:sz w:val="28"/>
          <w:szCs w:val="28"/>
        </w:rPr>
        <w:t>муниципаль</w:t>
      </w:r>
      <w:r w:rsidR="000446DE" w:rsidRPr="004C1341">
        <w:rPr>
          <w:rFonts w:ascii="Times New Roman" w:hAnsi="Times New Roman" w:cs="Times New Roman"/>
          <w:sz w:val="28"/>
          <w:szCs w:val="28"/>
        </w:rPr>
        <w:t>ными финансами, сохраняется ряд следующих недостатков и нерешенных проблем:</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1) отсутствие целостной системы стратегического планирования и, соответственно, слабая увязка между стратегическим и бюджетным планированием.</w:t>
      </w:r>
    </w:p>
    <w:p w:rsidR="000446DE" w:rsidRPr="00FC627B" w:rsidRDefault="000446DE" w:rsidP="00F517C1">
      <w:pPr>
        <w:pStyle w:val="ConsPlusNormal"/>
        <w:ind w:firstLine="540"/>
        <w:jc w:val="both"/>
        <w:rPr>
          <w:rFonts w:ascii="Times New Roman" w:hAnsi="Times New Roman" w:cs="Times New Roman"/>
          <w:sz w:val="28"/>
          <w:szCs w:val="28"/>
        </w:rPr>
      </w:pPr>
      <w:r w:rsidRPr="00FC627B">
        <w:rPr>
          <w:rFonts w:ascii="Times New Roman" w:hAnsi="Times New Roman" w:cs="Times New Roman"/>
          <w:sz w:val="28"/>
          <w:szCs w:val="28"/>
        </w:rPr>
        <w:t>В настоящее время в Российской Федерации</w:t>
      </w:r>
      <w:r w:rsidR="00FC5E03">
        <w:rPr>
          <w:rFonts w:ascii="Times New Roman" w:hAnsi="Times New Roman" w:cs="Times New Roman"/>
          <w:sz w:val="28"/>
          <w:szCs w:val="28"/>
        </w:rPr>
        <w:t xml:space="preserve"> </w:t>
      </w:r>
      <w:r w:rsidRPr="00FC627B">
        <w:rPr>
          <w:rFonts w:ascii="Times New Roman" w:hAnsi="Times New Roman" w:cs="Times New Roman"/>
          <w:sz w:val="28"/>
          <w:szCs w:val="28"/>
        </w:rPr>
        <w:t>формир</w:t>
      </w:r>
      <w:r w:rsidR="00FC5E03">
        <w:rPr>
          <w:rFonts w:ascii="Times New Roman" w:hAnsi="Times New Roman" w:cs="Times New Roman"/>
          <w:sz w:val="28"/>
          <w:szCs w:val="28"/>
        </w:rPr>
        <w:t>ует</w:t>
      </w:r>
      <w:r w:rsidRPr="00FC627B">
        <w:rPr>
          <w:rFonts w:ascii="Times New Roman" w:hAnsi="Times New Roman" w:cs="Times New Roman"/>
          <w:sz w:val="28"/>
          <w:szCs w:val="28"/>
        </w:rPr>
        <w:t xml:space="preserve">ся единый подход </w:t>
      </w:r>
      <w:r w:rsidR="00F517C1">
        <w:rPr>
          <w:rFonts w:ascii="Times New Roman" w:hAnsi="Times New Roman" w:cs="Times New Roman"/>
          <w:sz w:val="28"/>
          <w:szCs w:val="28"/>
        </w:rPr>
        <w:br/>
      </w:r>
      <w:r w:rsidRPr="00FC627B">
        <w:rPr>
          <w:rFonts w:ascii="Times New Roman" w:hAnsi="Times New Roman" w:cs="Times New Roman"/>
          <w:sz w:val="28"/>
          <w:szCs w:val="28"/>
        </w:rPr>
        <w:t xml:space="preserve">к государственному стратегическому планированию, обеспечению иерархии стратегических документов, а также процедуры обеспечения их координации. </w:t>
      </w:r>
    </w:p>
    <w:p w:rsidR="000446DE" w:rsidRPr="004C1341" w:rsidRDefault="00043E8E">
      <w:pPr>
        <w:pStyle w:val="ConsPlusNormal"/>
        <w:ind w:firstLine="540"/>
        <w:jc w:val="both"/>
        <w:rPr>
          <w:rFonts w:ascii="Times New Roman" w:hAnsi="Times New Roman" w:cs="Times New Roman"/>
          <w:sz w:val="28"/>
          <w:szCs w:val="28"/>
        </w:rPr>
      </w:pPr>
      <w:r w:rsidRPr="00FC5E03">
        <w:rPr>
          <w:rFonts w:ascii="Times New Roman" w:hAnsi="Times New Roman" w:cs="Times New Roman"/>
          <w:sz w:val="28"/>
          <w:szCs w:val="28"/>
        </w:rPr>
        <w:t xml:space="preserve">Федеральный </w:t>
      </w:r>
      <w:hyperlink r:id="rId13" w:history="1">
        <w:r w:rsidRPr="00FC5E03">
          <w:rPr>
            <w:rFonts w:ascii="Times New Roman" w:hAnsi="Times New Roman" w:cs="Times New Roman"/>
            <w:sz w:val="28"/>
            <w:szCs w:val="28"/>
          </w:rPr>
          <w:t>закон</w:t>
        </w:r>
      </w:hyperlink>
      <w:r w:rsidRPr="00FC5E03">
        <w:rPr>
          <w:rFonts w:ascii="Times New Roman" w:hAnsi="Times New Roman" w:cs="Times New Roman"/>
          <w:sz w:val="28"/>
          <w:szCs w:val="28"/>
        </w:rPr>
        <w:t xml:space="preserve"> от</w:t>
      </w:r>
      <w:r w:rsidRPr="00FC627B">
        <w:rPr>
          <w:rFonts w:ascii="Times New Roman" w:hAnsi="Times New Roman" w:cs="Times New Roman"/>
          <w:sz w:val="28"/>
          <w:szCs w:val="28"/>
        </w:rPr>
        <w:t xml:space="preserve"> 28 июня 2014 года № 172-ФЗ «О стратегическом планировании в Российской Федерации»</w:t>
      </w:r>
      <w:r w:rsidR="000446DE" w:rsidRPr="00FC627B">
        <w:rPr>
          <w:rFonts w:ascii="Times New Roman" w:hAnsi="Times New Roman" w:cs="Times New Roman"/>
          <w:sz w:val="28"/>
          <w:szCs w:val="28"/>
        </w:rPr>
        <w:t xml:space="preserve">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w:t>
      </w:r>
      <w:r w:rsidR="00EF0101">
        <w:rPr>
          <w:rFonts w:ascii="Times New Roman" w:hAnsi="Times New Roman" w:cs="Times New Roman"/>
          <w:sz w:val="28"/>
          <w:szCs w:val="28"/>
        </w:rPr>
        <w:t>Асбестовском городском округе</w:t>
      </w:r>
      <w:r w:rsidRPr="004C1341">
        <w:rPr>
          <w:rFonts w:ascii="Times New Roman" w:hAnsi="Times New Roman" w:cs="Times New Roman"/>
          <w:sz w:val="28"/>
          <w:szCs w:val="28"/>
        </w:rPr>
        <w:t xml:space="preserve"> отсутствует четкая взаимосвязь между документами стратегического и бюджетного планирования. Необходимо выстроить иерархию стратегических целей и задач исполнительных органов власти </w:t>
      </w:r>
      <w:r w:rsidR="00EF0101">
        <w:rPr>
          <w:rFonts w:ascii="Times New Roman" w:hAnsi="Times New Roman" w:cs="Times New Roman"/>
          <w:sz w:val="28"/>
          <w:szCs w:val="28"/>
        </w:rPr>
        <w:t>города Асбеста</w:t>
      </w:r>
      <w:r w:rsidRPr="004C1341">
        <w:rPr>
          <w:rFonts w:ascii="Times New Roman" w:hAnsi="Times New Roman" w:cs="Times New Roman"/>
          <w:sz w:val="28"/>
          <w:szCs w:val="28"/>
        </w:rPr>
        <w:t xml:space="preserve">, обеспечить их увязку с бюджетными ассигнованиями, предусмотренными на реализацию </w:t>
      </w:r>
      <w:r w:rsidR="00EF0101">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ных программ </w:t>
      </w:r>
      <w:r w:rsidR="00EF0101">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w:t>
      </w:r>
    </w:p>
    <w:p w:rsidR="000446DE" w:rsidRPr="008742C4" w:rsidRDefault="000446DE">
      <w:pPr>
        <w:pStyle w:val="ConsPlusNormal"/>
        <w:ind w:firstLine="540"/>
        <w:jc w:val="both"/>
        <w:rPr>
          <w:rFonts w:ascii="Times New Roman" w:hAnsi="Times New Roman" w:cs="Times New Roman"/>
          <w:sz w:val="28"/>
          <w:szCs w:val="28"/>
        </w:rPr>
      </w:pPr>
      <w:r w:rsidRPr="008742C4">
        <w:rPr>
          <w:rFonts w:ascii="Times New Roman" w:hAnsi="Times New Roman" w:cs="Times New Roman"/>
          <w:sz w:val="28"/>
          <w:szCs w:val="28"/>
        </w:rPr>
        <w:t>2) недостаточность трехлетнего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0446DE" w:rsidRPr="008742C4" w:rsidRDefault="000446DE">
      <w:pPr>
        <w:pStyle w:val="ConsPlusNormal"/>
        <w:ind w:firstLine="540"/>
        <w:jc w:val="both"/>
        <w:rPr>
          <w:rFonts w:ascii="Times New Roman" w:hAnsi="Times New Roman" w:cs="Times New Roman"/>
          <w:sz w:val="28"/>
          <w:szCs w:val="28"/>
        </w:rPr>
      </w:pPr>
      <w:r w:rsidRPr="008742C4">
        <w:rPr>
          <w:rFonts w:ascii="Times New Roman" w:hAnsi="Times New Roman" w:cs="Times New Roman"/>
          <w:sz w:val="28"/>
          <w:szCs w:val="28"/>
        </w:rPr>
        <w:t xml:space="preserve">В настоящее время стратегическое планирование в </w:t>
      </w:r>
      <w:r w:rsidR="00EF0101" w:rsidRPr="008742C4">
        <w:rPr>
          <w:rFonts w:ascii="Times New Roman" w:hAnsi="Times New Roman" w:cs="Times New Roman"/>
          <w:sz w:val="28"/>
          <w:szCs w:val="28"/>
        </w:rPr>
        <w:t>Асбестовском городском округе</w:t>
      </w:r>
      <w:r w:rsidRPr="008742C4">
        <w:rPr>
          <w:rFonts w:ascii="Times New Roman" w:hAnsi="Times New Roman" w:cs="Times New Roman"/>
          <w:sz w:val="28"/>
          <w:szCs w:val="28"/>
        </w:rPr>
        <w:t xml:space="preserve"> остается слабо увязанным с бюджетным планированием, что не позволяет сформировать полноценный качественный бюджетный прогноз на долгосрочный период, ориентированный на достижение социально-экономических результатов.</w:t>
      </w:r>
    </w:p>
    <w:p w:rsidR="000446DE" w:rsidRDefault="000446DE">
      <w:pPr>
        <w:pStyle w:val="ConsPlusNormal"/>
        <w:ind w:firstLine="540"/>
        <w:jc w:val="both"/>
        <w:rPr>
          <w:rFonts w:ascii="Times New Roman" w:hAnsi="Times New Roman" w:cs="Times New Roman"/>
          <w:sz w:val="28"/>
          <w:szCs w:val="28"/>
        </w:rPr>
      </w:pPr>
      <w:r w:rsidRPr="008742C4">
        <w:rPr>
          <w:rFonts w:ascii="Times New Roman" w:hAnsi="Times New Roman" w:cs="Times New Roman"/>
          <w:sz w:val="28"/>
          <w:szCs w:val="28"/>
        </w:rPr>
        <w:t>В результате процессы стратегического планирования и формирования бюджета во многом являются разрозненными, в то время как стратегическое планирование ориентировано на создание условий для долгосрочного развития;</w:t>
      </w:r>
    </w:p>
    <w:p w:rsidR="00F517C1" w:rsidRPr="008742C4" w:rsidRDefault="00F517C1">
      <w:pPr>
        <w:pStyle w:val="ConsPlusNormal"/>
        <w:ind w:firstLine="540"/>
        <w:jc w:val="both"/>
        <w:rPr>
          <w:rFonts w:ascii="Times New Roman" w:hAnsi="Times New Roman" w:cs="Times New Roman"/>
          <w:sz w:val="28"/>
          <w:szCs w:val="28"/>
        </w:rPr>
      </w:pPr>
    </w:p>
    <w:p w:rsidR="000446DE" w:rsidRPr="008742C4" w:rsidRDefault="000446DE">
      <w:pPr>
        <w:pStyle w:val="ConsPlusNormal"/>
        <w:ind w:firstLine="540"/>
        <w:jc w:val="both"/>
        <w:rPr>
          <w:rFonts w:ascii="Times New Roman" w:hAnsi="Times New Roman" w:cs="Times New Roman"/>
          <w:sz w:val="28"/>
          <w:szCs w:val="28"/>
        </w:rPr>
      </w:pPr>
      <w:r w:rsidRPr="008742C4">
        <w:rPr>
          <w:rFonts w:ascii="Times New Roman" w:hAnsi="Times New Roman" w:cs="Times New Roman"/>
          <w:sz w:val="28"/>
          <w:szCs w:val="28"/>
        </w:rPr>
        <w:lastRenderedPageBreak/>
        <w:t>3) 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0446DE" w:rsidRPr="004C1341" w:rsidRDefault="000446DE">
      <w:pPr>
        <w:pStyle w:val="ConsPlusNormal"/>
        <w:ind w:firstLine="540"/>
        <w:jc w:val="both"/>
        <w:rPr>
          <w:rFonts w:ascii="Times New Roman" w:hAnsi="Times New Roman" w:cs="Times New Roman"/>
          <w:sz w:val="28"/>
          <w:szCs w:val="28"/>
        </w:rPr>
      </w:pPr>
      <w:r w:rsidRPr="008742C4">
        <w:rPr>
          <w:rFonts w:ascii="Times New Roman" w:hAnsi="Times New Roman" w:cs="Times New Roman"/>
          <w:sz w:val="28"/>
          <w:szCs w:val="28"/>
        </w:rPr>
        <w:t xml:space="preserve">В настоящее время </w:t>
      </w:r>
      <w:r w:rsidR="00356E69">
        <w:rPr>
          <w:rFonts w:ascii="Times New Roman" w:hAnsi="Times New Roman" w:cs="Times New Roman"/>
          <w:sz w:val="28"/>
          <w:szCs w:val="28"/>
        </w:rPr>
        <w:t xml:space="preserve">имеется необходимость доработки отражения </w:t>
      </w:r>
      <w:r w:rsidR="00F517C1">
        <w:rPr>
          <w:rFonts w:ascii="Times New Roman" w:hAnsi="Times New Roman" w:cs="Times New Roman"/>
          <w:sz w:val="28"/>
          <w:szCs w:val="28"/>
        </w:rPr>
        <w:br/>
      </w:r>
      <w:r w:rsidRPr="008742C4">
        <w:rPr>
          <w:rFonts w:ascii="Times New Roman" w:hAnsi="Times New Roman" w:cs="Times New Roman"/>
          <w:sz w:val="28"/>
          <w:szCs w:val="28"/>
        </w:rPr>
        <w:t xml:space="preserve">в </w:t>
      </w:r>
      <w:r w:rsidR="008742C4" w:rsidRPr="008742C4">
        <w:rPr>
          <w:rFonts w:ascii="Times New Roman" w:hAnsi="Times New Roman" w:cs="Times New Roman"/>
          <w:sz w:val="28"/>
          <w:szCs w:val="28"/>
        </w:rPr>
        <w:t>муниципальны</w:t>
      </w:r>
      <w:r w:rsidR="00356E69">
        <w:rPr>
          <w:rFonts w:ascii="Times New Roman" w:hAnsi="Times New Roman" w:cs="Times New Roman"/>
          <w:sz w:val="28"/>
          <w:szCs w:val="28"/>
        </w:rPr>
        <w:t>х</w:t>
      </w:r>
      <w:r w:rsidR="008742C4" w:rsidRPr="008742C4">
        <w:rPr>
          <w:rFonts w:ascii="Times New Roman" w:hAnsi="Times New Roman" w:cs="Times New Roman"/>
          <w:sz w:val="28"/>
          <w:szCs w:val="28"/>
        </w:rPr>
        <w:t xml:space="preserve"> </w:t>
      </w:r>
      <w:r w:rsidRPr="008742C4">
        <w:rPr>
          <w:rFonts w:ascii="Times New Roman" w:hAnsi="Times New Roman" w:cs="Times New Roman"/>
          <w:sz w:val="28"/>
          <w:szCs w:val="28"/>
        </w:rPr>
        <w:t>программ</w:t>
      </w:r>
      <w:r w:rsidR="00356E69">
        <w:rPr>
          <w:rFonts w:ascii="Times New Roman" w:hAnsi="Times New Roman" w:cs="Times New Roman"/>
          <w:sz w:val="28"/>
          <w:szCs w:val="28"/>
        </w:rPr>
        <w:t>ах</w:t>
      </w:r>
      <w:r w:rsidRPr="008742C4">
        <w:rPr>
          <w:rFonts w:ascii="Times New Roman" w:hAnsi="Times New Roman" w:cs="Times New Roman"/>
          <w:sz w:val="28"/>
          <w:szCs w:val="28"/>
        </w:rPr>
        <w:t xml:space="preserve"> </w:t>
      </w:r>
      <w:r w:rsidR="008742C4" w:rsidRPr="008742C4">
        <w:rPr>
          <w:rFonts w:ascii="Times New Roman" w:hAnsi="Times New Roman" w:cs="Times New Roman"/>
          <w:sz w:val="28"/>
          <w:szCs w:val="28"/>
        </w:rPr>
        <w:t xml:space="preserve">Асбестовского городского округа </w:t>
      </w:r>
      <w:r w:rsidRPr="008742C4">
        <w:rPr>
          <w:rFonts w:ascii="Times New Roman" w:hAnsi="Times New Roman" w:cs="Times New Roman"/>
          <w:sz w:val="28"/>
          <w:szCs w:val="28"/>
        </w:rPr>
        <w:t xml:space="preserve">показателей и поручений, содержащихся в указах Президента Российской Федерации от 07 мая 2012 года, отраслевых </w:t>
      </w:r>
      <w:r w:rsidR="008742C4" w:rsidRPr="008742C4">
        <w:rPr>
          <w:rFonts w:ascii="Times New Roman" w:hAnsi="Times New Roman" w:cs="Times New Roman"/>
          <w:sz w:val="28"/>
          <w:szCs w:val="28"/>
        </w:rPr>
        <w:t>«</w:t>
      </w:r>
      <w:r w:rsidRPr="008742C4">
        <w:rPr>
          <w:rFonts w:ascii="Times New Roman" w:hAnsi="Times New Roman" w:cs="Times New Roman"/>
          <w:sz w:val="28"/>
          <w:szCs w:val="28"/>
        </w:rPr>
        <w:t>дорожных картах</w:t>
      </w:r>
      <w:r w:rsidR="008742C4" w:rsidRPr="008742C4">
        <w:rPr>
          <w:rFonts w:ascii="Times New Roman" w:hAnsi="Times New Roman" w:cs="Times New Roman"/>
          <w:sz w:val="28"/>
          <w:szCs w:val="28"/>
        </w:rPr>
        <w:t>»</w:t>
      </w:r>
      <w:r w:rsidRPr="008742C4">
        <w:rPr>
          <w:rFonts w:ascii="Times New Roman" w:hAnsi="Times New Roman" w:cs="Times New Roman"/>
          <w:sz w:val="28"/>
          <w:szCs w:val="28"/>
        </w:rPr>
        <w:t>, а также вопрос</w:t>
      </w:r>
      <w:r w:rsidR="00356E69">
        <w:rPr>
          <w:rFonts w:ascii="Times New Roman" w:hAnsi="Times New Roman" w:cs="Times New Roman"/>
          <w:sz w:val="28"/>
          <w:szCs w:val="28"/>
        </w:rPr>
        <w:t>ов</w:t>
      </w:r>
      <w:r w:rsidRPr="008742C4">
        <w:rPr>
          <w:rFonts w:ascii="Times New Roman" w:hAnsi="Times New Roman" w:cs="Times New Roman"/>
          <w:sz w:val="28"/>
          <w:szCs w:val="28"/>
        </w:rPr>
        <w:t xml:space="preserve"> соотношения государственных программ Свердловской области </w:t>
      </w:r>
      <w:r w:rsidR="008742C4" w:rsidRPr="008742C4">
        <w:rPr>
          <w:rFonts w:ascii="Times New Roman" w:hAnsi="Times New Roman" w:cs="Times New Roman"/>
          <w:sz w:val="28"/>
          <w:szCs w:val="28"/>
        </w:rPr>
        <w:t xml:space="preserve">и муниципальных программ Асбестовского городского округа </w:t>
      </w:r>
      <w:r w:rsidRPr="008742C4">
        <w:rPr>
          <w:rFonts w:ascii="Times New Roman" w:hAnsi="Times New Roman" w:cs="Times New Roman"/>
          <w:sz w:val="28"/>
          <w:szCs w:val="28"/>
        </w:rPr>
        <w:t>с отраслевыми, межотраслевыми и региональными документами стратегического планирования;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4) имеют место проблемы в сфере долговой политики.</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Одна из основных проблем - значительный рост объема расходных обязательств </w:t>
      </w:r>
      <w:r w:rsidR="00EF0101">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темпами, опережающими темп роста собственных доходных источников, как следствие, рост дефицита </w:t>
      </w:r>
      <w:r w:rsidR="00EF0101">
        <w:rPr>
          <w:rFonts w:ascii="Times New Roman" w:hAnsi="Times New Roman" w:cs="Times New Roman"/>
          <w:sz w:val="28"/>
          <w:szCs w:val="28"/>
        </w:rPr>
        <w:t>ме</w:t>
      </w:r>
      <w:r w:rsidRPr="004C1341">
        <w:rPr>
          <w:rFonts w:ascii="Times New Roman" w:hAnsi="Times New Roman" w:cs="Times New Roman"/>
          <w:sz w:val="28"/>
          <w:szCs w:val="28"/>
        </w:rPr>
        <w:t>стного бюджета;</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5) сохранение условий и стимулов для неоправданного увеличения бюджетных расходов при низкой мотивации исполнительных органов власти и органов местного самоуправления к формированию приоритетов и оптимизации бюджетных расходов.</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Действующая структура бюджетной сети и штатов работников </w:t>
      </w:r>
      <w:r w:rsidR="00EF0101">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ных учреждений </w:t>
      </w:r>
      <w:r w:rsidR="00EF0101">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недостаточно эффективна.</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условиях необходимости реализации указов Президента Российской Федерации от 07 мая 2012 года требуется объективная оценка финансовых возможностей </w:t>
      </w:r>
      <w:r w:rsidR="00EF0101">
        <w:rPr>
          <w:rFonts w:ascii="Times New Roman" w:hAnsi="Times New Roman" w:cs="Times New Roman"/>
          <w:sz w:val="28"/>
          <w:szCs w:val="28"/>
        </w:rPr>
        <w:t>мест</w:t>
      </w:r>
      <w:r w:rsidRPr="004C1341">
        <w:rPr>
          <w:rFonts w:ascii="Times New Roman" w:hAnsi="Times New Roman" w:cs="Times New Roman"/>
          <w:sz w:val="28"/>
          <w:szCs w:val="28"/>
        </w:rPr>
        <w:t xml:space="preserve">ного бюджета и концентрация финансовых ресурсов на приоритетных направлениях социально-экономического развития </w:t>
      </w:r>
      <w:r w:rsidR="00EF0101">
        <w:rPr>
          <w:rFonts w:ascii="Times New Roman" w:hAnsi="Times New Roman" w:cs="Times New Roman"/>
          <w:sz w:val="28"/>
          <w:szCs w:val="28"/>
        </w:rPr>
        <w:t>округа</w:t>
      </w:r>
      <w:r w:rsidRPr="004C134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6) отчасти формальное применение новых форм оказания и финансового обеспечения муниципальных услуг.</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Несмотря на интеграцию в бюджетный процесс процедур формирования </w:t>
      </w:r>
      <w:r w:rsidR="000D61A9">
        <w:rPr>
          <w:rFonts w:ascii="Times New Roman" w:hAnsi="Times New Roman" w:cs="Times New Roman"/>
          <w:sz w:val="28"/>
          <w:szCs w:val="28"/>
        </w:rPr>
        <w:t>м</w:t>
      </w:r>
      <w:r w:rsidRPr="004C1341">
        <w:rPr>
          <w:rFonts w:ascii="Times New Roman" w:hAnsi="Times New Roman" w:cs="Times New Roman"/>
          <w:sz w:val="28"/>
          <w:szCs w:val="28"/>
        </w:rPr>
        <w:t>униципальных заданий, процесс их формирования является в некоторой степени формальным. Недостаточно проработанными остаются следующие основные вопросы:</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обоснованность определения нормативных затрат на оказание муниципальных услуг;</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обоснованность установления показателей качества оказания муниципальных услуг;</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полнота и объективность контроля за исполнением муниципальных заданий (в первую очередь</w:t>
      </w:r>
      <w:r w:rsidR="00043E8E">
        <w:rPr>
          <w:rFonts w:ascii="Times New Roman" w:hAnsi="Times New Roman" w:cs="Times New Roman"/>
          <w:sz w:val="28"/>
          <w:szCs w:val="28"/>
        </w:rPr>
        <w:t>,</w:t>
      </w:r>
      <w:r w:rsidRPr="004C1341">
        <w:rPr>
          <w:rFonts w:ascii="Times New Roman" w:hAnsi="Times New Roman" w:cs="Times New Roman"/>
          <w:sz w:val="28"/>
          <w:szCs w:val="28"/>
        </w:rPr>
        <w:t xml:space="preserve"> за соблюдением показателей качества оказания муниципальных услуг);</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7) остается недостаточно эффективной система управления финансовыми ресурсами </w:t>
      </w:r>
      <w:r w:rsidR="00620233">
        <w:rPr>
          <w:rFonts w:ascii="Times New Roman" w:hAnsi="Times New Roman" w:cs="Times New Roman"/>
          <w:sz w:val="28"/>
          <w:szCs w:val="28"/>
        </w:rPr>
        <w:t>мест</w:t>
      </w:r>
      <w:r w:rsidRPr="004C1341">
        <w:rPr>
          <w:rFonts w:ascii="Times New Roman" w:hAnsi="Times New Roman" w:cs="Times New Roman"/>
          <w:sz w:val="28"/>
          <w:szCs w:val="28"/>
        </w:rPr>
        <w:t xml:space="preserve">ного бюджета и </w:t>
      </w:r>
      <w:r w:rsidR="00620233">
        <w:rPr>
          <w:rFonts w:ascii="Times New Roman" w:hAnsi="Times New Roman" w:cs="Times New Roman"/>
          <w:sz w:val="28"/>
          <w:szCs w:val="28"/>
        </w:rPr>
        <w:t>муниципаль</w:t>
      </w:r>
      <w:r w:rsidRPr="004C1341">
        <w:rPr>
          <w:rFonts w:ascii="Times New Roman" w:hAnsi="Times New Roman" w:cs="Times New Roman"/>
          <w:sz w:val="28"/>
          <w:szCs w:val="28"/>
        </w:rPr>
        <w:t>ными активами:</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неэффективно используется унитарными предприятиями и учреждениями имущество, переданное на праве хозяйственного ведения и оперативного управления;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lastRenderedPageBreak/>
        <w:t>не соответствуют рыночным условиям ставки на переданное в аренду недвижимое имущество;</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отсутствует система контроля за своевременностью реализации мероприятий по взысканию задолженности по арендным платежам;</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неэффективное управление унитарными предприятиями, увеличение случаев банкротств унитарных предприятий и, как следствие, утрата и выбытие имущества </w:t>
      </w:r>
      <w:r w:rsidR="00620233">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w:t>
      </w:r>
    </w:p>
    <w:p w:rsidR="000446DE" w:rsidRPr="00FC627B"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отсутствует системный подход к планированию, анализу, повышению эффективности и контролю за деятельностью акционерных обществ с участием </w:t>
      </w:r>
      <w:r w:rsidR="00620233">
        <w:rPr>
          <w:rFonts w:ascii="Times New Roman" w:hAnsi="Times New Roman" w:cs="Times New Roman"/>
          <w:sz w:val="28"/>
          <w:szCs w:val="28"/>
        </w:rPr>
        <w:t>города</w:t>
      </w:r>
      <w:r w:rsidRPr="004C1341">
        <w:rPr>
          <w:rFonts w:ascii="Times New Roman" w:hAnsi="Times New Roman" w:cs="Times New Roman"/>
          <w:sz w:val="28"/>
          <w:szCs w:val="28"/>
        </w:rPr>
        <w:t xml:space="preserve"> в уставном капитале и осуществляемых ими инвестиционных проектов, низкая рентабельность, недостаточная информационная открытость их финансово-хозяйственной </w:t>
      </w:r>
      <w:r w:rsidRPr="00FC627B">
        <w:rPr>
          <w:rFonts w:ascii="Times New Roman" w:hAnsi="Times New Roman" w:cs="Times New Roman"/>
          <w:sz w:val="28"/>
          <w:szCs w:val="28"/>
        </w:rPr>
        <w:t>деятельности, что существенно снижает привлекательность инвестиций в проекты, осуществляемые на территории Свердловской области, а также доверие населения к исполнительной власти;</w:t>
      </w:r>
    </w:p>
    <w:p w:rsidR="000446DE" w:rsidRPr="004C1341" w:rsidRDefault="000446DE">
      <w:pPr>
        <w:pStyle w:val="ConsPlusNormal"/>
        <w:ind w:firstLine="540"/>
        <w:jc w:val="both"/>
        <w:rPr>
          <w:rFonts w:ascii="Times New Roman" w:hAnsi="Times New Roman" w:cs="Times New Roman"/>
          <w:sz w:val="28"/>
          <w:szCs w:val="28"/>
        </w:rPr>
      </w:pPr>
      <w:r w:rsidRPr="00FC627B">
        <w:rPr>
          <w:rFonts w:ascii="Times New Roman" w:hAnsi="Times New Roman" w:cs="Times New Roman"/>
          <w:sz w:val="28"/>
          <w:szCs w:val="28"/>
        </w:rPr>
        <w:t xml:space="preserve">8) не соответствует современным требованиям система </w:t>
      </w:r>
      <w:r w:rsidR="00620233" w:rsidRPr="00FC627B">
        <w:rPr>
          <w:rFonts w:ascii="Times New Roman" w:hAnsi="Times New Roman" w:cs="Times New Roman"/>
          <w:sz w:val="28"/>
          <w:szCs w:val="28"/>
        </w:rPr>
        <w:t>муниципаль</w:t>
      </w:r>
      <w:r w:rsidRPr="00FC627B">
        <w:rPr>
          <w:rFonts w:ascii="Times New Roman" w:hAnsi="Times New Roman" w:cs="Times New Roman"/>
          <w:sz w:val="28"/>
          <w:szCs w:val="28"/>
        </w:rPr>
        <w:t>ного финансового контроля.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В условиях перехода к программному бюджету происходит трансформация задач органов внешнего муниципального финансового контроля. При организации их деятельности акцент должен быть смещен с контроля над финансовыми потоками к контролю за результатами, которые приносит их использование;</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9) автоматизация бюджетного процесса в </w:t>
      </w:r>
      <w:r w:rsidR="00620233">
        <w:rPr>
          <w:rFonts w:ascii="Times New Roman" w:hAnsi="Times New Roman" w:cs="Times New Roman"/>
          <w:sz w:val="28"/>
          <w:szCs w:val="28"/>
        </w:rPr>
        <w:t>Асбестовском городском округе</w:t>
      </w:r>
      <w:r w:rsidRPr="004C1341">
        <w:rPr>
          <w:rFonts w:ascii="Times New Roman" w:hAnsi="Times New Roman" w:cs="Times New Roman"/>
          <w:sz w:val="28"/>
          <w:szCs w:val="28"/>
        </w:rPr>
        <w:t>.</w:t>
      </w:r>
    </w:p>
    <w:p w:rsidR="000446DE" w:rsidRPr="00FC627B" w:rsidRDefault="000446DE">
      <w:pPr>
        <w:pStyle w:val="ConsPlusNormal"/>
        <w:ind w:firstLine="540"/>
        <w:jc w:val="both"/>
        <w:rPr>
          <w:rFonts w:ascii="Times New Roman" w:hAnsi="Times New Roman" w:cs="Times New Roman"/>
          <w:sz w:val="28"/>
          <w:szCs w:val="28"/>
        </w:rPr>
      </w:pPr>
      <w:r w:rsidRPr="00FC627B">
        <w:rPr>
          <w:rFonts w:ascii="Times New Roman" w:hAnsi="Times New Roman" w:cs="Times New Roman"/>
          <w:sz w:val="28"/>
          <w:szCs w:val="28"/>
        </w:rPr>
        <w:t xml:space="preserve">Совершенствование бюджетного процесса требует постоянного развития существующего в Свердловской области программного комплекса </w:t>
      </w:r>
      <w:r w:rsidR="00BF188F">
        <w:rPr>
          <w:rFonts w:ascii="Times New Roman" w:hAnsi="Times New Roman" w:cs="Times New Roman"/>
          <w:sz w:val="28"/>
          <w:szCs w:val="28"/>
        </w:rPr>
        <w:t>«</w:t>
      </w:r>
      <w:r w:rsidRPr="00FC627B">
        <w:rPr>
          <w:rFonts w:ascii="Times New Roman" w:hAnsi="Times New Roman" w:cs="Times New Roman"/>
          <w:sz w:val="28"/>
          <w:szCs w:val="28"/>
        </w:rPr>
        <w:t>Информационная система управления финансами</w:t>
      </w:r>
      <w:r w:rsidR="00BF188F">
        <w:rPr>
          <w:rFonts w:ascii="Times New Roman" w:hAnsi="Times New Roman" w:cs="Times New Roman"/>
          <w:sz w:val="28"/>
          <w:szCs w:val="28"/>
        </w:rPr>
        <w:t>»</w:t>
      </w:r>
      <w:r w:rsidRPr="00FC627B">
        <w:rPr>
          <w:rFonts w:ascii="Times New Roman" w:hAnsi="Times New Roman" w:cs="Times New Roman"/>
          <w:sz w:val="28"/>
          <w:szCs w:val="28"/>
        </w:rPr>
        <w:t xml:space="preserve"> и внедрения нового функционала.</w:t>
      </w:r>
    </w:p>
    <w:p w:rsidR="000446DE" w:rsidRPr="004C1341" w:rsidRDefault="000446DE">
      <w:pPr>
        <w:pStyle w:val="ConsPlusNormal"/>
        <w:ind w:firstLine="540"/>
        <w:jc w:val="both"/>
        <w:rPr>
          <w:rFonts w:ascii="Times New Roman" w:hAnsi="Times New Roman" w:cs="Times New Roman"/>
          <w:sz w:val="28"/>
          <w:szCs w:val="28"/>
        </w:rPr>
      </w:pPr>
      <w:r w:rsidRPr="00FC627B">
        <w:rPr>
          <w:rFonts w:ascii="Times New Roman" w:hAnsi="Times New Roman" w:cs="Times New Roman"/>
          <w:sz w:val="28"/>
          <w:szCs w:val="28"/>
        </w:rPr>
        <w:t>Решение и анализ данных вопросов позволят перейти на качественно новый уровень управления государственными и муниципальными финансами Свердловской области и создать инструментарий для принятия обоснованных управленческих решений в целях повышения эффективности и результативности бюджетных расходов;</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10) повышение прозрачности бюджетного процесса.</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Процесс формирования и исполнения </w:t>
      </w:r>
      <w:r w:rsidR="00620233">
        <w:rPr>
          <w:rFonts w:ascii="Times New Roman" w:hAnsi="Times New Roman" w:cs="Times New Roman"/>
          <w:sz w:val="28"/>
          <w:szCs w:val="28"/>
        </w:rPr>
        <w:t>мес</w:t>
      </w:r>
      <w:r w:rsidRPr="004C1341">
        <w:rPr>
          <w:rFonts w:ascii="Times New Roman" w:hAnsi="Times New Roman" w:cs="Times New Roman"/>
          <w:sz w:val="28"/>
          <w:szCs w:val="28"/>
        </w:rPr>
        <w:t xml:space="preserve">тного бюджета должен стать более открытым и понятным для каждого заинтересованного жителя </w:t>
      </w:r>
      <w:r w:rsidR="00FC627B">
        <w:rPr>
          <w:rFonts w:ascii="Times New Roman" w:hAnsi="Times New Roman" w:cs="Times New Roman"/>
          <w:sz w:val="28"/>
          <w:szCs w:val="28"/>
        </w:rPr>
        <w:t>муниципального образования</w:t>
      </w:r>
      <w:r w:rsidRPr="004C1341">
        <w:rPr>
          <w:rFonts w:ascii="Times New Roman" w:hAnsi="Times New Roman" w:cs="Times New Roman"/>
          <w:sz w:val="28"/>
          <w:szCs w:val="28"/>
        </w:rPr>
        <w:t xml:space="preserve">. Для этого наряду с существующими мерами обеспечения информационной прозрачности бюджетного процесса необходимо обеспечить регулярное размещение в средствах массовой информации наглядных и информативных материалов в формате </w:t>
      </w:r>
      <w:r w:rsidR="00FC627B">
        <w:rPr>
          <w:rFonts w:ascii="Times New Roman" w:hAnsi="Times New Roman" w:cs="Times New Roman"/>
          <w:sz w:val="28"/>
          <w:szCs w:val="28"/>
        </w:rPr>
        <w:t>«</w:t>
      </w:r>
      <w:r w:rsidRPr="004C1341">
        <w:rPr>
          <w:rFonts w:ascii="Times New Roman" w:hAnsi="Times New Roman" w:cs="Times New Roman"/>
          <w:sz w:val="28"/>
          <w:szCs w:val="28"/>
        </w:rPr>
        <w:t>Бюджет для граждан</w:t>
      </w:r>
      <w:r w:rsidR="00FC627B">
        <w:rPr>
          <w:rFonts w:ascii="Times New Roman" w:hAnsi="Times New Roman" w:cs="Times New Roman"/>
          <w:sz w:val="28"/>
          <w:szCs w:val="28"/>
        </w:rPr>
        <w:t>»</w:t>
      </w:r>
      <w:r w:rsidRPr="004C1341">
        <w:rPr>
          <w:rFonts w:ascii="Times New Roman" w:hAnsi="Times New Roman" w:cs="Times New Roman"/>
          <w:sz w:val="28"/>
          <w:szCs w:val="28"/>
        </w:rPr>
        <w:t>.</w:t>
      </w:r>
    </w:p>
    <w:p w:rsidR="000446DE" w:rsidRPr="004C1341" w:rsidRDefault="000446DE">
      <w:pPr>
        <w:pStyle w:val="ConsPlusNormal"/>
        <w:jc w:val="both"/>
        <w:rPr>
          <w:rFonts w:ascii="Times New Roman" w:hAnsi="Times New Roman" w:cs="Times New Roman"/>
          <w:sz w:val="28"/>
          <w:szCs w:val="28"/>
        </w:rPr>
      </w:pPr>
    </w:p>
    <w:p w:rsidR="0060473B" w:rsidRPr="0060473B" w:rsidRDefault="000446DE">
      <w:pPr>
        <w:pStyle w:val="ConsPlusNormal"/>
        <w:jc w:val="center"/>
        <w:rPr>
          <w:rFonts w:ascii="Times New Roman" w:hAnsi="Times New Roman" w:cs="Times New Roman"/>
          <w:b/>
          <w:sz w:val="28"/>
          <w:szCs w:val="28"/>
        </w:rPr>
      </w:pPr>
      <w:r w:rsidRPr="0060473B">
        <w:rPr>
          <w:rFonts w:ascii="Times New Roman" w:hAnsi="Times New Roman" w:cs="Times New Roman"/>
          <w:b/>
          <w:sz w:val="28"/>
          <w:szCs w:val="28"/>
        </w:rPr>
        <w:t xml:space="preserve">Раздел 2. </w:t>
      </w:r>
      <w:r w:rsidR="0060473B" w:rsidRPr="0060473B">
        <w:rPr>
          <w:rFonts w:ascii="Times New Roman" w:hAnsi="Times New Roman" w:cs="Times New Roman"/>
          <w:b/>
          <w:sz w:val="28"/>
          <w:szCs w:val="28"/>
        </w:rPr>
        <w:t xml:space="preserve">Цель, задачи, сроки (этапы), показатели (индикаторы) </w:t>
      </w:r>
    </w:p>
    <w:p w:rsidR="000446DE" w:rsidRPr="0060473B" w:rsidRDefault="0060473B">
      <w:pPr>
        <w:pStyle w:val="ConsPlusNormal"/>
        <w:jc w:val="center"/>
        <w:rPr>
          <w:rFonts w:ascii="Times New Roman" w:hAnsi="Times New Roman" w:cs="Times New Roman"/>
          <w:b/>
          <w:sz w:val="28"/>
          <w:szCs w:val="28"/>
        </w:rPr>
      </w:pPr>
      <w:r w:rsidRPr="0060473B">
        <w:rPr>
          <w:rFonts w:ascii="Times New Roman" w:hAnsi="Times New Roman" w:cs="Times New Roman"/>
          <w:b/>
          <w:sz w:val="28"/>
          <w:szCs w:val="28"/>
        </w:rPr>
        <w:t xml:space="preserve">достижения цели и решения задач программы </w:t>
      </w:r>
    </w:p>
    <w:p w:rsidR="000446DE" w:rsidRPr="004C1341" w:rsidRDefault="000446DE">
      <w:pPr>
        <w:pStyle w:val="ConsPlusNormal"/>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Целью Программы является повышение эффективности и результативности управления бюджетными средствами при достижении приоритетных целей социально-экономического развития </w:t>
      </w:r>
      <w:r w:rsidR="00620233">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lastRenderedPageBreak/>
        <w:t>Для достижения поставленной цели потребуется реализация мероприятий, направленных на решение следующих задач:</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1) обеспечение долгосрочной устойчивости и сбалансированности бюджета</w:t>
      </w:r>
      <w:r w:rsidR="00562696" w:rsidRPr="00562696">
        <w:rPr>
          <w:rFonts w:ascii="Times New Roman" w:hAnsi="Times New Roman" w:cs="Times New Roman"/>
          <w:sz w:val="28"/>
          <w:szCs w:val="28"/>
        </w:rPr>
        <w:t xml:space="preserve"> </w:t>
      </w:r>
      <w:r w:rsidR="00562696">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2) развитие программно-целевого планирования;</w:t>
      </w:r>
    </w:p>
    <w:p w:rsidR="000446DE" w:rsidRPr="00F517C1" w:rsidRDefault="000446DE">
      <w:pPr>
        <w:pStyle w:val="ConsPlusNormal"/>
        <w:ind w:firstLine="540"/>
        <w:jc w:val="both"/>
        <w:rPr>
          <w:rFonts w:ascii="Times New Roman" w:hAnsi="Times New Roman" w:cs="Times New Roman"/>
          <w:sz w:val="27"/>
          <w:szCs w:val="27"/>
        </w:rPr>
      </w:pPr>
      <w:r w:rsidRPr="004C1341">
        <w:rPr>
          <w:rFonts w:ascii="Times New Roman" w:hAnsi="Times New Roman" w:cs="Times New Roman"/>
          <w:sz w:val="28"/>
          <w:szCs w:val="28"/>
        </w:rPr>
        <w:t xml:space="preserve">3) повышение </w:t>
      </w:r>
      <w:r w:rsidRPr="00F517C1">
        <w:rPr>
          <w:rFonts w:ascii="Times New Roman" w:hAnsi="Times New Roman" w:cs="Times New Roman"/>
          <w:sz w:val="27"/>
          <w:szCs w:val="27"/>
        </w:rPr>
        <w:t>эффективности системы</w:t>
      </w:r>
      <w:r w:rsidRPr="004C1341">
        <w:rPr>
          <w:rFonts w:ascii="Times New Roman" w:hAnsi="Times New Roman" w:cs="Times New Roman"/>
          <w:sz w:val="28"/>
          <w:szCs w:val="28"/>
        </w:rPr>
        <w:t xml:space="preserve"> </w:t>
      </w:r>
      <w:r w:rsidRPr="00F517C1">
        <w:rPr>
          <w:rFonts w:ascii="Times New Roman" w:hAnsi="Times New Roman" w:cs="Times New Roman"/>
          <w:sz w:val="27"/>
          <w:szCs w:val="27"/>
        </w:rPr>
        <w:t>муниципального финансового контроля;</w:t>
      </w:r>
    </w:p>
    <w:p w:rsidR="000446DE" w:rsidRPr="004C1341" w:rsidRDefault="00375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446DE" w:rsidRPr="004C1341">
        <w:rPr>
          <w:rFonts w:ascii="Times New Roman" w:hAnsi="Times New Roman" w:cs="Times New Roman"/>
          <w:sz w:val="28"/>
          <w:szCs w:val="28"/>
        </w:rPr>
        <w:t>) повышение эффективности управления доходами местн</w:t>
      </w:r>
      <w:r w:rsidR="00620233">
        <w:rPr>
          <w:rFonts w:ascii="Times New Roman" w:hAnsi="Times New Roman" w:cs="Times New Roman"/>
          <w:sz w:val="28"/>
          <w:szCs w:val="28"/>
        </w:rPr>
        <w:t>ого</w:t>
      </w:r>
      <w:r w:rsidR="000446DE" w:rsidRPr="004C1341">
        <w:rPr>
          <w:rFonts w:ascii="Times New Roman" w:hAnsi="Times New Roman" w:cs="Times New Roman"/>
          <w:sz w:val="28"/>
          <w:szCs w:val="28"/>
        </w:rPr>
        <w:t xml:space="preserve"> бюджет</w:t>
      </w:r>
      <w:r w:rsidR="00620233">
        <w:rPr>
          <w:rFonts w:ascii="Times New Roman" w:hAnsi="Times New Roman" w:cs="Times New Roman"/>
          <w:sz w:val="28"/>
          <w:szCs w:val="28"/>
        </w:rPr>
        <w:t>а</w:t>
      </w:r>
      <w:r w:rsidR="000446DE" w:rsidRPr="004C1341">
        <w:rPr>
          <w:rFonts w:ascii="Times New Roman" w:hAnsi="Times New Roman" w:cs="Times New Roman"/>
          <w:sz w:val="28"/>
          <w:szCs w:val="28"/>
        </w:rPr>
        <w:t>;</w:t>
      </w:r>
    </w:p>
    <w:p w:rsidR="000446DE" w:rsidRPr="004C1341" w:rsidRDefault="00375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446DE" w:rsidRPr="004C1341">
        <w:rPr>
          <w:rFonts w:ascii="Times New Roman" w:hAnsi="Times New Roman" w:cs="Times New Roman"/>
          <w:sz w:val="28"/>
          <w:szCs w:val="28"/>
        </w:rPr>
        <w:t>) повышение эффективности бюджетных расходов;</w:t>
      </w:r>
    </w:p>
    <w:p w:rsidR="000446DE" w:rsidRPr="004C1341" w:rsidRDefault="00375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446DE" w:rsidRPr="004C1341">
        <w:rPr>
          <w:rFonts w:ascii="Times New Roman" w:hAnsi="Times New Roman" w:cs="Times New Roman"/>
          <w:sz w:val="28"/>
          <w:szCs w:val="28"/>
        </w:rPr>
        <w:t>) повышение эффективности оказания муниципальных услуг (выполняемых работ);</w:t>
      </w:r>
    </w:p>
    <w:p w:rsidR="000446DE" w:rsidRPr="004C1341" w:rsidRDefault="00375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446DE" w:rsidRPr="004C1341">
        <w:rPr>
          <w:rFonts w:ascii="Times New Roman" w:hAnsi="Times New Roman" w:cs="Times New Roman"/>
          <w:sz w:val="28"/>
          <w:szCs w:val="28"/>
        </w:rPr>
        <w:t xml:space="preserve">) повышение эффективности деятельности органов </w:t>
      </w:r>
      <w:r w:rsidR="00F87A7D">
        <w:rPr>
          <w:rFonts w:ascii="Times New Roman" w:hAnsi="Times New Roman" w:cs="Times New Roman"/>
          <w:sz w:val="28"/>
          <w:szCs w:val="28"/>
        </w:rPr>
        <w:t>местного самоуправления Асбестовского городского округа</w:t>
      </w:r>
      <w:r w:rsidR="000446DE" w:rsidRPr="004C1341">
        <w:rPr>
          <w:rFonts w:ascii="Times New Roman" w:hAnsi="Times New Roman" w:cs="Times New Roman"/>
          <w:sz w:val="28"/>
          <w:szCs w:val="28"/>
        </w:rPr>
        <w:t>;</w:t>
      </w:r>
    </w:p>
    <w:p w:rsidR="000446DE" w:rsidRPr="004C1341" w:rsidRDefault="00375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446DE" w:rsidRPr="004C1341">
        <w:rPr>
          <w:rFonts w:ascii="Times New Roman" w:hAnsi="Times New Roman" w:cs="Times New Roman"/>
          <w:sz w:val="28"/>
          <w:szCs w:val="28"/>
        </w:rPr>
        <w:t xml:space="preserve">) обеспечение открытости и прозрачности </w:t>
      </w:r>
      <w:r w:rsidR="00620233">
        <w:rPr>
          <w:rFonts w:ascii="Times New Roman" w:hAnsi="Times New Roman" w:cs="Times New Roman"/>
          <w:sz w:val="28"/>
          <w:szCs w:val="28"/>
        </w:rPr>
        <w:t>муниципаль</w:t>
      </w:r>
      <w:r w:rsidR="000446DE" w:rsidRPr="004C1341">
        <w:rPr>
          <w:rFonts w:ascii="Times New Roman" w:hAnsi="Times New Roman" w:cs="Times New Roman"/>
          <w:sz w:val="28"/>
          <w:szCs w:val="28"/>
        </w:rPr>
        <w:t xml:space="preserve">ных финансов </w:t>
      </w:r>
      <w:r w:rsidR="00620233">
        <w:rPr>
          <w:rFonts w:ascii="Times New Roman" w:hAnsi="Times New Roman" w:cs="Times New Roman"/>
          <w:sz w:val="28"/>
          <w:szCs w:val="28"/>
        </w:rPr>
        <w:t>Асбестовского городского округа</w:t>
      </w:r>
      <w:r w:rsidR="000446DE" w:rsidRPr="004C1341">
        <w:rPr>
          <w:rFonts w:ascii="Times New Roman" w:hAnsi="Times New Roman" w:cs="Times New Roman"/>
          <w:sz w:val="28"/>
          <w:szCs w:val="28"/>
        </w:rPr>
        <w:t>.</w:t>
      </w:r>
    </w:p>
    <w:p w:rsidR="000446DE" w:rsidRPr="00F87A7D" w:rsidRDefault="000446DE">
      <w:pPr>
        <w:pStyle w:val="ConsPlusNormal"/>
        <w:ind w:firstLine="540"/>
        <w:jc w:val="both"/>
        <w:rPr>
          <w:rFonts w:ascii="Times New Roman" w:hAnsi="Times New Roman" w:cs="Times New Roman"/>
          <w:sz w:val="28"/>
          <w:szCs w:val="28"/>
        </w:rPr>
      </w:pPr>
      <w:r w:rsidRPr="00F87A7D">
        <w:rPr>
          <w:rFonts w:ascii="Times New Roman" w:hAnsi="Times New Roman" w:cs="Times New Roman"/>
          <w:sz w:val="28"/>
          <w:szCs w:val="28"/>
        </w:rPr>
        <w:t xml:space="preserve">Цель и задачи Программы обусловлены приоритетами, которые определены в </w:t>
      </w:r>
      <w:hyperlink r:id="rId14" w:history="1">
        <w:r w:rsidRPr="00FC5E03">
          <w:rPr>
            <w:rFonts w:ascii="Times New Roman" w:hAnsi="Times New Roman" w:cs="Times New Roman"/>
            <w:sz w:val="28"/>
            <w:szCs w:val="28"/>
          </w:rPr>
          <w:t>Программе</w:t>
        </w:r>
      </w:hyperlink>
      <w:r w:rsidRPr="00F87A7D">
        <w:rPr>
          <w:rFonts w:ascii="Times New Roman" w:hAnsi="Times New Roman" w:cs="Times New Roman"/>
          <w:sz w:val="28"/>
          <w:szCs w:val="28"/>
        </w:rPr>
        <w:t xml:space="preserve"> повышения эффективности управления общественными (государственными и муниципальными) финансами на период до 2018 года, утвержденной </w:t>
      </w:r>
      <w:r w:rsidR="005C76E2">
        <w:rPr>
          <w:rFonts w:ascii="Times New Roman" w:hAnsi="Times New Roman" w:cs="Times New Roman"/>
          <w:sz w:val="28"/>
          <w:szCs w:val="28"/>
        </w:rPr>
        <w:t>р</w:t>
      </w:r>
      <w:r w:rsidRPr="00F87A7D">
        <w:rPr>
          <w:rFonts w:ascii="Times New Roman" w:hAnsi="Times New Roman" w:cs="Times New Roman"/>
          <w:sz w:val="28"/>
          <w:szCs w:val="28"/>
        </w:rPr>
        <w:t xml:space="preserve">аспоряжением Правительства Российской Федерации от 30.12.2013 </w:t>
      </w:r>
      <w:r w:rsidR="005C76E2">
        <w:rPr>
          <w:rFonts w:ascii="Times New Roman" w:hAnsi="Times New Roman" w:cs="Times New Roman"/>
          <w:sz w:val="28"/>
          <w:szCs w:val="28"/>
        </w:rPr>
        <w:t>№</w:t>
      </w:r>
      <w:r w:rsidRPr="00F87A7D">
        <w:rPr>
          <w:rFonts w:ascii="Times New Roman" w:hAnsi="Times New Roman" w:cs="Times New Roman"/>
          <w:sz w:val="28"/>
          <w:szCs w:val="28"/>
        </w:rPr>
        <w:t xml:space="preserve"> 2593-р, </w:t>
      </w:r>
      <w:hyperlink r:id="rId15" w:history="1">
        <w:r w:rsidRPr="000A796B">
          <w:rPr>
            <w:rFonts w:ascii="Times New Roman" w:hAnsi="Times New Roman" w:cs="Times New Roman"/>
            <w:sz w:val="28"/>
            <w:szCs w:val="28"/>
          </w:rPr>
          <w:t>Стратегии</w:t>
        </w:r>
      </w:hyperlink>
      <w:r w:rsidRPr="000A796B">
        <w:rPr>
          <w:rFonts w:ascii="Times New Roman" w:hAnsi="Times New Roman" w:cs="Times New Roman"/>
          <w:sz w:val="28"/>
          <w:szCs w:val="28"/>
        </w:rPr>
        <w:t xml:space="preserve"> с</w:t>
      </w:r>
      <w:r w:rsidRPr="00F87A7D">
        <w:rPr>
          <w:rFonts w:ascii="Times New Roman" w:hAnsi="Times New Roman" w:cs="Times New Roman"/>
          <w:sz w:val="28"/>
          <w:szCs w:val="28"/>
        </w:rPr>
        <w:t xml:space="preserve">оциально-экономического развития Свердловской области на период до 2020 года, одобренной Постановлением Правительства Свердловской области от 27.08.2008 </w:t>
      </w:r>
      <w:r w:rsidR="005C76E2">
        <w:rPr>
          <w:rFonts w:ascii="Times New Roman" w:hAnsi="Times New Roman" w:cs="Times New Roman"/>
          <w:sz w:val="28"/>
          <w:szCs w:val="28"/>
        </w:rPr>
        <w:t>№</w:t>
      </w:r>
      <w:r w:rsidRPr="00F87A7D">
        <w:rPr>
          <w:rFonts w:ascii="Times New Roman" w:hAnsi="Times New Roman" w:cs="Times New Roman"/>
          <w:sz w:val="28"/>
          <w:szCs w:val="28"/>
        </w:rPr>
        <w:t xml:space="preserve"> 873-ПП </w:t>
      </w:r>
      <w:r w:rsidR="00F87A7D" w:rsidRPr="00F87A7D">
        <w:rPr>
          <w:rFonts w:ascii="Times New Roman" w:hAnsi="Times New Roman" w:cs="Times New Roman"/>
          <w:sz w:val="28"/>
          <w:szCs w:val="28"/>
        </w:rPr>
        <w:t>«</w:t>
      </w:r>
      <w:r w:rsidRPr="00F87A7D">
        <w:rPr>
          <w:rFonts w:ascii="Times New Roman" w:hAnsi="Times New Roman" w:cs="Times New Roman"/>
          <w:sz w:val="28"/>
          <w:szCs w:val="28"/>
        </w:rPr>
        <w:t xml:space="preserve">О Стратегии социально-экономического развития Свердловской области на период до </w:t>
      </w:r>
      <w:r w:rsidR="00F517C1">
        <w:rPr>
          <w:rFonts w:ascii="Times New Roman" w:hAnsi="Times New Roman" w:cs="Times New Roman"/>
          <w:sz w:val="28"/>
          <w:szCs w:val="28"/>
        </w:rPr>
        <w:br/>
      </w:r>
      <w:r w:rsidRPr="00F87A7D">
        <w:rPr>
          <w:rFonts w:ascii="Times New Roman" w:hAnsi="Times New Roman" w:cs="Times New Roman"/>
          <w:sz w:val="28"/>
          <w:szCs w:val="28"/>
        </w:rPr>
        <w:t>2020 года</w:t>
      </w:r>
      <w:r w:rsidR="00F87A7D" w:rsidRPr="00F87A7D">
        <w:rPr>
          <w:rFonts w:ascii="Times New Roman" w:hAnsi="Times New Roman" w:cs="Times New Roman"/>
          <w:sz w:val="28"/>
          <w:szCs w:val="28"/>
        </w:rPr>
        <w:t>»</w:t>
      </w:r>
      <w:r w:rsidRPr="00F87A7D">
        <w:rPr>
          <w:rFonts w:ascii="Times New Roman" w:hAnsi="Times New Roman" w:cs="Times New Roman"/>
          <w:sz w:val="28"/>
          <w:szCs w:val="28"/>
        </w:rPr>
        <w:t xml:space="preserve">, </w:t>
      </w:r>
      <w:r w:rsidR="00F87A7D" w:rsidRPr="00F87A7D">
        <w:rPr>
          <w:rFonts w:ascii="Times New Roman" w:hAnsi="Times New Roman" w:cs="Times New Roman"/>
          <w:sz w:val="28"/>
          <w:szCs w:val="28"/>
        </w:rPr>
        <w:t>Прогноз</w:t>
      </w:r>
      <w:r w:rsidR="00851083">
        <w:rPr>
          <w:rFonts w:ascii="Times New Roman" w:hAnsi="Times New Roman" w:cs="Times New Roman"/>
          <w:sz w:val="28"/>
          <w:szCs w:val="28"/>
        </w:rPr>
        <w:t>е</w:t>
      </w:r>
      <w:r w:rsidR="00F87A7D" w:rsidRPr="00F87A7D">
        <w:rPr>
          <w:rFonts w:ascii="Times New Roman" w:hAnsi="Times New Roman" w:cs="Times New Roman"/>
          <w:sz w:val="28"/>
          <w:szCs w:val="28"/>
        </w:rPr>
        <w:t xml:space="preserve"> социально-экономического развития Асбестовского городского округа на 2017–2019 годы, утвержденном постановлением администрации Асбестовского городского округа от </w:t>
      </w:r>
      <w:r w:rsidR="00F87A7D" w:rsidRPr="005C76E2">
        <w:rPr>
          <w:rFonts w:ascii="Times New Roman" w:hAnsi="Times New Roman" w:cs="Times New Roman"/>
          <w:sz w:val="28"/>
          <w:szCs w:val="28"/>
        </w:rPr>
        <w:t>31.10.2016 № 564-ПА</w:t>
      </w:r>
      <w:r w:rsidR="005C76E2" w:rsidRPr="005C76E2">
        <w:rPr>
          <w:rFonts w:ascii="Times New Roman" w:hAnsi="Times New Roman" w:cs="Times New Roman"/>
          <w:sz w:val="28"/>
          <w:szCs w:val="28"/>
        </w:rPr>
        <w:t xml:space="preserve">, </w:t>
      </w:r>
      <w:r w:rsidR="005C76E2">
        <w:rPr>
          <w:rFonts w:ascii="Times New Roman" w:hAnsi="Times New Roman" w:cs="Times New Roman"/>
          <w:sz w:val="28"/>
          <w:szCs w:val="28"/>
        </w:rPr>
        <w:t>П</w:t>
      </w:r>
      <w:r w:rsidR="005C76E2" w:rsidRPr="005C76E2">
        <w:rPr>
          <w:rFonts w:ascii="Times New Roman" w:hAnsi="Times New Roman" w:cs="Times New Roman"/>
          <w:sz w:val="28"/>
          <w:szCs w:val="28"/>
        </w:rPr>
        <w:t>рограмм</w:t>
      </w:r>
      <w:r w:rsidR="005C76E2">
        <w:rPr>
          <w:rFonts w:ascii="Times New Roman" w:hAnsi="Times New Roman" w:cs="Times New Roman"/>
          <w:sz w:val="28"/>
          <w:szCs w:val="28"/>
        </w:rPr>
        <w:t>е</w:t>
      </w:r>
      <w:r w:rsidR="005C76E2" w:rsidRPr="005C76E2">
        <w:rPr>
          <w:rFonts w:ascii="Times New Roman" w:hAnsi="Times New Roman" w:cs="Times New Roman"/>
          <w:sz w:val="28"/>
          <w:szCs w:val="28"/>
        </w:rPr>
        <w:t xml:space="preserve"> </w:t>
      </w:r>
      <w:r w:rsidR="005C76E2">
        <w:rPr>
          <w:rFonts w:ascii="Times New Roman" w:hAnsi="Times New Roman" w:cs="Times New Roman"/>
          <w:sz w:val="28"/>
          <w:szCs w:val="28"/>
        </w:rPr>
        <w:t>у</w:t>
      </w:r>
      <w:r w:rsidR="005C76E2" w:rsidRPr="005C76E2">
        <w:rPr>
          <w:rFonts w:ascii="Times New Roman" w:hAnsi="Times New Roman" w:cs="Times New Roman"/>
          <w:sz w:val="28"/>
          <w:szCs w:val="28"/>
        </w:rPr>
        <w:t>правлени</w:t>
      </w:r>
      <w:r w:rsidR="005C76E2">
        <w:rPr>
          <w:rFonts w:ascii="Times New Roman" w:hAnsi="Times New Roman" w:cs="Times New Roman"/>
          <w:sz w:val="28"/>
          <w:szCs w:val="28"/>
        </w:rPr>
        <w:t>я</w:t>
      </w:r>
      <w:r w:rsidR="005C76E2" w:rsidRPr="005C76E2">
        <w:rPr>
          <w:rFonts w:ascii="Times New Roman" w:hAnsi="Times New Roman" w:cs="Times New Roman"/>
          <w:sz w:val="28"/>
          <w:szCs w:val="28"/>
        </w:rPr>
        <w:t xml:space="preserve"> муниципальными финансами Асбестовского городского округа до 2020 года, утвержденн</w:t>
      </w:r>
      <w:r w:rsidR="005C76E2">
        <w:rPr>
          <w:rFonts w:ascii="Times New Roman" w:hAnsi="Times New Roman" w:cs="Times New Roman"/>
          <w:sz w:val="28"/>
          <w:szCs w:val="28"/>
        </w:rPr>
        <w:t>ой</w:t>
      </w:r>
      <w:r w:rsidR="005C76E2" w:rsidRPr="005C76E2">
        <w:rPr>
          <w:rFonts w:ascii="Times New Roman" w:hAnsi="Times New Roman" w:cs="Times New Roman"/>
          <w:sz w:val="28"/>
          <w:szCs w:val="28"/>
        </w:rPr>
        <w:t xml:space="preserve"> постановлением администрации Асбестовского городского округа от 04.12.2013 № 769-ПА</w:t>
      </w:r>
      <w:r w:rsidR="00F87A7D">
        <w:rPr>
          <w:rFonts w:ascii="Times New Roman" w:hAnsi="Times New Roman" w:cs="Times New Roman"/>
          <w:sz w:val="28"/>
          <w:szCs w:val="28"/>
        </w:rPr>
        <w:t>.</w:t>
      </w:r>
    </w:p>
    <w:p w:rsidR="000446DE" w:rsidRPr="0060473B" w:rsidRDefault="000446DE" w:rsidP="0060473B">
      <w:pPr>
        <w:pStyle w:val="ConsPlusNormal"/>
        <w:jc w:val="center"/>
        <w:rPr>
          <w:rFonts w:ascii="Times New Roman" w:hAnsi="Times New Roman" w:cs="Times New Roman"/>
          <w:b/>
          <w:i/>
          <w:sz w:val="28"/>
          <w:szCs w:val="28"/>
        </w:rPr>
      </w:pPr>
    </w:p>
    <w:p w:rsidR="0060473B" w:rsidRPr="001E5566" w:rsidRDefault="000446DE" w:rsidP="0060473B">
      <w:pPr>
        <w:pStyle w:val="ConsPlusNormal"/>
        <w:jc w:val="center"/>
        <w:rPr>
          <w:rFonts w:ascii="Times New Roman" w:hAnsi="Times New Roman" w:cs="Times New Roman"/>
          <w:b/>
          <w:sz w:val="28"/>
          <w:szCs w:val="28"/>
        </w:rPr>
      </w:pPr>
      <w:r w:rsidRPr="001E5566">
        <w:rPr>
          <w:rFonts w:ascii="Times New Roman" w:hAnsi="Times New Roman" w:cs="Times New Roman"/>
          <w:b/>
          <w:sz w:val="28"/>
          <w:szCs w:val="28"/>
        </w:rPr>
        <w:t xml:space="preserve">Задача 1. </w:t>
      </w:r>
      <w:r w:rsidR="00F87A7D" w:rsidRPr="001E5566">
        <w:rPr>
          <w:rFonts w:ascii="Times New Roman" w:hAnsi="Times New Roman" w:cs="Times New Roman"/>
          <w:b/>
          <w:sz w:val="28"/>
          <w:szCs w:val="28"/>
        </w:rPr>
        <w:t>«</w:t>
      </w:r>
      <w:r w:rsidR="0060473B" w:rsidRPr="001E5566">
        <w:rPr>
          <w:rFonts w:ascii="Times New Roman" w:hAnsi="Times New Roman" w:cs="Times New Roman"/>
          <w:b/>
          <w:sz w:val="28"/>
          <w:szCs w:val="28"/>
        </w:rPr>
        <w:t xml:space="preserve">Обеспечение долгосрочной устойчивости и </w:t>
      </w:r>
    </w:p>
    <w:p w:rsidR="000446DE" w:rsidRPr="001E5566" w:rsidRDefault="0060473B" w:rsidP="0060473B">
      <w:pPr>
        <w:pStyle w:val="ConsPlusNormal"/>
        <w:jc w:val="center"/>
        <w:rPr>
          <w:rFonts w:ascii="Times New Roman" w:hAnsi="Times New Roman" w:cs="Times New Roman"/>
          <w:b/>
          <w:sz w:val="28"/>
          <w:szCs w:val="28"/>
        </w:rPr>
      </w:pPr>
      <w:r w:rsidRPr="001E5566">
        <w:rPr>
          <w:rFonts w:ascii="Times New Roman" w:hAnsi="Times New Roman" w:cs="Times New Roman"/>
          <w:b/>
          <w:sz w:val="28"/>
          <w:szCs w:val="28"/>
        </w:rPr>
        <w:t>сбалансированности бюджета</w:t>
      </w:r>
      <w:r w:rsidR="0051076E" w:rsidRPr="0051076E">
        <w:rPr>
          <w:rFonts w:ascii="Times New Roman" w:hAnsi="Times New Roman" w:cs="Times New Roman"/>
          <w:b/>
          <w:sz w:val="28"/>
          <w:szCs w:val="28"/>
        </w:rPr>
        <w:t xml:space="preserve"> Асбестовского городского округа</w:t>
      </w:r>
      <w:r w:rsidR="00F87A7D" w:rsidRPr="001E5566">
        <w:rPr>
          <w:rFonts w:ascii="Times New Roman" w:hAnsi="Times New Roman" w:cs="Times New Roman"/>
          <w:b/>
          <w:sz w:val="28"/>
          <w:szCs w:val="28"/>
        </w:rPr>
        <w:t>»</w:t>
      </w:r>
    </w:p>
    <w:p w:rsidR="000446DE" w:rsidRPr="004C1341" w:rsidRDefault="000446DE">
      <w:pPr>
        <w:pStyle w:val="ConsPlusNormal"/>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Решение задач социально-экономического развития </w:t>
      </w:r>
      <w:r w:rsidR="00620233">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будет осуществляться в условиях, призванных обеспечить долгосрочную устойчивость и сбалансированность </w:t>
      </w:r>
      <w:r w:rsidR="00620233">
        <w:rPr>
          <w:rFonts w:ascii="Times New Roman" w:hAnsi="Times New Roman" w:cs="Times New Roman"/>
          <w:sz w:val="28"/>
          <w:szCs w:val="28"/>
        </w:rPr>
        <w:t>ме</w:t>
      </w:r>
      <w:r w:rsidRPr="004C1341">
        <w:rPr>
          <w:rFonts w:ascii="Times New Roman" w:hAnsi="Times New Roman" w:cs="Times New Roman"/>
          <w:sz w:val="28"/>
          <w:szCs w:val="28"/>
        </w:rPr>
        <w:t>стного бюджета, минимизацию бюджетных рисков. Эффективная и ответственная бюджетная политика является важнейшей предпосылкой для улучшения качества жизни населения.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Для обеспечения долгосрочной устойчивости и сбалансированности </w:t>
      </w:r>
      <w:r w:rsidR="00620233">
        <w:rPr>
          <w:rFonts w:ascii="Times New Roman" w:hAnsi="Times New Roman" w:cs="Times New Roman"/>
          <w:sz w:val="28"/>
          <w:szCs w:val="28"/>
        </w:rPr>
        <w:t>ме</w:t>
      </w:r>
      <w:r w:rsidRPr="004C1341">
        <w:rPr>
          <w:rFonts w:ascii="Times New Roman" w:hAnsi="Times New Roman" w:cs="Times New Roman"/>
          <w:sz w:val="28"/>
          <w:szCs w:val="28"/>
        </w:rPr>
        <w:t xml:space="preserve">стного бюджета необходимо скоординировать действия исполнительных органов власти </w:t>
      </w:r>
      <w:r w:rsidR="00620233">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для усовершенствования действующей системы социально-экономического и бюджетного планирования.</w:t>
      </w:r>
    </w:p>
    <w:p w:rsidR="000446DE" w:rsidRPr="004C1341" w:rsidRDefault="00AF2D35">
      <w:pPr>
        <w:pStyle w:val="ConsPlusNormal"/>
        <w:ind w:firstLine="540"/>
        <w:jc w:val="both"/>
        <w:rPr>
          <w:rFonts w:ascii="Times New Roman" w:hAnsi="Times New Roman" w:cs="Times New Roman"/>
          <w:sz w:val="28"/>
          <w:szCs w:val="28"/>
        </w:rPr>
      </w:pPr>
      <w:r w:rsidRPr="00AF2D35">
        <w:rPr>
          <w:rFonts w:ascii="Times New Roman" w:hAnsi="Times New Roman" w:cs="Times New Roman"/>
          <w:sz w:val="28"/>
          <w:szCs w:val="28"/>
        </w:rPr>
        <w:t>Р</w:t>
      </w:r>
      <w:r w:rsidR="000446DE" w:rsidRPr="00AF2D35">
        <w:rPr>
          <w:rFonts w:ascii="Times New Roman" w:hAnsi="Times New Roman" w:cs="Times New Roman"/>
          <w:sz w:val="28"/>
          <w:szCs w:val="28"/>
        </w:rPr>
        <w:t>ешени</w:t>
      </w:r>
      <w:r w:rsidRPr="00AF2D35">
        <w:rPr>
          <w:rFonts w:ascii="Times New Roman" w:hAnsi="Times New Roman" w:cs="Times New Roman"/>
          <w:sz w:val="28"/>
          <w:szCs w:val="28"/>
        </w:rPr>
        <w:t>е</w:t>
      </w:r>
      <w:r w:rsidR="000446DE" w:rsidRPr="00AF2D35">
        <w:rPr>
          <w:rFonts w:ascii="Times New Roman" w:hAnsi="Times New Roman" w:cs="Times New Roman"/>
          <w:sz w:val="28"/>
          <w:szCs w:val="28"/>
        </w:rPr>
        <w:t xml:space="preserve"> задачи по переходу к долгосрочному бюджетному планированию определяется прежде всего угрозой бюджетной устойчивости в условиях небл</w:t>
      </w:r>
      <w:r w:rsidR="000446DE" w:rsidRPr="004C1341">
        <w:rPr>
          <w:rFonts w:ascii="Times New Roman" w:hAnsi="Times New Roman" w:cs="Times New Roman"/>
          <w:sz w:val="28"/>
          <w:szCs w:val="28"/>
        </w:rPr>
        <w:t>агоприятных долгосрочных тенденций.</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lastRenderedPageBreak/>
        <w:t>Долгосрочное планирование дает возможность сформулировать приоритетные задачи, оценить необходимые ресурсы для их реализации и определить возможные источники этих ресурсов. Таким образом, долгосрочное планирование позволяет уйти от инерционного подхода, когда ассигнования распределяются на основе индексирования тенденций предыдущих лет.</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Разработка Бюджетного прогноза </w:t>
      </w:r>
      <w:r w:rsidR="00620233">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на долгосрочный период должна определить финансовые возможности достижения основных целей и результатов </w:t>
      </w:r>
      <w:r w:rsidR="005A24F5">
        <w:rPr>
          <w:rFonts w:ascii="Times New Roman" w:hAnsi="Times New Roman" w:cs="Times New Roman"/>
          <w:sz w:val="28"/>
          <w:szCs w:val="28"/>
        </w:rPr>
        <w:t xml:space="preserve">муниципальной </w:t>
      </w:r>
      <w:r w:rsidRPr="004C1341">
        <w:rPr>
          <w:rFonts w:ascii="Times New Roman" w:hAnsi="Times New Roman" w:cs="Times New Roman"/>
          <w:sz w:val="28"/>
          <w:szCs w:val="28"/>
        </w:rPr>
        <w:t>политики</w:t>
      </w:r>
      <w:r w:rsidR="00562696">
        <w:rPr>
          <w:rFonts w:ascii="Times New Roman" w:hAnsi="Times New Roman" w:cs="Times New Roman"/>
          <w:sz w:val="28"/>
          <w:szCs w:val="28"/>
        </w:rPr>
        <w:t>,</w:t>
      </w:r>
      <w:r w:rsidRPr="004C1341">
        <w:rPr>
          <w:rFonts w:ascii="Times New Roman" w:hAnsi="Times New Roman" w:cs="Times New Roman"/>
          <w:sz w:val="28"/>
          <w:szCs w:val="28"/>
        </w:rPr>
        <w:t xml:space="preserve"> прежде всего</w:t>
      </w:r>
      <w:r w:rsidR="00562696">
        <w:rPr>
          <w:rFonts w:ascii="Times New Roman" w:hAnsi="Times New Roman" w:cs="Times New Roman"/>
          <w:sz w:val="28"/>
          <w:szCs w:val="28"/>
        </w:rPr>
        <w:t>,</w:t>
      </w:r>
      <w:r w:rsidRPr="004C1341">
        <w:rPr>
          <w:rFonts w:ascii="Times New Roman" w:hAnsi="Times New Roman" w:cs="Times New Roman"/>
          <w:sz w:val="28"/>
          <w:szCs w:val="28"/>
        </w:rPr>
        <w:t xml:space="preserve"> </w:t>
      </w:r>
      <w:r w:rsidR="00F517C1">
        <w:rPr>
          <w:rFonts w:ascii="Times New Roman" w:hAnsi="Times New Roman" w:cs="Times New Roman"/>
          <w:sz w:val="28"/>
          <w:szCs w:val="28"/>
        </w:rPr>
        <w:br/>
      </w:r>
      <w:r w:rsidRPr="004C1341">
        <w:rPr>
          <w:rFonts w:ascii="Times New Roman" w:hAnsi="Times New Roman" w:cs="Times New Roman"/>
          <w:sz w:val="28"/>
          <w:szCs w:val="28"/>
        </w:rPr>
        <w:t>в социальной сфере при обеспечении долгосрочной сбалансированности и устойчивости бюджетной системы и повышении эффективности бюджетных расходов.</w:t>
      </w:r>
    </w:p>
    <w:p w:rsidR="000446DE" w:rsidRPr="001626A9" w:rsidRDefault="000446DE" w:rsidP="001626A9">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Необходимым условием для подготовки Бюджетного прогноза </w:t>
      </w:r>
      <w:r w:rsidR="005A24F5">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на долгосрочный период является разработка и утверждение </w:t>
      </w:r>
      <w:r w:rsidR="00562696" w:rsidRPr="00482B90">
        <w:rPr>
          <w:rFonts w:ascii="Times New Roman" w:hAnsi="Times New Roman" w:cs="Times New Roman"/>
          <w:sz w:val="28"/>
          <w:szCs w:val="28"/>
        </w:rPr>
        <w:t>Стратеги</w:t>
      </w:r>
      <w:r w:rsidR="00562696">
        <w:rPr>
          <w:rFonts w:ascii="Times New Roman" w:hAnsi="Times New Roman" w:cs="Times New Roman"/>
          <w:sz w:val="28"/>
          <w:szCs w:val="28"/>
        </w:rPr>
        <w:t>и</w:t>
      </w:r>
      <w:r w:rsidR="00562696" w:rsidRPr="00482B90">
        <w:rPr>
          <w:rFonts w:ascii="Times New Roman" w:hAnsi="Times New Roman" w:cs="Times New Roman"/>
          <w:sz w:val="28"/>
          <w:szCs w:val="28"/>
        </w:rPr>
        <w:t xml:space="preserve"> социально-экономического развития Асбестовского городского округа</w:t>
      </w:r>
      <w:r w:rsidR="00562696">
        <w:rPr>
          <w:rFonts w:ascii="Times New Roman" w:hAnsi="Times New Roman" w:cs="Times New Roman"/>
          <w:sz w:val="28"/>
          <w:szCs w:val="28"/>
        </w:rPr>
        <w:t xml:space="preserve">, а также </w:t>
      </w:r>
      <w:r w:rsidRPr="00562696">
        <w:rPr>
          <w:rFonts w:ascii="Times New Roman" w:hAnsi="Times New Roman" w:cs="Times New Roman"/>
          <w:sz w:val="28"/>
          <w:szCs w:val="28"/>
        </w:rPr>
        <w:t xml:space="preserve">прогноза социально-экономического развития </w:t>
      </w:r>
      <w:r w:rsidR="005A24F5" w:rsidRPr="00562696">
        <w:rPr>
          <w:rFonts w:ascii="Times New Roman" w:hAnsi="Times New Roman" w:cs="Times New Roman"/>
          <w:sz w:val="28"/>
          <w:szCs w:val="28"/>
        </w:rPr>
        <w:t>города Асбест</w:t>
      </w:r>
      <w:r w:rsidRPr="00562696">
        <w:rPr>
          <w:rFonts w:ascii="Times New Roman" w:hAnsi="Times New Roman" w:cs="Times New Roman"/>
          <w:sz w:val="28"/>
          <w:szCs w:val="28"/>
        </w:rPr>
        <w:t xml:space="preserve"> на среднесрочную перспективу.</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Кроме того, ключевой задачей на предстоящий период является взвешенная политика по управлению </w:t>
      </w:r>
      <w:r w:rsidR="005A24F5">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ным долгом </w:t>
      </w:r>
      <w:r w:rsidR="005A24F5">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w:t>
      </w:r>
    </w:p>
    <w:p w:rsidR="000446DE" w:rsidRPr="00F87A7D" w:rsidRDefault="000446DE">
      <w:pPr>
        <w:pStyle w:val="ConsPlusNormal"/>
        <w:ind w:firstLine="540"/>
        <w:jc w:val="both"/>
        <w:rPr>
          <w:rFonts w:ascii="Times New Roman" w:hAnsi="Times New Roman" w:cs="Times New Roman"/>
          <w:sz w:val="28"/>
          <w:szCs w:val="28"/>
        </w:rPr>
      </w:pPr>
      <w:r w:rsidRPr="00F87A7D">
        <w:rPr>
          <w:rFonts w:ascii="Times New Roman" w:hAnsi="Times New Roman" w:cs="Times New Roman"/>
          <w:sz w:val="28"/>
          <w:szCs w:val="28"/>
        </w:rPr>
        <w:t xml:space="preserve">В условиях стагнации экономики, сокращения поступлений доходов бюджета и необходимости безусловного исполнения принятых обязательств </w:t>
      </w:r>
      <w:r w:rsidR="00F87A7D" w:rsidRPr="00F87A7D">
        <w:rPr>
          <w:rFonts w:ascii="Times New Roman" w:hAnsi="Times New Roman" w:cs="Times New Roman"/>
          <w:sz w:val="28"/>
          <w:szCs w:val="28"/>
        </w:rPr>
        <w:t xml:space="preserve">администрация Асбестовского городского округа </w:t>
      </w:r>
      <w:r w:rsidRPr="00F87A7D">
        <w:rPr>
          <w:rFonts w:ascii="Times New Roman" w:hAnsi="Times New Roman" w:cs="Times New Roman"/>
          <w:sz w:val="28"/>
          <w:szCs w:val="28"/>
        </w:rPr>
        <w:t>был</w:t>
      </w:r>
      <w:r w:rsidR="00F87A7D" w:rsidRPr="00F87A7D">
        <w:rPr>
          <w:rFonts w:ascii="Times New Roman" w:hAnsi="Times New Roman" w:cs="Times New Roman"/>
          <w:sz w:val="28"/>
          <w:szCs w:val="28"/>
        </w:rPr>
        <w:t>а</w:t>
      </w:r>
      <w:r w:rsidRPr="00F87A7D">
        <w:rPr>
          <w:rFonts w:ascii="Times New Roman" w:hAnsi="Times New Roman" w:cs="Times New Roman"/>
          <w:sz w:val="28"/>
          <w:szCs w:val="28"/>
        </w:rPr>
        <w:t xml:space="preserve"> вынужден</w:t>
      </w:r>
      <w:r w:rsidR="00F87A7D" w:rsidRPr="00F87A7D">
        <w:rPr>
          <w:rFonts w:ascii="Times New Roman" w:hAnsi="Times New Roman" w:cs="Times New Roman"/>
          <w:sz w:val="28"/>
          <w:szCs w:val="28"/>
        </w:rPr>
        <w:t>а</w:t>
      </w:r>
      <w:r w:rsidRPr="00F87A7D">
        <w:rPr>
          <w:rFonts w:ascii="Times New Roman" w:hAnsi="Times New Roman" w:cs="Times New Roman"/>
          <w:sz w:val="28"/>
          <w:szCs w:val="28"/>
        </w:rPr>
        <w:t xml:space="preserve"> осуществлять мероприятия по привлечению заемных средств в </w:t>
      </w:r>
      <w:r w:rsidR="00F87A7D" w:rsidRPr="00F87A7D">
        <w:rPr>
          <w:rFonts w:ascii="Times New Roman" w:hAnsi="Times New Roman" w:cs="Times New Roman"/>
          <w:sz w:val="28"/>
          <w:szCs w:val="28"/>
        </w:rPr>
        <w:t xml:space="preserve">местный </w:t>
      </w:r>
      <w:r w:rsidRPr="00F87A7D">
        <w:rPr>
          <w:rFonts w:ascii="Times New Roman" w:hAnsi="Times New Roman" w:cs="Times New Roman"/>
          <w:sz w:val="28"/>
          <w:szCs w:val="28"/>
        </w:rPr>
        <w:t>бюджет.</w:t>
      </w:r>
    </w:p>
    <w:p w:rsidR="000446DE" w:rsidRPr="00F87A7D" w:rsidRDefault="000446DE">
      <w:pPr>
        <w:pStyle w:val="ConsPlusNormal"/>
        <w:ind w:firstLine="540"/>
        <w:jc w:val="both"/>
        <w:rPr>
          <w:rFonts w:ascii="Times New Roman" w:hAnsi="Times New Roman" w:cs="Times New Roman"/>
          <w:sz w:val="28"/>
          <w:szCs w:val="28"/>
        </w:rPr>
      </w:pPr>
      <w:r w:rsidRPr="00F87A7D">
        <w:rPr>
          <w:rFonts w:ascii="Times New Roman" w:hAnsi="Times New Roman" w:cs="Times New Roman"/>
          <w:sz w:val="28"/>
          <w:szCs w:val="28"/>
        </w:rPr>
        <w:t xml:space="preserve">Отношение объема </w:t>
      </w:r>
      <w:r w:rsidR="00F87A7D" w:rsidRPr="00F87A7D">
        <w:rPr>
          <w:rFonts w:ascii="Times New Roman" w:hAnsi="Times New Roman" w:cs="Times New Roman"/>
          <w:sz w:val="28"/>
          <w:szCs w:val="28"/>
        </w:rPr>
        <w:t xml:space="preserve">муниципального </w:t>
      </w:r>
      <w:r w:rsidRPr="00F87A7D">
        <w:rPr>
          <w:rFonts w:ascii="Times New Roman" w:hAnsi="Times New Roman" w:cs="Times New Roman"/>
          <w:sz w:val="28"/>
          <w:szCs w:val="28"/>
        </w:rPr>
        <w:t xml:space="preserve">долга к общему объему доходов </w:t>
      </w:r>
      <w:r w:rsidR="00F87A7D" w:rsidRPr="00F87A7D">
        <w:rPr>
          <w:rFonts w:ascii="Times New Roman" w:hAnsi="Times New Roman" w:cs="Times New Roman"/>
          <w:sz w:val="28"/>
          <w:szCs w:val="28"/>
        </w:rPr>
        <w:t xml:space="preserve">местного </w:t>
      </w:r>
      <w:r w:rsidRPr="00F87A7D">
        <w:rPr>
          <w:rFonts w:ascii="Times New Roman" w:hAnsi="Times New Roman" w:cs="Times New Roman"/>
          <w:sz w:val="28"/>
          <w:szCs w:val="28"/>
        </w:rPr>
        <w:t xml:space="preserve">бюджета (без учета объема безвозмездных поступлений) на </w:t>
      </w:r>
      <w:r w:rsidR="00DB26C3">
        <w:rPr>
          <w:rFonts w:ascii="Times New Roman" w:hAnsi="Times New Roman" w:cs="Times New Roman"/>
          <w:sz w:val="28"/>
          <w:szCs w:val="28"/>
        </w:rPr>
        <w:t xml:space="preserve">                      </w:t>
      </w:r>
      <w:r w:rsidRPr="00F87A7D">
        <w:rPr>
          <w:rFonts w:ascii="Times New Roman" w:hAnsi="Times New Roman" w:cs="Times New Roman"/>
          <w:sz w:val="28"/>
          <w:szCs w:val="28"/>
        </w:rPr>
        <w:t>01 января 201</w:t>
      </w:r>
      <w:r w:rsidR="00F87A7D" w:rsidRPr="00F87A7D">
        <w:rPr>
          <w:rFonts w:ascii="Times New Roman" w:hAnsi="Times New Roman" w:cs="Times New Roman"/>
          <w:sz w:val="28"/>
          <w:szCs w:val="28"/>
        </w:rPr>
        <w:t>7</w:t>
      </w:r>
      <w:r w:rsidRPr="00F87A7D">
        <w:rPr>
          <w:rFonts w:ascii="Times New Roman" w:hAnsi="Times New Roman" w:cs="Times New Roman"/>
          <w:sz w:val="28"/>
          <w:szCs w:val="28"/>
        </w:rPr>
        <w:t xml:space="preserve"> года составило </w:t>
      </w:r>
      <w:r w:rsidR="00F87A7D" w:rsidRPr="00F87A7D">
        <w:rPr>
          <w:rFonts w:ascii="Times New Roman" w:hAnsi="Times New Roman" w:cs="Times New Roman"/>
          <w:sz w:val="28"/>
          <w:szCs w:val="28"/>
        </w:rPr>
        <w:t>порядка 1,5 процентов</w:t>
      </w:r>
      <w:r w:rsidRPr="00F87A7D">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F87A7D">
        <w:rPr>
          <w:rFonts w:ascii="Times New Roman" w:hAnsi="Times New Roman" w:cs="Times New Roman"/>
          <w:sz w:val="28"/>
          <w:szCs w:val="28"/>
        </w:rPr>
        <w:t xml:space="preserve">Исходя из плановых показателей программы </w:t>
      </w:r>
      <w:r w:rsidR="00F87A7D" w:rsidRPr="00F87A7D">
        <w:rPr>
          <w:rFonts w:ascii="Times New Roman" w:hAnsi="Times New Roman" w:cs="Times New Roman"/>
          <w:sz w:val="28"/>
          <w:szCs w:val="28"/>
        </w:rPr>
        <w:t xml:space="preserve">муниципальных </w:t>
      </w:r>
      <w:r w:rsidRPr="00F87A7D">
        <w:rPr>
          <w:rFonts w:ascii="Times New Roman" w:hAnsi="Times New Roman" w:cs="Times New Roman"/>
          <w:sz w:val="28"/>
          <w:szCs w:val="28"/>
        </w:rPr>
        <w:t xml:space="preserve">внутренних заимствований прогнозируется рост </w:t>
      </w:r>
      <w:r w:rsidR="00F87A7D" w:rsidRPr="00F87A7D">
        <w:rPr>
          <w:rFonts w:ascii="Times New Roman" w:hAnsi="Times New Roman" w:cs="Times New Roman"/>
          <w:sz w:val="28"/>
          <w:szCs w:val="28"/>
        </w:rPr>
        <w:t>муниципального долга</w:t>
      </w:r>
      <w:r w:rsidRPr="00F87A7D">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этой связи основными приоритетами политики заимствований и управления </w:t>
      </w:r>
      <w:r w:rsidR="005A24F5">
        <w:rPr>
          <w:rFonts w:ascii="Times New Roman" w:hAnsi="Times New Roman" w:cs="Times New Roman"/>
          <w:sz w:val="28"/>
          <w:szCs w:val="28"/>
        </w:rPr>
        <w:t>муниципальн</w:t>
      </w:r>
      <w:r w:rsidRPr="004C1341">
        <w:rPr>
          <w:rFonts w:ascii="Times New Roman" w:hAnsi="Times New Roman" w:cs="Times New Roman"/>
          <w:sz w:val="28"/>
          <w:szCs w:val="28"/>
        </w:rPr>
        <w:t>ым долгом должны стать:</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1) своевременное и безусловное обслуживание и погашение долговых обязательств;</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2) привлечение </w:t>
      </w:r>
      <w:r w:rsidR="005A24F5">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ных заимствований в зависимости от фактического исполнения и реальной потребности бюджета </w:t>
      </w:r>
      <w:r w:rsidR="005A24F5">
        <w:rPr>
          <w:rFonts w:ascii="Times New Roman" w:hAnsi="Times New Roman" w:cs="Times New Roman"/>
          <w:sz w:val="28"/>
          <w:szCs w:val="28"/>
        </w:rPr>
        <w:t>города</w:t>
      </w:r>
      <w:r w:rsidRPr="004C1341">
        <w:rPr>
          <w:rFonts w:ascii="Times New Roman" w:hAnsi="Times New Roman" w:cs="Times New Roman"/>
          <w:sz w:val="28"/>
          <w:szCs w:val="28"/>
        </w:rPr>
        <w:t>, а также состояния и перспектив развития финансового рынка.</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Первоочередными мерами обеспечения долгосрочной устойчивости и сбалансированности бюджета являются поддержание безопасного уровня долговой нагрузки на </w:t>
      </w:r>
      <w:r w:rsidR="005A24F5">
        <w:rPr>
          <w:rFonts w:ascii="Times New Roman" w:hAnsi="Times New Roman" w:cs="Times New Roman"/>
          <w:sz w:val="28"/>
          <w:szCs w:val="28"/>
        </w:rPr>
        <w:t>местны</w:t>
      </w:r>
      <w:r w:rsidRPr="004C1341">
        <w:rPr>
          <w:rFonts w:ascii="Times New Roman" w:hAnsi="Times New Roman" w:cs="Times New Roman"/>
          <w:sz w:val="28"/>
          <w:szCs w:val="28"/>
        </w:rPr>
        <w:t xml:space="preserve">й бюджет, соблюдение принятых ограничений исходя из безусловного исполнения расходных и долговых обязательств </w:t>
      </w:r>
      <w:r w:rsidR="005A24F5">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и соблюдение ограничений, установленных </w:t>
      </w:r>
      <w:r w:rsidRPr="00F87A7D">
        <w:rPr>
          <w:rFonts w:ascii="Times New Roman" w:hAnsi="Times New Roman" w:cs="Times New Roman"/>
          <w:sz w:val="28"/>
          <w:szCs w:val="28"/>
        </w:rPr>
        <w:t xml:space="preserve">Бюджетным </w:t>
      </w:r>
      <w:hyperlink r:id="rId16" w:history="1">
        <w:r w:rsidRPr="00F87A7D">
          <w:rPr>
            <w:rFonts w:ascii="Times New Roman" w:hAnsi="Times New Roman" w:cs="Times New Roman"/>
            <w:sz w:val="28"/>
            <w:szCs w:val="28"/>
          </w:rPr>
          <w:t>кодексом</w:t>
        </w:r>
      </w:hyperlink>
      <w:r w:rsidRPr="004C1341">
        <w:rPr>
          <w:rFonts w:ascii="Times New Roman" w:hAnsi="Times New Roman" w:cs="Times New Roman"/>
          <w:sz w:val="28"/>
          <w:szCs w:val="28"/>
        </w:rPr>
        <w:t xml:space="preserve"> Российской Федерации.</w:t>
      </w:r>
    </w:p>
    <w:p w:rsidR="000446DE" w:rsidRPr="004C1341" w:rsidRDefault="000446DE">
      <w:pPr>
        <w:pStyle w:val="ConsPlusNormal"/>
        <w:ind w:firstLine="540"/>
        <w:jc w:val="both"/>
        <w:rPr>
          <w:rFonts w:ascii="Times New Roman" w:hAnsi="Times New Roman" w:cs="Times New Roman"/>
          <w:sz w:val="28"/>
          <w:szCs w:val="28"/>
        </w:rPr>
      </w:pPr>
      <w:r w:rsidRPr="00A35F5B">
        <w:rPr>
          <w:rFonts w:ascii="Times New Roman" w:hAnsi="Times New Roman" w:cs="Times New Roman"/>
          <w:sz w:val="28"/>
          <w:szCs w:val="28"/>
        </w:rPr>
        <w:t>Наряду с последовательным совершенствованием межбюджетных отношений, осуществляемым в соответствии с разработанными стратегическими документами о социально-экономическом развитии Свердловской области, продолжается работа по развитию доходной базы бюджет</w:t>
      </w:r>
      <w:r w:rsidR="00A35F5B" w:rsidRPr="00A35F5B">
        <w:rPr>
          <w:rFonts w:ascii="Times New Roman" w:hAnsi="Times New Roman" w:cs="Times New Roman"/>
          <w:sz w:val="28"/>
          <w:szCs w:val="28"/>
        </w:rPr>
        <w:t xml:space="preserve">а Асбестовского </w:t>
      </w:r>
      <w:r w:rsidR="00A35F5B" w:rsidRPr="00A35F5B">
        <w:rPr>
          <w:rFonts w:ascii="Times New Roman" w:hAnsi="Times New Roman" w:cs="Times New Roman"/>
          <w:sz w:val="28"/>
          <w:szCs w:val="28"/>
        </w:rPr>
        <w:lastRenderedPageBreak/>
        <w:t>городского округа</w:t>
      </w:r>
      <w:r w:rsidRPr="00A35F5B">
        <w:rPr>
          <w:rFonts w:ascii="Times New Roman" w:hAnsi="Times New Roman" w:cs="Times New Roman"/>
          <w:sz w:val="28"/>
          <w:szCs w:val="28"/>
        </w:rPr>
        <w:t>, созданию устойчивых предпосылок и стимулов к повышению эффективности использования расходов местн</w:t>
      </w:r>
      <w:r w:rsidR="00A35F5B" w:rsidRPr="00A35F5B">
        <w:rPr>
          <w:rFonts w:ascii="Times New Roman" w:hAnsi="Times New Roman" w:cs="Times New Roman"/>
          <w:sz w:val="28"/>
          <w:szCs w:val="28"/>
        </w:rPr>
        <w:t>ого</w:t>
      </w:r>
      <w:r w:rsidRPr="00A35F5B">
        <w:rPr>
          <w:rFonts w:ascii="Times New Roman" w:hAnsi="Times New Roman" w:cs="Times New Roman"/>
          <w:sz w:val="28"/>
          <w:szCs w:val="28"/>
        </w:rPr>
        <w:t xml:space="preserve"> бюджет</w:t>
      </w:r>
      <w:r w:rsidR="00A35F5B" w:rsidRPr="00A35F5B">
        <w:rPr>
          <w:rFonts w:ascii="Times New Roman" w:hAnsi="Times New Roman" w:cs="Times New Roman"/>
          <w:sz w:val="28"/>
          <w:szCs w:val="28"/>
        </w:rPr>
        <w:t>а</w:t>
      </w:r>
      <w:r w:rsidRPr="00A35F5B">
        <w:rPr>
          <w:rFonts w:ascii="Times New Roman" w:hAnsi="Times New Roman" w:cs="Times New Roman"/>
          <w:sz w:val="28"/>
          <w:szCs w:val="28"/>
        </w:rPr>
        <w:t>, расширению программно-целевого принципа при формировании и исполнении бюджет</w:t>
      </w:r>
      <w:r w:rsidR="00A35F5B" w:rsidRPr="00A35F5B">
        <w:rPr>
          <w:rFonts w:ascii="Times New Roman" w:hAnsi="Times New Roman" w:cs="Times New Roman"/>
          <w:sz w:val="28"/>
          <w:szCs w:val="28"/>
        </w:rPr>
        <w:t>а</w:t>
      </w:r>
      <w:r w:rsidRPr="00A35F5B">
        <w:rPr>
          <w:rFonts w:ascii="Times New Roman" w:hAnsi="Times New Roman" w:cs="Times New Roman"/>
          <w:sz w:val="28"/>
          <w:szCs w:val="28"/>
        </w:rPr>
        <w:t>, соответствующих стратегическим документам развития муниципального образования, взаимоувязанным с целями, задачами и показателями стратегических документов Российской Федерации (в том числе Указов Президента Российской Федерации от 07 мая 2012 года) и Свердловской области.</w:t>
      </w:r>
    </w:p>
    <w:p w:rsidR="000446DE" w:rsidRPr="004C1341" w:rsidRDefault="000446DE">
      <w:pPr>
        <w:pStyle w:val="ConsPlusNormal"/>
        <w:ind w:firstLine="540"/>
        <w:jc w:val="both"/>
        <w:rPr>
          <w:rFonts w:ascii="Times New Roman" w:hAnsi="Times New Roman" w:cs="Times New Roman"/>
          <w:sz w:val="28"/>
          <w:szCs w:val="28"/>
        </w:rPr>
      </w:pPr>
      <w:r w:rsidRPr="00A35F5B">
        <w:rPr>
          <w:rFonts w:ascii="Times New Roman" w:hAnsi="Times New Roman" w:cs="Times New Roman"/>
          <w:sz w:val="28"/>
          <w:szCs w:val="28"/>
        </w:rPr>
        <w:t xml:space="preserve">Повышению заинтересованности органов местного самоуправления </w:t>
      </w:r>
      <w:r w:rsidR="00F517C1">
        <w:rPr>
          <w:rFonts w:ascii="Times New Roman" w:hAnsi="Times New Roman" w:cs="Times New Roman"/>
          <w:sz w:val="28"/>
          <w:szCs w:val="28"/>
        </w:rPr>
        <w:br/>
      </w:r>
      <w:r w:rsidRPr="00A35F5B">
        <w:rPr>
          <w:rFonts w:ascii="Times New Roman" w:hAnsi="Times New Roman" w:cs="Times New Roman"/>
          <w:sz w:val="28"/>
          <w:szCs w:val="28"/>
        </w:rPr>
        <w:t xml:space="preserve">в повышении качества управления муниципальными финансами способствует проводимый с 2011 года Министерством финансов Свердловской области мониторинг управления бюджетным процессом в муниципальных образованиях. Основным механизмом реализации мероприятия по поддержанию в актуальном состоянии </w:t>
      </w:r>
      <w:hyperlink r:id="rId17" w:history="1">
        <w:r w:rsidRPr="00A35F5B">
          <w:rPr>
            <w:rFonts w:ascii="Times New Roman" w:hAnsi="Times New Roman" w:cs="Times New Roman"/>
            <w:sz w:val="28"/>
            <w:szCs w:val="28"/>
          </w:rPr>
          <w:t>Порядка</w:t>
        </w:r>
      </w:hyperlink>
      <w:r w:rsidRPr="00A35F5B">
        <w:rPr>
          <w:rFonts w:ascii="Times New Roman" w:hAnsi="Times New Roman" w:cs="Times New Roman"/>
          <w:sz w:val="28"/>
          <w:szCs w:val="28"/>
        </w:rPr>
        <w:t xml:space="preserve"> осуществления мониторинга и оценки качества управления бюджетным процессом в муниципальных образованиях в Свердловской области, утвержденного Постановлением Правительства Свердловской области от 25.05.2011 </w:t>
      </w:r>
      <w:r w:rsidR="005A24F5" w:rsidRPr="00A35F5B">
        <w:rPr>
          <w:rFonts w:ascii="Times New Roman" w:hAnsi="Times New Roman" w:cs="Times New Roman"/>
          <w:sz w:val="28"/>
          <w:szCs w:val="28"/>
        </w:rPr>
        <w:t>№</w:t>
      </w:r>
      <w:r w:rsidRPr="00A35F5B">
        <w:rPr>
          <w:rFonts w:ascii="Times New Roman" w:hAnsi="Times New Roman" w:cs="Times New Roman"/>
          <w:sz w:val="28"/>
          <w:szCs w:val="28"/>
        </w:rPr>
        <w:t xml:space="preserve"> 596-ПП </w:t>
      </w:r>
      <w:r w:rsidR="00A35F5B" w:rsidRPr="00A35F5B">
        <w:rPr>
          <w:rFonts w:ascii="Times New Roman" w:hAnsi="Times New Roman" w:cs="Times New Roman"/>
          <w:sz w:val="28"/>
          <w:szCs w:val="28"/>
        </w:rPr>
        <w:t>«</w:t>
      </w:r>
      <w:r w:rsidRPr="00A35F5B">
        <w:rPr>
          <w:rFonts w:ascii="Times New Roman" w:hAnsi="Times New Roman" w:cs="Times New Roman"/>
          <w:sz w:val="28"/>
          <w:szCs w:val="28"/>
        </w:rPr>
        <w:t>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w:t>
      </w:r>
      <w:r w:rsidR="00A35F5B" w:rsidRPr="00A35F5B">
        <w:rPr>
          <w:rFonts w:ascii="Times New Roman" w:hAnsi="Times New Roman" w:cs="Times New Roman"/>
          <w:sz w:val="28"/>
          <w:szCs w:val="28"/>
        </w:rPr>
        <w:t>»</w:t>
      </w:r>
      <w:r w:rsidRPr="00A35F5B">
        <w:rPr>
          <w:rFonts w:ascii="Times New Roman" w:hAnsi="Times New Roman" w:cs="Times New Roman"/>
          <w:sz w:val="28"/>
          <w:szCs w:val="28"/>
        </w:rPr>
        <w:t>, является систематическое внесение изменений в вышеуказанный порядок путем совершенствования системы индикаторов, соответствующих задачам, стоящим перед органами власти.</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При составлении </w:t>
      </w:r>
      <w:r w:rsidR="005A24F5">
        <w:rPr>
          <w:rFonts w:ascii="Times New Roman" w:hAnsi="Times New Roman" w:cs="Times New Roman"/>
          <w:sz w:val="28"/>
          <w:szCs w:val="28"/>
        </w:rPr>
        <w:t>ме</w:t>
      </w:r>
      <w:r w:rsidRPr="004C1341">
        <w:rPr>
          <w:rFonts w:ascii="Times New Roman" w:hAnsi="Times New Roman" w:cs="Times New Roman"/>
          <w:sz w:val="28"/>
          <w:szCs w:val="28"/>
        </w:rPr>
        <w:t xml:space="preserve">стного бюджета на очередной финансовый год и плановый период необходимо обеспечить оптимальность структуры бюджетных расходов. Ограниченные финансовые ресурсы должны в первоочередном порядке обеспечивать выполнение приоритетных задач социально-экономического развития области, обозначенных в </w:t>
      </w:r>
      <w:r w:rsidR="005A24F5">
        <w:rPr>
          <w:rFonts w:ascii="Times New Roman" w:hAnsi="Times New Roman" w:cs="Times New Roman"/>
          <w:sz w:val="28"/>
          <w:szCs w:val="28"/>
        </w:rPr>
        <w:t>муниципальн</w:t>
      </w:r>
      <w:r w:rsidRPr="004C1341">
        <w:rPr>
          <w:rFonts w:ascii="Times New Roman" w:hAnsi="Times New Roman" w:cs="Times New Roman"/>
          <w:sz w:val="28"/>
          <w:szCs w:val="28"/>
        </w:rPr>
        <w:t>ых программах, в том числе обусловленных Указами Президента Российской Федерации от 07 мая 2012 года.</w:t>
      </w:r>
    </w:p>
    <w:p w:rsidR="000446DE" w:rsidRPr="004C1341" w:rsidRDefault="000446DE">
      <w:pPr>
        <w:pStyle w:val="ConsPlusNormal"/>
        <w:jc w:val="both"/>
        <w:rPr>
          <w:rFonts w:ascii="Times New Roman" w:hAnsi="Times New Roman" w:cs="Times New Roman"/>
          <w:sz w:val="28"/>
          <w:szCs w:val="28"/>
        </w:rPr>
      </w:pPr>
    </w:p>
    <w:p w:rsidR="000446DE" w:rsidRPr="001E5566" w:rsidRDefault="000446DE">
      <w:pPr>
        <w:pStyle w:val="ConsPlusNormal"/>
        <w:jc w:val="center"/>
        <w:rPr>
          <w:rFonts w:ascii="Times New Roman" w:hAnsi="Times New Roman" w:cs="Times New Roman"/>
          <w:b/>
          <w:sz w:val="28"/>
          <w:szCs w:val="28"/>
        </w:rPr>
      </w:pPr>
      <w:r w:rsidRPr="001E5566">
        <w:rPr>
          <w:rFonts w:ascii="Times New Roman" w:hAnsi="Times New Roman" w:cs="Times New Roman"/>
          <w:b/>
          <w:sz w:val="28"/>
          <w:szCs w:val="28"/>
        </w:rPr>
        <w:t xml:space="preserve">Задача 2. </w:t>
      </w:r>
      <w:r w:rsidR="00A35F5B" w:rsidRPr="001E5566">
        <w:rPr>
          <w:rFonts w:ascii="Times New Roman" w:hAnsi="Times New Roman" w:cs="Times New Roman"/>
          <w:b/>
          <w:sz w:val="28"/>
          <w:szCs w:val="28"/>
        </w:rPr>
        <w:t>«</w:t>
      </w:r>
      <w:r w:rsidR="0060473B" w:rsidRPr="001E5566">
        <w:rPr>
          <w:rFonts w:ascii="Times New Roman" w:hAnsi="Times New Roman" w:cs="Times New Roman"/>
          <w:b/>
          <w:sz w:val="28"/>
          <w:szCs w:val="28"/>
        </w:rPr>
        <w:t>Развитие программно-целевого планировани</w:t>
      </w:r>
      <w:r w:rsidR="00A35F5B" w:rsidRPr="001E5566">
        <w:rPr>
          <w:rFonts w:ascii="Times New Roman" w:hAnsi="Times New Roman" w:cs="Times New Roman"/>
          <w:b/>
          <w:sz w:val="28"/>
          <w:szCs w:val="28"/>
        </w:rPr>
        <w:t>я»</w:t>
      </w:r>
    </w:p>
    <w:p w:rsidR="000446DE" w:rsidRPr="004C1341" w:rsidRDefault="000446DE">
      <w:pPr>
        <w:pStyle w:val="ConsPlusNormal"/>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2013 году Федеральным </w:t>
      </w:r>
      <w:hyperlink r:id="rId18" w:history="1">
        <w:r w:rsidRPr="00F518A3">
          <w:rPr>
            <w:rFonts w:ascii="Times New Roman" w:hAnsi="Times New Roman" w:cs="Times New Roman"/>
            <w:sz w:val="28"/>
            <w:szCs w:val="28"/>
          </w:rPr>
          <w:t>законом</w:t>
        </w:r>
      </w:hyperlink>
      <w:r w:rsidRPr="00F518A3">
        <w:rPr>
          <w:rFonts w:ascii="Times New Roman" w:hAnsi="Times New Roman" w:cs="Times New Roman"/>
          <w:sz w:val="28"/>
          <w:szCs w:val="28"/>
        </w:rPr>
        <w:t xml:space="preserve"> о</w:t>
      </w:r>
      <w:r w:rsidRPr="004C1341">
        <w:rPr>
          <w:rFonts w:ascii="Times New Roman" w:hAnsi="Times New Roman" w:cs="Times New Roman"/>
          <w:sz w:val="28"/>
          <w:szCs w:val="28"/>
        </w:rPr>
        <w:t xml:space="preserve">т 07 мая 2013 года </w:t>
      </w:r>
      <w:r w:rsidR="005A24F5">
        <w:rPr>
          <w:rFonts w:ascii="Times New Roman" w:hAnsi="Times New Roman" w:cs="Times New Roman"/>
          <w:sz w:val="28"/>
          <w:szCs w:val="28"/>
        </w:rPr>
        <w:t>№</w:t>
      </w:r>
      <w:r w:rsidRPr="004C1341">
        <w:rPr>
          <w:rFonts w:ascii="Times New Roman" w:hAnsi="Times New Roman" w:cs="Times New Roman"/>
          <w:sz w:val="28"/>
          <w:szCs w:val="28"/>
        </w:rPr>
        <w:t xml:space="preserve"> 104-ФЗ </w:t>
      </w:r>
      <w:r w:rsidR="00DB26C3">
        <w:rPr>
          <w:rFonts w:ascii="Times New Roman" w:hAnsi="Times New Roman" w:cs="Times New Roman"/>
          <w:sz w:val="28"/>
          <w:szCs w:val="28"/>
        </w:rPr>
        <w:t xml:space="preserve">                 </w:t>
      </w:r>
      <w:r w:rsidR="00F518A3">
        <w:rPr>
          <w:rFonts w:ascii="Times New Roman" w:hAnsi="Times New Roman" w:cs="Times New Roman"/>
          <w:sz w:val="28"/>
          <w:szCs w:val="28"/>
        </w:rPr>
        <w:t>«</w:t>
      </w:r>
      <w:r w:rsidRPr="004C1341">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F518A3">
        <w:rPr>
          <w:rFonts w:ascii="Times New Roman" w:hAnsi="Times New Roman" w:cs="Times New Roman"/>
          <w:sz w:val="28"/>
          <w:szCs w:val="28"/>
        </w:rPr>
        <w:t>»</w:t>
      </w:r>
      <w:r w:rsidRPr="004C1341">
        <w:rPr>
          <w:rFonts w:ascii="Times New Roman" w:hAnsi="Times New Roman" w:cs="Times New Roman"/>
          <w:sz w:val="28"/>
          <w:szCs w:val="28"/>
        </w:rPr>
        <w:t xml:space="preserve"> закреплены правовые основания формирования программного бюджета.</w:t>
      </w:r>
    </w:p>
    <w:p w:rsidR="00F517C1" w:rsidRDefault="000446DE" w:rsidP="00C13843">
      <w:pPr>
        <w:pStyle w:val="ConsPlusNormal"/>
        <w:ind w:firstLine="567"/>
        <w:jc w:val="both"/>
        <w:rPr>
          <w:rFonts w:ascii="Times New Roman" w:hAnsi="Times New Roman"/>
          <w:sz w:val="28"/>
          <w:szCs w:val="28"/>
        </w:rPr>
      </w:pPr>
      <w:r w:rsidRPr="004C1341">
        <w:rPr>
          <w:rFonts w:ascii="Times New Roman" w:hAnsi="Times New Roman" w:cs="Times New Roman"/>
          <w:sz w:val="28"/>
          <w:szCs w:val="28"/>
        </w:rPr>
        <w:t xml:space="preserve">На </w:t>
      </w:r>
      <w:r w:rsidR="00C13843">
        <w:rPr>
          <w:rFonts w:ascii="Times New Roman" w:hAnsi="Times New Roman" w:cs="Times New Roman"/>
          <w:sz w:val="28"/>
          <w:szCs w:val="28"/>
        </w:rPr>
        <w:t xml:space="preserve">муниципальном уровне </w:t>
      </w:r>
      <w:r w:rsidRPr="004C1341">
        <w:rPr>
          <w:rFonts w:ascii="Times New Roman" w:hAnsi="Times New Roman" w:cs="Times New Roman"/>
          <w:sz w:val="28"/>
          <w:szCs w:val="28"/>
        </w:rPr>
        <w:t>переход к программному бюджету осуществлен</w:t>
      </w:r>
      <w:r w:rsidR="00F868E5">
        <w:rPr>
          <w:rFonts w:ascii="Times New Roman" w:hAnsi="Times New Roman" w:cs="Times New Roman"/>
          <w:sz w:val="28"/>
          <w:szCs w:val="28"/>
        </w:rPr>
        <w:t>,</w:t>
      </w:r>
      <w:r w:rsidRPr="004C1341">
        <w:rPr>
          <w:rFonts w:ascii="Times New Roman" w:hAnsi="Times New Roman" w:cs="Times New Roman"/>
          <w:sz w:val="28"/>
          <w:szCs w:val="28"/>
        </w:rPr>
        <w:t xml:space="preserve"> </w:t>
      </w:r>
      <w:r w:rsidR="00F868E5">
        <w:rPr>
          <w:rFonts w:ascii="Times New Roman" w:hAnsi="Times New Roman" w:cs="Times New Roman"/>
          <w:sz w:val="28"/>
          <w:szCs w:val="28"/>
        </w:rPr>
        <w:t xml:space="preserve"> </w:t>
      </w:r>
      <w:r w:rsidRPr="004C1341">
        <w:rPr>
          <w:rFonts w:ascii="Times New Roman" w:hAnsi="Times New Roman" w:cs="Times New Roman"/>
          <w:sz w:val="28"/>
          <w:szCs w:val="28"/>
        </w:rPr>
        <w:t>начиная с бюджета на 2014 год и плановый период 2015 и 2016 годов.</w:t>
      </w:r>
      <w:r w:rsidR="00C13843">
        <w:rPr>
          <w:rFonts w:ascii="Times New Roman" w:hAnsi="Times New Roman" w:cs="Times New Roman"/>
          <w:sz w:val="28"/>
          <w:szCs w:val="28"/>
        </w:rPr>
        <w:t xml:space="preserve"> </w:t>
      </w:r>
      <w:r w:rsidR="005A24F5">
        <w:rPr>
          <w:rFonts w:ascii="Times New Roman" w:hAnsi="Times New Roman"/>
          <w:sz w:val="28"/>
          <w:szCs w:val="28"/>
        </w:rPr>
        <w:t xml:space="preserve">Постановлением администрации Асбестовского городского округа от 05.09.2013 </w:t>
      </w:r>
      <w:r w:rsidR="00C13843">
        <w:rPr>
          <w:rFonts w:ascii="Times New Roman" w:hAnsi="Times New Roman"/>
          <w:sz w:val="28"/>
          <w:szCs w:val="28"/>
        </w:rPr>
        <w:t xml:space="preserve">      </w:t>
      </w:r>
      <w:r w:rsidR="005A24F5">
        <w:rPr>
          <w:rFonts w:ascii="Times New Roman" w:hAnsi="Times New Roman"/>
          <w:sz w:val="28"/>
          <w:szCs w:val="28"/>
        </w:rPr>
        <w:t>№ 572-ПА «Об утверждении Порядка формирования и реализации муниципальных программ</w:t>
      </w:r>
      <w:r w:rsidR="005A24F5" w:rsidRPr="00290EE3">
        <w:rPr>
          <w:rFonts w:ascii="Times New Roman" w:hAnsi="Times New Roman"/>
          <w:sz w:val="28"/>
          <w:szCs w:val="28"/>
        </w:rPr>
        <w:t xml:space="preserve"> Асбестовского городского округа»</w:t>
      </w:r>
      <w:r w:rsidR="005A24F5">
        <w:rPr>
          <w:rFonts w:ascii="Times New Roman" w:hAnsi="Times New Roman"/>
          <w:sz w:val="28"/>
          <w:szCs w:val="28"/>
        </w:rPr>
        <w:t xml:space="preserve"> </w:t>
      </w:r>
      <w:r w:rsidRPr="004C1341">
        <w:rPr>
          <w:rFonts w:ascii="Times New Roman" w:hAnsi="Times New Roman"/>
          <w:sz w:val="28"/>
          <w:szCs w:val="28"/>
        </w:rPr>
        <w:t xml:space="preserve">в соответствии </w:t>
      </w:r>
    </w:p>
    <w:p w:rsidR="005A24F5" w:rsidRDefault="000446DE" w:rsidP="00C13843">
      <w:pPr>
        <w:pStyle w:val="ConsPlusNormal"/>
        <w:ind w:firstLine="567"/>
        <w:jc w:val="both"/>
        <w:rPr>
          <w:rFonts w:ascii="Times New Roman" w:hAnsi="Times New Roman"/>
          <w:sz w:val="28"/>
          <w:szCs w:val="28"/>
        </w:rPr>
      </w:pPr>
      <w:r w:rsidRPr="004C1341">
        <w:rPr>
          <w:rFonts w:ascii="Times New Roman" w:hAnsi="Times New Roman"/>
          <w:sz w:val="28"/>
          <w:szCs w:val="28"/>
        </w:rPr>
        <w:t xml:space="preserve">с требованиями бюджетного законодательства утвержден Порядок формирования и реализации </w:t>
      </w:r>
      <w:r w:rsidR="005A24F5">
        <w:rPr>
          <w:rFonts w:ascii="Times New Roman" w:hAnsi="Times New Roman"/>
          <w:sz w:val="28"/>
          <w:szCs w:val="28"/>
        </w:rPr>
        <w:t>муниципаль</w:t>
      </w:r>
      <w:r w:rsidRPr="004C1341">
        <w:rPr>
          <w:rFonts w:ascii="Times New Roman" w:hAnsi="Times New Roman"/>
          <w:sz w:val="28"/>
          <w:szCs w:val="28"/>
        </w:rPr>
        <w:t xml:space="preserve">ных программ </w:t>
      </w:r>
      <w:r w:rsidR="005A24F5" w:rsidRPr="00290EE3">
        <w:rPr>
          <w:rFonts w:ascii="Times New Roman" w:hAnsi="Times New Roman"/>
          <w:sz w:val="28"/>
          <w:szCs w:val="28"/>
        </w:rPr>
        <w:t>Асбестовского городского округа</w:t>
      </w:r>
      <w:r w:rsidR="005A24F5">
        <w:rPr>
          <w:rFonts w:ascii="Times New Roman" w:hAnsi="Times New Roman"/>
          <w:sz w:val="28"/>
          <w:szCs w:val="28"/>
        </w:rPr>
        <w:t>.</w:t>
      </w:r>
    </w:p>
    <w:p w:rsidR="000446DE" w:rsidRPr="004C1341" w:rsidRDefault="00356E69" w:rsidP="00C13843">
      <w:pPr>
        <w:spacing w:after="0" w:line="240" w:lineRule="auto"/>
        <w:ind w:firstLine="567"/>
        <w:jc w:val="both"/>
        <w:rPr>
          <w:rFonts w:ascii="Times New Roman" w:hAnsi="Times New Roman"/>
          <w:sz w:val="28"/>
          <w:szCs w:val="28"/>
        </w:rPr>
      </w:pPr>
      <w:r>
        <w:rPr>
          <w:rFonts w:ascii="Times New Roman" w:hAnsi="Times New Roman"/>
          <w:sz w:val="28"/>
          <w:szCs w:val="28"/>
        </w:rPr>
        <w:t>На сегодняшний день, о</w:t>
      </w:r>
      <w:r w:rsidR="00E47A40" w:rsidRPr="00E47A40">
        <w:rPr>
          <w:rFonts w:ascii="Times New Roman" w:hAnsi="Times New Roman"/>
          <w:sz w:val="28"/>
          <w:szCs w:val="28"/>
        </w:rPr>
        <w:t>рганами местного самоуправления Асбестовского городского округа</w:t>
      </w:r>
      <w:r w:rsidR="000446DE" w:rsidRPr="00E47A40">
        <w:rPr>
          <w:rFonts w:ascii="Times New Roman" w:hAnsi="Times New Roman"/>
          <w:sz w:val="28"/>
          <w:szCs w:val="28"/>
        </w:rPr>
        <w:t xml:space="preserve"> разработаны и утверждены постановлениями </w:t>
      </w:r>
      <w:r w:rsidR="00E47A40" w:rsidRPr="00E47A40">
        <w:rPr>
          <w:rFonts w:ascii="Times New Roman" w:hAnsi="Times New Roman"/>
          <w:sz w:val="28"/>
          <w:szCs w:val="28"/>
        </w:rPr>
        <w:t>администрации Асбестовского городского округа</w:t>
      </w:r>
      <w:r w:rsidR="000446DE" w:rsidRPr="00E47A40">
        <w:rPr>
          <w:rFonts w:ascii="Times New Roman" w:hAnsi="Times New Roman"/>
          <w:sz w:val="28"/>
          <w:szCs w:val="28"/>
        </w:rPr>
        <w:t xml:space="preserve"> </w:t>
      </w:r>
      <w:r w:rsidR="00E47A40" w:rsidRPr="00E47A40">
        <w:rPr>
          <w:rFonts w:ascii="Times New Roman" w:hAnsi="Times New Roman"/>
          <w:sz w:val="28"/>
          <w:szCs w:val="28"/>
        </w:rPr>
        <w:t>1</w:t>
      </w:r>
      <w:r>
        <w:rPr>
          <w:rFonts w:ascii="Times New Roman" w:hAnsi="Times New Roman"/>
          <w:sz w:val="28"/>
          <w:szCs w:val="28"/>
        </w:rPr>
        <w:t>3</w:t>
      </w:r>
      <w:r w:rsidR="000446DE" w:rsidRPr="00E47A40">
        <w:rPr>
          <w:rFonts w:ascii="Times New Roman" w:hAnsi="Times New Roman"/>
          <w:sz w:val="28"/>
          <w:szCs w:val="28"/>
        </w:rPr>
        <w:t xml:space="preserve"> </w:t>
      </w:r>
      <w:r w:rsidR="00E47A40" w:rsidRPr="00E47A40">
        <w:rPr>
          <w:rFonts w:ascii="Times New Roman" w:hAnsi="Times New Roman"/>
          <w:sz w:val="28"/>
          <w:szCs w:val="28"/>
        </w:rPr>
        <w:t>муниципаль</w:t>
      </w:r>
      <w:r w:rsidR="000446DE" w:rsidRPr="00E47A40">
        <w:rPr>
          <w:rFonts w:ascii="Times New Roman" w:hAnsi="Times New Roman"/>
          <w:sz w:val="28"/>
          <w:szCs w:val="28"/>
        </w:rPr>
        <w:t xml:space="preserve">ных программ </w:t>
      </w:r>
      <w:r w:rsidR="00E47A40" w:rsidRPr="00E47A40">
        <w:rPr>
          <w:rFonts w:ascii="Times New Roman" w:hAnsi="Times New Roman"/>
          <w:sz w:val="28"/>
          <w:szCs w:val="28"/>
        </w:rPr>
        <w:t xml:space="preserve">Асбестовского </w:t>
      </w:r>
      <w:r w:rsidR="00E47A40" w:rsidRPr="00E47A40">
        <w:rPr>
          <w:rFonts w:ascii="Times New Roman" w:hAnsi="Times New Roman"/>
          <w:sz w:val="28"/>
          <w:szCs w:val="28"/>
        </w:rPr>
        <w:lastRenderedPageBreak/>
        <w:t>городского округа</w:t>
      </w:r>
      <w:r w:rsidR="000446DE" w:rsidRPr="00E47A40">
        <w:rPr>
          <w:rFonts w:ascii="Times New Roman" w:hAnsi="Times New Roman"/>
          <w:sz w:val="28"/>
          <w:szCs w:val="28"/>
        </w:rPr>
        <w:t xml:space="preserve"> на период до 2020 года.</w:t>
      </w:r>
      <w:r w:rsidR="00C13843">
        <w:rPr>
          <w:rFonts w:ascii="Times New Roman" w:hAnsi="Times New Roman"/>
          <w:sz w:val="28"/>
          <w:szCs w:val="28"/>
        </w:rPr>
        <w:t xml:space="preserve"> </w:t>
      </w:r>
      <w:r w:rsidR="000446DE" w:rsidRPr="004C1341">
        <w:rPr>
          <w:rFonts w:ascii="Times New Roman" w:hAnsi="Times New Roman"/>
          <w:sz w:val="28"/>
          <w:szCs w:val="28"/>
        </w:rPr>
        <w:t xml:space="preserve">Таким образом, на практике </w:t>
      </w:r>
      <w:r w:rsidR="00026C62">
        <w:rPr>
          <w:rFonts w:ascii="Times New Roman" w:hAnsi="Times New Roman"/>
          <w:sz w:val="28"/>
          <w:szCs w:val="28"/>
        </w:rPr>
        <w:t>существует</w:t>
      </w:r>
      <w:r w:rsidR="000446DE" w:rsidRPr="004C1341">
        <w:rPr>
          <w:rFonts w:ascii="Times New Roman" w:hAnsi="Times New Roman"/>
          <w:sz w:val="28"/>
          <w:szCs w:val="28"/>
        </w:rPr>
        <w:t xml:space="preserve"> программно-целево</w:t>
      </w:r>
      <w:r w:rsidR="00026C62">
        <w:rPr>
          <w:rFonts w:ascii="Times New Roman" w:hAnsi="Times New Roman"/>
          <w:sz w:val="28"/>
          <w:szCs w:val="28"/>
        </w:rPr>
        <w:t>й</w:t>
      </w:r>
      <w:r w:rsidR="000446DE" w:rsidRPr="004C1341">
        <w:rPr>
          <w:rFonts w:ascii="Times New Roman" w:hAnsi="Times New Roman"/>
          <w:sz w:val="28"/>
          <w:szCs w:val="28"/>
        </w:rPr>
        <w:t xml:space="preserve"> метод планирования, при котором бюджетные средства направляются на достижение поставленных целей и используются максимально эффективно. Это позвол</w:t>
      </w:r>
      <w:r>
        <w:rPr>
          <w:rFonts w:ascii="Times New Roman" w:hAnsi="Times New Roman"/>
          <w:sz w:val="28"/>
          <w:szCs w:val="28"/>
        </w:rPr>
        <w:t>яет е</w:t>
      </w:r>
      <w:r w:rsidR="00BD43A3">
        <w:rPr>
          <w:rFonts w:ascii="Times New Roman" w:hAnsi="Times New Roman"/>
          <w:sz w:val="28"/>
          <w:szCs w:val="28"/>
        </w:rPr>
        <w:t xml:space="preserve">жегодно </w:t>
      </w:r>
      <w:r w:rsidR="000446DE" w:rsidRPr="004C1341">
        <w:rPr>
          <w:rFonts w:ascii="Times New Roman" w:hAnsi="Times New Roman"/>
          <w:sz w:val="28"/>
          <w:szCs w:val="28"/>
        </w:rPr>
        <w:t>обеспечи</w:t>
      </w:r>
      <w:r w:rsidR="00BD43A3">
        <w:rPr>
          <w:rFonts w:ascii="Times New Roman" w:hAnsi="Times New Roman"/>
          <w:sz w:val="28"/>
          <w:szCs w:val="28"/>
        </w:rPr>
        <w:t xml:space="preserve">вать </w:t>
      </w:r>
      <w:r w:rsidR="000446DE" w:rsidRPr="004C1341">
        <w:rPr>
          <w:rFonts w:ascii="Times New Roman" w:hAnsi="Times New Roman"/>
          <w:sz w:val="28"/>
          <w:szCs w:val="28"/>
        </w:rPr>
        <w:t xml:space="preserve">формирование </w:t>
      </w:r>
      <w:r w:rsidR="00F517C1">
        <w:rPr>
          <w:rFonts w:ascii="Times New Roman" w:hAnsi="Times New Roman"/>
          <w:sz w:val="28"/>
          <w:szCs w:val="28"/>
        </w:rPr>
        <w:br/>
      </w:r>
      <w:r w:rsidR="000446DE" w:rsidRPr="004C1341">
        <w:rPr>
          <w:rFonts w:ascii="Times New Roman" w:hAnsi="Times New Roman"/>
          <w:sz w:val="28"/>
          <w:szCs w:val="28"/>
        </w:rPr>
        <w:t xml:space="preserve">в программном формате более </w:t>
      </w:r>
      <w:r w:rsidR="00E80217">
        <w:rPr>
          <w:rFonts w:ascii="Times New Roman" w:hAnsi="Times New Roman"/>
          <w:sz w:val="28"/>
          <w:szCs w:val="28"/>
        </w:rPr>
        <w:t>8</w:t>
      </w:r>
      <w:r w:rsidR="00BD43A3">
        <w:rPr>
          <w:rFonts w:ascii="Times New Roman" w:hAnsi="Times New Roman"/>
          <w:sz w:val="28"/>
          <w:szCs w:val="28"/>
        </w:rPr>
        <w:t>5,0</w:t>
      </w:r>
      <w:r w:rsidR="000446DE" w:rsidRPr="004C1341">
        <w:rPr>
          <w:rFonts w:ascii="Times New Roman" w:hAnsi="Times New Roman"/>
          <w:sz w:val="28"/>
          <w:szCs w:val="28"/>
        </w:rPr>
        <w:t xml:space="preserve"> процентов от общего объема расходов </w:t>
      </w:r>
      <w:r w:rsidR="00E80217">
        <w:rPr>
          <w:rFonts w:ascii="Times New Roman" w:hAnsi="Times New Roman"/>
          <w:sz w:val="28"/>
          <w:szCs w:val="28"/>
        </w:rPr>
        <w:t>ме</w:t>
      </w:r>
      <w:r w:rsidR="000446DE" w:rsidRPr="004C1341">
        <w:rPr>
          <w:rFonts w:ascii="Times New Roman" w:hAnsi="Times New Roman"/>
          <w:sz w:val="28"/>
          <w:szCs w:val="28"/>
        </w:rPr>
        <w:t>стного бюджета.</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целях использования </w:t>
      </w:r>
      <w:r w:rsidR="00E80217">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ных программ </w:t>
      </w:r>
      <w:r w:rsidR="00E80217">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в качестве полноценных инструментов стратегического и бюджетного планирования в предстоящем периоде должно быть обеспечено полномасштабное внедрение программно-целевых принципов организации деятельности исполнительных органов власти </w:t>
      </w:r>
      <w:r w:rsidR="00E80217">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С учетом этого необходимо завершить формирование практики использования в качестве основного инструмента для достижения целей </w:t>
      </w:r>
      <w:r w:rsidR="00DF0AA8">
        <w:rPr>
          <w:rFonts w:ascii="Times New Roman" w:hAnsi="Times New Roman" w:cs="Times New Roman"/>
          <w:sz w:val="28"/>
          <w:szCs w:val="28"/>
        </w:rPr>
        <w:t>государственн</w:t>
      </w:r>
      <w:r w:rsidRPr="004C1341">
        <w:rPr>
          <w:rFonts w:ascii="Times New Roman" w:hAnsi="Times New Roman" w:cs="Times New Roman"/>
          <w:sz w:val="28"/>
          <w:szCs w:val="28"/>
        </w:rPr>
        <w:t xml:space="preserve">ой политики и основы для бюджетного планирования </w:t>
      </w:r>
      <w:r w:rsidR="00DF0AA8">
        <w:rPr>
          <w:rFonts w:ascii="Times New Roman" w:hAnsi="Times New Roman" w:cs="Times New Roman"/>
          <w:sz w:val="28"/>
          <w:szCs w:val="28"/>
        </w:rPr>
        <w:t>муниципальн</w:t>
      </w:r>
      <w:r w:rsidRPr="004C1341">
        <w:rPr>
          <w:rFonts w:ascii="Times New Roman" w:hAnsi="Times New Roman" w:cs="Times New Roman"/>
          <w:sz w:val="28"/>
          <w:szCs w:val="28"/>
        </w:rPr>
        <w:t>ых программ.</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Именно в рамках </w:t>
      </w:r>
      <w:r w:rsidR="00DF0AA8">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ных программ должны быть интегрированы все инструменты реализации государственной политики, обеспечивающие достижение поставленных целей - нормативно-правовое регулирование, контрольные полномочия, бюджетные ассигнования, налоговые льготы, использование </w:t>
      </w:r>
      <w:r w:rsidR="00DF0AA8">
        <w:rPr>
          <w:rFonts w:ascii="Times New Roman" w:hAnsi="Times New Roman" w:cs="Times New Roman"/>
          <w:sz w:val="28"/>
          <w:szCs w:val="28"/>
        </w:rPr>
        <w:t>муниципаль</w:t>
      </w:r>
      <w:r w:rsidRPr="004C1341">
        <w:rPr>
          <w:rFonts w:ascii="Times New Roman" w:hAnsi="Times New Roman" w:cs="Times New Roman"/>
          <w:sz w:val="28"/>
          <w:szCs w:val="28"/>
        </w:rPr>
        <w:t>ного имущества</w:t>
      </w:r>
      <w:r w:rsidRPr="00065F54">
        <w:rPr>
          <w:rFonts w:ascii="Times New Roman" w:hAnsi="Times New Roman" w:cs="Times New Roman"/>
          <w:sz w:val="28"/>
          <w:szCs w:val="28"/>
        </w:rPr>
        <w:t xml:space="preserve">, взаимодействие с муниципальными образованиями, расположенными на территории </w:t>
      </w:r>
      <w:r w:rsidR="00065F54" w:rsidRPr="00065F54">
        <w:rPr>
          <w:rFonts w:ascii="Times New Roman" w:hAnsi="Times New Roman" w:cs="Times New Roman"/>
          <w:sz w:val="28"/>
          <w:szCs w:val="28"/>
        </w:rPr>
        <w:t>Асбестовского городского округа</w:t>
      </w:r>
      <w:r w:rsidRPr="00065F54">
        <w:rPr>
          <w:rFonts w:ascii="Times New Roman" w:hAnsi="Times New Roman" w:cs="Times New Roman"/>
          <w:sz w:val="28"/>
          <w:szCs w:val="28"/>
        </w:rPr>
        <w:t xml:space="preserve">. </w:t>
      </w:r>
      <w:r w:rsidR="00DF0AA8" w:rsidRPr="00065F54">
        <w:rPr>
          <w:rFonts w:ascii="Times New Roman" w:hAnsi="Times New Roman" w:cs="Times New Roman"/>
          <w:sz w:val="28"/>
          <w:szCs w:val="28"/>
        </w:rPr>
        <w:t>Муниципаль</w:t>
      </w:r>
      <w:r w:rsidRPr="00065F54">
        <w:rPr>
          <w:rFonts w:ascii="Times New Roman" w:hAnsi="Times New Roman" w:cs="Times New Roman"/>
          <w:sz w:val="28"/>
          <w:szCs w:val="28"/>
        </w:rPr>
        <w:t xml:space="preserve">ные программы должны стать планом по управлению </w:t>
      </w:r>
      <w:r w:rsidR="00F517C1">
        <w:rPr>
          <w:rFonts w:ascii="Times New Roman" w:hAnsi="Times New Roman" w:cs="Times New Roman"/>
          <w:sz w:val="28"/>
          <w:szCs w:val="28"/>
        </w:rPr>
        <w:br/>
      </w:r>
      <w:r w:rsidRPr="00065F54">
        <w:rPr>
          <w:rFonts w:ascii="Times New Roman" w:hAnsi="Times New Roman" w:cs="Times New Roman"/>
          <w:sz w:val="28"/>
          <w:szCs w:val="28"/>
        </w:rPr>
        <w:t>в соответствующих</w:t>
      </w:r>
      <w:r w:rsidRPr="004C1341">
        <w:rPr>
          <w:rFonts w:ascii="Times New Roman" w:hAnsi="Times New Roman" w:cs="Times New Roman"/>
          <w:sz w:val="28"/>
          <w:szCs w:val="28"/>
        </w:rPr>
        <w:t xml:space="preserve"> отраслях.</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Принимаемые меры позволят увязать формирование </w:t>
      </w:r>
      <w:r w:rsidR="00DF0AA8">
        <w:rPr>
          <w:rFonts w:ascii="Times New Roman" w:hAnsi="Times New Roman" w:cs="Times New Roman"/>
          <w:sz w:val="28"/>
          <w:szCs w:val="28"/>
        </w:rPr>
        <w:t>ме</w:t>
      </w:r>
      <w:r w:rsidRPr="004C1341">
        <w:rPr>
          <w:rFonts w:ascii="Times New Roman" w:hAnsi="Times New Roman" w:cs="Times New Roman"/>
          <w:sz w:val="28"/>
          <w:szCs w:val="28"/>
        </w:rPr>
        <w:t xml:space="preserve">стного бюджета </w:t>
      </w:r>
      <w:r w:rsidR="00F517C1">
        <w:rPr>
          <w:rFonts w:ascii="Times New Roman" w:hAnsi="Times New Roman" w:cs="Times New Roman"/>
          <w:sz w:val="28"/>
          <w:szCs w:val="28"/>
        </w:rPr>
        <w:br/>
      </w:r>
      <w:r w:rsidRPr="004C1341">
        <w:rPr>
          <w:rFonts w:ascii="Times New Roman" w:hAnsi="Times New Roman" w:cs="Times New Roman"/>
          <w:sz w:val="28"/>
          <w:szCs w:val="28"/>
        </w:rPr>
        <w:t>с целями государственной политики, повысить ответственность и самостоятельность главных распорядителей бюджетных средств, обеспечить открытость и прозрачность программных расходов и тем самым повысить эффективность бюджетных расходов.</w:t>
      </w:r>
    </w:p>
    <w:p w:rsidR="000446DE" w:rsidRPr="004C1341" w:rsidRDefault="000446DE">
      <w:pPr>
        <w:pStyle w:val="ConsPlusNormal"/>
        <w:jc w:val="both"/>
        <w:rPr>
          <w:rFonts w:ascii="Times New Roman" w:hAnsi="Times New Roman" w:cs="Times New Roman"/>
          <w:sz w:val="28"/>
          <w:szCs w:val="28"/>
        </w:rPr>
      </w:pPr>
    </w:p>
    <w:p w:rsidR="0060473B" w:rsidRDefault="000446DE">
      <w:pPr>
        <w:pStyle w:val="ConsPlusNormal"/>
        <w:jc w:val="center"/>
        <w:rPr>
          <w:rFonts w:ascii="Times New Roman" w:hAnsi="Times New Roman" w:cs="Times New Roman"/>
          <w:b/>
          <w:sz w:val="28"/>
          <w:szCs w:val="28"/>
        </w:rPr>
      </w:pPr>
      <w:r w:rsidRPr="0060473B">
        <w:rPr>
          <w:rFonts w:ascii="Times New Roman" w:hAnsi="Times New Roman" w:cs="Times New Roman"/>
          <w:b/>
          <w:sz w:val="28"/>
          <w:szCs w:val="28"/>
        </w:rPr>
        <w:t xml:space="preserve">Задача 3. </w:t>
      </w:r>
      <w:r w:rsidR="00F518A3">
        <w:rPr>
          <w:rFonts w:ascii="Times New Roman" w:hAnsi="Times New Roman" w:cs="Times New Roman"/>
          <w:b/>
          <w:sz w:val="28"/>
          <w:szCs w:val="28"/>
        </w:rPr>
        <w:t>«</w:t>
      </w:r>
      <w:r w:rsidRPr="0060473B">
        <w:rPr>
          <w:rFonts w:ascii="Times New Roman" w:hAnsi="Times New Roman" w:cs="Times New Roman"/>
          <w:b/>
          <w:sz w:val="28"/>
          <w:szCs w:val="28"/>
        </w:rPr>
        <w:t>П</w:t>
      </w:r>
      <w:r w:rsidR="0060473B" w:rsidRPr="0060473B">
        <w:rPr>
          <w:rFonts w:ascii="Times New Roman" w:hAnsi="Times New Roman" w:cs="Times New Roman"/>
          <w:b/>
          <w:sz w:val="28"/>
          <w:szCs w:val="28"/>
        </w:rPr>
        <w:t xml:space="preserve">овышение эффективности системы </w:t>
      </w:r>
    </w:p>
    <w:p w:rsidR="000446DE" w:rsidRPr="0060473B" w:rsidRDefault="0060473B">
      <w:pPr>
        <w:pStyle w:val="ConsPlusNormal"/>
        <w:jc w:val="center"/>
        <w:rPr>
          <w:rFonts w:ascii="Times New Roman" w:hAnsi="Times New Roman" w:cs="Times New Roman"/>
          <w:b/>
          <w:sz w:val="28"/>
          <w:szCs w:val="28"/>
        </w:rPr>
      </w:pPr>
      <w:r w:rsidRPr="0060473B">
        <w:rPr>
          <w:rFonts w:ascii="Times New Roman" w:hAnsi="Times New Roman" w:cs="Times New Roman"/>
          <w:b/>
          <w:sz w:val="28"/>
          <w:szCs w:val="28"/>
        </w:rPr>
        <w:t>муниципального финансового контроля</w:t>
      </w:r>
      <w:r w:rsidR="00F518A3">
        <w:rPr>
          <w:rFonts w:ascii="Times New Roman" w:hAnsi="Times New Roman" w:cs="Times New Roman"/>
          <w:b/>
          <w:sz w:val="28"/>
          <w:szCs w:val="28"/>
        </w:rPr>
        <w:t>»</w:t>
      </w:r>
    </w:p>
    <w:p w:rsidR="000446DE" w:rsidRPr="004C1341" w:rsidRDefault="000446DE">
      <w:pPr>
        <w:pStyle w:val="ConsPlusNormal"/>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условиях перехода к программному бюджету происходит трансформация задач органов </w:t>
      </w:r>
      <w:r w:rsidR="00F518A3">
        <w:rPr>
          <w:rFonts w:ascii="Times New Roman" w:hAnsi="Times New Roman" w:cs="Times New Roman"/>
          <w:sz w:val="28"/>
          <w:szCs w:val="28"/>
        </w:rPr>
        <w:t xml:space="preserve">внутреннего </w:t>
      </w:r>
      <w:r w:rsidRPr="004C1341">
        <w:rPr>
          <w:rFonts w:ascii="Times New Roman" w:hAnsi="Times New Roman" w:cs="Times New Roman"/>
          <w:sz w:val="28"/>
          <w:szCs w:val="28"/>
        </w:rPr>
        <w:t>муниципального финансового контроля. При организации их деятельности акцент должен быть смещен с контроля над финансовыми потоками к контролю за результатами, которые приносит их использование.</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Развитие системы финансового контроля в </w:t>
      </w:r>
      <w:r w:rsidR="00812538">
        <w:rPr>
          <w:rFonts w:ascii="Times New Roman" w:hAnsi="Times New Roman" w:cs="Times New Roman"/>
          <w:sz w:val="28"/>
          <w:szCs w:val="28"/>
        </w:rPr>
        <w:t>Асбестовском городском округе</w:t>
      </w:r>
      <w:r w:rsidRPr="004C1341">
        <w:rPr>
          <w:rFonts w:ascii="Times New Roman" w:hAnsi="Times New Roman" w:cs="Times New Roman"/>
          <w:sz w:val="28"/>
          <w:szCs w:val="28"/>
        </w:rPr>
        <w:t xml:space="preserve"> идет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w:t>
      </w:r>
      <w:r w:rsidR="00812538">
        <w:rPr>
          <w:rFonts w:ascii="Times New Roman" w:hAnsi="Times New Roman" w:cs="Times New Roman"/>
          <w:sz w:val="28"/>
          <w:szCs w:val="28"/>
        </w:rPr>
        <w:t>муниципаль</w:t>
      </w:r>
      <w:r w:rsidRPr="004C1341">
        <w:rPr>
          <w:rFonts w:ascii="Times New Roman" w:hAnsi="Times New Roman" w:cs="Times New Roman"/>
          <w:sz w:val="28"/>
          <w:szCs w:val="28"/>
        </w:rPr>
        <w:t>ных финансовых ресурсов, анализ результативности их использования.</w:t>
      </w:r>
    </w:p>
    <w:p w:rsidR="000446DE" w:rsidRPr="004C1341" w:rsidRDefault="000446DE" w:rsidP="00F518A3">
      <w:pPr>
        <w:pStyle w:val="ConsPlusNormal"/>
        <w:ind w:firstLine="539"/>
        <w:jc w:val="both"/>
        <w:rPr>
          <w:rFonts w:ascii="Times New Roman" w:hAnsi="Times New Roman" w:cs="Times New Roman"/>
          <w:sz w:val="28"/>
          <w:szCs w:val="28"/>
        </w:rPr>
      </w:pPr>
      <w:r w:rsidRPr="004C1341">
        <w:rPr>
          <w:rFonts w:ascii="Times New Roman" w:hAnsi="Times New Roman" w:cs="Times New Roman"/>
          <w:sz w:val="28"/>
          <w:szCs w:val="28"/>
        </w:rPr>
        <w:t>В целях выявления, предупреждения и пресечения нарушений законодательства о закупках необходимо увеличить количество проверок и объем проверяемых средств на муниципальном уровн</w:t>
      </w:r>
      <w:r w:rsidR="00812538">
        <w:rPr>
          <w:rFonts w:ascii="Times New Roman" w:hAnsi="Times New Roman" w:cs="Times New Roman"/>
          <w:sz w:val="28"/>
          <w:szCs w:val="28"/>
        </w:rPr>
        <w:t>е</w:t>
      </w:r>
      <w:r w:rsidRPr="004C134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lastRenderedPageBreak/>
        <w:t xml:space="preserve">Кроме того, в 2013 году внесены изменения в федеральное бюджетное законодательство, законодательство об административных правонарушениях, </w:t>
      </w:r>
      <w:r w:rsidR="00F517C1">
        <w:rPr>
          <w:rFonts w:ascii="Times New Roman" w:hAnsi="Times New Roman" w:cs="Times New Roman"/>
          <w:sz w:val="28"/>
          <w:szCs w:val="28"/>
        </w:rPr>
        <w:br/>
      </w:r>
      <w:r w:rsidRPr="004C1341">
        <w:rPr>
          <w:rFonts w:ascii="Times New Roman" w:hAnsi="Times New Roman" w:cs="Times New Roman"/>
          <w:sz w:val="28"/>
          <w:szCs w:val="28"/>
        </w:rPr>
        <w:t>в результате которых органы финансового контроля наделены дополнительными полномочиями.</w:t>
      </w:r>
    </w:p>
    <w:p w:rsidR="009E0D97" w:rsidRDefault="009E0D97" w:rsidP="009E0D9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подпунктом 3 пункта 1 Положения о Финансовом управлении администрации Асбестовского городского округа, утвержденного решением Думы Асбестовского городского округа </w:t>
      </w:r>
      <w:r w:rsidRPr="0036530E">
        <w:rPr>
          <w:rFonts w:ascii="Times New Roman" w:hAnsi="Times New Roman"/>
          <w:sz w:val="28"/>
          <w:szCs w:val="28"/>
        </w:rPr>
        <w:t>от 24.10.2013 № 28/22</w:t>
      </w:r>
      <w:r>
        <w:rPr>
          <w:rFonts w:ascii="Times New Roman" w:hAnsi="Times New Roman"/>
          <w:sz w:val="28"/>
          <w:szCs w:val="28"/>
        </w:rPr>
        <w:t>, Финансовое управление является органом, уполномоченным на осуществление внутреннего муниципального финансового контроля.</w:t>
      </w:r>
    </w:p>
    <w:p w:rsidR="009E0D97" w:rsidRDefault="009E0D97" w:rsidP="009E0D9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Финансовое управление осуществляет полномочия по контролю:</w:t>
      </w:r>
    </w:p>
    <w:p w:rsidR="009E0D97" w:rsidRDefault="009E0D97" w:rsidP="009E0D9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9E0D97" w:rsidRDefault="009E0D97" w:rsidP="009E0D9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9E0D97" w:rsidRDefault="009E0D97" w:rsidP="009E0D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Полномочия по внутреннему муниципальному финансовому контролю осуществляются Финанс</w:t>
      </w:r>
      <w:r w:rsidRPr="009E0D97">
        <w:rPr>
          <w:rFonts w:ascii="Times New Roman" w:hAnsi="Times New Roman" w:cs="Times New Roman"/>
          <w:sz w:val="28"/>
          <w:szCs w:val="28"/>
        </w:rPr>
        <w:t>овым управле</w:t>
      </w:r>
      <w:r w:rsidRPr="00637DAA">
        <w:rPr>
          <w:rFonts w:ascii="Times New Roman" w:hAnsi="Times New Roman" w:cs="Times New Roman"/>
          <w:sz w:val="28"/>
          <w:szCs w:val="28"/>
        </w:rPr>
        <w:t>нием в соответствии постановлением администрации Асбестовского городского округа от 02.07.2014 № 440-ПА «Об утверждении Порядка осуществления Финансовым управлением администрации Асбестовского городского округа полномочий по внутреннему муниципальному финансовому контролю»</w:t>
      </w:r>
      <w:r w:rsidR="00637DAA" w:rsidRPr="00637DAA">
        <w:rPr>
          <w:rFonts w:ascii="Times New Roman" w:hAnsi="Times New Roman" w:cs="Times New Roman"/>
          <w:sz w:val="28"/>
          <w:szCs w:val="28"/>
        </w:rPr>
        <w:t xml:space="preserve"> (с изменениями)</w:t>
      </w:r>
      <w:r w:rsidRPr="00637DAA">
        <w:rPr>
          <w:rFonts w:ascii="Times New Roman" w:hAnsi="Times New Roman" w:cs="Times New Roman"/>
          <w:sz w:val="28"/>
          <w:szCs w:val="28"/>
        </w:rPr>
        <w:t>.</w:t>
      </w:r>
    </w:p>
    <w:p w:rsidR="009E0D97"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Особое внимание органов </w:t>
      </w:r>
      <w:r w:rsidR="00812538">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ного финансового контроля должно быть уделено приоритетным направлениям расходования средств </w:t>
      </w:r>
      <w:r w:rsidR="00812538">
        <w:rPr>
          <w:rFonts w:ascii="Times New Roman" w:hAnsi="Times New Roman" w:cs="Times New Roman"/>
          <w:sz w:val="28"/>
          <w:szCs w:val="28"/>
        </w:rPr>
        <w:t>ме</w:t>
      </w:r>
      <w:r w:rsidRPr="004C1341">
        <w:rPr>
          <w:rFonts w:ascii="Times New Roman" w:hAnsi="Times New Roman" w:cs="Times New Roman"/>
          <w:sz w:val="28"/>
          <w:szCs w:val="28"/>
        </w:rPr>
        <w:t xml:space="preserve">стного бюджета, предоставленных на повышение качества жизни жителей </w:t>
      </w:r>
      <w:r w:rsidR="00812538">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таким как модернизация систем образования, строительство </w:t>
      </w:r>
      <w:r w:rsidR="009E0D97">
        <w:rPr>
          <w:rFonts w:ascii="Times New Roman" w:hAnsi="Times New Roman" w:cs="Times New Roman"/>
          <w:sz w:val="28"/>
          <w:szCs w:val="28"/>
        </w:rPr>
        <w:t>объектов социальной сферы</w:t>
      </w:r>
      <w:r w:rsidRPr="004C1341">
        <w:rPr>
          <w:rFonts w:ascii="Times New Roman" w:hAnsi="Times New Roman" w:cs="Times New Roman"/>
          <w:sz w:val="28"/>
          <w:szCs w:val="28"/>
        </w:rPr>
        <w:t>, развитие жилищно</w:t>
      </w:r>
      <w:r w:rsidR="009E0D97">
        <w:rPr>
          <w:rFonts w:ascii="Times New Roman" w:hAnsi="Times New Roman" w:cs="Times New Roman"/>
          <w:sz w:val="28"/>
          <w:szCs w:val="28"/>
        </w:rPr>
        <w:t>-коммунального хозяйства.</w:t>
      </w:r>
    </w:p>
    <w:p w:rsidR="000446DE" w:rsidRPr="004C1341" w:rsidRDefault="008125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0446DE" w:rsidRPr="004C1341">
        <w:rPr>
          <w:rFonts w:ascii="Times New Roman" w:hAnsi="Times New Roman" w:cs="Times New Roman"/>
          <w:sz w:val="28"/>
          <w:szCs w:val="28"/>
        </w:rPr>
        <w:t>униципальный финансовый контроль должен быть направлен на реализацию задач по повышению эффективности расходов, достижению измеримых, общественно значимых результатов, наиболее важные из которых установлены Указами Президента Российской Федерации от 07 мая 2012 года.</w:t>
      </w:r>
    </w:p>
    <w:p w:rsidR="000446DE" w:rsidRPr="004C1341" w:rsidRDefault="000446DE">
      <w:pPr>
        <w:pStyle w:val="ConsPlusNormal"/>
        <w:jc w:val="both"/>
        <w:rPr>
          <w:rFonts w:ascii="Times New Roman" w:hAnsi="Times New Roman" w:cs="Times New Roman"/>
          <w:sz w:val="28"/>
          <w:szCs w:val="28"/>
        </w:rPr>
      </w:pPr>
    </w:p>
    <w:p w:rsidR="0069100C" w:rsidRPr="001E5566" w:rsidRDefault="000446DE">
      <w:pPr>
        <w:pStyle w:val="ConsPlusNormal"/>
        <w:jc w:val="center"/>
        <w:rPr>
          <w:rFonts w:ascii="Times New Roman" w:hAnsi="Times New Roman" w:cs="Times New Roman"/>
          <w:b/>
          <w:sz w:val="28"/>
          <w:szCs w:val="28"/>
        </w:rPr>
      </w:pPr>
      <w:r w:rsidRPr="001E5566">
        <w:rPr>
          <w:rFonts w:ascii="Times New Roman" w:hAnsi="Times New Roman" w:cs="Times New Roman"/>
          <w:b/>
          <w:sz w:val="28"/>
          <w:szCs w:val="28"/>
        </w:rPr>
        <w:t xml:space="preserve">Задача </w:t>
      </w:r>
      <w:r w:rsidR="001626A9" w:rsidRPr="001E5566">
        <w:rPr>
          <w:rFonts w:ascii="Times New Roman" w:hAnsi="Times New Roman" w:cs="Times New Roman"/>
          <w:b/>
          <w:sz w:val="28"/>
          <w:szCs w:val="28"/>
        </w:rPr>
        <w:t>4</w:t>
      </w:r>
      <w:r w:rsidRPr="001E5566">
        <w:rPr>
          <w:rFonts w:ascii="Times New Roman" w:hAnsi="Times New Roman" w:cs="Times New Roman"/>
          <w:b/>
          <w:sz w:val="28"/>
          <w:szCs w:val="28"/>
        </w:rPr>
        <w:t>.</w:t>
      </w:r>
      <w:r w:rsidR="0069100C" w:rsidRPr="001E5566">
        <w:rPr>
          <w:rFonts w:ascii="Times New Roman" w:hAnsi="Times New Roman" w:cs="Times New Roman"/>
          <w:b/>
          <w:sz w:val="28"/>
          <w:szCs w:val="28"/>
        </w:rPr>
        <w:t xml:space="preserve"> «</w:t>
      </w:r>
      <w:r w:rsidRPr="001E5566">
        <w:rPr>
          <w:rFonts w:ascii="Times New Roman" w:hAnsi="Times New Roman" w:cs="Times New Roman"/>
          <w:b/>
          <w:sz w:val="28"/>
          <w:szCs w:val="28"/>
        </w:rPr>
        <w:t>П</w:t>
      </w:r>
      <w:r w:rsidR="0060473B" w:rsidRPr="001E5566">
        <w:rPr>
          <w:rFonts w:ascii="Times New Roman" w:hAnsi="Times New Roman" w:cs="Times New Roman"/>
          <w:b/>
          <w:sz w:val="28"/>
          <w:szCs w:val="28"/>
        </w:rPr>
        <w:t>овышение эффективности управления</w:t>
      </w:r>
    </w:p>
    <w:p w:rsidR="000446DE" w:rsidRPr="001E5566" w:rsidRDefault="0060473B">
      <w:pPr>
        <w:pStyle w:val="ConsPlusNormal"/>
        <w:jc w:val="center"/>
        <w:rPr>
          <w:rFonts w:ascii="Times New Roman" w:hAnsi="Times New Roman" w:cs="Times New Roman"/>
          <w:b/>
          <w:sz w:val="28"/>
          <w:szCs w:val="28"/>
        </w:rPr>
      </w:pPr>
      <w:r w:rsidRPr="001E5566">
        <w:rPr>
          <w:rFonts w:ascii="Times New Roman" w:hAnsi="Times New Roman" w:cs="Times New Roman"/>
          <w:b/>
          <w:sz w:val="28"/>
          <w:szCs w:val="28"/>
        </w:rPr>
        <w:t xml:space="preserve"> доходами бюджета</w:t>
      </w:r>
      <w:r w:rsidR="0051076E" w:rsidRPr="0051076E">
        <w:rPr>
          <w:rFonts w:ascii="Times New Roman" w:hAnsi="Times New Roman" w:cs="Times New Roman"/>
          <w:b/>
          <w:sz w:val="28"/>
          <w:szCs w:val="28"/>
        </w:rPr>
        <w:t xml:space="preserve"> Асбестовского городского округа</w:t>
      </w:r>
      <w:r w:rsidR="0069100C" w:rsidRPr="001E5566">
        <w:rPr>
          <w:rFonts w:ascii="Times New Roman" w:hAnsi="Times New Roman" w:cs="Times New Roman"/>
          <w:b/>
          <w:sz w:val="28"/>
          <w:szCs w:val="28"/>
        </w:rPr>
        <w:t>»</w:t>
      </w:r>
    </w:p>
    <w:p w:rsidR="000446DE" w:rsidRPr="004C1341" w:rsidRDefault="000446DE">
      <w:pPr>
        <w:pStyle w:val="ConsPlusNormal"/>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Эффективное, ответственное и прозрачное управление </w:t>
      </w:r>
      <w:r w:rsidR="008429A5">
        <w:rPr>
          <w:rFonts w:ascii="Times New Roman" w:hAnsi="Times New Roman" w:cs="Times New Roman"/>
          <w:sz w:val="28"/>
          <w:szCs w:val="28"/>
        </w:rPr>
        <w:t>мест</w:t>
      </w:r>
      <w:r w:rsidRPr="004C1341">
        <w:rPr>
          <w:rFonts w:ascii="Times New Roman" w:hAnsi="Times New Roman" w:cs="Times New Roman"/>
          <w:sz w:val="28"/>
          <w:szCs w:val="28"/>
        </w:rPr>
        <w:t xml:space="preserve">ными финансами является базовым условием модернизации экономики и социальной сферы и достижения других стратегических целей социально-экономического развития </w:t>
      </w:r>
      <w:r w:rsidR="008429A5">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Для повышения уровня и качества жизни населения </w:t>
      </w:r>
      <w:r w:rsidR="00026C62">
        <w:rPr>
          <w:rFonts w:ascii="Times New Roman" w:hAnsi="Times New Roman" w:cs="Times New Roman"/>
          <w:sz w:val="28"/>
          <w:szCs w:val="28"/>
        </w:rPr>
        <w:t>городского округа</w:t>
      </w:r>
      <w:r w:rsidRPr="004C1341">
        <w:rPr>
          <w:rFonts w:ascii="Times New Roman" w:hAnsi="Times New Roman" w:cs="Times New Roman"/>
          <w:sz w:val="28"/>
          <w:szCs w:val="28"/>
        </w:rPr>
        <w:t xml:space="preserve"> необходимо обеспечить стабильное поступление налоговых и неналоговых доходов </w:t>
      </w:r>
      <w:r w:rsidR="00026C62">
        <w:rPr>
          <w:rFonts w:ascii="Times New Roman" w:hAnsi="Times New Roman" w:cs="Times New Roman"/>
          <w:sz w:val="28"/>
          <w:szCs w:val="28"/>
        </w:rPr>
        <w:t xml:space="preserve">местного </w:t>
      </w:r>
      <w:r w:rsidRPr="004C1341">
        <w:rPr>
          <w:rFonts w:ascii="Times New Roman" w:hAnsi="Times New Roman" w:cs="Times New Roman"/>
          <w:sz w:val="28"/>
          <w:szCs w:val="28"/>
        </w:rPr>
        <w:t>бюджета.</w:t>
      </w:r>
    </w:p>
    <w:p w:rsidR="00620E9D" w:rsidRDefault="000446DE" w:rsidP="00620E9D">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Реализация данной задачи особенно актуальна в условиях </w:t>
      </w:r>
      <w:r w:rsidR="00620E9D">
        <w:rPr>
          <w:rFonts w:ascii="Times New Roman" w:hAnsi="Times New Roman" w:cs="Times New Roman"/>
          <w:sz w:val="28"/>
          <w:szCs w:val="28"/>
        </w:rPr>
        <w:t>сложившейся сложной</w:t>
      </w:r>
      <w:r w:rsidRPr="004C1341">
        <w:rPr>
          <w:rFonts w:ascii="Times New Roman" w:hAnsi="Times New Roman" w:cs="Times New Roman"/>
          <w:sz w:val="28"/>
          <w:szCs w:val="28"/>
        </w:rPr>
        <w:t xml:space="preserve"> экономической ситуации.</w:t>
      </w:r>
      <w:r w:rsidR="00620E9D">
        <w:rPr>
          <w:rFonts w:ascii="Times New Roman" w:hAnsi="Times New Roman" w:cs="Times New Roman"/>
          <w:sz w:val="28"/>
          <w:szCs w:val="28"/>
        </w:rPr>
        <w:t xml:space="preserve"> </w:t>
      </w:r>
      <w:r w:rsidR="00620E9D" w:rsidRPr="004C1341">
        <w:rPr>
          <w:rFonts w:ascii="Times New Roman" w:hAnsi="Times New Roman" w:cs="Times New Roman"/>
          <w:sz w:val="28"/>
          <w:szCs w:val="28"/>
        </w:rPr>
        <w:t xml:space="preserve">Негативные последствия экономического кризиса и стагнации экономики явно продемонстрировали необходимость повышения эффективности управления </w:t>
      </w:r>
      <w:r w:rsidR="00620E9D">
        <w:rPr>
          <w:rFonts w:ascii="Times New Roman" w:hAnsi="Times New Roman" w:cs="Times New Roman"/>
          <w:sz w:val="28"/>
          <w:szCs w:val="28"/>
        </w:rPr>
        <w:t>муниципальн</w:t>
      </w:r>
      <w:r w:rsidR="00620E9D" w:rsidRPr="004C1341">
        <w:rPr>
          <w:rFonts w:ascii="Times New Roman" w:hAnsi="Times New Roman" w:cs="Times New Roman"/>
          <w:sz w:val="28"/>
          <w:szCs w:val="28"/>
        </w:rPr>
        <w:t>ыми финансами.</w:t>
      </w:r>
    </w:p>
    <w:p w:rsidR="00F517C1" w:rsidRPr="004C1341" w:rsidRDefault="00F517C1" w:rsidP="00620E9D">
      <w:pPr>
        <w:pStyle w:val="ConsPlusNormal"/>
        <w:ind w:firstLine="540"/>
        <w:jc w:val="both"/>
        <w:rPr>
          <w:rFonts w:ascii="Times New Roman" w:hAnsi="Times New Roman" w:cs="Times New Roman"/>
          <w:sz w:val="28"/>
          <w:szCs w:val="28"/>
        </w:rPr>
      </w:pPr>
    </w:p>
    <w:p w:rsidR="00620E9D" w:rsidRDefault="00620E9D">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lastRenderedPageBreak/>
        <w:t xml:space="preserve">Сложившиеся условия требуют системного принятия мер, направленных на обеспечение финансовой устойчивости и увеличение доходной части </w:t>
      </w:r>
      <w:r>
        <w:rPr>
          <w:rFonts w:ascii="Times New Roman" w:hAnsi="Times New Roman" w:cs="Times New Roman"/>
          <w:sz w:val="28"/>
          <w:szCs w:val="28"/>
        </w:rPr>
        <w:t>мес</w:t>
      </w:r>
      <w:r w:rsidRPr="004C1341">
        <w:rPr>
          <w:rFonts w:ascii="Times New Roman" w:hAnsi="Times New Roman" w:cs="Times New Roman"/>
          <w:sz w:val="28"/>
          <w:szCs w:val="28"/>
        </w:rPr>
        <w:t>тного бюджета, а также на развитие доходного потенциала муниципальн</w:t>
      </w:r>
      <w:r>
        <w:rPr>
          <w:rFonts w:ascii="Times New Roman" w:hAnsi="Times New Roman" w:cs="Times New Roman"/>
          <w:sz w:val="28"/>
          <w:szCs w:val="28"/>
        </w:rPr>
        <w:t>ого</w:t>
      </w:r>
      <w:r w:rsidRPr="004C1341">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1246E4" w:rsidRDefault="001246E4" w:rsidP="001246E4">
      <w:pPr>
        <w:pStyle w:val="ConsPlusNormal"/>
        <w:ind w:firstLine="709"/>
        <w:jc w:val="both"/>
        <w:rPr>
          <w:rFonts w:ascii="Times New Roman" w:hAnsi="Times New Roman" w:cs="Times New Roman"/>
          <w:sz w:val="28"/>
          <w:szCs w:val="28"/>
        </w:rPr>
      </w:pPr>
      <w:r w:rsidRPr="00067551">
        <w:rPr>
          <w:rFonts w:ascii="Times New Roman" w:hAnsi="Times New Roman" w:cs="Times New Roman"/>
          <w:sz w:val="28"/>
          <w:szCs w:val="28"/>
        </w:rPr>
        <w:t xml:space="preserve">Поступление налоговых и неналоговых доходов в бюджет Асбестовского городского округа Свердловской области в 2015 - 2016 годах характеризовалось незначительными ежегодными темпами </w:t>
      </w:r>
      <w:r>
        <w:rPr>
          <w:rFonts w:ascii="Times New Roman" w:hAnsi="Times New Roman" w:cs="Times New Roman"/>
          <w:sz w:val="28"/>
          <w:szCs w:val="28"/>
        </w:rPr>
        <w:t>снижения</w:t>
      </w:r>
      <w:r w:rsidRPr="00067551">
        <w:rPr>
          <w:rFonts w:ascii="Times New Roman" w:hAnsi="Times New Roman" w:cs="Times New Roman"/>
          <w:sz w:val="28"/>
          <w:szCs w:val="28"/>
        </w:rPr>
        <w:t xml:space="preserve"> поступлений </w:t>
      </w:r>
      <w:r w:rsidR="00F517C1">
        <w:rPr>
          <w:rFonts w:ascii="Times New Roman" w:hAnsi="Times New Roman" w:cs="Times New Roman"/>
          <w:sz w:val="28"/>
          <w:szCs w:val="28"/>
        </w:rPr>
        <w:br/>
      </w:r>
      <w:r w:rsidRPr="00067551">
        <w:rPr>
          <w:rFonts w:ascii="Times New Roman" w:hAnsi="Times New Roman" w:cs="Times New Roman"/>
          <w:sz w:val="28"/>
          <w:szCs w:val="28"/>
        </w:rPr>
        <w:t xml:space="preserve">к </w:t>
      </w:r>
      <w:r w:rsidRPr="00CD0494">
        <w:rPr>
          <w:rFonts w:ascii="Times New Roman" w:hAnsi="Times New Roman" w:cs="Times New Roman"/>
          <w:sz w:val="28"/>
          <w:szCs w:val="28"/>
        </w:rPr>
        <w:t xml:space="preserve">предшествующему году (2015 год – 730,3 млн. рублей или 99,2 процента </w:t>
      </w:r>
      <w:r w:rsidR="00F517C1">
        <w:rPr>
          <w:rFonts w:ascii="Times New Roman" w:hAnsi="Times New Roman" w:cs="Times New Roman"/>
          <w:sz w:val="28"/>
          <w:szCs w:val="28"/>
        </w:rPr>
        <w:br/>
      </w:r>
      <w:r w:rsidRPr="00CD0494">
        <w:rPr>
          <w:rFonts w:ascii="Times New Roman" w:hAnsi="Times New Roman" w:cs="Times New Roman"/>
          <w:sz w:val="28"/>
          <w:szCs w:val="28"/>
        </w:rPr>
        <w:t>к уровню 2014 года, 2016 год – 727,8  млн. рублей или 99,7 процента к уровню</w:t>
      </w:r>
      <w:r w:rsidR="00DB26C3">
        <w:rPr>
          <w:rFonts w:ascii="Times New Roman" w:hAnsi="Times New Roman" w:cs="Times New Roman"/>
          <w:sz w:val="28"/>
          <w:szCs w:val="28"/>
        </w:rPr>
        <w:t xml:space="preserve"> </w:t>
      </w:r>
      <w:r w:rsidRPr="00CD0494">
        <w:rPr>
          <w:rFonts w:ascii="Times New Roman" w:hAnsi="Times New Roman" w:cs="Times New Roman"/>
          <w:sz w:val="28"/>
          <w:szCs w:val="28"/>
        </w:rPr>
        <w:t xml:space="preserve">2015 года), что обусловлено </w:t>
      </w:r>
      <w:r>
        <w:rPr>
          <w:rFonts w:ascii="Times New Roman" w:hAnsi="Times New Roman" w:cs="Times New Roman"/>
          <w:sz w:val="28"/>
          <w:szCs w:val="28"/>
        </w:rPr>
        <w:t xml:space="preserve">следующими </w:t>
      </w:r>
      <w:r w:rsidRPr="00CD0494">
        <w:rPr>
          <w:rFonts w:ascii="Times New Roman" w:hAnsi="Times New Roman" w:cs="Times New Roman"/>
          <w:sz w:val="28"/>
          <w:szCs w:val="28"/>
        </w:rPr>
        <w:t>объективными причинами</w:t>
      </w:r>
      <w:r>
        <w:rPr>
          <w:rFonts w:ascii="Times New Roman" w:hAnsi="Times New Roman" w:cs="Times New Roman"/>
          <w:sz w:val="28"/>
          <w:szCs w:val="28"/>
        </w:rPr>
        <w:t>:</w:t>
      </w:r>
      <w:r w:rsidRPr="00CD0494">
        <w:rPr>
          <w:rFonts w:ascii="Times New Roman" w:hAnsi="Times New Roman" w:cs="Times New Roman"/>
          <w:sz w:val="28"/>
          <w:szCs w:val="28"/>
        </w:rPr>
        <w:t xml:space="preserve"> </w:t>
      </w:r>
    </w:p>
    <w:p w:rsidR="001246E4" w:rsidRPr="00EB5694" w:rsidRDefault="001246E4" w:rsidP="001246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D0494">
        <w:rPr>
          <w:rFonts w:ascii="Times New Roman" w:hAnsi="Times New Roman" w:cs="Times New Roman"/>
          <w:sz w:val="28"/>
          <w:szCs w:val="28"/>
        </w:rPr>
        <w:t xml:space="preserve"> снижение норматива отчислений от налога на доходы физических лиц, установленн</w:t>
      </w:r>
      <w:r>
        <w:rPr>
          <w:rFonts w:ascii="Times New Roman" w:hAnsi="Times New Roman" w:cs="Times New Roman"/>
          <w:sz w:val="28"/>
          <w:szCs w:val="28"/>
        </w:rPr>
        <w:t>ого</w:t>
      </w:r>
      <w:r w:rsidRPr="00CD0494">
        <w:rPr>
          <w:rFonts w:ascii="Times New Roman" w:hAnsi="Times New Roman" w:cs="Times New Roman"/>
          <w:sz w:val="28"/>
          <w:szCs w:val="28"/>
        </w:rPr>
        <w:t xml:space="preserve"> для бюджета Асбестовского городского округа</w:t>
      </w:r>
      <w:r>
        <w:rPr>
          <w:rFonts w:ascii="Times New Roman" w:hAnsi="Times New Roman" w:cs="Times New Roman"/>
          <w:sz w:val="28"/>
          <w:szCs w:val="28"/>
        </w:rPr>
        <w:t xml:space="preserve"> – с 47 процентов </w:t>
      </w:r>
      <w:r w:rsidR="00F517C1">
        <w:rPr>
          <w:rFonts w:ascii="Times New Roman" w:hAnsi="Times New Roman" w:cs="Times New Roman"/>
          <w:sz w:val="28"/>
          <w:szCs w:val="28"/>
        </w:rPr>
        <w:br/>
      </w:r>
      <w:r>
        <w:rPr>
          <w:rFonts w:ascii="Times New Roman" w:hAnsi="Times New Roman" w:cs="Times New Roman"/>
          <w:sz w:val="28"/>
          <w:szCs w:val="28"/>
        </w:rPr>
        <w:t xml:space="preserve">в </w:t>
      </w:r>
      <w:r w:rsidRPr="00EB5694">
        <w:rPr>
          <w:rFonts w:ascii="Times New Roman" w:hAnsi="Times New Roman" w:cs="Times New Roman"/>
          <w:sz w:val="28"/>
          <w:szCs w:val="28"/>
        </w:rPr>
        <w:t xml:space="preserve">2014 году до 44 процентов в 2015 году; </w:t>
      </w:r>
    </w:p>
    <w:p w:rsidR="001246E4" w:rsidRPr="00EB5694" w:rsidRDefault="001246E4" w:rsidP="001246E4">
      <w:pPr>
        <w:pStyle w:val="ConsPlusNormal"/>
        <w:ind w:firstLine="709"/>
        <w:jc w:val="both"/>
        <w:rPr>
          <w:rFonts w:ascii="Times New Roman" w:hAnsi="Times New Roman" w:cs="Times New Roman"/>
          <w:sz w:val="28"/>
          <w:szCs w:val="28"/>
        </w:rPr>
      </w:pPr>
      <w:r w:rsidRPr="00EB5694">
        <w:rPr>
          <w:rFonts w:ascii="Times New Roman" w:hAnsi="Times New Roman" w:cs="Times New Roman"/>
          <w:sz w:val="28"/>
          <w:szCs w:val="28"/>
        </w:rPr>
        <w:t xml:space="preserve">2) </w:t>
      </w:r>
      <w:r>
        <w:rPr>
          <w:rFonts w:ascii="Times New Roman" w:hAnsi="Times New Roman" w:cs="Times New Roman"/>
          <w:sz w:val="28"/>
          <w:szCs w:val="28"/>
        </w:rPr>
        <w:t>з</w:t>
      </w:r>
      <w:r w:rsidRPr="00EB5694">
        <w:rPr>
          <w:rFonts w:ascii="Times New Roman" w:hAnsi="Times New Roman" w:cs="Times New Roman"/>
          <w:sz w:val="28"/>
          <w:szCs w:val="28"/>
        </w:rPr>
        <w:t>начительное снижение в 2016 году поступлений арендной платы за земельные участки,</w:t>
      </w:r>
      <w:r>
        <w:rPr>
          <w:rFonts w:ascii="Times New Roman" w:hAnsi="Times New Roman" w:cs="Times New Roman"/>
          <w:sz w:val="28"/>
          <w:szCs w:val="28"/>
        </w:rPr>
        <w:t xml:space="preserve"> расположенны</w:t>
      </w:r>
      <w:r w:rsidR="00E93194">
        <w:rPr>
          <w:rFonts w:ascii="Times New Roman" w:hAnsi="Times New Roman" w:cs="Times New Roman"/>
          <w:sz w:val="28"/>
          <w:szCs w:val="28"/>
        </w:rPr>
        <w:t>е</w:t>
      </w:r>
      <w:r>
        <w:rPr>
          <w:rFonts w:ascii="Times New Roman" w:hAnsi="Times New Roman" w:cs="Times New Roman"/>
          <w:sz w:val="28"/>
          <w:szCs w:val="28"/>
        </w:rPr>
        <w:t xml:space="preserve"> </w:t>
      </w:r>
      <w:r w:rsidRPr="00EB5694">
        <w:rPr>
          <w:rFonts w:ascii="Times New Roman" w:hAnsi="Times New Roman" w:cs="Times New Roman"/>
          <w:sz w:val="28"/>
          <w:szCs w:val="28"/>
        </w:rPr>
        <w:t>на территории Асбестовского городского округа</w:t>
      </w:r>
      <w:r>
        <w:rPr>
          <w:rFonts w:ascii="Times New Roman" w:hAnsi="Times New Roman" w:cs="Times New Roman"/>
          <w:sz w:val="28"/>
          <w:szCs w:val="28"/>
        </w:rPr>
        <w:t>,</w:t>
      </w:r>
      <w:r w:rsidRPr="00EB5694">
        <w:rPr>
          <w:rFonts w:ascii="Times New Roman" w:hAnsi="Times New Roman" w:cs="Times New Roman"/>
          <w:sz w:val="28"/>
          <w:szCs w:val="28"/>
        </w:rPr>
        <w:t xml:space="preserve"> что обусловлено применением для расчета арендных платежей кадастровой стоимости земельных участков, утвержденной приказом Министерства по управлению государственным имуществом Свердловской области от 29.09.2015 № 2588 «Об утверждении результатов определения кадастровой стоимости земель населенных пунктов отдельных муниципальных образований, расположенных на территории Свердловской области». Средний уровень кадастровой стоимости земельных участков на территории Асбестовского городского округа с 01 января 2016 года состав</w:t>
      </w:r>
      <w:r>
        <w:rPr>
          <w:rFonts w:ascii="Times New Roman" w:hAnsi="Times New Roman" w:cs="Times New Roman"/>
          <w:sz w:val="28"/>
          <w:szCs w:val="28"/>
        </w:rPr>
        <w:t>ил</w:t>
      </w:r>
      <w:r w:rsidRPr="00EB5694">
        <w:rPr>
          <w:rFonts w:ascii="Times New Roman" w:hAnsi="Times New Roman" w:cs="Times New Roman"/>
          <w:sz w:val="28"/>
          <w:szCs w:val="28"/>
        </w:rPr>
        <w:t xml:space="preserve"> 352,62 руб. за </w:t>
      </w:r>
      <w:r w:rsidR="00DB26C3">
        <w:rPr>
          <w:rFonts w:ascii="Times New Roman" w:hAnsi="Times New Roman" w:cs="Times New Roman"/>
          <w:sz w:val="28"/>
          <w:szCs w:val="28"/>
        </w:rPr>
        <w:t xml:space="preserve">один </w:t>
      </w:r>
      <w:r w:rsidRPr="00EB5694">
        <w:rPr>
          <w:rFonts w:ascii="Times New Roman" w:hAnsi="Times New Roman" w:cs="Times New Roman"/>
          <w:sz w:val="28"/>
          <w:szCs w:val="28"/>
        </w:rPr>
        <w:t xml:space="preserve">кв. м, что на 31,4 процента ниже среднего уровня кадастровой стоимости, утвержденного </w:t>
      </w:r>
      <w:r>
        <w:rPr>
          <w:rFonts w:ascii="Times New Roman" w:hAnsi="Times New Roman" w:cs="Times New Roman"/>
          <w:sz w:val="28"/>
          <w:szCs w:val="28"/>
        </w:rPr>
        <w:t>п</w:t>
      </w:r>
      <w:r w:rsidRPr="00EB5694">
        <w:rPr>
          <w:rFonts w:ascii="Times New Roman" w:hAnsi="Times New Roman" w:cs="Times New Roman"/>
          <w:sz w:val="28"/>
          <w:szCs w:val="28"/>
        </w:rPr>
        <w:t>остановлением Правительства Свердловской области от 07.06.2011 № 695-ПП «Об утверждении результатов государственной кадастровой оценки земель населенных пунктов, расположенных на территории Свердловской области».</w:t>
      </w:r>
    </w:p>
    <w:p w:rsidR="001246E4" w:rsidRPr="00A60208" w:rsidRDefault="001246E4" w:rsidP="001246E4">
      <w:pPr>
        <w:pStyle w:val="ConsPlusNormal"/>
        <w:ind w:firstLine="709"/>
        <w:jc w:val="both"/>
        <w:rPr>
          <w:rFonts w:ascii="Times New Roman" w:hAnsi="Times New Roman" w:cs="Times New Roman"/>
          <w:sz w:val="28"/>
          <w:szCs w:val="28"/>
        </w:rPr>
      </w:pPr>
      <w:r w:rsidRPr="00EB5694">
        <w:rPr>
          <w:rFonts w:ascii="Times New Roman" w:hAnsi="Times New Roman" w:cs="Times New Roman"/>
          <w:sz w:val="28"/>
          <w:szCs w:val="28"/>
        </w:rPr>
        <w:t>Крупнейшим налогом, формирующим</w:t>
      </w:r>
      <w:r w:rsidRPr="00067551">
        <w:rPr>
          <w:rFonts w:ascii="Times New Roman" w:hAnsi="Times New Roman" w:cs="Times New Roman"/>
          <w:sz w:val="28"/>
          <w:szCs w:val="28"/>
        </w:rPr>
        <w:t xml:space="preserve"> налоговые и неналоговые доходы местного бюджета</w:t>
      </w:r>
      <w:r w:rsidR="00E93194">
        <w:rPr>
          <w:rFonts w:ascii="Times New Roman" w:hAnsi="Times New Roman" w:cs="Times New Roman"/>
          <w:sz w:val="28"/>
          <w:szCs w:val="28"/>
        </w:rPr>
        <w:t>,</w:t>
      </w:r>
      <w:r w:rsidRPr="00067551">
        <w:rPr>
          <w:rFonts w:ascii="Times New Roman" w:hAnsi="Times New Roman" w:cs="Times New Roman"/>
          <w:sz w:val="28"/>
          <w:szCs w:val="28"/>
        </w:rPr>
        <w:t xml:space="preserve"> </w:t>
      </w:r>
      <w:r w:rsidRPr="008C78B8">
        <w:rPr>
          <w:rFonts w:ascii="Times New Roman" w:hAnsi="Times New Roman" w:cs="Times New Roman"/>
          <w:sz w:val="28"/>
          <w:szCs w:val="28"/>
        </w:rPr>
        <w:t xml:space="preserve">является налог на доходы физических лиц. Поступления данного налога являются достаточно стабильными, но в 2017 году демонстрируют тенденцию к снижению: в 2015 году темп роста налога составил </w:t>
      </w:r>
      <w:r w:rsidRPr="008C78B8">
        <w:rPr>
          <w:rFonts w:ascii="Times New Roman" w:hAnsi="Times New Roman" w:cs="Times New Roman"/>
          <w:bCs/>
          <w:sz w:val="28"/>
          <w:szCs w:val="28"/>
        </w:rPr>
        <w:t xml:space="preserve">102,3 % к уровню </w:t>
      </w:r>
      <w:r w:rsidRPr="008C78B8">
        <w:rPr>
          <w:rFonts w:ascii="Times New Roman" w:hAnsi="Times New Roman" w:cs="Times New Roman"/>
          <w:sz w:val="28"/>
          <w:szCs w:val="28"/>
        </w:rPr>
        <w:t xml:space="preserve">2014 года (в сопоставимых условиях), в 2016 году – темп роста поступлений налога </w:t>
      </w:r>
      <w:r w:rsidRPr="008C78B8">
        <w:rPr>
          <w:rFonts w:ascii="Times New Roman" w:hAnsi="Times New Roman" w:cs="Times New Roman"/>
          <w:bCs/>
          <w:sz w:val="28"/>
          <w:szCs w:val="28"/>
        </w:rPr>
        <w:t xml:space="preserve">составил 103,6 % к уровню </w:t>
      </w:r>
      <w:r w:rsidRPr="008C78B8">
        <w:rPr>
          <w:rFonts w:ascii="Times New Roman" w:hAnsi="Times New Roman" w:cs="Times New Roman"/>
          <w:sz w:val="28"/>
          <w:szCs w:val="28"/>
        </w:rPr>
        <w:t xml:space="preserve">2015 года (в сопоставимых условиях), в </w:t>
      </w:r>
      <w:r w:rsidR="00DB26C3">
        <w:rPr>
          <w:rFonts w:ascii="Times New Roman" w:hAnsi="Times New Roman" w:cs="Times New Roman"/>
          <w:sz w:val="28"/>
          <w:szCs w:val="28"/>
        </w:rPr>
        <w:t xml:space="preserve">первом </w:t>
      </w:r>
      <w:r w:rsidRPr="008C78B8">
        <w:rPr>
          <w:rFonts w:ascii="Times New Roman" w:hAnsi="Times New Roman" w:cs="Times New Roman"/>
          <w:sz w:val="28"/>
          <w:szCs w:val="28"/>
        </w:rPr>
        <w:t xml:space="preserve">полугодии 2017 года поступления налога </w:t>
      </w:r>
      <w:r w:rsidRPr="008C78B8">
        <w:rPr>
          <w:rFonts w:ascii="Times New Roman" w:hAnsi="Times New Roman" w:cs="Times New Roman"/>
          <w:bCs/>
          <w:sz w:val="28"/>
          <w:szCs w:val="28"/>
        </w:rPr>
        <w:t xml:space="preserve">составили 98,6 % к уровню </w:t>
      </w:r>
      <w:r w:rsidRPr="00A60208">
        <w:rPr>
          <w:rFonts w:ascii="Times New Roman" w:hAnsi="Times New Roman" w:cs="Times New Roman"/>
          <w:bCs/>
          <w:sz w:val="28"/>
          <w:szCs w:val="28"/>
        </w:rPr>
        <w:t xml:space="preserve">аналогичного периода </w:t>
      </w:r>
      <w:r w:rsidRPr="00A60208">
        <w:rPr>
          <w:rFonts w:ascii="Times New Roman" w:hAnsi="Times New Roman" w:cs="Times New Roman"/>
          <w:sz w:val="28"/>
          <w:szCs w:val="28"/>
        </w:rPr>
        <w:t>2016 года (в сопоставимых условиях).</w:t>
      </w:r>
    </w:p>
    <w:p w:rsidR="001246E4" w:rsidRPr="004C1341" w:rsidRDefault="001246E4" w:rsidP="001246E4">
      <w:pPr>
        <w:pStyle w:val="ConsPlusNormal"/>
        <w:ind w:firstLine="709"/>
        <w:jc w:val="both"/>
        <w:rPr>
          <w:rFonts w:ascii="Times New Roman" w:hAnsi="Times New Roman" w:cs="Times New Roman"/>
          <w:sz w:val="28"/>
          <w:szCs w:val="28"/>
        </w:rPr>
      </w:pPr>
      <w:r w:rsidRPr="00A60208">
        <w:rPr>
          <w:rFonts w:ascii="Times New Roman" w:hAnsi="Times New Roman" w:cs="Times New Roman"/>
          <w:sz w:val="28"/>
          <w:szCs w:val="28"/>
        </w:rPr>
        <w:t xml:space="preserve">В рамках проведения мероприятий по увеличению поступлений в областной и местный бюджеты, снижению задолженности по платежам </w:t>
      </w:r>
      <w:r w:rsidR="00F517C1">
        <w:rPr>
          <w:rFonts w:ascii="Times New Roman" w:hAnsi="Times New Roman" w:cs="Times New Roman"/>
          <w:sz w:val="28"/>
          <w:szCs w:val="28"/>
        </w:rPr>
        <w:br/>
      </w:r>
      <w:r w:rsidRPr="00A60208">
        <w:rPr>
          <w:rFonts w:ascii="Times New Roman" w:hAnsi="Times New Roman" w:cs="Times New Roman"/>
          <w:sz w:val="28"/>
          <w:szCs w:val="28"/>
        </w:rPr>
        <w:t xml:space="preserve">в консолидированный бюджет Свердловской области, </w:t>
      </w:r>
      <w:r>
        <w:rPr>
          <w:rFonts w:ascii="Times New Roman" w:hAnsi="Times New Roman" w:cs="Times New Roman"/>
          <w:sz w:val="28"/>
          <w:szCs w:val="28"/>
        </w:rPr>
        <w:t xml:space="preserve">в целях </w:t>
      </w:r>
      <w:r w:rsidRPr="00A60208">
        <w:rPr>
          <w:rFonts w:ascii="Times New Roman" w:hAnsi="Times New Roman" w:cs="Times New Roman"/>
          <w:sz w:val="28"/>
          <w:szCs w:val="28"/>
        </w:rPr>
        <w:t>укрепления финансовой самостоятельности бюджета Асбестовского городского округа администрацией Асбестовского городского округа</w:t>
      </w:r>
      <w:r w:rsidRPr="00067551">
        <w:rPr>
          <w:rFonts w:ascii="Times New Roman" w:hAnsi="Times New Roman" w:cs="Times New Roman"/>
          <w:sz w:val="28"/>
          <w:szCs w:val="28"/>
        </w:rPr>
        <w:t xml:space="preserve"> утверждены План мероприятий по росту доходов, оптимизации расходов и совершенствованию долговой политики в Асбестовском городском округе на 201</w:t>
      </w:r>
      <w:r>
        <w:rPr>
          <w:rFonts w:ascii="Times New Roman" w:hAnsi="Times New Roman" w:cs="Times New Roman"/>
          <w:sz w:val="28"/>
          <w:szCs w:val="28"/>
        </w:rPr>
        <w:t>7</w:t>
      </w:r>
      <w:r w:rsidRPr="00067551">
        <w:rPr>
          <w:rFonts w:ascii="Times New Roman" w:hAnsi="Times New Roman" w:cs="Times New Roman"/>
          <w:sz w:val="28"/>
          <w:szCs w:val="28"/>
        </w:rPr>
        <w:t>-201</w:t>
      </w:r>
      <w:r>
        <w:rPr>
          <w:rFonts w:ascii="Times New Roman" w:hAnsi="Times New Roman" w:cs="Times New Roman"/>
          <w:sz w:val="28"/>
          <w:szCs w:val="28"/>
        </w:rPr>
        <w:t>9</w:t>
      </w:r>
      <w:r w:rsidRPr="00067551">
        <w:rPr>
          <w:rFonts w:ascii="Times New Roman" w:hAnsi="Times New Roman" w:cs="Times New Roman"/>
          <w:sz w:val="28"/>
          <w:szCs w:val="28"/>
        </w:rPr>
        <w:t xml:space="preserve"> годы (</w:t>
      </w:r>
      <w:r>
        <w:rPr>
          <w:rFonts w:ascii="Times New Roman" w:hAnsi="Times New Roman" w:cs="Times New Roman"/>
          <w:sz w:val="28"/>
          <w:szCs w:val="28"/>
        </w:rPr>
        <w:t>р</w:t>
      </w:r>
      <w:r w:rsidRPr="00067551">
        <w:rPr>
          <w:rFonts w:ascii="Times New Roman" w:hAnsi="Times New Roman" w:cs="Times New Roman"/>
          <w:sz w:val="28"/>
          <w:szCs w:val="28"/>
        </w:rPr>
        <w:t>аспоряжение администрации Асбестовского городского округа от 31.0</w:t>
      </w:r>
      <w:r>
        <w:rPr>
          <w:rFonts w:ascii="Times New Roman" w:hAnsi="Times New Roman" w:cs="Times New Roman"/>
          <w:sz w:val="28"/>
          <w:szCs w:val="28"/>
        </w:rPr>
        <w:t>5.2017</w:t>
      </w:r>
      <w:r w:rsidRPr="00067551">
        <w:rPr>
          <w:rFonts w:ascii="Times New Roman" w:hAnsi="Times New Roman" w:cs="Times New Roman"/>
          <w:sz w:val="28"/>
          <w:szCs w:val="28"/>
        </w:rPr>
        <w:t xml:space="preserve"> </w:t>
      </w:r>
      <w:r w:rsidR="00DB26C3">
        <w:rPr>
          <w:rFonts w:ascii="Times New Roman" w:hAnsi="Times New Roman" w:cs="Times New Roman"/>
          <w:sz w:val="28"/>
          <w:szCs w:val="28"/>
        </w:rPr>
        <w:t xml:space="preserve">   </w:t>
      </w:r>
      <w:r w:rsidRPr="00067551">
        <w:rPr>
          <w:rFonts w:ascii="Times New Roman" w:hAnsi="Times New Roman" w:cs="Times New Roman"/>
          <w:sz w:val="28"/>
          <w:szCs w:val="28"/>
        </w:rPr>
        <w:t xml:space="preserve">№ </w:t>
      </w:r>
      <w:r>
        <w:rPr>
          <w:rFonts w:ascii="Times New Roman" w:hAnsi="Times New Roman" w:cs="Times New Roman"/>
          <w:sz w:val="28"/>
          <w:szCs w:val="28"/>
        </w:rPr>
        <w:t>35</w:t>
      </w:r>
      <w:r w:rsidRPr="00067551">
        <w:rPr>
          <w:rFonts w:ascii="Times New Roman" w:hAnsi="Times New Roman" w:cs="Times New Roman"/>
          <w:sz w:val="28"/>
          <w:szCs w:val="28"/>
        </w:rPr>
        <w:t>1-Р</w:t>
      </w:r>
      <w:r>
        <w:rPr>
          <w:rFonts w:ascii="Times New Roman" w:hAnsi="Times New Roman" w:cs="Times New Roman"/>
          <w:sz w:val="28"/>
          <w:szCs w:val="28"/>
        </w:rPr>
        <w:t>А</w:t>
      </w:r>
      <w:r w:rsidRPr="00067551">
        <w:rPr>
          <w:rFonts w:ascii="Times New Roman" w:hAnsi="Times New Roman" w:cs="Times New Roman"/>
          <w:sz w:val="28"/>
          <w:szCs w:val="28"/>
        </w:rPr>
        <w:t>) и План мероприятий (</w:t>
      </w:r>
      <w:r>
        <w:rPr>
          <w:rFonts w:ascii="Times New Roman" w:hAnsi="Times New Roman" w:cs="Times New Roman"/>
          <w:sz w:val="28"/>
          <w:szCs w:val="28"/>
        </w:rPr>
        <w:t>«</w:t>
      </w:r>
      <w:r w:rsidRPr="00067551">
        <w:rPr>
          <w:rFonts w:ascii="Times New Roman" w:hAnsi="Times New Roman" w:cs="Times New Roman"/>
          <w:sz w:val="28"/>
          <w:szCs w:val="28"/>
        </w:rPr>
        <w:t>дорожн</w:t>
      </w:r>
      <w:r>
        <w:rPr>
          <w:rFonts w:ascii="Times New Roman" w:hAnsi="Times New Roman" w:cs="Times New Roman"/>
          <w:sz w:val="28"/>
          <w:szCs w:val="28"/>
        </w:rPr>
        <w:t>ой</w:t>
      </w:r>
      <w:r w:rsidRPr="00067551">
        <w:rPr>
          <w:rFonts w:ascii="Times New Roman" w:hAnsi="Times New Roman" w:cs="Times New Roman"/>
          <w:sz w:val="28"/>
          <w:szCs w:val="28"/>
        </w:rPr>
        <w:t xml:space="preserve"> карт</w:t>
      </w:r>
      <w:r>
        <w:rPr>
          <w:rFonts w:ascii="Times New Roman" w:hAnsi="Times New Roman" w:cs="Times New Roman"/>
          <w:sz w:val="28"/>
          <w:szCs w:val="28"/>
        </w:rPr>
        <w:t>ы»</w:t>
      </w:r>
      <w:r w:rsidRPr="00067551">
        <w:rPr>
          <w:rFonts w:ascii="Times New Roman" w:hAnsi="Times New Roman" w:cs="Times New Roman"/>
          <w:sz w:val="28"/>
          <w:szCs w:val="28"/>
        </w:rPr>
        <w:t xml:space="preserve">) по повышению доходного </w:t>
      </w:r>
      <w:r w:rsidRPr="00067551">
        <w:rPr>
          <w:rFonts w:ascii="Times New Roman" w:hAnsi="Times New Roman" w:cs="Times New Roman"/>
          <w:sz w:val="28"/>
          <w:szCs w:val="28"/>
        </w:rPr>
        <w:lastRenderedPageBreak/>
        <w:t>потенциала областного бюджета и бюджета Асбестовского городского округа на 201</w:t>
      </w:r>
      <w:r>
        <w:rPr>
          <w:rFonts w:ascii="Times New Roman" w:hAnsi="Times New Roman" w:cs="Times New Roman"/>
          <w:sz w:val="28"/>
          <w:szCs w:val="28"/>
        </w:rPr>
        <w:t>7</w:t>
      </w:r>
      <w:r w:rsidRPr="00067551">
        <w:rPr>
          <w:rFonts w:ascii="Times New Roman" w:hAnsi="Times New Roman" w:cs="Times New Roman"/>
          <w:sz w:val="28"/>
          <w:szCs w:val="28"/>
        </w:rPr>
        <w:t>-201</w:t>
      </w:r>
      <w:r>
        <w:rPr>
          <w:rFonts w:ascii="Times New Roman" w:hAnsi="Times New Roman" w:cs="Times New Roman"/>
          <w:sz w:val="28"/>
          <w:szCs w:val="28"/>
        </w:rPr>
        <w:t>9</w:t>
      </w:r>
      <w:r w:rsidRPr="00067551">
        <w:rPr>
          <w:rFonts w:ascii="Times New Roman" w:hAnsi="Times New Roman" w:cs="Times New Roman"/>
          <w:sz w:val="28"/>
          <w:szCs w:val="28"/>
        </w:rPr>
        <w:t xml:space="preserve"> годы (</w:t>
      </w:r>
      <w:r>
        <w:rPr>
          <w:rFonts w:ascii="Times New Roman" w:hAnsi="Times New Roman" w:cs="Times New Roman"/>
          <w:sz w:val="28"/>
          <w:szCs w:val="28"/>
        </w:rPr>
        <w:t>р</w:t>
      </w:r>
      <w:r w:rsidRPr="00067551">
        <w:rPr>
          <w:rFonts w:ascii="Times New Roman" w:hAnsi="Times New Roman" w:cs="Times New Roman"/>
          <w:sz w:val="28"/>
          <w:szCs w:val="28"/>
        </w:rPr>
        <w:t>аспоряжение администрации Асбестовского городского округа от 1</w:t>
      </w:r>
      <w:r>
        <w:rPr>
          <w:rFonts w:ascii="Times New Roman" w:hAnsi="Times New Roman" w:cs="Times New Roman"/>
          <w:sz w:val="28"/>
          <w:szCs w:val="28"/>
        </w:rPr>
        <w:t>8</w:t>
      </w:r>
      <w:r w:rsidRPr="00067551">
        <w:rPr>
          <w:rFonts w:ascii="Times New Roman" w:hAnsi="Times New Roman" w:cs="Times New Roman"/>
          <w:sz w:val="28"/>
          <w:szCs w:val="28"/>
        </w:rPr>
        <w:t>.0</w:t>
      </w:r>
      <w:r>
        <w:rPr>
          <w:rFonts w:ascii="Times New Roman" w:hAnsi="Times New Roman" w:cs="Times New Roman"/>
          <w:sz w:val="28"/>
          <w:szCs w:val="28"/>
        </w:rPr>
        <w:t>4</w:t>
      </w:r>
      <w:r w:rsidRPr="00067551">
        <w:rPr>
          <w:rFonts w:ascii="Times New Roman" w:hAnsi="Times New Roman" w:cs="Times New Roman"/>
          <w:sz w:val="28"/>
          <w:szCs w:val="28"/>
        </w:rPr>
        <w:t>.201</w:t>
      </w:r>
      <w:r>
        <w:rPr>
          <w:rFonts w:ascii="Times New Roman" w:hAnsi="Times New Roman" w:cs="Times New Roman"/>
          <w:sz w:val="28"/>
          <w:szCs w:val="28"/>
        </w:rPr>
        <w:t>7 № 225</w:t>
      </w:r>
      <w:r w:rsidRPr="00067551">
        <w:rPr>
          <w:rFonts w:ascii="Times New Roman" w:hAnsi="Times New Roman" w:cs="Times New Roman"/>
          <w:sz w:val="28"/>
          <w:szCs w:val="28"/>
        </w:rPr>
        <w:t>-РА).</w:t>
      </w:r>
    </w:p>
    <w:p w:rsidR="001246E4" w:rsidRPr="004C1341" w:rsidRDefault="001246E4" w:rsidP="001246E4">
      <w:pPr>
        <w:pStyle w:val="ConsPlusNormal"/>
        <w:ind w:firstLine="709"/>
        <w:jc w:val="both"/>
        <w:rPr>
          <w:rFonts w:ascii="Times New Roman" w:hAnsi="Times New Roman" w:cs="Times New Roman"/>
          <w:sz w:val="28"/>
          <w:szCs w:val="28"/>
        </w:rPr>
      </w:pPr>
      <w:r w:rsidRPr="004C1341">
        <w:rPr>
          <w:rFonts w:ascii="Times New Roman" w:hAnsi="Times New Roman" w:cs="Times New Roman"/>
          <w:sz w:val="28"/>
          <w:szCs w:val="28"/>
        </w:rPr>
        <w:t xml:space="preserve">Среди основных задач реализации </w:t>
      </w:r>
      <w:r>
        <w:rPr>
          <w:rFonts w:ascii="Times New Roman" w:hAnsi="Times New Roman" w:cs="Times New Roman"/>
          <w:sz w:val="28"/>
          <w:szCs w:val="28"/>
        </w:rPr>
        <w:t>«</w:t>
      </w:r>
      <w:r w:rsidRPr="004C1341">
        <w:rPr>
          <w:rFonts w:ascii="Times New Roman" w:hAnsi="Times New Roman" w:cs="Times New Roman"/>
          <w:sz w:val="28"/>
          <w:szCs w:val="28"/>
        </w:rPr>
        <w:t>дорожной карты</w:t>
      </w:r>
      <w:r>
        <w:rPr>
          <w:rFonts w:ascii="Times New Roman" w:hAnsi="Times New Roman" w:cs="Times New Roman"/>
          <w:sz w:val="28"/>
          <w:szCs w:val="28"/>
        </w:rPr>
        <w:t>»</w:t>
      </w:r>
      <w:r w:rsidRPr="004C1341">
        <w:rPr>
          <w:rFonts w:ascii="Times New Roman" w:hAnsi="Times New Roman" w:cs="Times New Roman"/>
          <w:sz w:val="28"/>
          <w:szCs w:val="28"/>
        </w:rPr>
        <w:t>:</w:t>
      </w:r>
    </w:p>
    <w:p w:rsidR="001246E4" w:rsidRPr="004C1341" w:rsidRDefault="001246E4" w:rsidP="001246E4">
      <w:pPr>
        <w:pStyle w:val="ConsPlusNormal"/>
        <w:ind w:firstLine="709"/>
        <w:jc w:val="both"/>
        <w:rPr>
          <w:rFonts w:ascii="Times New Roman" w:hAnsi="Times New Roman" w:cs="Times New Roman"/>
          <w:sz w:val="28"/>
          <w:szCs w:val="28"/>
        </w:rPr>
      </w:pPr>
      <w:r w:rsidRPr="004C1341">
        <w:rPr>
          <w:rFonts w:ascii="Times New Roman" w:hAnsi="Times New Roman" w:cs="Times New Roman"/>
          <w:sz w:val="28"/>
          <w:szCs w:val="28"/>
        </w:rPr>
        <w:t xml:space="preserve">1) осуществление аналитической работы по изысканию резервов налогового потенциала </w:t>
      </w:r>
      <w:r>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w:t>
      </w:r>
    </w:p>
    <w:p w:rsidR="001246E4" w:rsidRPr="004C1341" w:rsidRDefault="001246E4" w:rsidP="001246E4">
      <w:pPr>
        <w:pStyle w:val="ConsPlusNormal"/>
        <w:ind w:firstLine="709"/>
        <w:jc w:val="both"/>
        <w:rPr>
          <w:rFonts w:ascii="Times New Roman" w:hAnsi="Times New Roman" w:cs="Times New Roman"/>
          <w:sz w:val="28"/>
          <w:szCs w:val="28"/>
        </w:rPr>
      </w:pPr>
      <w:r w:rsidRPr="004C1341">
        <w:rPr>
          <w:rFonts w:ascii="Times New Roman" w:hAnsi="Times New Roman" w:cs="Times New Roman"/>
          <w:sz w:val="28"/>
          <w:szCs w:val="28"/>
        </w:rPr>
        <w:t>2) проведение адресной работы с руководителями хозяйствующих субъектов в рамках межведомственных комиссий и рабочих групп;</w:t>
      </w:r>
    </w:p>
    <w:p w:rsidR="001246E4" w:rsidRPr="004C1341" w:rsidRDefault="001246E4" w:rsidP="001246E4">
      <w:pPr>
        <w:pStyle w:val="ConsPlusNormal"/>
        <w:ind w:firstLine="709"/>
        <w:jc w:val="both"/>
        <w:rPr>
          <w:rFonts w:ascii="Times New Roman" w:hAnsi="Times New Roman" w:cs="Times New Roman"/>
          <w:sz w:val="28"/>
          <w:szCs w:val="28"/>
        </w:rPr>
      </w:pPr>
      <w:r w:rsidRPr="004C1341">
        <w:rPr>
          <w:rFonts w:ascii="Times New Roman" w:hAnsi="Times New Roman" w:cs="Times New Roman"/>
          <w:sz w:val="28"/>
          <w:szCs w:val="28"/>
        </w:rPr>
        <w:t>3) реализация мероприятий по выявлению неучтенных объектов недвижимости; информационно-разъяснительная работа в целях повышения общего уровня налоговой грамотности граждан и хозяйствующих субъектов;</w:t>
      </w:r>
    </w:p>
    <w:p w:rsidR="001246E4" w:rsidRPr="004C1341" w:rsidRDefault="001246E4" w:rsidP="001246E4">
      <w:pPr>
        <w:pStyle w:val="ConsPlusNormal"/>
        <w:ind w:firstLine="709"/>
        <w:jc w:val="both"/>
        <w:rPr>
          <w:rFonts w:ascii="Times New Roman" w:hAnsi="Times New Roman" w:cs="Times New Roman"/>
          <w:sz w:val="28"/>
          <w:szCs w:val="28"/>
        </w:rPr>
      </w:pPr>
      <w:r w:rsidRPr="004C1341">
        <w:rPr>
          <w:rFonts w:ascii="Times New Roman" w:hAnsi="Times New Roman" w:cs="Times New Roman"/>
          <w:sz w:val="28"/>
          <w:szCs w:val="28"/>
        </w:rPr>
        <w:t xml:space="preserve">4) обеспечение взаимодействия с территориальными подразделениями </w:t>
      </w:r>
      <w:r>
        <w:rPr>
          <w:rFonts w:ascii="Times New Roman" w:hAnsi="Times New Roman" w:cs="Times New Roman"/>
          <w:sz w:val="28"/>
          <w:szCs w:val="28"/>
        </w:rPr>
        <w:t>органо</w:t>
      </w:r>
      <w:r w:rsidRPr="004C1341">
        <w:rPr>
          <w:rFonts w:ascii="Times New Roman" w:hAnsi="Times New Roman" w:cs="Times New Roman"/>
          <w:sz w:val="28"/>
          <w:szCs w:val="28"/>
        </w:rPr>
        <w:t>в исполнительной власти по вопросам увеличения и полноты взыскания неналоговых платежей в местные бюджеты;</w:t>
      </w:r>
    </w:p>
    <w:p w:rsidR="001246E4" w:rsidRPr="004C1341" w:rsidRDefault="001246E4" w:rsidP="001246E4">
      <w:pPr>
        <w:pStyle w:val="ConsPlusNormal"/>
        <w:ind w:firstLine="709"/>
        <w:jc w:val="both"/>
        <w:rPr>
          <w:rFonts w:ascii="Times New Roman" w:hAnsi="Times New Roman" w:cs="Times New Roman"/>
          <w:sz w:val="28"/>
          <w:szCs w:val="28"/>
        </w:rPr>
      </w:pPr>
      <w:r w:rsidRPr="004C1341">
        <w:rPr>
          <w:rFonts w:ascii="Times New Roman" w:hAnsi="Times New Roman" w:cs="Times New Roman"/>
          <w:sz w:val="28"/>
          <w:szCs w:val="28"/>
        </w:rPr>
        <w:t>5) координация межведомственных мероприятий, направленных на увеличение доходной части местн</w:t>
      </w:r>
      <w:r>
        <w:rPr>
          <w:rFonts w:ascii="Times New Roman" w:hAnsi="Times New Roman" w:cs="Times New Roman"/>
          <w:sz w:val="28"/>
          <w:szCs w:val="28"/>
        </w:rPr>
        <w:t>ого</w:t>
      </w:r>
      <w:r w:rsidRPr="004C1341">
        <w:rPr>
          <w:rFonts w:ascii="Times New Roman" w:hAnsi="Times New Roman" w:cs="Times New Roman"/>
          <w:sz w:val="28"/>
          <w:szCs w:val="28"/>
        </w:rPr>
        <w:t xml:space="preserve"> бюджет</w:t>
      </w:r>
      <w:r>
        <w:rPr>
          <w:rFonts w:ascii="Times New Roman" w:hAnsi="Times New Roman" w:cs="Times New Roman"/>
          <w:sz w:val="28"/>
          <w:szCs w:val="28"/>
        </w:rPr>
        <w:t>а</w:t>
      </w:r>
      <w:r w:rsidRPr="004C1341">
        <w:rPr>
          <w:rFonts w:ascii="Times New Roman" w:hAnsi="Times New Roman" w:cs="Times New Roman"/>
          <w:sz w:val="28"/>
          <w:szCs w:val="28"/>
        </w:rPr>
        <w:t>.</w:t>
      </w:r>
    </w:p>
    <w:p w:rsidR="001246E4" w:rsidRPr="004C1341" w:rsidRDefault="001246E4" w:rsidP="001246E4">
      <w:pPr>
        <w:pStyle w:val="ConsPlusNormal"/>
        <w:ind w:firstLine="709"/>
        <w:jc w:val="both"/>
        <w:rPr>
          <w:rFonts w:ascii="Times New Roman" w:hAnsi="Times New Roman" w:cs="Times New Roman"/>
          <w:sz w:val="28"/>
          <w:szCs w:val="28"/>
        </w:rPr>
      </w:pPr>
      <w:r w:rsidRPr="004C1341">
        <w:rPr>
          <w:rFonts w:ascii="Times New Roman" w:hAnsi="Times New Roman" w:cs="Times New Roman"/>
          <w:sz w:val="28"/>
          <w:szCs w:val="28"/>
        </w:rPr>
        <w:t>Реализация вышеуказанных задач должна привести к определенным результатам, а именно:</w:t>
      </w:r>
    </w:p>
    <w:p w:rsidR="001246E4" w:rsidRPr="004C1341" w:rsidRDefault="001246E4" w:rsidP="001246E4">
      <w:pPr>
        <w:pStyle w:val="ConsPlusNormal"/>
        <w:ind w:firstLine="709"/>
        <w:jc w:val="both"/>
        <w:rPr>
          <w:rFonts w:ascii="Times New Roman" w:hAnsi="Times New Roman" w:cs="Times New Roman"/>
          <w:sz w:val="28"/>
          <w:szCs w:val="28"/>
        </w:rPr>
      </w:pPr>
      <w:r w:rsidRPr="00620E9D">
        <w:rPr>
          <w:rFonts w:ascii="Times New Roman" w:hAnsi="Times New Roman" w:cs="Times New Roman"/>
          <w:sz w:val="28"/>
          <w:szCs w:val="28"/>
        </w:rPr>
        <w:t xml:space="preserve">1) </w:t>
      </w:r>
      <w:r w:rsidRPr="004C1341">
        <w:rPr>
          <w:rFonts w:ascii="Times New Roman" w:hAnsi="Times New Roman" w:cs="Times New Roman"/>
          <w:sz w:val="28"/>
          <w:szCs w:val="28"/>
        </w:rPr>
        <w:t>снижению доли убыточных организаций и (или) суммы полученного ими убытка;</w:t>
      </w:r>
    </w:p>
    <w:p w:rsidR="001246E4" w:rsidRPr="004C1341" w:rsidRDefault="001246E4" w:rsidP="001246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C1341">
        <w:rPr>
          <w:rFonts w:ascii="Times New Roman" w:hAnsi="Times New Roman" w:cs="Times New Roman"/>
          <w:sz w:val="28"/>
          <w:szCs w:val="28"/>
        </w:rPr>
        <w:t>) увеличению фонда оплаты труда работников;</w:t>
      </w:r>
    </w:p>
    <w:p w:rsidR="001246E4" w:rsidRPr="004C1341" w:rsidRDefault="001246E4" w:rsidP="001246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C1341">
        <w:rPr>
          <w:rFonts w:ascii="Times New Roman" w:hAnsi="Times New Roman" w:cs="Times New Roman"/>
          <w:sz w:val="28"/>
          <w:szCs w:val="28"/>
        </w:rPr>
        <w:t xml:space="preserve">) росту перечислений налога на доходы физических лиц в </w:t>
      </w:r>
      <w:r>
        <w:rPr>
          <w:rFonts w:ascii="Times New Roman" w:hAnsi="Times New Roman" w:cs="Times New Roman"/>
          <w:sz w:val="28"/>
          <w:szCs w:val="28"/>
        </w:rPr>
        <w:t>м</w:t>
      </w:r>
      <w:r w:rsidRPr="004C1341">
        <w:rPr>
          <w:rFonts w:ascii="Times New Roman" w:hAnsi="Times New Roman" w:cs="Times New Roman"/>
          <w:sz w:val="28"/>
          <w:szCs w:val="28"/>
        </w:rPr>
        <w:t>естный бюджет муниципальн</w:t>
      </w:r>
      <w:r>
        <w:rPr>
          <w:rFonts w:ascii="Times New Roman" w:hAnsi="Times New Roman" w:cs="Times New Roman"/>
          <w:sz w:val="28"/>
          <w:szCs w:val="28"/>
        </w:rPr>
        <w:t>ого</w:t>
      </w:r>
      <w:r w:rsidRPr="004C1341">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4C1341">
        <w:rPr>
          <w:rFonts w:ascii="Times New Roman" w:hAnsi="Times New Roman" w:cs="Times New Roman"/>
          <w:sz w:val="28"/>
          <w:szCs w:val="28"/>
        </w:rPr>
        <w:t>;</w:t>
      </w:r>
    </w:p>
    <w:p w:rsidR="001246E4" w:rsidRPr="004C1341" w:rsidRDefault="001246E4" w:rsidP="001246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C1341">
        <w:rPr>
          <w:rFonts w:ascii="Times New Roman" w:hAnsi="Times New Roman" w:cs="Times New Roman"/>
          <w:sz w:val="28"/>
          <w:szCs w:val="28"/>
        </w:rPr>
        <w:t xml:space="preserve">) увеличению доли неналоговых доходов в общем объеме доходов </w:t>
      </w:r>
      <w:r>
        <w:rPr>
          <w:rFonts w:ascii="Times New Roman" w:hAnsi="Times New Roman" w:cs="Times New Roman"/>
          <w:sz w:val="28"/>
          <w:szCs w:val="28"/>
        </w:rPr>
        <w:t>ме</w:t>
      </w:r>
      <w:r w:rsidRPr="004C1341">
        <w:rPr>
          <w:rFonts w:ascii="Times New Roman" w:hAnsi="Times New Roman" w:cs="Times New Roman"/>
          <w:sz w:val="28"/>
          <w:szCs w:val="28"/>
        </w:rPr>
        <w:t>стного бюджета;</w:t>
      </w:r>
    </w:p>
    <w:p w:rsidR="001246E4" w:rsidRPr="004C1341" w:rsidRDefault="001246E4" w:rsidP="001246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C1341">
        <w:rPr>
          <w:rFonts w:ascii="Times New Roman" w:hAnsi="Times New Roman" w:cs="Times New Roman"/>
          <w:sz w:val="28"/>
          <w:szCs w:val="28"/>
        </w:rPr>
        <w:t>) росту количества объектов недвижимого имущества (в том числе земельных участков), поставленных на кадастровый учет;</w:t>
      </w:r>
    </w:p>
    <w:p w:rsidR="001246E4" w:rsidRDefault="001246E4" w:rsidP="001246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C1341">
        <w:rPr>
          <w:rFonts w:ascii="Times New Roman" w:hAnsi="Times New Roman" w:cs="Times New Roman"/>
          <w:sz w:val="28"/>
          <w:szCs w:val="28"/>
        </w:rPr>
        <w:t xml:space="preserve">) повышению степени достоверности прогнозируемых объемов доходов </w:t>
      </w:r>
      <w:r>
        <w:rPr>
          <w:rFonts w:ascii="Times New Roman" w:hAnsi="Times New Roman" w:cs="Times New Roman"/>
          <w:sz w:val="28"/>
          <w:szCs w:val="28"/>
        </w:rPr>
        <w:t>мес</w:t>
      </w:r>
      <w:r w:rsidRPr="004C1341">
        <w:rPr>
          <w:rFonts w:ascii="Times New Roman" w:hAnsi="Times New Roman" w:cs="Times New Roman"/>
          <w:sz w:val="28"/>
          <w:szCs w:val="28"/>
        </w:rPr>
        <w:t>тного бюджета.</w:t>
      </w:r>
    </w:p>
    <w:p w:rsidR="001246E4" w:rsidRPr="004C1341" w:rsidRDefault="001246E4" w:rsidP="001246E4">
      <w:pPr>
        <w:pStyle w:val="ConsPlusNormal"/>
        <w:ind w:firstLine="709"/>
        <w:jc w:val="both"/>
        <w:rPr>
          <w:rFonts w:ascii="Times New Roman" w:hAnsi="Times New Roman" w:cs="Times New Roman"/>
          <w:sz w:val="28"/>
          <w:szCs w:val="28"/>
        </w:rPr>
      </w:pPr>
      <w:r w:rsidRPr="004C1341">
        <w:rPr>
          <w:rFonts w:ascii="Times New Roman" w:hAnsi="Times New Roman" w:cs="Times New Roman"/>
          <w:sz w:val="28"/>
          <w:szCs w:val="28"/>
        </w:rPr>
        <w:t xml:space="preserve">Кроме того, одним из ключевых направлений является проведение анализа использования и эффективности применения налоговых льгот, предоставленных </w:t>
      </w:r>
      <w:r>
        <w:rPr>
          <w:rFonts w:ascii="Times New Roman" w:hAnsi="Times New Roman" w:cs="Times New Roman"/>
          <w:sz w:val="28"/>
          <w:szCs w:val="28"/>
        </w:rPr>
        <w:t>муниципальными правовыми актами</w:t>
      </w:r>
      <w:r w:rsidRPr="004C1341">
        <w:rPr>
          <w:rFonts w:ascii="Times New Roman" w:hAnsi="Times New Roman" w:cs="Times New Roman"/>
          <w:sz w:val="28"/>
          <w:szCs w:val="28"/>
        </w:rPr>
        <w:t xml:space="preserve">, степени их влияния на развитие экономики </w:t>
      </w:r>
      <w:r>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w:t>
      </w:r>
    </w:p>
    <w:p w:rsidR="001246E4" w:rsidRPr="00E16147" w:rsidRDefault="001246E4" w:rsidP="001246E4">
      <w:pPr>
        <w:pStyle w:val="ConsPlusNormal"/>
        <w:ind w:firstLine="709"/>
        <w:jc w:val="both"/>
        <w:rPr>
          <w:rFonts w:ascii="Times New Roman" w:hAnsi="Times New Roman" w:cs="Times New Roman"/>
          <w:sz w:val="28"/>
          <w:szCs w:val="28"/>
        </w:rPr>
      </w:pPr>
      <w:r w:rsidRPr="00E16147">
        <w:rPr>
          <w:rFonts w:ascii="Times New Roman" w:hAnsi="Times New Roman" w:cs="Times New Roman"/>
          <w:sz w:val="28"/>
          <w:szCs w:val="28"/>
        </w:rPr>
        <w:t xml:space="preserve">Для реализации этой задачи округа утверждены Порядок и Методика оценки эффективности предоставленных (планируемых к предоставлению) налоговых льгот по местным налогам Асбестовского городского округа (постановление администрации Асбестовского городского округа от 19.08.2013 </w:t>
      </w:r>
      <w:r w:rsidR="00266DFD">
        <w:rPr>
          <w:rFonts w:ascii="Times New Roman" w:hAnsi="Times New Roman" w:cs="Times New Roman"/>
          <w:sz w:val="28"/>
          <w:szCs w:val="28"/>
        </w:rPr>
        <w:br/>
      </w:r>
      <w:r w:rsidRPr="00E16147">
        <w:rPr>
          <w:rFonts w:ascii="Times New Roman" w:hAnsi="Times New Roman" w:cs="Times New Roman"/>
          <w:sz w:val="28"/>
          <w:szCs w:val="28"/>
        </w:rPr>
        <w:t>№ 535-ПА</w:t>
      </w:r>
      <w:r>
        <w:rPr>
          <w:rFonts w:ascii="Times New Roman" w:hAnsi="Times New Roman" w:cs="Times New Roman"/>
          <w:sz w:val="28"/>
          <w:szCs w:val="28"/>
        </w:rPr>
        <w:t>) в целях</w:t>
      </w:r>
      <w:r w:rsidRPr="00E16147">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Pr="00E16147">
        <w:rPr>
          <w:rFonts w:ascii="Times New Roman" w:hAnsi="Times New Roman" w:cs="Times New Roman"/>
          <w:sz w:val="28"/>
          <w:szCs w:val="28"/>
        </w:rPr>
        <w:t>оцен</w:t>
      </w:r>
      <w:r>
        <w:rPr>
          <w:rFonts w:ascii="Times New Roman" w:hAnsi="Times New Roman" w:cs="Times New Roman"/>
          <w:sz w:val="28"/>
          <w:szCs w:val="28"/>
        </w:rPr>
        <w:t>ки</w:t>
      </w:r>
      <w:r w:rsidRPr="00E16147">
        <w:rPr>
          <w:rFonts w:ascii="Times New Roman" w:hAnsi="Times New Roman" w:cs="Times New Roman"/>
          <w:sz w:val="28"/>
          <w:szCs w:val="28"/>
        </w:rPr>
        <w:t xml:space="preserve"> действующи</w:t>
      </w:r>
      <w:r>
        <w:rPr>
          <w:rFonts w:ascii="Times New Roman" w:hAnsi="Times New Roman" w:cs="Times New Roman"/>
          <w:sz w:val="28"/>
          <w:szCs w:val="28"/>
        </w:rPr>
        <w:t>х</w:t>
      </w:r>
      <w:r w:rsidRPr="00E16147">
        <w:rPr>
          <w:rFonts w:ascii="Times New Roman" w:hAnsi="Times New Roman" w:cs="Times New Roman"/>
          <w:sz w:val="28"/>
          <w:szCs w:val="28"/>
        </w:rPr>
        <w:t xml:space="preserve"> льгот и преференци</w:t>
      </w:r>
      <w:r>
        <w:rPr>
          <w:rFonts w:ascii="Times New Roman" w:hAnsi="Times New Roman" w:cs="Times New Roman"/>
          <w:sz w:val="28"/>
          <w:szCs w:val="28"/>
        </w:rPr>
        <w:t>й</w:t>
      </w:r>
      <w:r w:rsidRPr="00E16147">
        <w:rPr>
          <w:rFonts w:ascii="Times New Roman" w:hAnsi="Times New Roman" w:cs="Times New Roman"/>
          <w:sz w:val="28"/>
          <w:szCs w:val="28"/>
        </w:rPr>
        <w:t xml:space="preserve"> с применением новых методик и принят</w:t>
      </w:r>
      <w:r>
        <w:rPr>
          <w:rFonts w:ascii="Times New Roman" w:hAnsi="Times New Roman" w:cs="Times New Roman"/>
          <w:sz w:val="28"/>
          <w:szCs w:val="28"/>
        </w:rPr>
        <w:t>ия</w:t>
      </w:r>
      <w:r w:rsidRPr="00E16147">
        <w:rPr>
          <w:rFonts w:ascii="Times New Roman" w:hAnsi="Times New Roman" w:cs="Times New Roman"/>
          <w:sz w:val="28"/>
          <w:szCs w:val="28"/>
        </w:rPr>
        <w:t xml:space="preserve"> решени</w:t>
      </w:r>
      <w:r>
        <w:rPr>
          <w:rFonts w:ascii="Times New Roman" w:hAnsi="Times New Roman" w:cs="Times New Roman"/>
          <w:sz w:val="28"/>
          <w:szCs w:val="28"/>
        </w:rPr>
        <w:t>я</w:t>
      </w:r>
      <w:r w:rsidRPr="00E16147">
        <w:rPr>
          <w:rFonts w:ascii="Times New Roman" w:hAnsi="Times New Roman" w:cs="Times New Roman"/>
          <w:sz w:val="28"/>
          <w:szCs w:val="28"/>
        </w:rPr>
        <w:t xml:space="preserve"> об их оптимизации (сохранение и усиление наиболее эффективных льгот и отмена или минимизация льгот, которые не достигли поставленных при их утверждении целей)</w:t>
      </w:r>
      <w:r>
        <w:rPr>
          <w:rFonts w:ascii="Times New Roman" w:hAnsi="Times New Roman" w:cs="Times New Roman"/>
          <w:sz w:val="28"/>
          <w:szCs w:val="28"/>
        </w:rPr>
        <w:t xml:space="preserve"> </w:t>
      </w:r>
      <w:r w:rsidRPr="00E16147">
        <w:rPr>
          <w:rFonts w:ascii="Times New Roman" w:hAnsi="Times New Roman" w:cs="Times New Roman"/>
          <w:sz w:val="28"/>
          <w:szCs w:val="28"/>
        </w:rPr>
        <w:t>с учетом современных требований по эффективному использованию бюджетных средств.</w:t>
      </w:r>
    </w:p>
    <w:p w:rsidR="000446DE" w:rsidRDefault="000446DE">
      <w:pPr>
        <w:pStyle w:val="ConsPlusNormal"/>
        <w:jc w:val="both"/>
        <w:rPr>
          <w:rFonts w:ascii="Times New Roman" w:hAnsi="Times New Roman" w:cs="Times New Roman"/>
          <w:sz w:val="28"/>
          <w:szCs w:val="28"/>
        </w:rPr>
      </w:pPr>
    </w:p>
    <w:p w:rsidR="00061CA2" w:rsidRDefault="00061CA2">
      <w:pPr>
        <w:pStyle w:val="ConsPlusNormal"/>
        <w:jc w:val="both"/>
        <w:rPr>
          <w:rFonts w:ascii="Times New Roman" w:hAnsi="Times New Roman" w:cs="Times New Roman"/>
          <w:sz w:val="28"/>
          <w:szCs w:val="28"/>
        </w:rPr>
      </w:pPr>
    </w:p>
    <w:p w:rsidR="00061CA2" w:rsidRPr="004C1341" w:rsidRDefault="00061CA2">
      <w:pPr>
        <w:pStyle w:val="ConsPlusNormal"/>
        <w:jc w:val="both"/>
        <w:rPr>
          <w:rFonts w:ascii="Times New Roman" w:hAnsi="Times New Roman" w:cs="Times New Roman"/>
          <w:sz w:val="28"/>
          <w:szCs w:val="28"/>
        </w:rPr>
      </w:pPr>
    </w:p>
    <w:p w:rsidR="000446DE" w:rsidRPr="001E5566" w:rsidRDefault="00CA17DE">
      <w:pPr>
        <w:pStyle w:val="ConsPlusNormal"/>
        <w:jc w:val="center"/>
        <w:rPr>
          <w:rFonts w:ascii="Times New Roman" w:hAnsi="Times New Roman" w:cs="Times New Roman"/>
          <w:b/>
          <w:sz w:val="28"/>
          <w:szCs w:val="28"/>
        </w:rPr>
      </w:pPr>
      <w:r w:rsidRPr="001E5566">
        <w:rPr>
          <w:rFonts w:ascii="Times New Roman" w:hAnsi="Times New Roman" w:cs="Times New Roman"/>
          <w:b/>
          <w:sz w:val="28"/>
          <w:szCs w:val="28"/>
        </w:rPr>
        <w:lastRenderedPageBreak/>
        <w:t xml:space="preserve">Задача </w:t>
      </w:r>
      <w:r w:rsidR="001626A9" w:rsidRPr="001E5566">
        <w:rPr>
          <w:rFonts w:ascii="Times New Roman" w:hAnsi="Times New Roman" w:cs="Times New Roman"/>
          <w:b/>
          <w:sz w:val="28"/>
          <w:szCs w:val="28"/>
        </w:rPr>
        <w:t>5</w:t>
      </w:r>
      <w:r w:rsidRPr="001E5566">
        <w:rPr>
          <w:rFonts w:ascii="Times New Roman" w:hAnsi="Times New Roman" w:cs="Times New Roman"/>
          <w:b/>
          <w:sz w:val="28"/>
          <w:szCs w:val="28"/>
        </w:rPr>
        <w:t>. «</w:t>
      </w:r>
      <w:r w:rsidR="000446DE" w:rsidRPr="001E5566">
        <w:rPr>
          <w:rFonts w:ascii="Times New Roman" w:hAnsi="Times New Roman" w:cs="Times New Roman"/>
          <w:b/>
          <w:sz w:val="28"/>
          <w:szCs w:val="28"/>
        </w:rPr>
        <w:t>П</w:t>
      </w:r>
      <w:r w:rsidR="0060473B" w:rsidRPr="001E5566">
        <w:rPr>
          <w:rFonts w:ascii="Times New Roman" w:hAnsi="Times New Roman" w:cs="Times New Roman"/>
          <w:b/>
          <w:sz w:val="28"/>
          <w:szCs w:val="28"/>
        </w:rPr>
        <w:t>овышение эффективности бюджетных расходов</w:t>
      </w:r>
      <w:r w:rsidRPr="001E5566">
        <w:rPr>
          <w:rFonts w:ascii="Times New Roman" w:hAnsi="Times New Roman" w:cs="Times New Roman"/>
          <w:b/>
          <w:sz w:val="28"/>
          <w:szCs w:val="28"/>
        </w:rPr>
        <w:t>»</w:t>
      </w:r>
    </w:p>
    <w:p w:rsidR="000446DE" w:rsidRPr="004C1341" w:rsidRDefault="000446DE">
      <w:pPr>
        <w:pStyle w:val="ConsPlusNormal"/>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Управление </w:t>
      </w:r>
      <w:r w:rsidR="00993D2C">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ными расходами представляет собой важную часть бюджетной политики и в значительной мере определяется состоянием бюджетного процесса, порядком планирования, утверждения и исполнения бюджета в части расходов, а также контролем за его исполнением. Таким образом, совершенствование практики бюджетирования следует рассматривать как важный инструмент повышения эффективности и результативности </w:t>
      </w:r>
      <w:r w:rsidR="00993D2C">
        <w:rPr>
          <w:rFonts w:ascii="Times New Roman" w:hAnsi="Times New Roman" w:cs="Times New Roman"/>
          <w:sz w:val="28"/>
          <w:szCs w:val="28"/>
        </w:rPr>
        <w:t>муниципальн</w:t>
      </w:r>
      <w:r w:rsidRPr="004C1341">
        <w:rPr>
          <w:rFonts w:ascii="Times New Roman" w:hAnsi="Times New Roman" w:cs="Times New Roman"/>
          <w:sz w:val="28"/>
          <w:szCs w:val="28"/>
        </w:rPr>
        <w:t>ых расходов.</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w:t>
      </w:r>
      <w:r w:rsidR="00993D2C">
        <w:rPr>
          <w:rFonts w:ascii="Times New Roman" w:hAnsi="Times New Roman" w:cs="Times New Roman"/>
          <w:sz w:val="28"/>
          <w:szCs w:val="28"/>
        </w:rPr>
        <w:t>муниципаль</w:t>
      </w:r>
      <w:r w:rsidRPr="004C1341">
        <w:rPr>
          <w:rFonts w:ascii="Times New Roman" w:hAnsi="Times New Roman" w:cs="Times New Roman"/>
          <w:sz w:val="28"/>
          <w:szCs w:val="28"/>
        </w:rPr>
        <w:t>ных услугах, в том числе за счет:</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1) повышения объективности и качества бюджетного планирования;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2) формирования бюджетных параметров исходя из четкой приоритезации и необходимости безусловного исполнения действующих расходных обязательств, в том числе с учетом их оптимизации и повышения эффективности их исполнения;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3) 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При составлении проекта </w:t>
      </w:r>
      <w:r w:rsidR="00993D2C">
        <w:rPr>
          <w:rFonts w:ascii="Times New Roman" w:hAnsi="Times New Roman" w:cs="Times New Roman"/>
          <w:sz w:val="28"/>
          <w:szCs w:val="28"/>
        </w:rPr>
        <w:t>мес</w:t>
      </w:r>
      <w:r w:rsidRPr="004C1341">
        <w:rPr>
          <w:rFonts w:ascii="Times New Roman" w:hAnsi="Times New Roman" w:cs="Times New Roman"/>
          <w:sz w:val="28"/>
          <w:szCs w:val="28"/>
        </w:rPr>
        <w:t xml:space="preserve">тного бюджета на очередной финансовый год и плановый период необходимо обеспечить оптимальность структуры бюджетных расходов. Ограниченные финансовые ресурсы должны в первоочередном порядке обеспечивать выполнение приоритетных задач социально-экономического развития, обозначенных в </w:t>
      </w:r>
      <w:r w:rsidR="00993D2C">
        <w:rPr>
          <w:rFonts w:ascii="Times New Roman" w:hAnsi="Times New Roman" w:cs="Times New Roman"/>
          <w:sz w:val="28"/>
          <w:szCs w:val="28"/>
        </w:rPr>
        <w:t>муниципаль</w:t>
      </w:r>
      <w:r w:rsidRPr="004C1341">
        <w:rPr>
          <w:rFonts w:ascii="Times New Roman" w:hAnsi="Times New Roman" w:cs="Times New Roman"/>
          <w:sz w:val="28"/>
          <w:szCs w:val="28"/>
        </w:rPr>
        <w:t>ных программах, в том числе обусловленных Указами Президента Российской Федерации от 07 мая 2012 года.</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рамках данной задачи будет продолжено проведение курса бюджетной политики, выстроенной на принципах ответственности и предсказуемости. Исчерпание возможностей для наращивания общего объема расходов </w:t>
      </w:r>
      <w:r w:rsidR="00993D2C">
        <w:rPr>
          <w:rFonts w:ascii="Times New Roman" w:hAnsi="Times New Roman" w:cs="Times New Roman"/>
          <w:sz w:val="28"/>
          <w:szCs w:val="28"/>
        </w:rPr>
        <w:t>ме</w:t>
      </w:r>
      <w:r w:rsidRPr="004C1341">
        <w:rPr>
          <w:rFonts w:ascii="Times New Roman" w:hAnsi="Times New Roman" w:cs="Times New Roman"/>
          <w:sz w:val="28"/>
          <w:szCs w:val="28"/>
        </w:rPr>
        <w:t>стного бюджета требует выявления резервов и перераспределения в пользу приоритетных направлений и проектов.</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Основными резервами в настоящее время являются: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1) совершенствование методов планирования и исполнения </w:t>
      </w:r>
      <w:r w:rsidR="00993D2C">
        <w:rPr>
          <w:rFonts w:ascii="Times New Roman" w:hAnsi="Times New Roman" w:cs="Times New Roman"/>
          <w:sz w:val="28"/>
          <w:szCs w:val="28"/>
        </w:rPr>
        <w:t>ме</w:t>
      </w:r>
      <w:r w:rsidRPr="004C1341">
        <w:rPr>
          <w:rFonts w:ascii="Times New Roman" w:hAnsi="Times New Roman" w:cs="Times New Roman"/>
          <w:sz w:val="28"/>
          <w:szCs w:val="28"/>
        </w:rPr>
        <w:t>стного бюджета.</w:t>
      </w:r>
    </w:p>
    <w:p w:rsidR="000446DE" w:rsidRPr="004C1341" w:rsidRDefault="000446DE">
      <w:pPr>
        <w:pStyle w:val="ConsPlusNormal"/>
        <w:ind w:firstLine="540"/>
        <w:jc w:val="both"/>
        <w:rPr>
          <w:rFonts w:ascii="Times New Roman" w:hAnsi="Times New Roman" w:cs="Times New Roman"/>
          <w:sz w:val="28"/>
          <w:szCs w:val="28"/>
        </w:rPr>
      </w:pPr>
      <w:r w:rsidRPr="00C9167C">
        <w:rPr>
          <w:rFonts w:ascii="Times New Roman" w:hAnsi="Times New Roman" w:cs="Times New Roman"/>
          <w:sz w:val="28"/>
          <w:szCs w:val="28"/>
        </w:rPr>
        <w:t xml:space="preserve">Реформирование бюджетного процесса </w:t>
      </w:r>
      <w:r w:rsidR="00C9167C" w:rsidRPr="00C9167C">
        <w:rPr>
          <w:rFonts w:ascii="Times New Roman" w:hAnsi="Times New Roman" w:cs="Times New Roman"/>
          <w:sz w:val="28"/>
          <w:szCs w:val="28"/>
        </w:rPr>
        <w:t>т</w:t>
      </w:r>
      <w:r w:rsidRPr="00C9167C">
        <w:rPr>
          <w:rFonts w:ascii="Times New Roman" w:hAnsi="Times New Roman" w:cs="Times New Roman"/>
          <w:sz w:val="28"/>
          <w:szCs w:val="28"/>
        </w:rPr>
        <w:t xml:space="preserve">ребует внедрения новых механизмов, в частности, совершенствования методов планирования и исполнения </w:t>
      </w:r>
      <w:r w:rsidR="00C9167C">
        <w:rPr>
          <w:rFonts w:ascii="Times New Roman" w:hAnsi="Times New Roman" w:cs="Times New Roman"/>
          <w:sz w:val="28"/>
          <w:szCs w:val="28"/>
        </w:rPr>
        <w:t xml:space="preserve">местного </w:t>
      </w:r>
      <w:r w:rsidRPr="00C9167C">
        <w:rPr>
          <w:rFonts w:ascii="Times New Roman" w:hAnsi="Times New Roman" w:cs="Times New Roman"/>
          <w:sz w:val="28"/>
          <w:szCs w:val="28"/>
        </w:rPr>
        <w:t>бюджета.</w:t>
      </w:r>
    </w:p>
    <w:p w:rsidR="000446DE"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Необходимо выделение </w:t>
      </w:r>
      <w:r w:rsidR="00C144A5">
        <w:rPr>
          <w:rFonts w:ascii="Times New Roman" w:hAnsi="Times New Roman" w:cs="Times New Roman"/>
          <w:sz w:val="28"/>
          <w:szCs w:val="28"/>
        </w:rPr>
        <w:t>«</w:t>
      </w:r>
      <w:r w:rsidRPr="004C1341">
        <w:rPr>
          <w:rFonts w:ascii="Times New Roman" w:hAnsi="Times New Roman" w:cs="Times New Roman"/>
          <w:sz w:val="28"/>
          <w:szCs w:val="28"/>
        </w:rPr>
        <w:t>расчетных</w:t>
      </w:r>
      <w:r w:rsidR="00C144A5">
        <w:rPr>
          <w:rFonts w:ascii="Times New Roman" w:hAnsi="Times New Roman" w:cs="Times New Roman"/>
          <w:sz w:val="28"/>
          <w:szCs w:val="28"/>
        </w:rPr>
        <w:t>»</w:t>
      </w:r>
      <w:r w:rsidRPr="004C1341">
        <w:rPr>
          <w:rFonts w:ascii="Times New Roman" w:hAnsi="Times New Roman" w:cs="Times New Roman"/>
          <w:sz w:val="28"/>
          <w:szCs w:val="28"/>
        </w:rPr>
        <w:t xml:space="preserve"> бюджетных ассигнований, в рамках которых обеспечиваются все действующие расходные обязательства, и</w:t>
      </w:r>
      <w:r w:rsidR="00C144A5">
        <w:rPr>
          <w:rFonts w:ascii="Times New Roman" w:hAnsi="Times New Roman" w:cs="Times New Roman"/>
          <w:sz w:val="28"/>
          <w:szCs w:val="28"/>
        </w:rPr>
        <w:t xml:space="preserve"> «</w:t>
      </w:r>
      <w:r w:rsidRPr="004C1341">
        <w:rPr>
          <w:rFonts w:ascii="Times New Roman" w:hAnsi="Times New Roman" w:cs="Times New Roman"/>
          <w:sz w:val="28"/>
          <w:szCs w:val="28"/>
        </w:rPr>
        <w:t>прогнозных</w:t>
      </w:r>
      <w:r w:rsidR="00C144A5">
        <w:rPr>
          <w:rFonts w:ascii="Times New Roman" w:hAnsi="Times New Roman" w:cs="Times New Roman"/>
          <w:sz w:val="28"/>
          <w:szCs w:val="28"/>
        </w:rPr>
        <w:t>»</w:t>
      </w:r>
      <w:r w:rsidRPr="004C1341">
        <w:rPr>
          <w:rFonts w:ascii="Times New Roman" w:hAnsi="Times New Roman" w:cs="Times New Roman"/>
          <w:sz w:val="28"/>
          <w:szCs w:val="28"/>
        </w:rPr>
        <w:t xml:space="preserve"> бюджетных ассигнований, планируемых в соответствии </w:t>
      </w:r>
      <w:r w:rsidR="00061CA2">
        <w:rPr>
          <w:rFonts w:ascii="Times New Roman" w:hAnsi="Times New Roman" w:cs="Times New Roman"/>
          <w:sz w:val="28"/>
          <w:szCs w:val="28"/>
        </w:rPr>
        <w:br/>
      </w:r>
      <w:r w:rsidRPr="004C1341">
        <w:rPr>
          <w:rFonts w:ascii="Times New Roman" w:hAnsi="Times New Roman" w:cs="Times New Roman"/>
          <w:sz w:val="28"/>
          <w:szCs w:val="28"/>
        </w:rPr>
        <w:t>с лимитами бюджетных обязательств, под которыми предлагается понимать право на принятие и (или) исполнение обязательств, в том числе за пределами планового периода.</w:t>
      </w:r>
      <w:r w:rsidR="00C144A5">
        <w:rPr>
          <w:rFonts w:ascii="Times New Roman" w:hAnsi="Times New Roman" w:cs="Times New Roman"/>
          <w:sz w:val="28"/>
          <w:szCs w:val="28"/>
        </w:rPr>
        <w:t xml:space="preserve"> </w:t>
      </w:r>
      <w:r w:rsidRPr="004C1341">
        <w:rPr>
          <w:rFonts w:ascii="Times New Roman" w:hAnsi="Times New Roman" w:cs="Times New Roman"/>
          <w:sz w:val="28"/>
          <w:szCs w:val="28"/>
        </w:rPr>
        <w:t>В связи с этим первоочередной задачей становится упорядочение управления расходными обязательствами.</w:t>
      </w:r>
    </w:p>
    <w:p w:rsidR="00061CA2" w:rsidRPr="004C1341" w:rsidRDefault="00061CA2">
      <w:pPr>
        <w:pStyle w:val="ConsPlusNormal"/>
        <w:ind w:firstLine="540"/>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lastRenderedPageBreak/>
        <w:t xml:space="preserve">Так, в ходе дальнейшего совершенствования законодательства в данной области потребуется реализовать сложившийся механизм учета действующих и принимаемых расходных обязательств по заключенным и планируемым </w:t>
      </w:r>
      <w:r w:rsidR="00061CA2">
        <w:rPr>
          <w:rFonts w:ascii="Times New Roman" w:hAnsi="Times New Roman" w:cs="Times New Roman"/>
          <w:sz w:val="28"/>
          <w:szCs w:val="28"/>
        </w:rPr>
        <w:br/>
      </w:r>
      <w:r w:rsidRPr="004C1341">
        <w:rPr>
          <w:rFonts w:ascii="Times New Roman" w:hAnsi="Times New Roman" w:cs="Times New Roman"/>
          <w:sz w:val="28"/>
          <w:szCs w:val="28"/>
        </w:rPr>
        <w:t>к заключению муниципальным контрактам при планировании и исполнении бюджета.</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Для этого необходимо обеспечить взаимосвязь инструментов, формирование которых проходило на предыдущих этапах реформирования сферы управления общественными финансами (реестр контрактов, учет принимаемых обязательств, реестр расходных обязательств, обос</w:t>
      </w:r>
      <w:r w:rsidR="008E4170">
        <w:rPr>
          <w:rFonts w:ascii="Times New Roman" w:hAnsi="Times New Roman" w:cs="Times New Roman"/>
          <w:sz w:val="28"/>
          <w:szCs w:val="28"/>
        </w:rPr>
        <w:t>нование бюджетных ассигнований);</w:t>
      </w:r>
    </w:p>
    <w:p w:rsidR="000446DE" w:rsidRPr="004C1341" w:rsidRDefault="00C144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446DE" w:rsidRPr="004C1341">
        <w:rPr>
          <w:rFonts w:ascii="Times New Roman" w:hAnsi="Times New Roman" w:cs="Times New Roman"/>
          <w:sz w:val="28"/>
          <w:szCs w:val="28"/>
        </w:rPr>
        <w:t xml:space="preserve">) эффективность расходов в сфере </w:t>
      </w:r>
      <w:r w:rsidR="003D73D4">
        <w:rPr>
          <w:rFonts w:ascii="Times New Roman" w:hAnsi="Times New Roman" w:cs="Times New Roman"/>
          <w:sz w:val="28"/>
          <w:szCs w:val="28"/>
        </w:rPr>
        <w:t>муниципаль</w:t>
      </w:r>
      <w:r w:rsidR="000446DE" w:rsidRPr="004C1341">
        <w:rPr>
          <w:rFonts w:ascii="Times New Roman" w:hAnsi="Times New Roman" w:cs="Times New Roman"/>
          <w:sz w:val="28"/>
          <w:szCs w:val="28"/>
        </w:rPr>
        <w:t>ных закупок.</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w:t>
      </w:r>
      <w:r w:rsidR="00993D2C">
        <w:rPr>
          <w:rFonts w:ascii="Times New Roman" w:hAnsi="Times New Roman" w:cs="Times New Roman"/>
          <w:sz w:val="28"/>
          <w:szCs w:val="28"/>
        </w:rPr>
        <w:t>муниципаль</w:t>
      </w:r>
      <w:r w:rsidR="00C144A5">
        <w:rPr>
          <w:rFonts w:ascii="Times New Roman" w:hAnsi="Times New Roman" w:cs="Times New Roman"/>
          <w:sz w:val="28"/>
          <w:szCs w:val="28"/>
        </w:rPr>
        <w:t>ных нужд</w:t>
      </w:r>
      <w:r w:rsidRPr="004C134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Основным резервом повышения эффективности использования бюджетных средств будет являться эффективное расходование бюджетных средств, предупреждение и исключение коррупционных проявлений в сфере закупок товаров, работ, услуг для обеспечения муниципальных нужд.</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Основными проблемами, возникающими в сфере закупок товаров, работ, услуг, порождающими неэффективное расходование бюджетных средств, являются: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1) низкий профессиональный уровень специалистов муниципальных и иных заказчиков, вовлеченных в процесс осуществления закупок;</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2) нарушение заказчиками требований законодательства в сфере осуществления закупок при составлении документации о закупках путем включения условий, направленных на ограничение конкуренции, которые влекут снижение количества потенциальных поставщиков (подрядчиков, исполнителей);</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3) нарушение заказчиками требований законодательства о закупках при формировании начальной (максимальной) цены контракта.</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Принят</w:t>
      </w:r>
      <w:r w:rsidR="00297004">
        <w:rPr>
          <w:rFonts w:ascii="Times New Roman" w:hAnsi="Times New Roman" w:cs="Times New Roman"/>
          <w:sz w:val="28"/>
          <w:szCs w:val="28"/>
        </w:rPr>
        <w:t>ый</w:t>
      </w:r>
      <w:r w:rsidRPr="004C1341">
        <w:rPr>
          <w:rFonts w:ascii="Times New Roman" w:hAnsi="Times New Roman" w:cs="Times New Roman"/>
          <w:sz w:val="28"/>
          <w:szCs w:val="28"/>
        </w:rPr>
        <w:t xml:space="preserve"> Федеральный </w:t>
      </w:r>
      <w:hyperlink r:id="rId19" w:history="1">
        <w:r w:rsidRPr="00C144A5">
          <w:rPr>
            <w:rFonts w:ascii="Times New Roman" w:hAnsi="Times New Roman" w:cs="Times New Roman"/>
            <w:sz w:val="28"/>
            <w:szCs w:val="28"/>
          </w:rPr>
          <w:t>закон</w:t>
        </w:r>
      </w:hyperlink>
      <w:r w:rsidRPr="00C144A5">
        <w:rPr>
          <w:rFonts w:ascii="Times New Roman" w:hAnsi="Times New Roman" w:cs="Times New Roman"/>
          <w:sz w:val="28"/>
          <w:szCs w:val="28"/>
        </w:rPr>
        <w:t xml:space="preserve"> 05 апреля 2013 года </w:t>
      </w:r>
      <w:r w:rsidR="00993D2C" w:rsidRPr="00C144A5">
        <w:rPr>
          <w:rFonts w:ascii="Times New Roman" w:hAnsi="Times New Roman" w:cs="Times New Roman"/>
          <w:sz w:val="28"/>
          <w:szCs w:val="28"/>
        </w:rPr>
        <w:t>№</w:t>
      </w:r>
      <w:r w:rsidRPr="00C144A5">
        <w:rPr>
          <w:rFonts w:ascii="Times New Roman" w:hAnsi="Times New Roman" w:cs="Times New Roman"/>
          <w:sz w:val="28"/>
          <w:szCs w:val="28"/>
        </w:rPr>
        <w:t xml:space="preserve"> 44-ФЗ </w:t>
      </w:r>
      <w:r w:rsidR="00C144A5">
        <w:rPr>
          <w:rFonts w:ascii="Times New Roman" w:hAnsi="Times New Roman" w:cs="Times New Roman"/>
          <w:sz w:val="28"/>
          <w:szCs w:val="28"/>
        </w:rPr>
        <w:t>«</w:t>
      </w:r>
      <w:r w:rsidRPr="00C144A5">
        <w:rPr>
          <w:rFonts w:ascii="Times New Roman" w:hAnsi="Times New Roman" w:cs="Times New Roman"/>
          <w:sz w:val="28"/>
          <w:szCs w:val="28"/>
        </w:rPr>
        <w:t>О контрактной системе в сфере закупок товаров, ра</w:t>
      </w:r>
      <w:r w:rsidRPr="004C1341">
        <w:rPr>
          <w:rFonts w:ascii="Times New Roman" w:hAnsi="Times New Roman" w:cs="Times New Roman"/>
          <w:sz w:val="28"/>
          <w:szCs w:val="28"/>
        </w:rPr>
        <w:t>бот, услуг для обеспечения государственных и муниципальных нужд</w:t>
      </w:r>
      <w:r w:rsidR="00C144A5">
        <w:rPr>
          <w:rFonts w:ascii="Times New Roman" w:hAnsi="Times New Roman" w:cs="Times New Roman"/>
          <w:sz w:val="28"/>
          <w:szCs w:val="28"/>
        </w:rPr>
        <w:t>»</w:t>
      </w:r>
      <w:r w:rsidRPr="004C1341">
        <w:rPr>
          <w:rFonts w:ascii="Times New Roman" w:hAnsi="Times New Roman" w:cs="Times New Roman"/>
          <w:sz w:val="28"/>
          <w:szCs w:val="28"/>
        </w:rPr>
        <w:t xml:space="preserve"> (далее - Закон о контрактной системе) принципиально </w:t>
      </w:r>
      <w:r w:rsidR="00297004">
        <w:rPr>
          <w:rFonts w:ascii="Times New Roman" w:hAnsi="Times New Roman" w:cs="Times New Roman"/>
          <w:sz w:val="28"/>
          <w:szCs w:val="28"/>
        </w:rPr>
        <w:t>по</w:t>
      </w:r>
      <w:r w:rsidRPr="004C1341">
        <w:rPr>
          <w:rFonts w:ascii="Times New Roman" w:hAnsi="Times New Roman" w:cs="Times New Roman"/>
          <w:sz w:val="28"/>
          <w:szCs w:val="28"/>
        </w:rPr>
        <w:t>меня</w:t>
      </w:r>
      <w:r w:rsidR="00297004">
        <w:rPr>
          <w:rFonts w:ascii="Times New Roman" w:hAnsi="Times New Roman" w:cs="Times New Roman"/>
          <w:sz w:val="28"/>
          <w:szCs w:val="28"/>
        </w:rPr>
        <w:t>л</w:t>
      </w:r>
      <w:r w:rsidRPr="004C1341">
        <w:rPr>
          <w:rFonts w:ascii="Times New Roman" w:hAnsi="Times New Roman" w:cs="Times New Roman"/>
          <w:sz w:val="28"/>
          <w:szCs w:val="28"/>
        </w:rPr>
        <w:t xml:space="preserve"> подходы к осуществлению государственных и муниципальных закупок и предусматривает регулирование полного цикла закупок, включая планирование закупок, осуществление закупочных процедур, а также последующее исполнение контрактов, содержательный аудит полученных по ним результатов, контроль </w:t>
      </w:r>
      <w:r w:rsidR="00061CA2">
        <w:rPr>
          <w:rFonts w:ascii="Times New Roman" w:hAnsi="Times New Roman" w:cs="Times New Roman"/>
          <w:sz w:val="28"/>
          <w:szCs w:val="28"/>
        </w:rPr>
        <w:br/>
      </w:r>
      <w:r w:rsidRPr="004C1341">
        <w:rPr>
          <w:rFonts w:ascii="Times New Roman" w:hAnsi="Times New Roman" w:cs="Times New Roman"/>
          <w:sz w:val="28"/>
          <w:szCs w:val="28"/>
        </w:rPr>
        <w:t>в сфере закупок и осуществление постоянного мониторинга закупок.</w:t>
      </w:r>
    </w:p>
    <w:p w:rsidR="007A710B" w:rsidRPr="007A710B" w:rsidRDefault="007A710B" w:rsidP="007A710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подпунктом 2 пункта 1 Положения о Финансовом управлении администрации Асбестовского городского округа, утвержденного решением Думы Асбестовского городского округа </w:t>
      </w:r>
      <w:r w:rsidRPr="0036530E">
        <w:rPr>
          <w:rFonts w:ascii="Times New Roman" w:hAnsi="Times New Roman"/>
          <w:sz w:val="28"/>
          <w:szCs w:val="28"/>
        </w:rPr>
        <w:t>от 24.10.2013 № 28/22</w:t>
      </w:r>
      <w:r>
        <w:rPr>
          <w:rFonts w:ascii="Times New Roman" w:hAnsi="Times New Roman"/>
          <w:sz w:val="28"/>
          <w:szCs w:val="28"/>
        </w:rPr>
        <w:t xml:space="preserve">, Финансовое управление является органом, </w:t>
      </w:r>
      <w:r w:rsidRPr="007A710B">
        <w:rPr>
          <w:rFonts w:ascii="Times New Roman" w:hAnsi="Times New Roman"/>
          <w:sz w:val="28"/>
          <w:szCs w:val="28"/>
        </w:rPr>
        <w:t>уполномоченным на осуществление контроля в сфере размещения заказов для муниципальных нужд Асбестовского городского округа путем проведения плановых и внеплановых проверок.</w:t>
      </w:r>
    </w:p>
    <w:p w:rsidR="002D293E" w:rsidRDefault="006A6F3C" w:rsidP="002D293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56D9">
        <w:rPr>
          <w:rFonts w:ascii="Times New Roman" w:hAnsi="Times New Roman"/>
          <w:sz w:val="28"/>
          <w:szCs w:val="28"/>
        </w:rPr>
        <w:t xml:space="preserve">С целью реализации </w:t>
      </w:r>
      <w:hyperlink r:id="rId20" w:history="1">
        <w:r w:rsidRPr="008C56D9">
          <w:rPr>
            <w:rFonts w:ascii="Times New Roman" w:hAnsi="Times New Roman"/>
            <w:sz w:val="28"/>
            <w:szCs w:val="28"/>
          </w:rPr>
          <w:t>Закона</w:t>
        </w:r>
      </w:hyperlink>
      <w:r w:rsidRPr="008C56D9">
        <w:rPr>
          <w:rFonts w:ascii="Times New Roman" w:hAnsi="Times New Roman"/>
          <w:sz w:val="28"/>
          <w:szCs w:val="28"/>
        </w:rPr>
        <w:t xml:space="preserve"> о контрактной системе, совершенствования порядка и повышения эффективности осуществления закупок товаров, работ, </w:t>
      </w:r>
      <w:r w:rsidRPr="008C56D9">
        <w:rPr>
          <w:rFonts w:ascii="Times New Roman" w:hAnsi="Times New Roman"/>
          <w:sz w:val="28"/>
          <w:szCs w:val="28"/>
        </w:rPr>
        <w:lastRenderedPageBreak/>
        <w:t xml:space="preserve">услуг для муниципальных нужд, их централизованного размещения, </w:t>
      </w:r>
      <w:r w:rsidR="00061CA2">
        <w:rPr>
          <w:rFonts w:ascii="Times New Roman" w:hAnsi="Times New Roman"/>
          <w:sz w:val="28"/>
          <w:szCs w:val="28"/>
        </w:rPr>
        <w:br/>
      </w:r>
      <w:r w:rsidRPr="008C56D9">
        <w:rPr>
          <w:rFonts w:ascii="Times New Roman" w:hAnsi="Times New Roman"/>
          <w:sz w:val="28"/>
          <w:szCs w:val="28"/>
        </w:rPr>
        <w:t>в соответствие с р</w:t>
      </w:r>
      <w:r w:rsidRPr="008C56D9">
        <w:rPr>
          <w:rFonts w:ascii="Times New Roman" w:eastAsiaTheme="minorHAnsi" w:hAnsi="Times New Roman"/>
          <w:sz w:val="28"/>
          <w:szCs w:val="28"/>
          <w:lang w:eastAsia="en-US"/>
        </w:rPr>
        <w:t>ешением</w:t>
      </w:r>
      <w:r>
        <w:rPr>
          <w:rFonts w:ascii="Times New Roman" w:eastAsiaTheme="minorHAnsi" w:hAnsi="Times New Roman"/>
          <w:sz w:val="28"/>
          <w:szCs w:val="28"/>
          <w:lang w:eastAsia="en-US"/>
        </w:rPr>
        <w:t xml:space="preserve"> Думы Асбестовского городского округа от 12.12.2013</w:t>
      </w:r>
      <w:r w:rsidR="00DB26C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32/2 «О регулировании отдельных вопросов контрактной системы в сфере закупок товаров, работ, услуг для обеспечения муниципальных нужд Асбестовского городского округа»</w:t>
      </w:r>
      <w:r w:rsidR="002D293E">
        <w:rPr>
          <w:rFonts w:ascii="Times New Roman" w:eastAsiaTheme="minorHAnsi" w:hAnsi="Times New Roman"/>
          <w:sz w:val="28"/>
          <w:szCs w:val="28"/>
          <w:lang w:eastAsia="en-US"/>
        </w:rPr>
        <w:t>:</w:t>
      </w:r>
    </w:p>
    <w:p w:rsidR="002D293E" w:rsidRDefault="002D293E" w:rsidP="002D293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отдел по экономике администрации Асбестовского городского округа определен уполномоченным органом в сфере планирования закупок для обеспечения муниципальных нужд Асбестовского городского округа, включая мониторинг закупок, а также осуществления методологического сопровождения деятельности заказчиков, осуществляющих закупки для муниципальных нужд </w:t>
      </w:r>
      <w:r w:rsidR="00061CA2">
        <w:rPr>
          <w:rFonts w:ascii="Times New Roman" w:eastAsiaTheme="minorHAnsi" w:hAnsi="Times New Roman"/>
          <w:sz w:val="28"/>
          <w:szCs w:val="28"/>
          <w:lang w:eastAsia="en-US"/>
        </w:rPr>
        <w:br/>
      </w:r>
      <w:r>
        <w:rPr>
          <w:rFonts w:ascii="Times New Roman" w:eastAsiaTheme="minorHAnsi" w:hAnsi="Times New Roman"/>
          <w:sz w:val="28"/>
          <w:szCs w:val="28"/>
          <w:lang w:eastAsia="en-US"/>
        </w:rPr>
        <w:t>в порядке, установленном администрацией Асбестовского городского округа;</w:t>
      </w:r>
    </w:p>
    <w:p w:rsidR="002D293E" w:rsidRDefault="002D293E" w:rsidP="002D293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Муниципальное казенное учреждение Асбестовского городского округа «Центр обеспечения деятельности органов местного самоуправления» определен уполномоченным учреждением по регулированию контрактной системы в сфере закупок муниципальных нужд Асбестовского городского округа, осуществляющим функции: определение поставщиков (подрядчиков, исполнителей), заключение муниципальных контрактов, их исполнение </w:t>
      </w:r>
      <w:r w:rsidR="00061CA2">
        <w:rPr>
          <w:rFonts w:ascii="Times New Roman" w:eastAsiaTheme="minorHAnsi" w:hAnsi="Times New Roman"/>
          <w:sz w:val="28"/>
          <w:szCs w:val="28"/>
          <w:lang w:eastAsia="en-US"/>
        </w:rPr>
        <w:br/>
      </w:r>
      <w:r>
        <w:rPr>
          <w:rFonts w:ascii="Times New Roman" w:eastAsiaTheme="minorHAnsi" w:hAnsi="Times New Roman"/>
          <w:sz w:val="28"/>
          <w:szCs w:val="28"/>
          <w:lang w:eastAsia="en-US"/>
        </w:rPr>
        <w:t>в порядке, установленном администрацией Асбестовского городского округа.</w:t>
      </w:r>
    </w:p>
    <w:p w:rsidR="000446DE" w:rsidRPr="004C1341" w:rsidRDefault="000446DE">
      <w:pPr>
        <w:pStyle w:val="ConsPlusNormal"/>
        <w:ind w:firstLine="540"/>
        <w:jc w:val="both"/>
        <w:rPr>
          <w:rFonts w:ascii="Times New Roman" w:hAnsi="Times New Roman" w:cs="Times New Roman"/>
          <w:sz w:val="28"/>
          <w:szCs w:val="28"/>
        </w:rPr>
      </w:pPr>
      <w:r w:rsidRPr="00B0138C">
        <w:rPr>
          <w:rFonts w:ascii="Times New Roman" w:hAnsi="Times New Roman" w:cs="Times New Roman"/>
          <w:sz w:val="28"/>
          <w:szCs w:val="28"/>
        </w:rPr>
        <w:t>Реализация схемы централизованного осуществления закупок через уполномоченный орган в целом позволит повысить эффективность расходования бюджетных средств, выделяемых на закупки товаров, работ, услуг.</w:t>
      </w:r>
    </w:p>
    <w:p w:rsidR="000446DE" w:rsidRPr="004C1341" w:rsidRDefault="002970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Необходимо</w:t>
      </w:r>
      <w:r w:rsidR="000446DE" w:rsidRPr="004C1341">
        <w:rPr>
          <w:rFonts w:ascii="Times New Roman" w:hAnsi="Times New Roman" w:cs="Times New Roman"/>
          <w:sz w:val="28"/>
          <w:szCs w:val="28"/>
        </w:rPr>
        <w:t xml:space="preserve"> провести целенаправленную работу по подготовке, переподготовке и повышению квалификации специалистов заказчиков по вопросам внедрения и развития контрактной системы в сфере закупок товаров, работ, услуг, что позволит улучшить кадровое обеспечение развития контрактной системы</w:t>
      </w:r>
      <w:r w:rsidR="008E4170">
        <w:rPr>
          <w:rFonts w:ascii="Times New Roman" w:hAnsi="Times New Roman" w:cs="Times New Roman"/>
          <w:sz w:val="28"/>
          <w:szCs w:val="28"/>
        </w:rPr>
        <w:t>;</w:t>
      </w:r>
    </w:p>
    <w:p w:rsidR="000446DE" w:rsidRPr="00786526" w:rsidRDefault="000446DE">
      <w:pPr>
        <w:pStyle w:val="ConsPlusNormal"/>
        <w:ind w:firstLine="540"/>
        <w:jc w:val="both"/>
        <w:rPr>
          <w:rFonts w:ascii="Times New Roman" w:hAnsi="Times New Roman" w:cs="Times New Roman"/>
          <w:sz w:val="28"/>
          <w:szCs w:val="28"/>
        </w:rPr>
      </w:pPr>
      <w:r w:rsidRPr="00786526">
        <w:rPr>
          <w:rFonts w:ascii="Times New Roman" w:hAnsi="Times New Roman" w:cs="Times New Roman"/>
          <w:sz w:val="28"/>
          <w:szCs w:val="28"/>
        </w:rPr>
        <w:t>4) повышение эффективности бюджетных инвестиций.</w:t>
      </w:r>
    </w:p>
    <w:p w:rsidR="000446DE" w:rsidRPr="00786526" w:rsidRDefault="000446DE">
      <w:pPr>
        <w:pStyle w:val="ConsPlusNormal"/>
        <w:ind w:firstLine="540"/>
        <w:jc w:val="both"/>
        <w:rPr>
          <w:rFonts w:ascii="Times New Roman" w:hAnsi="Times New Roman" w:cs="Times New Roman"/>
          <w:sz w:val="28"/>
          <w:szCs w:val="28"/>
        </w:rPr>
      </w:pPr>
      <w:r w:rsidRPr="00786526">
        <w:rPr>
          <w:rFonts w:ascii="Times New Roman" w:hAnsi="Times New Roman" w:cs="Times New Roman"/>
          <w:sz w:val="28"/>
          <w:szCs w:val="28"/>
        </w:rPr>
        <w:t xml:space="preserve">В связи с вступлением в силу в 2014 году Федерального </w:t>
      </w:r>
      <w:hyperlink r:id="rId21" w:history="1">
        <w:r w:rsidRPr="00786526">
          <w:rPr>
            <w:rFonts w:ascii="Times New Roman" w:hAnsi="Times New Roman" w:cs="Times New Roman"/>
            <w:sz w:val="28"/>
            <w:szCs w:val="28"/>
          </w:rPr>
          <w:t>закона</w:t>
        </w:r>
      </w:hyperlink>
      <w:r w:rsidRPr="00786526">
        <w:rPr>
          <w:rFonts w:ascii="Times New Roman" w:hAnsi="Times New Roman" w:cs="Times New Roman"/>
          <w:sz w:val="28"/>
          <w:szCs w:val="28"/>
        </w:rPr>
        <w:t xml:space="preserve"> от </w:t>
      </w:r>
      <w:r w:rsidR="00DB26C3">
        <w:rPr>
          <w:rFonts w:ascii="Times New Roman" w:hAnsi="Times New Roman" w:cs="Times New Roman"/>
          <w:sz w:val="28"/>
          <w:szCs w:val="28"/>
        </w:rPr>
        <w:t xml:space="preserve">                 </w:t>
      </w:r>
      <w:r w:rsidRPr="00786526">
        <w:rPr>
          <w:rFonts w:ascii="Times New Roman" w:hAnsi="Times New Roman" w:cs="Times New Roman"/>
          <w:sz w:val="28"/>
          <w:szCs w:val="28"/>
        </w:rPr>
        <w:t xml:space="preserve">28 декабря 2013 года </w:t>
      </w:r>
      <w:r w:rsidR="00136297" w:rsidRPr="00786526">
        <w:rPr>
          <w:rFonts w:ascii="Times New Roman" w:hAnsi="Times New Roman" w:cs="Times New Roman"/>
          <w:sz w:val="28"/>
          <w:szCs w:val="28"/>
        </w:rPr>
        <w:t>№</w:t>
      </w:r>
      <w:r w:rsidRPr="00786526">
        <w:rPr>
          <w:rFonts w:ascii="Times New Roman" w:hAnsi="Times New Roman" w:cs="Times New Roman"/>
          <w:sz w:val="28"/>
          <w:szCs w:val="28"/>
        </w:rPr>
        <w:t xml:space="preserve"> 418-ФЗ </w:t>
      </w:r>
      <w:r w:rsidR="00A3556D">
        <w:rPr>
          <w:rFonts w:ascii="Times New Roman" w:hAnsi="Times New Roman" w:cs="Times New Roman"/>
          <w:sz w:val="28"/>
          <w:szCs w:val="28"/>
        </w:rPr>
        <w:t>«</w:t>
      </w:r>
      <w:r w:rsidRPr="00786526">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w:t>
      </w:r>
      <w:r w:rsidR="00A3556D">
        <w:rPr>
          <w:rFonts w:ascii="Times New Roman" w:hAnsi="Times New Roman" w:cs="Times New Roman"/>
          <w:sz w:val="28"/>
          <w:szCs w:val="28"/>
        </w:rPr>
        <w:t>»</w:t>
      </w:r>
      <w:r w:rsidRPr="00786526">
        <w:rPr>
          <w:rFonts w:ascii="Times New Roman" w:hAnsi="Times New Roman" w:cs="Times New Roman"/>
          <w:sz w:val="28"/>
          <w:szCs w:val="28"/>
        </w:rPr>
        <w:t xml:space="preserve">, уточняющего процедуры предоставления бюджетных инвестиций, </w:t>
      </w:r>
      <w:r w:rsidR="00061CA2">
        <w:rPr>
          <w:rFonts w:ascii="Times New Roman" w:hAnsi="Times New Roman" w:cs="Times New Roman"/>
          <w:sz w:val="28"/>
          <w:szCs w:val="28"/>
        </w:rPr>
        <w:br/>
      </w:r>
      <w:r w:rsidRPr="00786526">
        <w:rPr>
          <w:rFonts w:ascii="Times New Roman" w:hAnsi="Times New Roman" w:cs="Times New Roman"/>
          <w:sz w:val="28"/>
          <w:szCs w:val="28"/>
        </w:rPr>
        <w:t xml:space="preserve">в том числе юридическим лицам, не являющимся государственными (муниципальными) учреждениями и предприятиями, и определяющего порядок предоставления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первоочередной задачей для повышения эффективности бюджетных расходов становится приведение действующих </w:t>
      </w:r>
      <w:r w:rsidR="00786526" w:rsidRPr="00786526">
        <w:rPr>
          <w:rFonts w:ascii="Times New Roman" w:hAnsi="Times New Roman" w:cs="Times New Roman"/>
          <w:sz w:val="28"/>
          <w:szCs w:val="28"/>
        </w:rPr>
        <w:t xml:space="preserve">муниципальных </w:t>
      </w:r>
      <w:r w:rsidRPr="00786526">
        <w:rPr>
          <w:rFonts w:ascii="Times New Roman" w:hAnsi="Times New Roman" w:cs="Times New Roman"/>
          <w:sz w:val="28"/>
          <w:szCs w:val="28"/>
        </w:rPr>
        <w:t>правовых актов в данной сфере в соответствие с нормами федерального законодательства</w:t>
      </w:r>
      <w:r w:rsidR="008E4170">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5) совершенствование системы бюджетных платежей.</w:t>
      </w:r>
    </w:p>
    <w:p w:rsidR="000446DE" w:rsidRPr="004C1341" w:rsidRDefault="000446DE">
      <w:pPr>
        <w:pStyle w:val="ConsPlusNormal"/>
        <w:ind w:firstLine="540"/>
        <w:jc w:val="both"/>
        <w:rPr>
          <w:rFonts w:ascii="Times New Roman" w:hAnsi="Times New Roman" w:cs="Times New Roman"/>
          <w:sz w:val="28"/>
          <w:szCs w:val="28"/>
        </w:rPr>
      </w:pPr>
      <w:r w:rsidRPr="00786526">
        <w:rPr>
          <w:rFonts w:ascii="Times New Roman" w:hAnsi="Times New Roman" w:cs="Times New Roman"/>
          <w:sz w:val="28"/>
          <w:szCs w:val="28"/>
        </w:rPr>
        <w:t xml:space="preserve">В целях повышения открытости и прозрачности управления </w:t>
      </w:r>
      <w:r w:rsidR="00786526" w:rsidRPr="00786526">
        <w:rPr>
          <w:rFonts w:ascii="Times New Roman" w:hAnsi="Times New Roman" w:cs="Times New Roman"/>
          <w:sz w:val="28"/>
          <w:szCs w:val="28"/>
        </w:rPr>
        <w:t xml:space="preserve">муниципальными </w:t>
      </w:r>
      <w:r w:rsidRPr="00786526">
        <w:rPr>
          <w:rFonts w:ascii="Times New Roman" w:hAnsi="Times New Roman" w:cs="Times New Roman"/>
          <w:sz w:val="28"/>
          <w:szCs w:val="28"/>
        </w:rPr>
        <w:t xml:space="preserve">финансами </w:t>
      </w:r>
      <w:r w:rsidR="00786526" w:rsidRPr="00786526">
        <w:rPr>
          <w:rFonts w:ascii="Times New Roman" w:hAnsi="Times New Roman" w:cs="Times New Roman"/>
          <w:sz w:val="28"/>
          <w:szCs w:val="28"/>
        </w:rPr>
        <w:t xml:space="preserve">начато </w:t>
      </w:r>
      <w:r w:rsidRPr="00786526">
        <w:rPr>
          <w:rFonts w:ascii="Times New Roman" w:hAnsi="Times New Roman" w:cs="Times New Roman"/>
          <w:sz w:val="28"/>
          <w:szCs w:val="28"/>
        </w:rPr>
        <w:t>совершенствование существующей системы бюджетных платежей в части уменьшения объема операций с наличными денежными средствами.</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lastRenderedPageBreak/>
        <w:t xml:space="preserve">Необходимость совершенствования системы бюджетных платежей </w:t>
      </w:r>
      <w:r w:rsidR="00061CA2">
        <w:rPr>
          <w:rFonts w:ascii="Times New Roman" w:hAnsi="Times New Roman" w:cs="Times New Roman"/>
          <w:sz w:val="28"/>
          <w:szCs w:val="28"/>
        </w:rPr>
        <w:br/>
      </w:r>
      <w:r w:rsidRPr="004C1341">
        <w:rPr>
          <w:rFonts w:ascii="Times New Roman" w:hAnsi="Times New Roman" w:cs="Times New Roman"/>
          <w:sz w:val="28"/>
          <w:szCs w:val="28"/>
        </w:rPr>
        <w:t xml:space="preserve">в условиях развития инструментов безналичных расчетов увеличивает актуальность реформирования системы бюджетных платежей и применения современных эффективных банковских платежных технологий в расчетах организаций сектора </w:t>
      </w:r>
      <w:r w:rsidR="00487591">
        <w:rPr>
          <w:rFonts w:ascii="Times New Roman" w:hAnsi="Times New Roman" w:cs="Times New Roman"/>
          <w:sz w:val="28"/>
          <w:szCs w:val="28"/>
        </w:rPr>
        <w:t>муниципаль</w:t>
      </w:r>
      <w:r w:rsidRPr="004C1341">
        <w:rPr>
          <w:rFonts w:ascii="Times New Roman" w:hAnsi="Times New Roman" w:cs="Times New Roman"/>
          <w:sz w:val="28"/>
          <w:szCs w:val="28"/>
        </w:rPr>
        <w:t>ного управления.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Задача сокращения объема платежей </w:t>
      </w:r>
      <w:r w:rsidR="00173B29">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ных учреждений </w:t>
      </w:r>
      <w:r w:rsidR="00061CA2">
        <w:rPr>
          <w:rFonts w:ascii="Times New Roman" w:hAnsi="Times New Roman" w:cs="Times New Roman"/>
          <w:sz w:val="28"/>
          <w:szCs w:val="28"/>
        </w:rPr>
        <w:br/>
      </w:r>
      <w:r w:rsidRPr="004C1341">
        <w:rPr>
          <w:rFonts w:ascii="Times New Roman" w:hAnsi="Times New Roman" w:cs="Times New Roman"/>
          <w:sz w:val="28"/>
          <w:szCs w:val="28"/>
        </w:rPr>
        <w:t>с использованием наличных денежных средств предусматривает постепенный переход к осуществлению учреждениями безналичных расчетов при помощи корпор</w:t>
      </w:r>
      <w:r w:rsidR="008E4170">
        <w:rPr>
          <w:rFonts w:ascii="Times New Roman" w:hAnsi="Times New Roman" w:cs="Times New Roman"/>
          <w:sz w:val="28"/>
          <w:szCs w:val="28"/>
        </w:rPr>
        <w:t>ативных банковских карт;</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6) инвентаризация бюджетной сети.</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Переход учреждений бюджетной сферы от сметного финансирования </w:t>
      </w:r>
      <w:r w:rsidR="00061CA2">
        <w:rPr>
          <w:rFonts w:ascii="Times New Roman" w:hAnsi="Times New Roman" w:cs="Times New Roman"/>
          <w:sz w:val="28"/>
          <w:szCs w:val="28"/>
        </w:rPr>
        <w:br/>
      </w:r>
      <w:r w:rsidRPr="004C1341">
        <w:rPr>
          <w:rFonts w:ascii="Times New Roman" w:hAnsi="Times New Roman" w:cs="Times New Roman"/>
          <w:sz w:val="28"/>
          <w:szCs w:val="28"/>
        </w:rPr>
        <w:t xml:space="preserve">к получению субсидий на выполнение </w:t>
      </w:r>
      <w:r w:rsidR="00487591">
        <w:rPr>
          <w:rFonts w:ascii="Times New Roman" w:hAnsi="Times New Roman" w:cs="Times New Roman"/>
          <w:sz w:val="28"/>
          <w:szCs w:val="28"/>
        </w:rPr>
        <w:t>муниципальн</w:t>
      </w:r>
      <w:r w:rsidRPr="004C1341">
        <w:rPr>
          <w:rFonts w:ascii="Times New Roman" w:hAnsi="Times New Roman" w:cs="Times New Roman"/>
          <w:sz w:val="28"/>
          <w:szCs w:val="28"/>
        </w:rPr>
        <w:t xml:space="preserve">ых заданий не обеспечил </w:t>
      </w:r>
      <w:r w:rsidR="00061CA2">
        <w:rPr>
          <w:rFonts w:ascii="Times New Roman" w:hAnsi="Times New Roman" w:cs="Times New Roman"/>
          <w:sz w:val="28"/>
          <w:szCs w:val="28"/>
        </w:rPr>
        <w:br/>
      </w:r>
      <w:r w:rsidRPr="004C1341">
        <w:rPr>
          <w:rFonts w:ascii="Times New Roman" w:hAnsi="Times New Roman" w:cs="Times New Roman"/>
          <w:sz w:val="28"/>
          <w:szCs w:val="28"/>
        </w:rPr>
        <w:t xml:space="preserve">в полной мере оптимизации затрат. В связи с этим необходимо продолжить работу по повышению эффективности бюджетных расходов и качества предоставления </w:t>
      </w:r>
      <w:r w:rsidR="00487591">
        <w:rPr>
          <w:rFonts w:ascii="Times New Roman" w:hAnsi="Times New Roman" w:cs="Times New Roman"/>
          <w:sz w:val="28"/>
          <w:szCs w:val="28"/>
        </w:rPr>
        <w:t>муниципаль</w:t>
      </w:r>
      <w:r w:rsidRPr="004C1341">
        <w:rPr>
          <w:rFonts w:ascii="Times New Roman" w:hAnsi="Times New Roman" w:cs="Times New Roman"/>
          <w:sz w:val="28"/>
          <w:szCs w:val="28"/>
        </w:rPr>
        <w:t>ных услуг, что позволит создать условия для дальнейшего повышения качества обслуживания граждан.</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Осуществление инвентаризации структуры сети и штатной численности учреждений должно проходить на основе сокращения неэффективных, мало востребованных гражданами </w:t>
      </w:r>
      <w:r w:rsidR="00487591">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ных услуг (работ), непрофильных подразделений, перевода выполнения ряда обеспечивающих функций и услуг </w:t>
      </w:r>
      <w:r w:rsidR="00061CA2">
        <w:rPr>
          <w:rFonts w:ascii="Times New Roman" w:hAnsi="Times New Roman" w:cs="Times New Roman"/>
          <w:sz w:val="28"/>
          <w:szCs w:val="28"/>
        </w:rPr>
        <w:br/>
      </w:r>
      <w:r w:rsidRPr="004C1341">
        <w:rPr>
          <w:rFonts w:ascii="Times New Roman" w:hAnsi="Times New Roman" w:cs="Times New Roman"/>
          <w:sz w:val="28"/>
          <w:szCs w:val="28"/>
        </w:rPr>
        <w:t xml:space="preserve">в организации, не являющиеся </w:t>
      </w:r>
      <w:r w:rsidR="00487591">
        <w:rPr>
          <w:rFonts w:ascii="Times New Roman" w:hAnsi="Times New Roman" w:cs="Times New Roman"/>
          <w:sz w:val="28"/>
          <w:szCs w:val="28"/>
        </w:rPr>
        <w:t>муниципальн</w:t>
      </w:r>
      <w:r w:rsidR="0063514E">
        <w:rPr>
          <w:rFonts w:ascii="Times New Roman" w:hAnsi="Times New Roman" w:cs="Times New Roman"/>
          <w:sz w:val="28"/>
          <w:szCs w:val="28"/>
        </w:rPr>
        <w:t>ыми уч</w:t>
      </w:r>
      <w:r w:rsidR="008E4170">
        <w:rPr>
          <w:rFonts w:ascii="Times New Roman" w:hAnsi="Times New Roman" w:cs="Times New Roman"/>
          <w:sz w:val="28"/>
          <w:szCs w:val="28"/>
        </w:rPr>
        <w:t>реждениями;</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7) совершенствование системы оплаты труда </w:t>
      </w:r>
      <w:r w:rsidR="00E3668B">
        <w:rPr>
          <w:rFonts w:ascii="Times New Roman" w:hAnsi="Times New Roman" w:cs="Times New Roman"/>
          <w:sz w:val="28"/>
          <w:szCs w:val="28"/>
        </w:rPr>
        <w:t>муниципаль</w:t>
      </w:r>
      <w:r w:rsidRPr="004C1341">
        <w:rPr>
          <w:rFonts w:ascii="Times New Roman" w:hAnsi="Times New Roman" w:cs="Times New Roman"/>
          <w:sz w:val="28"/>
          <w:szCs w:val="28"/>
        </w:rPr>
        <w:t>ных</w:t>
      </w:r>
      <w:r w:rsidR="00E3668B">
        <w:rPr>
          <w:rFonts w:ascii="Times New Roman" w:hAnsi="Times New Roman" w:cs="Times New Roman"/>
          <w:sz w:val="28"/>
          <w:szCs w:val="28"/>
        </w:rPr>
        <w:t xml:space="preserve"> учреждений Асбестовского городского округа</w:t>
      </w:r>
      <w:r w:rsidRPr="004C134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организаций.</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Во многих случаях показатели и критерии эффективности деятельности работников недостаточно проработаны, а их применение носит формальный характер. В системах оплаты труда работников </w:t>
      </w:r>
      <w:r w:rsidR="00E3668B">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ных учреждений </w:t>
      </w:r>
      <w:r w:rsidR="00E3668B">
        <w:rPr>
          <w:rFonts w:ascii="Times New Roman" w:hAnsi="Times New Roman" w:cs="Times New Roman"/>
          <w:sz w:val="28"/>
          <w:szCs w:val="28"/>
        </w:rPr>
        <w:t>городского округа</w:t>
      </w:r>
      <w:r w:rsidRPr="004C1341">
        <w:rPr>
          <w:rFonts w:ascii="Times New Roman" w:hAnsi="Times New Roman" w:cs="Times New Roman"/>
          <w:sz w:val="28"/>
          <w:szCs w:val="28"/>
        </w:rPr>
        <w:t xml:space="preserve"> во многих случаях сохранились ранее применявшиеся выплаты стимулирующего характера, имеющие низкую эффективность в современных условиях (например, за добросовестное выполнение обязанностей, интенсивность труда, качество труда и другие без указания конкретных измеримых параметров).</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ряде организаций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окладной части заработной платы, а также низкая конкурентоспособность организаций на рынке труда. </w:t>
      </w:r>
      <w:r w:rsidR="00061CA2">
        <w:rPr>
          <w:rFonts w:ascii="Times New Roman" w:hAnsi="Times New Roman" w:cs="Times New Roman"/>
          <w:sz w:val="28"/>
          <w:szCs w:val="28"/>
        </w:rPr>
        <w:br/>
      </w:r>
      <w:r w:rsidRPr="004C1341">
        <w:rPr>
          <w:rFonts w:ascii="Times New Roman" w:hAnsi="Times New Roman" w:cs="Times New Roman"/>
          <w:sz w:val="28"/>
          <w:szCs w:val="28"/>
        </w:rPr>
        <w:t>В результате организация вынуждена премировать персонал вне зависимости от результатов труда в связи с необходимостью удержания имеющихся работников.</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Анализ внедрения новых систем оплаты труда свидетельствует о необходимости дальнейшего совершенствования системы оплаты труда с целью:</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1) устранения необоснованной дифференциации в уровне оплаты труда руководящих работников и работников образовательных организаций;</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2) совершенствования системы критериев и показателей эффективности деятельности организаций и работников, установления указанных критериев и </w:t>
      </w:r>
      <w:r w:rsidRPr="004C1341">
        <w:rPr>
          <w:rFonts w:ascii="Times New Roman" w:hAnsi="Times New Roman" w:cs="Times New Roman"/>
          <w:sz w:val="28"/>
          <w:szCs w:val="28"/>
        </w:rPr>
        <w:lastRenderedPageBreak/>
        <w:t>показателей в организациях, где они зачастую отсутствуют;</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3) отмены стимулирующих выплат, устанавливаемых без учета показателей эффективности деятельности организаций и работников;</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4) определения оптимального соотношения гарантированной части заработной платы и стимулирующих надбавок.</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В этой связи оплата труда должна быть адаптирована к новым условиям деятельности организаций, настроена на решение задач развития соответствующих отраслей, повышение качества оказываемых услуг и обеспечение соответствия уровня заработной платы работников результатам их труда.</w:t>
      </w:r>
    </w:p>
    <w:p w:rsidR="000446DE" w:rsidRPr="004C1341" w:rsidRDefault="000446DE">
      <w:pPr>
        <w:pStyle w:val="ConsPlusNormal"/>
        <w:jc w:val="both"/>
        <w:rPr>
          <w:rFonts w:ascii="Times New Roman" w:hAnsi="Times New Roman" w:cs="Times New Roman"/>
          <w:sz w:val="28"/>
          <w:szCs w:val="28"/>
        </w:rPr>
      </w:pPr>
    </w:p>
    <w:p w:rsidR="00A3556D" w:rsidRPr="001E5566" w:rsidRDefault="000446DE">
      <w:pPr>
        <w:pStyle w:val="ConsPlusNormal"/>
        <w:jc w:val="center"/>
        <w:rPr>
          <w:rFonts w:ascii="Times New Roman" w:hAnsi="Times New Roman" w:cs="Times New Roman"/>
          <w:b/>
          <w:sz w:val="28"/>
          <w:szCs w:val="28"/>
        </w:rPr>
      </w:pPr>
      <w:r w:rsidRPr="001E5566">
        <w:rPr>
          <w:rFonts w:ascii="Times New Roman" w:hAnsi="Times New Roman" w:cs="Times New Roman"/>
          <w:b/>
          <w:sz w:val="28"/>
          <w:szCs w:val="28"/>
        </w:rPr>
        <w:t xml:space="preserve">Задача </w:t>
      </w:r>
      <w:r w:rsidR="001626A9" w:rsidRPr="001E5566">
        <w:rPr>
          <w:rFonts w:ascii="Times New Roman" w:hAnsi="Times New Roman" w:cs="Times New Roman"/>
          <w:b/>
          <w:sz w:val="28"/>
          <w:szCs w:val="28"/>
        </w:rPr>
        <w:t>6</w:t>
      </w:r>
      <w:r w:rsidRPr="001E5566">
        <w:rPr>
          <w:rFonts w:ascii="Times New Roman" w:hAnsi="Times New Roman" w:cs="Times New Roman"/>
          <w:b/>
          <w:sz w:val="28"/>
          <w:szCs w:val="28"/>
        </w:rPr>
        <w:t xml:space="preserve">. </w:t>
      </w:r>
      <w:r w:rsidR="006D5C69" w:rsidRPr="001E5566">
        <w:rPr>
          <w:rFonts w:ascii="Times New Roman" w:hAnsi="Times New Roman" w:cs="Times New Roman"/>
          <w:b/>
          <w:sz w:val="28"/>
          <w:szCs w:val="28"/>
        </w:rPr>
        <w:t>«</w:t>
      </w:r>
      <w:r w:rsidRPr="001E5566">
        <w:rPr>
          <w:rFonts w:ascii="Times New Roman" w:hAnsi="Times New Roman" w:cs="Times New Roman"/>
          <w:b/>
          <w:sz w:val="28"/>
          <w:szCs w:val="28"/>
        </w:rPr>
        <w:t>П</w:t>
      </w:r>
      <w:r w:rsidR="0060473B" w:rsidRPr="001E5566">
        <w:rPr>
          <w:rFonts w:ascii="Times New Roman" w:hAnsi="Times New Roman" w:cs="Times New Roman"/>
          <w:b/>
          <w:sz w:val="28"/>
          <w:szCs w:val="28"/>
        </w:rPr>
        <w:t>овышение эффективности оказания</w:t>
      </w:r>
      <w:r w:rsidR="00A3556D" w:rsidRPr="001E5566">
        <w:rPr>
          <w:rFonts w:ascii="Times New Roman" w:hAnsi="Times New Roman" w:cs="Times New Roman"/>
          <w:b/>
          <w:sz w:val="28"/>
          <w:szCs w:val="28"/>
        </w:rPr>
        <w:t xml:space="preserve"> </w:t>
      </w:r>
    </w:p>
    <w:p w:rsidR="000446DE" w:rsidRPr="001E5566" w:rsidRDefault="0060473B">
      <w:pPr>
        <w:pStyle w:val="ConsPlusNormal"/>
        <w:jc w:val="center"/>
        <w:rPr>
          <w:rFonts w:ascii="Times New Roman" w:hAnsi="Times New Roman" w:cs="Times New Roman"/>
          <w:b/>
          <w:sz w:val="28"/>
          <w:szCs w:val="28"/>
        </w:rPr>
      </w:pPr>
      <w:r w:rsidRPr="001E5566">
        <w:rPr>
          <w:rFonts w:ascii="Times New Roman" w:hAnsi="Times New Roman" w:cs="Times New Roman"/>
          <w:b/>
          <w:sz w:val="28"/>
          <w:szCs w:val="28"/>
        </w:rPr>
        <w:t>муниципальных услуг (выполняемых работ)</w:t>
      </w:r>
      <w:r w:rsidR="006D5C69" w:rsidRPr="001E5566">
        <w:rPr>
          <w:rFonts w:ascii="Times New Roman" w:hAnsi="Times New Roman" w:cs="Times New Roman"/>
          <w:b/>
          <w:sz w:val="28"/>
          <w:szCs w:val="28"/>
        </w:rPr>
        <w:t>»</w:t>
      </w:r>
    </w:p>
    <w:p w:rsidR="000446DE" w:rsidRPr="0060473B" w:rsidRDefault="000446DE">
      <w:pPr>
        <w:pStyle w:val="ConsPlusNormal"/>
        <w:jc w:val="both"/>
        <w:rPr>
          <w:rFonts w:ascii="Times New Roman" w:hAnsi="Times New Roman" w:cs="Times New Roman"/>
          <w:b/>
          <w:i/>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2012 году завершился переходный период реформирования муниципальных учреждений и формирования нового механизма оказания и финансового обеспечения муниципальных услуг и работ, предусмотренного </w:t>
      </w:r>
      <w:r w:rsidRPr="00365E2A">
        <w:rPr>
          <w:rFonts w:ascii="Times New Roman" w:hAnsi="Times New Roman" w:cs="Times New Roman"/>
          <w:sz w:val="28"/>
          <w:szCs w:val="28"/>
        </w:rPr>
        <w:t xml:space="preserve">Федеральным </w:t>
      </w:r>
      <w:hyperlink r:id="rId22" w:history="1">
        <w:r w:rsidRPr="00365E2A">
          <w:rPr>
            <w:rFonts w:ascii="Times New Roman" w:hAnsi="Times New Roman" w:cs="Times New Roman"/>
            <w:sz w:val="28"/>
            <w:szCs w:val="28"/>
          </w:rPr>
          <w:t>законом</w:t>
        </w:r>
      </w:hyperlink>
      <w:r w:rsidRPr="004C1341">
        <w:rPr>
          <w:rFonts w:ascii="Times New Roman" w:hAnsi="Times New Roman" w:cs="Times New Roman"/>
          <w:sz w:val="28"/>
          <w:szCs w:val="28"/>
        </w:rPr>
        <w:t xml:space="preserve"> от 08 мая 2010 года </w:t>
      </w:r>
      <w:r w:rsidR="0060473B">
        <w:rPr>
          <w:rFonts w:ascii="Times New Roman" w:hAnsi="Times New Roman" w:cs="Times New Roman"/>
          <w:sz w:val="28"/>
          <w:szCs w:val="28"/>
        </w:rPr>
        <w:t>№</w:t>
      </w:r>
      <w:r w:rsidRPr="004C1341">
        <w:rPr>
          <w:rFonts w:ascii="Times New Roman" w:hAnsi="Times New Roman" w:cs="Times New Roman"/>
          <w:sz w:val="28"/>
          <w:szCs w:val="28"/>
        </w:rPr>
        <w:t xml:space="preserve"> 83-ФЗ </w:t>
      </w:r>
      <w:r w:rsidR="00365E2A">
        <w:rPr>
          <w:rFonts w:ascii="Times New Roman" w:hAnsi="Times New Roman" w:cs="Times New Roman"/>
          <w:sz w:val="28"/>
          <w:szCs w:val="28"/>
        </w:rPr>
        <w:t>«</w:t>
      </w:r>
      <w:r w:rsidRPr="004C1341">
        <w:rPr>
          <w:rFonts w:ascii="Times New Roman" w:hAnsi="Times New Roman" w:cs="Times New Roman"/>
          <w:sz w:val="28"/>
          <w:szCs w:val="28"/>
        </w:rPr>
        <w:t xml:space="preserve">О внесении изменений </w:t>
      </w:r>
      <w:r w:rsidR="00061CA2">
        <w:rPr>
          <w:rFonts w:ascii="Times New Roman" w:hAnsi="Times New Roman" w:cs="Times New Roman"/>
          <w:sz w:val="28"/>
          <w:szCs w:val="28"/>
        </w:rPr>
        <w:br/>
      </w:r>
      <w:r w:rsidRPr="004C1341">
        <w:rPr>
          <w:rFonts w:ascii="Times New Roman" w:hAnsi="Times New Roman" w:cs="Times New Roman"/>
          <w:sz w:val="28"/>
          <w:szCs w:val="28"/>
        </w:rPr>
        <w:t xml:space="preserve">в отдельные законодательные акты Российской Федерации в связи </w:t>
      </w:r>
      <w:r w:rsidR="00061CA2">
        <w:rPr>
          <w:rFonts w:ascii="Times New Roman" w:hAnsi="Times New Roman" w:cs="Times New Roman"/>
          <w:sz w:val="28"/>
          <w:szCs w:val="28"/>
        </w:rPr>
        <w:br/>
      </w:r>
      <w:r w:rsidRPr="004C1341">
        <w:rPr>
          <w:rFonts w:ascii="Times New Roman" w:hAnsi="Times New Roman" w:cs="Times New Roman"/>
          <w:sz w:val="28"/>
          <w:szCs w:val="28"/>
        </w:rPr>
        <w:t>с совершенствованием правового положения государственных (муниципальных) учреждений</w:t>
      </w:r>
      <w:r w:rsidR="00365E2A">
        <w:rPr>
          <w:rFonts w:ascii="Times New Roman" w:hAnsi="Times New Roman" w:cs="Times New Roman"/>
          <w:sz w:val="28"/>
          <w:szCs w:val="28"/>
        </w:rPr>
        <w:t>»</w:t>
      </w:r>
      <w:r w:rsidRPr="004C1341">
        <w:rPr>
          <w:rFonts w:ascii="Times New Roman" w:hAnsi="Times New Roman" w:cs="Times New Roman"/>
          <w:sz w:val="28"/>
          <w:szCs w:val="28"/>
        </w:rPr>
        <w:t xml:space="preserve"> (далее - Федеральный закон </w:t>
      </w:r>
      <w:r w:rsidR="0060473B">
        <w:rPr>
          <w:rFonts w:ascii="Times New Roman" w:hAnsi="Times New Roman" w:cs="Times New Roman"/>
          <w:sz w:val="28"/>
          <w:szCs w:val="28"/>
        </w:rPr>
        <w:t>№</w:t>
      </w:r>
      <w:r w:rsidRPr="004C1341">
        <w:rPr>
          <w:rFonts w:ascii="Times New Roman" w:hAnsi="Times New Roman" w:cs="Times New Roman"/>
          <w:sz w:val="28"/>
          <w:szCs w:val="28"/>
        </w:rPr>
        <w:t xml:space="preserve"> 83-ФЗ).</w:t>
      </w:r>
    </w:p>
    <w:p w:rsidR="000446DE" w:rsidRPr="00F67C78" w:rsidRDefault="000446DE">
      <w:pPr>
        <w:pStyle w:val="ConsPlusNormal"/>
        <w:ind w:firstLine="540"/>
        <w:jc w:val="both"/>
        <w:rPr>
          <w:rFonts w:ascii="Times New Roman" w:hAnsi="Times New Roman" w:cs="Times New Roman"/>
          <w:sz w:val="28"/>
          <w:szCs w:val="28"/>
        </w:rPr>
      </w:pPr>
      <w:r w:rsidRPr="00F67C78">
        <w:rPr>
          <w:rFonts w:ascii="Times New Roman" w:hAnsi="Times New Roman" w:cs="Times New Roman"/>
          <w:sz w:val="28"/>
          <w:szCs w:val="28"/>
        </w:rPr>
        <w:t xml:space="preserve">В целом Федеральный </w:t>
      </w:r>
      <w:hyperlink r:id="rId23" w:history="1">
        <w:r w:rsidRPr="00F67C78">
          <w:rPr>
            <w:rFonts w:ascii="Times New Roman" w:hAnsi="Times New Roman" w:cs="Times New Roman"/>
            <w:sz w:val="28"/>
            <w:szCs w:val="28"/>
          </w:rPr>
          <w:t>закон</w:t>
        </w:r>
      </w:hyperlink>
      <w:r w:rsidRPr="00F67C78">
        <w:rPr>
          <w:rFonts w:ascii="Times New Roman" w:hAnsi="Times New Roman" w:cs="Times New Roman"/>
          <w:sz w:val="28"/>
          <w:szCs w:val="28"/>
        </w:rPr>
        <w:t xml:space="preserve"> </w:t>
      </w:r>
      <w:r w:rsidR="0060473B" w:rsidRPr="00F67C78">
        <w:rPr>
          <w:rFonts w:ascii="Times New Roman" w:hAnsi="Times New Roman" w:cs="Times New Roman"/>
          <w:sz w:val="28"/>
          <w:szCs w:val="28"/>
        </w:rPr>
        <w:t>№</w:t>
      </w:r>
      <w:r w:rsidRPr="00F67C78">
        <w:rPr>
          <w:rFonts w:ascii="Times New Roman" w:hAnsi="Times New Roman" w:cs="Times New Roman"/>
          <w:sz w:val="28"/>
          <w:szCs w:val="28"/>
        </w:rPr>
        <w:t xml:space="preserve"> 83-ФЗ обеспечил положительные эффекты как для потребителей, ощутивших повышение качества оказываемых услуг, так и для менеджмента в органах </w:t>
      </w:r>
      <w:r w:rsidR="00F67C78" w:rsidRPr="00F67C78">
        <w:rPr>
          <w:rFonts w:ascii="Times New Roman" w:hAnsi="Times New Roman" w:cs="Times New Roman"/>
          <w:sz w:val="28"/>
          <w:szCs w:val="28"/>
        </w:rPr>
        <w:t>местного самоуправления</w:t>
      </w:r>
      <w:r w:rsidRPr="00F67C78">
        <w:rPr>
          <w:rFonts w:ascii="Times New Roman" w:hAnsi="Times New Roman" w:cs="Times New Roman"/>
          <w:sz w:val="28"/>
          <w:szCs w:val="28"/>
        </w:rPr>
        <w:t>, учреждениях, получившего возможность применения более эффективных управленческих технологий для решения проблем учреждений.</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Расширение самостоятельности учреждений, установление долгосрочных нормативов привело к росту заработной платы работников учреждений, производительности труда, сокращению объема выполняемых непрофильных функций и другим позитивным эффектам.</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Но</w:t>
      </w:r>
      <w:r w:rsidR="00297004">
        <w:rPr>
          <w:rFonts w:ascii="Times New Roman" w:hAnsi="Times New Roman" w:cs="Times New Roman"/>
          <w:sz w:val="28"/>
          <w:szCs w:val="28"/>
        </w:rPr>
        <w:t>,</w:t>
      </w:r>
      <w:r w:rsidRPr="004C1341">
        <w:rPr>
          <w:rFonts w:ascii="Times New Roman" w:hAnsi="Times New Roman" w:cs="Times New Roman"/>
          <w:sz w:val="28"/>
          <w:szCs w:val="28"/>
        </w:rPr>
        <w:t xml:space="preserve"> несмотря на положительные моменты, в ходе реализации первого этапа этой масштабной реформы выявились следующие проблемы и ограничения: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1) формальное проведение преобразований, декларативность соответствующих норм законодательства Российской Федерации при фактическом сохранении ранее сложившихся механизмов функционирования учреждений, их взаимодействия с органами власти и потребителями;</w:t>
      </w:r>
    </w:p>
    <w:p w:rsidR="000446DE" w:rsidRPr="004C1341" w:rsidRDefault="000446DE">
      <w:pPr>
        <w:pStyle w:val="ConsPlusNormal"/>
        <w:ind w:firstLine="540"/>
        <w:jc w:val="both"/>
        <w:rPr>
          <w:rFonts w:ascii="Times New Roman" w:hAnsi="Times New Roman" w:cs="Times New Roman"/>
          <w:sz w:val="28"/>
          <w:szCs w:val="28"/>
        </w:rPr>
      </w:pPr>
      <w:r w:rsidRPr="00F67C78">
        <w:rPr>
          <w:rFonts w:ascii="Times New Roman" w:hAnsi="Times New Roman" w:cs="Times New Roman"/>
          <w:sz w:val="28"/>
          <w:szCs w:val="28"/>
        </w:rPr>
        <w:t>2) несоответствие видов деятельности учреждений, в основном носящей явно коммерческий характер, целям создания учреждения;</w:t>
      </w:r>
    </w:p>
    <w:p w:rsidR="000446DE" w:rsidRPr="004C1341" w:rsidRDefault="00F67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446DE" w:rsidRPr="004C1341">
        <w:rPr>
          <w:rFonts w:ascii="Times New Roman" w:hAnsi="Times New Roman" w:cs="Times New Roman"/>
          <w:sz w:val="28"/>
          <w:szCs w:val="28"/>
        </w:rPr>
        <w:t>) различие принципов отражения муниципальных услуг в перечнях государственных (муниципальных) услуг и работ, утвержденных на федеральном уровне, в субъектах Российской Федерации и муниципальных образованиях;</w:t>
      </w:r>
    </w:p>
    <w:p w:rsidR="000446DE" w:rsidRDefault="00F67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446DE" w:rsidRPr="004C1341">
        <w:rPr>
          <w:rFonts w:ascii="Times New Roman" w:hAnsi="Times New Roman" w:cs="Times New Roman"/>
          <w:sz w:val="28"/>
          <w:szCs w:val="28"/>
        </w:rPr>
        <w:t>) преобладание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w:t>
      </w:r>
    </w:p>
    <w:p w:rsidR="00061CA2" w:rsidRPr="004C1341" w:rsidRDefault="00061CA2">
      <w:pPr>
        <w:pStyle w:val="ConsPlusNormal"/>
        <w:ind w:firstLine="540"/>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lastRenderedPageBreak/>
        <w:t xml:space="preserve">В 2013 году приняты поправки в </w:t>
      </w:r>
      <w:r w:rsidRPr="00F67C78">
        <w:rPr>
          <w:rFonts w:ascii="Times New Roman" w:hAnsi="Times New Roman" w:cs="Times New Roman"/>
          <w:sz w:val="28"/>
          <w:szCs w:val="28"/>
        </w:rPr>
        <w:t xml:space="preserve">Бюджетный </w:t>
      </w:r>
      <w:hyperlink r:id="rId24" w:history="1">
        <w:r w:rsidRPr="00F67C78">
          <w:rPr>
            <w:rFonts w:ascii="Times New Roman" w:hAnsi="Times New Roman" w:cs="Times New Roman"/>
            <w:sz w:val="28"/>
            <w:szCs w:val="28"/>
          </w:rPr>
          <w:t>кодекс</w:t>
        </w:r>
      </w:hyperlink>
      <w:r w:rsidRPr="00F67C78">
        <w:rPr>
          <w:rFonts w:ascii="Times New Roman" w:hAnsi="Times New Roman" w:cs="Times New Roman"/>
          <w:sz w:val="28"/>
          <w:szCs w:val="28"/>
        </w:rPr>
        <w:t xml:space="preserve"> Российской Федерации, вводящие требования по формированию единых базовых перечней</w:t>
      </w:r>
      <w:r w:rsidRPr="004C1341">
        <w:rPr>
          <w:rFonts w:ascii="Times New Roman" w:hAnsi="Times New Roman" w:cs="Times New Roman"/>
          <w:sz w:val="28"/>
          <w:szCs w:val="28"/>
        </w:rPr>
        <w:t xml:space="preserve"> государственных и муниципальных услуг. Это позволит расширить практику применения единой (для соответствующей отрасли) методологии расчета нормативных затрат на оказание государственных (муниципальных) услуг.</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Кроме того, для повышения эффективности оказания муниципальных услуг (выполнения работ) муниципальными учреждениями необходимо обеспечить:</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1) использование инструмента муниципального задания на оказание </w:t>
      </w:r>
      <w:r w:rsidR="005120D6">
        <w:rPr>
          <w:rFonts w:ascii="Times New Roman" w:hAnsi="Times New Roman" w:cs="Times New Roman"/>
          <w:sz w:val="28"/>
          <w:szCs w:val="28"/>
        </w:rPr>
        <w:t>м</w:t>
      </w:r>
      <w:r w:rsidRPr="004C1341">
        <w:rPr>
          <w:rFonts w:ascii="Times New Roman" w:hAnsi="Times New Roman" w:cs="Times New Roman"/>
          <w:sz w:val="28"/>
          <w:szCs w:val="28"/>
        </w:rPr>
        <w:t>униципальных услуг при стратегическом и бюджетном планировании, обеспечение взаимосвязи муниципальных программ и муниципальных заданий;</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2) переход при финансовом обеспечении </w:t>
      </w:r>
      <w:r w:rsidR="005120D6">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ных учреждений </w:t>
      </w:r>
      <w:r w:rsidR="005120D6">
        <w:rPr>
          <w:rFonts w:ascii="Times New Roman" w:hAnsi="Times New Roman" w:cs="Times New Roman"/>
          <w:sz w:val="28"/>
          <w:szCs w:val="28"/>
        </w:rPr>
        <w:t>муниципального образования</w:t>
      </w:r>
      <w:r w:rsidRPr="004C1341">
        <w:rPr>
          <w:rFonts w:ascii="Times New Roman" w:hAnsi="Times New Roman" w:cs="Times New Roman"/>
          <w:sz w:val="28"/>
          <w:szCs w:val="28"/>
        </w:rPr>
        <w:t xml:space="preserve"> к расчету прозрачных и объективных единых нормативных затрат на оказание услуг (с учетом региональной или отраслевой специфики).</w:t>
      </w:r>
    </w:p>
    <w:p w:rsidR="000446DE" w:rsidRPr="004C1341" w:rsidRDefault="000446DE">
      <w:pPr>
        <w:pStyle w:val="ConsPlusNormal"/>
        <w:ind w:firstLine="540"/>
        <w:jc w:val="both"/>
        <w:rPr>
          <w:rFonts w:ascii="Times New Roman" w:hAnsi="Times New Roman" w:cs="Times New Roman"/>
          <w:sz w:val="28"/>
          <w:szCs w:val="28"/>
        </w:rPr>
      </w:pPr>
      <w:r w:rsidRPr="00BF5826">
        <w:rPr>
          <w:rFonts w:ascii="Times New Roman" w:hAnsi="Times New Roman" w:cs="Times New Roman"/>
          <w:sz w:val="28"/>
          <w:szCs w:val="28"/>
        </w:rPr>
        <w:t xml:space="preserve">Для реализации данного подхода в Бюджетный </w:t>
      </w:r>
      <w:hyperlink r:id="rId25" w:history="1">
        <w:r w:rsidRPr="00BF5826">
          <w:rPr>
            <w:rFonts w:ascii="Times New Roman" w:hAnsi="Times New Roman" w:cs="Times New Roman"/>
            <w:sz w:val="28"/>
            <w:szCs w:val="28"/>
          </w:rPr>
          <w:t>кодекс</w:t>
        </w:r>
      </w:hyperlink>
      <w:r w:rsidRPr="00BF5826">
        <w:rPr>
          <w:rFonts w:ascii="Times New Roman" w:hAnsi="Times New Roman" w:cs="Times New Roman"/>
          <w:sz w:val="28"/>
          <w:szCs w:val="28"/>
        </w:rPr>
        <w:t xml:space="preserve"> Российской Федерации введена норма об обязанности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 устанавливать общие требования к определению нормативных затрат на оказание государственных и муниципальных услуг (выполнение работ) в соответствующих сферах;</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3) своевременное начисление сумм, подлежащих оплате заявителем за предоставляемые </w:t>
      </w:r>
      <w:r w:rsidR="005120D6">
        <w:rPr>
          <w:rFonts w:ascii="Times New Roman" w:hAnsi="Times New Roman" w:cs="Times New Roman"/>
          <w:sz w:val="28"/>
          <w:szCs w:val="28"/>
        </w:rPr>
        <w:t>муниципаль</w:t>
      </w:r>
      <w:r w:rsidRPr="004C1341">
        <w:rPr>
          <w:rFonts w:ascii="Times New Roman" w:hAnsi="Times New Roman" w:cs="Times New Roman"/>
          <w:sz w:val="28"/>
          <w:szCs w:val="28"/>
        </w:rPr>
        <w:t>ные услуги, и направление информации, необходимой для ее уплаты, в Государственную информационную систему о государственных и муниципальных платежах;</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4) доведение до плательщиков полной и правильной информации, необходимой для заполнения платежных документов в уплату платежей в </w:t>
      </w:r>
      <w:r w:rsidR="00405686">
        <w:rPr>
          <w:rFonts w:ascii="Times New Roman" w:hAnsi="Times New Roman" w:cs="Times New Roman"/>
          <w:sz w:val="28"/>
          <w:szCs w:val="28"/>
        </w:rPr>
        <w:t xml:space="preserve">доход </w:t>
      </w:r>
      <w:r w:rsidRPr="004C1341">
        <w:rPr>
          <w:rFonts w:ascii="Times New Roman" w:hAnsi="Times New Roman" w:cs="Times New Roman"/>
          <w:sz w:val="28"/>
          <w:szCs w:val="28"/>
        </w:rPr>
        <w:t>бюджет</w:t>
      </w:r>
      <w:r w:rsidR="00405686">
        <w:rPr>
          <w:rFonts w:ascii="Times New Roman" w:hAnsi="Times New Roman" w:cs="Times New Roman"/>
          <w:sz w:val="28"/>
          <w:szCs w:val="28"/>
        </w:rPr>
        <w:t>а муниципального образования</w:t>
      </w:r>
      <w:r w:rsidRPr="004C1341">
        <w:rPr>
          <w:rFonts w:ascii="Times New Roman" w:hAnsi="Times New Roman" w:cs="Times New Roman"/>
          <w:sz w:val="28"/>
          <w:szCs w:val="28"/>
        </w:rPr>
        <w:t>, во избежание зачисления на невыясненные поступления, а также для безусловного квитирования информации о начислении и об уплате платежей за оказание муниципальных услуг, передаваемой в государственную информационную систему о государственных и муниципальных платежах.</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В целях повышения эффективности оказания муниципальных услуг (выполнения работ) муниципальными учреждениями организовано проведение независимой системы оценки качества работы учреждений, задачами которой являются: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1) улучшение информированности потребителей о качестве работы учреждений; повышение информационной открытости учреждений;</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2) установление диалога между учреждениями и гражданами - потребителями услуг;</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3) мониторинг общественного мнения по вопросу качества социальных услуг;</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4) создание условий для активного участия общественных организаций </w:t>
      </w:r>
      <w:r w:rsidR="00061CA2">
        <w:rPr>
          <w:rFonts w:ascii="Times New Roman" w:hAnsi="Times New Roman" w:cs="Times New Roman"/>
          <w:sz w:val="28"/>
          <w:szCs w:val="28"/>
        </w:rPr>
        <w:br/>
      </w:r>
      <w:r w:rsidRPr="004C1341">
        <w:rPr>
          <w:rFonts w:ascii="Times New Roman" w:hAnsi="Times New Roman" w:cs="Times New Roman"/>
          <w:sz w:val="28"/>
          <w:szCs w:val="28"/>
        </w:rPr>
        <w:t>в оценке качества социальных услуг;</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5) повышение качества социальных услуг для населения.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соответствии с вышеперечисленным возникает необходимость реализации </w:t>
      </w:r>
      <w:r w:rsidRPr="004C1341">
        <w:rPr>
          <w:rFonts w:ascii="Times New Roman" w:hAnsi="Times New Roman" w:cs="Times New Roman"/>
          <w:sz w:val="28"/>
          <w:szCs w:val="28"/>
        </w:rPr>
        <w:lastRenderedPageBreak/>
        <w:t>следующих комплексных мероприятий:</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1) организация работы с открытыми источниками информации о качестве работы учреждений в сфере образования, здравоохранения, культуры, физической культуры и спорта, социального обслуживания (официальный сайт www.bus.gov.ru, другие официальные сайты в информационно-телекоммуникационной сети Интернет, средства массовой информации);</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2) проведение мониторинга качества работы и формирование рейтингов учреждений в сфере образования, здравоохранения, культуры, физической культуры и спорта, социального обслуживания;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3) подготовка предложений по улучшению качества услуг;</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4) размещение на официальных сайтах исполнительных органов власти </w:t>
      </w:r>
      <w:r w:rsidR="00061CA2">
        <w:rPr>
          <w:rFonts w:ascii="Times New Roman" w:hAnsi="Times New Roman" w:cs="Times New Roman"/>
          <w:sz w:val="28"/>
          <w:szCs w:val="28"/>
        </w:rPr>
        <w:br/>
      </w:r>
      <w:r w:rsidRPr="004C1341">
        <w:rPr>
          <w:rFonts w:ascii="Times New Roman" w:hAnsi="Times New Roman" w:cs="Times New Roman"/>
          <w:sz w:val="28"/>
          <w:szCs w:val="28"/>
        </w:rPr>
        <w:t>в информационно-телекоммуникационной сети Интернет:</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информации, полученной для проведения ведомственных мониторингов и формирования рейтингов учреждений в сфере образования, здравоохранения, культуры, физической культуры и спорта, социального обслуживания;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результатов ведомственных мониторингов и рейтингов учреждений в сфере образования, здравоохранения, культуры, физической культуры и спорта, социального обслуживания;</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предложений общественных советов по улучшению качества работы учреждений.</w:t>
      </w:r>
    </w:p>
    <w:p w:rsidR="000446DE" w:rsidRPr="004C1341" w:rsidRDefault="000446DE">
      <w:pPr>
        <w:pStyle w:val="ConsPlusNormal"/>
        <w:jc w:val="both"/>
        <w:rPr>
          <w:rFonts w:ascii="Times New Roman" w:hAnsi="Times New Roman" w:cs="Times New Roman"/>
          <w:sz w:val="28"/>
          <w:szCs w:val="28"/>
        </w:rPr>
      </w:pPr>
    </w:p>
    <w:p w:rsidR="00AF5D81" w:rsidRPr="001E5566" w:rsidRDefault="000446DE">
      <w:pPr>
        <w:pStyle w:val="ConsPlusNormal"/>
        <w:jc w:val="center"/>
        <w:rPr>
          <w:rFonts w:ascii="Times New Roman" w:hAnsi="Times New Roman" w:cs="Times New Roman"/>
          <w:b/>
          <w:sz w:val="28"/>
          <w:szCs w:val="28"/>
        </w:rPr>
      </w:pPr>
      <w:r w:rsidRPr="001E5566">
        <w:rPr>
          <w:rFonts w:ascii="Times New Roman" w:hAnsi="Times New Roman" w:cs="Times New Roman"/>
          <w:b/>
          <w:sz w:val="28"/>
          <w:szCs w:val="28"/>
        </w:rPr>
        <w:t xml:space="preserve">Задача </w:t>
      </w:r>
      <w:r w:rsidR="001626A9" w:rsidRPr="001E5566">
        <w:rPr>
          <w:rFonts w:ascii="Times New Roman" w:hAnsi="Times New Roman" w:cs="Times New Roman"/>
          <w:b/>
          <w:sz w:val="28"/>
          <w:szCs w:val="28"/>
        </w:rPr>
        <w:t>7</w:t>
      </w:r>
      <w:r w:rsidRPr="001E5566">
        <w:rPr>
          <w:rFonts w:ascii="Times New Roman" w:hAnsi="Times New Roman" w:cs="Times New Roman"/>
          <w:b/>
          <w:sz w:val="28"/>
          <w:szCs w:val="28"/>
        </w:rPr>
        <w:t xml:space="preserve">. </w:t>
      </w:r>
      <w:r w:rsidR="00AF5D81" w:rsidRPr="001E5566">
        <w:rPr>
          <w:rFonts w:ascii="Times New Roman" w:hAnsi="Times New Roman" w:cs="Times New Roman"/>
          <w:b/>
          <w:sz w:val="28"/>
          <w:szCs w:val="28"/>
        </w:rPr>
        <w:t>«</w:t>
      </w:r>
      <w:r w:rsidRPr="001E5566">
        <w:rPr>
          <w:rFonts w:ascii="Times New Roman" w:hAnsi="Times New Roman" w:cs="Times New Roman"/>
          <w:b/>
          <w:sz w:val="28"/>
          <w:szCs w:val="28"/>
        </w:rPr>
        <w:t>П</w:t>
      </w:r>
      <w:r w:rsidR="005120D6" w:rsidRPr="001E5566">
        <w:rPr>
          <w:rFonts w:ascii="Times New Roman" w:hAnsi="Times New Roman" w:cs="Times New Roman"/>
          <w:b/>
          <w:sz w:val="28"/>
          <w:szCs w:val="28"/>
        </w:rPr>
        <w:t>овышение эффективности деятельности</w:t>
      </w:r>
    </w:p>
    <w:p w:rsidR="000446DE" w:rsidRPr="001E5566" w:rsidRDefault="005120D6">
      <w:pPr>
        <w:pStyle w:val="ConsPlusNormal"/>
        <w:jc w:val="center"/>
        <w:rPr>
          <w:rFonts w:ascii="Times New Roman" w:hAnsi="Times New Roman" w:cs="Times New Roman"/>
          <w:b/>
          <w:sz w:val="28"/>
          <w:szCs w:val="28"/>
        </w:rPr>
      </w:pPr>
      <w:r w:rsidRPr="0051076E">
        <w:rPr>
          <w:rFonts w:ascii="Times New Roman" w:hAnsi="Times New Roman" w:cs="Times New Roman"/>
          <w:b/>
          <w:sz w:val="28"/>
          <w:szCs w:val="28"/>
        </w:rPr>
        <w:t xml:space="preserve"> органов местного самоуправления</w:t>
      </w:r>
      <w:r w:rsidR="0051076E" w:rsidRPr="0051076E">
        <w:rPr>
          <w:rFonts w:ascii="Times New Roman" w:hAnsi="Times New Roman" w:cs="Times New Roman"/>
          <w:b/>
          <w:sz w:val="28"/>
          <w:szCs w:val="28"/>
        </w:rPr>
        <w:t xml:space="preserve"> Асбестовского городского округа</w:t>
      </w:r>
      <w:r w:rsidR="00AF5D81" w:rsidRPr="001E5566">
        <w:rPr>
          <w:rFonts w:ascii="Times New Roman" w:hAnsi="Times New Roman" w:cs="Times New Roman"/>
          <w:b/>
          <w:sz w:val="28"/>
          <w:szCs w:val="28"/>
        </w:rPr>
        <w:t>»</w:t>
      </w:r>
    </w:p>
    <w:p w:rsidR="000446DE" w:rsidRPr="004C1341" w:rsidRDefault="000446DE">
      <w:pPr>
        <w:pStyle w:val="ConsPlusNormal"/>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Эффективность деятельности </w:t>
      </w:r>
      <w:r w:rsidR="002E7127">
        <w:rPr>
          <w:rFonts w:ascii="Times New Roman" w:hAnsi="Times New Roman" w:cs="Times New Roman"/>
          <w:sz w:val="28"/>
          <w:szCs w:val="28"/>
        </w:rPr>
        <w:t>органов местного самоуправления</w:t>
      </w:r>
      <w:r w:rsidR="00405686">
        <w:rPr>
          <w:rFonts w:ascii="Times New Roman" w:hAnsi="Times New Roman" w:cs="Times New Roman"/>
          <w:sz w:val="28"/>
          <w:szCs w:val="28"/>
        </w:rPr>
        <w:t xml:space="preserve"> муниципального образования</w:t>
      </w:r>
      <w:r w:rsidRPr="004C1341">
        <w:rPr>
          <w:rFonts w:ascii="Times New Roman" w:hAnsi="Times New Roman" w:cs="Times New Roman"/>
          <w:sz w:val="28"/>
          <w:szCs w:val="28"/>
        </w:rPr>
        <w:t xml:space="preserve"> и их руководителей является объектом пристального внимания со стороны общественности и </w:t>
      </w:r>
      <w:r w:rsidR="00405686">
        <w:rPr>
          <w:rFonts w:ascii="Times New Roman" w:hAnsi="Times New Roman" w:cs="Times New Roman"/>
          <w:sz w:val="28"/>
          <w:szCs w:val="28"/>
        </w:rPr>
        <w:t>вышестоящих</w:t>
      </w:r>
      <w:r w:rsidRPr="004C1341">
        <w:rPr>
          <w:rFonts w:ascii="Times New Roman" w:hAnsi="Times New Roman" w:cs="Times New Roman"/>
          <w:sz w:val="28"/>
          <w:szCs w:val="28"/>
        </w:rPr>
        <w:t xml:space="preserve"> органов исполнительной власти.</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целях повышения эффективности деятельности руководителей </w:t>
      </w:r>
      <w:r w:rsidR="002E7127">
        <w:rPr>
          <w:rFonts w:ascii="Times New Roman" w:hAnsi="Times New Roman" w:cs="Times New Roman"/>
          <w:sz w:val="28"/>
          <w:szCs w:val="28"/>
        </w:rPr>
        <w:t>органов местного самоуправления</w:t>
      </w:r>
      <w:r w:rsidRPr="004C1341">
        <w:rPr>
          <w:rFonts w:ascii="Times New Roman" w:hAnsi="Times New Roman" w:cs="Times New Roman"/>
          <w:sz w:val="28"/>
          <w:szCs w:val="28"/>
        </w:rPr>
        <w:t xml:space="preserve"> необходимо проводить оценку их деятельности, в ходе которой оценивать качество финансового менеджмента, динамику изменений показателей, характеризующих качество жизни, уровень социально-экономического развития </w:t>
      </w:r>
      <w:r w:rsidR="002E7127">
        <w:rPr>
          <w:rFonts w:ascii="Times New Roman" w:hAnsi="Times New Roman" w:cs="Times New Roman"/>
          <w:sz w:val="28"/>
          <w:szCs w:val="28"/>
        </w:rPr>
        <w:t>Асбестовского городского округа</w:t>
      </w:r>
      <w:r w:rsidRPr="004C1341">
        <w:rPr>
          <w:rFonts w:ascii="Times New Roman" w:hAnsi="Times New Roman" w:cs="Times New Roman"/>
          <w:sz w:val="28"/>
          <w:szCs w:val="28"/>
        </w:rPr>
        <w:t xml:space="preserve">, степень внедрения современных методов и принципов управления, обеспечивающих переход к более результативным моделям управления, повышение качества предоставления </w:t>
      </w:r>
      <w:r w:rsidR="002E7127">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ных услуг, оказываемых органами </w:t>
      </w:r>
      <w:r w:rsidR="002E7127">
        <w:rPr>
          <w:rFonts w:ascii="Times New Roman" w:hAnsi="Times New Roman" w:cs="Times New Roman"/>
          <w:sz w:val="28"/>
          <w:szCs w:val="28"/>
        </w:rPr>
        <w:t>муниципального образования</w:t>
      </w:r>
      <w:r w:rsidRPr="004C134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Результаты оценки должны определить направления, требующие приоритетного внимания </w:t>
      </w:r>
      <w:r w:rsidR="002E7127">
        <w:rPr>
          <w:rFonts w:ascii="Times New Roman" w:hAnsi="Times New Roman" w:cs="Times New Roman"/>
          <w:sz w:val="28"/>
          <w:szCs w:val="28"/>
        </w:rPr>
        <w:t>органов местного самоуправления</w:t>
      </w:r>
      <w:r w:rsidRPr="004C1341">
        <w:rPr>
          <w:rFonts w:ascii="Times New Roman" w:hAnsi="Times New Roman" w:cs="Times New Roman"/>
          <w:sz w:val="28"/>
          <w:szCs w:val="28"/>
        </w:rPr>
        <w:t xml:space="preserve">, сформировать перечень мероприятий по повышению результативности их деятельности, а также выявить внутренние ресурсы для повышения качества и объема предоставляемых населению </w:t>
      </w:r>
      <w:r w:rsidR="002E7127">
        <w:rPr>
          <w:rFonts w:ascii="Times New Roman" w:hAnsi="Times New Roman" w:cs="Times New Roman"/>
          <w:sz w:val="28"/>
          <w:szCs w:val="28"/>
        </w:rPr>
        <w:t>муниципаль</w:t>
      </w:r>
      <w:r w:rsidRPr="004C1341">
        <w:rPr>
          <w:rFonts w:ascii="Times New Roman" w:hAnsi="Times New Roman" w:cs="Times New Roman"/>
          <w:sz w:val="28"/>
          <w:szCs w:val="28"/>
        </w:rPr>
        <w:t>ных услуг.</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Реализация бюджетного процесса на основе программно-целевых методов управления предъявляет новые требования к инструментам финансового менеджмента как на ведомственном уровне, так и на уровне </w:t>
      </w:r>
      <w:r w:rsidR="002E7127">
        <w:rPr>
          <w:rFonts w:ascii="Times New Roman" w:hAnsi="Times New Roman" w:cs="Times New Roman"/>
          <w:sz w:val="28"/>
          <w:szCs w:val="28"/>
        </w:rPr>
        <w:t>муниципальн</w:t>
      </w:r>
      <w:r w:rsidRPr="004C1341">
        <w:rPr>
          <w:rFonts w:ascii="Times New Roman" w:hAnsi="Times New Roman" w:cs="Times New Roman"/>
          <w:sz w:val="28"/>
          <w:szCs w:val="28"/>
        </w:rPr>
        <w:t>ых учреждений.</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lastRenderedPageBreak/>
        <w:t>Финансовый менеджмент орган</w:t>
      </w:r>
      <w:r w:rsidR="00405686">
        <w:rPr>
          <w:rFonts w:ascii="Times New Roman" w:hAnsi="Times New Roman" w:cs="Times New Roman"/>
          <w:sz w:val="28"/>
          <w:szCs w:val="28"/>
        </w:rPr>
        <w:t>ов</w:t>
      </w:r>
      <w:r w:rsidRPr="004C1341">
        <w:rPr>
          <w:rFonts w:ascii="Times New Roman" w:hAnsi="Times New Roman" w:cs="Times New Roman"/>
          <w:sz w:val="28"/>
          <w:szCs w:val="28"/>
        </w:rPr>
        <w:t xml:space="preserve"> </w:t>
      </w:r>
      <w:r w:rsidR="002E7127">
        <w:rPr>
          <w:rFonts w:ascii="Times New Roman" w:hAnsi="Times New Roman" w:cs="Times New Roman"/>
          <w:sz w:val="28"/>
          <w:szCs w:val="28"/>
        </w:rPr>
        <w:t>местного самоуправления</w:t>
      </w:r>
      <w:r w:rsidRPr="004C1341">
        <w:rPr>
          <w:rFonts w:ascii="Times New Roman" w:hAnsi="Times New Roman" w:cs="Times New Roman"/>
          <w:sz w:val="28"/>
          <w:szCs w:val="28"/>
        </w:rPr>
        <w:t xml:space="preserve"> должен стать процессом, встроенным в его деятельность, охватывающим все взаимосвязанные бюджетные процедуры.</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распорядителей средств </w:t>
      </w:r>
      <w:r w:rsidR="002E7127">
        <w:rPr>
          <w:rFonts w:ascii="Times New Roman" w:hAnsi="Times New Roman" w:cs="Times New Roman"/>
          <w:sz w:val="28"/>
          <w:szCs w:val="28"/>
        </w:rPr>
        <w:t>мес</w:t>
      </w:r>
      <w:r w:rsidRPr="004C1341">
        <w:rPr>
          <w:rFonts w:ascii="Times New Roman" w:hAnsi="Times New Roman" w:cs="Times New Roman"/>
          <w:sz w:val="28"/>
          <w:szCs w:val="28"/>
        </w:rPr>
        <w:t>тного бюджета.</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Совершенствование системы мониторинга качества финансового менеджмента должно быть направлено не только на дополнение и уточнение системы количественных показателей, характеризующих степень отлаженности бюджетных процедур, механизмов внутреннего финансового контроля, состояние бюджетной дисциплины, но и на введение показателей, характеризующих результативность бюджетных расходов в отчетном периоде.</w:t>
      </w:r>
    </w:p>
    <w:p w:rsidR="000446DE" w:rsidRPr="00AF5D81" w:rsidRDefault="000446DE">
      <w:pPr>
        <w:pStyle w:val="ConsPlusNormal"/>
        <w:ind w:firstLine="540"/>
        <w:jc w:val="both"/>
        <w:rPr>
          <w:rFonts w:ascii="Times New Roman" w:hAnsi="Times New Roman" w:cs="Times New Roman"/>
          <w:sz w:val="28"/>
          <w:szCs w:val="28"/>
        </w:rPr>
      </w:pPr>
      <w:r w:rsidRPr="00AF5D81">
        <w:rPr>
          <w:rFonts w:ascii="Times New Roman" w:hAnsi="Times New Roman" w:cs="Times New Roman"/>
          <w:sz w:val="28"/>
          <w:szCs w:val="28"/>
        </w:rPr>
        <w:t>В Свердловской области по результатам проведенного социологического опроса населения об общей удовлетворенности качеством предоставления государственных и муниципальных услуг выявлено, что 81 процент жителей Свердловской области, обращавшихся за последние два года в органы власти за получением услуги, удовлетворены качеством ее предоставления.</w:t>
      </w:r>
    </w:p>
    <w:p w:rsidR="000446DE" w:rsidRPr="00AF5D81" w:rsidRDefault="000446DE">
      <w:pPr>
        <w:pStyle w:val="ConsPlusNormal"/>
        <w:ind w:firstLine="540"/>
        <w:jc w:val="both"/>
        <w:rPr>
          <w:rFonts w:ascii="Times New Roman" w:hAnsi="Times New Roman" w:cs="Times New Roman"/>
          <w:sz w:val="28"/>
          <w:szCs w:val="28"/>
        </w:rPr>
      </w:pPr>
      <w:r w:rsidRPr="00AF5D81">
        <w:rPr>
          <w:rFonts w:ascii="Times New Roman" w:hAnsi="Times New Roman" w:cs="Times New Roman"/>
          <w:sz w:val="28"/>
          <w:szCs w:val="28"/>
        </w:rPr>
        <w:t xml:space="preserve">В соответствии </w:t>
      </w:r>
      <w:r w:rsidRPr="00A3556D">
        <w:rPr>
          <w:rFonts w:ascii="Times New Roman" w:hAnsi="Times New Roman" w:cs="Times New Roman"/>
          <w:sz w:val="28"/>
          <w:szCs w:val="28"/>
        </w:rPr>
        <w:t xml:space="preserve">с </w:t>
      </w:r>
      <w:hyperlink r:id="rId26" w:history="1">
        <w:r w:rsidRPr="00A3556D">
          <w:rPr>
            <w:rFonts w:ascii="Times New Roman" w:hAnsi="Times New Roman" w:cs="Times New Roman"/>
            <w:sz w:val="28"/>
            <w:szCs w:val="28"/>
          </w:rPr>
          <w:t>Указом</w:t>
        </w:r>
      </w:hyperlink>
      <w:r w:rsidRPr="00A3556D">
        <w:rPr>
          <w:rFonts w:ascii="Times New Roman" w:hAnsi="Times New Roman" w:cs="Times New Roman"/>
          <w:sz w:val="28"/>
          <w:szCs w:val="28"/>
        </w:rPr>
        <w:t xml:space="preserve"> Президента</w:t>
      </w:r>
      <w:r w:rsidRPr="00AF5D81">
        <w:rPr>
          <w:rFonts w:ascii="Times New Roman" w:hAnsi="Times New Roman" w:cs="Times New Roman"/>
          <w:sz w:val="28"/>
          <w:szCs w:val="28"/>
        </w:rPr>
        <w:t xml:space="preserve"> Российской Федерации от</w:t>
      </w:r>
      <w:r w:rsidR="00DB26C3">
        <w:rPr>
          <w:rFonts w:ascii="Times New Roman" w:hAnsi="Times New Roman" w:cs="Times New Roman"/>
          <w:sz w:val="28"/>
          <w:szCs w:val="28"/>
        </w:rPr>
        <w:t xml:space="preserve"> </w:t>
      </w:r>
      <w:r w:rsidRPr="00AF5D81">
        <w:rPr>
          <w:rFonts w:ascii="Times New Roman" w:hAnsi="Times New Roman" w:cs="Times New Roman"/>
          <w:sz w:val="28"/>
          <w:szCs w:val="28"/>
        </w:rPr>
        <w:t xml:space="preserve">07 мая </w:t>
      </w:r>
      <w:r w:rsidR="00061CA2">
        <w:rPr>
          <w:rFonts w:ascii="Times New Roman" w:hAnsi="Times New Roman" w:cs="Times New Roman"/>
          <w:sz w:val="28"/>
          <w:szCs w:val="28"/>
        </w:rPr>
        <w:br/>
      </w:r>
      <w:r w:rsidRPr="00AF5D81">
        <w:rPr>
          <w:rFonts w:ascii="Times New Roman" w:hAnsi="Times New Roman" w:cs="Times New Roman"/>
          <w:sz w:val="28"/>
          <w:szCs w:val="28"/>
        </w:rPr>
        <w:t xml:space="preserve">2012 года </w:t>
      </w:r>
      <w:r w:rsidR="00AF5D81" w:rsidRPr="00AF5D81">
        <w:rPr>
          <w:rFonts w:ascii="Times New Roman" w:hAnsi="Times New Roman" w:cs="Times New Roman"/>
          <w:sz w:val="28"/>
          <w:szCs w:val="28"/>
        </w:rPr>
        <w:t>№</w:t>
      </w:r>
      <w:r w:rsidRPr="00AF5D81">
        <w:rPr>
          <w:rFonts w:ascii="Times New Roman" w:hAnsi="Times New Roman" w:cs="Times New Roman"/>
          <w:sz w:val="28"/>
          <w:szCs w:val="28"/>
        </w:rPr>
        <w:t xml:space="preserve"> 601 </w:t>
      </w:r>
      <w:r w:rsidR="00AF5D81" w:rsidRPr="00AF5D81">
        <w:rPr>
          <w:rFonts w:ascii="Times New Roman" w:hAnsi="Times New Roman" w:cs="Times New Roman"/>
          <w:sz w:val="28"/>
          <w:szCs w:val="28"/>
        </w:rPr>
        <w:t>«</w:t>
      </w:r>
      <w:r w:rsidRPr="00AF5D81">
        <w:rPr>
          <w:rFonts w:ascii="Times New Roman" w:hAnsi="Times New Roman" w:cs="Times New Roman"/>
          <w:sz w:val="28"/>
          <w:szCs w:val="28"/>
        </w:rPr>
        <w:t>Об основных направлениях совершенствования системы государственного управления</w:t>
      </w:r>
      <w:r w:rsidR="00AF5D81" w:rsidRPr="00AF5D81">
        <w:rPr>
          <w:rFonts w:ascii="Times New Roman" w:hAnsi="Times New Roman" w:cs="Times New Roman"/>
          <w:sz w:val="28"/>
          <w:szCs w:val="28"/>
        </w:rPr>
        <w:t>»</w:t>
      </w:r>
      <w:r w:rsidRPr="00AF5D81">
        <w:rPr>
          <w:rFonts w:ascii="Times New Roman" w:hAnsi="Times New Roman" w:cs="Times New Roman"/>
          <w:sz w:val="28"/>
          <w:szCs w:val="28"/>
        </w:rPr>
        <w:t xml:space="preserve"> определено целевое значение показателя </w:t>
      </w:r>
      <w:r w:rsidR="00AF5D81" w:rsidRPr="00AF5D81">
        <w:rPr>
          <w:rFonts w:ascii="Times New Roman" w:hAnsi="Times New Roman" w:cs="Times New Roman"/>
          <w:sz w:val="28"/>
          <w:szCs w:val="28"/>
        </w:rPr>
        <w:t>«</w:t>
      </w:r>
      <w:r w:rsidRPr="00AF5D81">
        <w:rPr>
          <w:rFonts w:ascii="Times New Roman" w:hAnsi="Times New Roman" w:cs="Times New Roman"/>
          <w:sz w:val="28"/>
          <w:szCs w:val="28"/>
        </w:rPr>
        <w:t>Уровень удовлетворенности граждан Российской Федерации качеством предоставления государственных и муниципальных услуг</w:t>
      </w:r>
      <w:r w:rsidR="00AF5D81" w:rsidRPr="00AF5D81">
        <w:rPr>
          <w:rFonts w:ascii="Times New Roman" w:hAnsi="Times New Roman" w:cs="Times New Roman"/>
          <w:sz w:val="28"/>
          <w:szCs w:val="28"/>
        </w:rPr>
        <w:t>»</w:t>
      </w:r>
      <w:r w:rsidRPr="00AF5D81">
        <w:rPr>
          <w:rFonts w:ascii="Times New Roman" w:hAnsi="Times New Roman" w:cs="Times New Roman"/>
          <w:sz w:val="28"/>
          <w:szCs w:val="28"/>
        </w:rPr>
        <w:t xml:space="preserve"> к 2018 году - не менее 90 процентов.</w:t>
      </w:r>
    </w:p>
    <w:p w:rsidR="000446DE" w:rsidRPr="004C1341" w:rsidRDefault="000446DE">
      <w:pPr>
        <w:pStyle w:val="ConsPlusNormal"/>
        <w:ind w:firstLine="540"/>
        <w:jc w:val="both"/>
        <w:rPr>
          <w:rFonts w:ascii="Times New Roman" w:hAnsi="Times New Roman" w:cs="Times New Roman"/>
          <w:sz w:val="28"/>
          <w:szCs w:val="28"/>
        </w:rPr>
      </w:pPr>
      <w:r w:rsidRPr="00EF7CC9">
        <w:rPr>
          <w:rFonts w:ascii="Times New Roman" w:hAnsi="Times New Roman" w:cs="Times New Roman"/>
          <w:sz w:val="28"/>
          <w:szCs w:val="28"/>
        </w:rPr>
        <w:t xml:space="preserve">Достижение показателя </w:t>
      </w:r>
      <w:r w:rsidR="00EF7CC9" w:rsidRPr="00EF7CC9">
        <w:rPr>
          <w:rFonts w:ascii="Times New Roman" w:hAnsi="Times New Roman" w:cs="Times New Roman"/>
          <w:sz w:val="28"/>
          <w:szCs w:val="28"/>
        </w:rPr>
        <w:t xml:space="preserve">качества предоставления муниципальных услуг </w:t>
      </w:r>
      <w:r w:rsidRPr="00EF7CC9">
        <w:rPr>
          <w:rFonts w:ascii="Times New Roman" w:hAnsi="Times New Roman" w:cs="Times New Roman"/>
          <w:sz w:val="28"/>
          <w:szCs w:val="28"/>
        </w:rPr>
        <w:t xml:space="preserve">будет осуществлено за счет совершенствования взаимодействия органов </w:t>
      </w:r>
      <w:r w:rsidR="00EF7CC9">
        <w:rPr>
          <w:rFonts w:ascii="Times New Roman" w:hAnsi="Times New Roman" w:cs="Times New Roman"/>
          <w:sz w:val="28"/>
          <w:szCs w:val="28"/>
        </w:rPr>
        <w:t>местного самоуправления</w:t>
      </w:r>
      <w:r w:rsidRPr="00EF7CC9">
        <w:rPr>
          <w:rFonts w:ascii="Times New Roman" w:hAnsi="Times New Roman" w:cs="Times New Roman"/>
          <w:sz w:val="28"/>
          <w:szCs w:val="28"/>
        </w:rPr>
        <w:t xml:space="preserve"> с населением и предпринимательским сообществом, обеспечения регламентации предоставления </w:t>
      </w:r>
      <w:r w:rsidR="00EF7CC9">
        <w:rPr>
          <w:rFonts w:ascii="Times New Roman" w:hAnsi="Times New Roman" w:cs="Times New Roman"/>
          <w:sz w:val="28"/>
          <w:szCs w:val="28"/>
        </w:rPr>
        <w:t>муниципаль</w:t>
      </w:r>
      <w:r w:rsidRPr="00EF7CC9">
        <w:rPr>
          <w:rFonts w:ascii="Times New Roman" w:hAnsi="Times New Roman" w:cs="Times New Roman"/>
          <w:sz w:val="28"/>
          <w:szCs w:val="28"/>
        </w:rPr>
        <w:t>ных услуг, повышения их доступности, сокращения временных затрат на их получение.</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В целях формирования профессионального кадрового состава </w:t>
      </w:r>
      <w:r w:rsidR="00DD6889">
        <w:rPr>
          <w:rFonts w:ascii="Times New Roman" w:hAnsi="Times New Roman" w:cs="Times New Roman"/>
          <w:sz w:val="28"/>
          <w:szCs w:val="28"/>
        </w:rPr>
        <w:t xml:space="preserve">муниципальной </w:t>
      </w:r>
      <w:r w:rsidRPr="004C1341">
        <w:rPr>
          <w:rFonts w:ascii="Times New Roman" w:hAnsi="Times New Roman" w:cs="Times New Roman"/>
          <w:sz w:val="28"/>
          <w:szCs w:val="28"/>
        </w:rPr>
        <w:t xml:space="preserve">службы, повышения эффективности исполнения </w:t>
      </w:r>
      <w:r w:rsidR="00DD6889">
        <w:rPr>
          <w:rFonts w:ascii="Times New Roman" w:hAnsi="Times New Roman" w:cs="Times New Roman"/>
          <w:sz w:val="28"/>
          <w:szCs w:val="28"/>
        </w:rPr>
        <w:t xml:space="preserve">муниципальными </w:t>
      </w:r>
      <w:r w:rsidRPr="004C1341">
        <w:rPr>
          <w:rFonts w:ascii="Times New Roman" w:hAnsi="Times New Roman" w:cs="Times New Roman"/>
          <w:sz w:val="28"/>
          <w:szCs w:val="28"/>
        </w:rPr>
        <w:t xml:space="preserve">служащими должностных обязанностей, качества работы </w:t>
      </w:r>
      <w:r w:rsidR="00DD6889">
        <w:rPr>
          <w:rFonts w:ascii="Times New Roman" w:hAnsi="Times New Roman" w:cs="Times New Roman"/>
          <w:sz w:val="28"/>
          <w:szCs w:val="28"/>
        </w:rPr>
        <w:t>муниципальных</w:t>
      </w:r>
      <w:r w:rsidRPr="004C1341">
        <w:rPr>
          <w:rFonts w:ascii="Times New Roman" w:hAnsi="Times New Roman" w:cs="Times New Roman"/>
          <w:sz w:val="28"/>
          <w:szCs w:val="28"/>
        </w:rPr>
        <w:t xml:space="preserve"> органов осуществляется </w:t>
      </w:r>
      <w:r w:rsidR="00DD6889">
        <w:rPr>
          <w:rFonts w:ascii="Times New Roman" w:hAnsi="Times New Roman" w:cs="Times New Roman"/>
          <w:sz w:val="28"/>
          <w:szCs w:val="28"/>
        </w:rPr>
        <w:t xml:space="preserve">дополнительное профессиональное образование. </w:t>
      </w:r>
    </w:p>
    <w:p w:rsidR="000446DE" w:rsidRPr="00537749" w:rsidRDefault="00384AC2" w:rsidP="00384AC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w:t>
      </w:r>
      <w:r w:rsidR="000446DE" w:rsidRPr="00537749">
        <w:rPr>
          <w:rFonts w:ascii="Times New Roman" w:hAnsi="Times New Roman"/>
          <w:sz w:val="28"/>
          <w:szCs w:val="28"/>
        </w:rPr>
        <w:t xml:space="preserve">рофессиональная переподготовка, повышение квалификации и стажировка </w:t>
      </w:r>
      <w:r w:rsidR="00AF5D81" w:rsidRPr="00537749">
        <w:rPr>
          <w:rFonts w:ascii="Times New Roman" w:hAnsi="Times New Roman"/>
          <w:sz w:val="28"/>
          <w:szCs w:val="28"/>
        </w:rPr>
        <w:t xml:space="preserve">муниципальных </w:t>
      </w:r>
      <w:r w:rsidR="000446DE" w:rsidRPr="00537749">
        <w:rPr>
          <w:rFonts w:ascii="Times New Roman" w:hAnsi="Times New Roman"/>
          <w:sz w:val="28"/>
          <w:szCs w:val="28"/>
        </w:rPr>
        <w:t>служащих осуществляется</w:t>
      </w:r>
      <w:r w:rsidR="00AF5D81" w:rsidRPr="00537749">
        <w:rPr>
          <w:rFonts w:ascii="Times New Roman" w:hAnsi="Times New Roman"/>
          <w:sz w:val="28"/>
          <w:szCs w:val="28"/>
        </w:rPr>
        <w:t>, в том числе, и</w:t>
      </w:r>
      <w:r w:rsidR="000446DE" w:rsidRPr="00537749">
        <w:rPr>
          <w:rFonts w:ascii="Times New Roman" w:hAnsi="Times New Roman"/>
          <w:sz w:val="28"/>
          <w:szCs w:val="28"/>
        </w:rPr>
        <w:t xml:space="preserve"> на основе государственного заказа в соответствии с </w:t>
      </w:r>
      <w:r>
        <w:rPr>
          <w:rFonts w:ascii="Times New Roman" w:hAnsi="Times New Roman"/>
          <w:sz w:val="28"/>
          <w:szCs w:val="28"/>
        </w:rPr>
        <w:t>п</w:t>
      </w:r>
      <w:hyperlink r:id="rId27" w:history="1">
        <w:r w:rsidR="000446DE" w:rsidRPr="00537749">
          <w:rPr>
            <w:rFonts w:ascii="Times New Roman" w:hAnsi="Times New Roman"/>
            <w:sz w:val="28"/>
            <w:szCs w:val="28"/>
          </w:rPr>
          <w:t>остановлением</w:t>
        </w:r>
      </w:hyperlink>
      <w:r w:rsidR="000446DE" w:rsidRPr="00537749">
        <w:rPr>
          <w:rFonts w:ascii="Times New Roman" w:hAnsi="Times New Roman"/>
          <w:sz w:val="28"/>
          <w:szCs w:val="28"/>
        </w:rPr>
        <w:t xml:space="preserve"> Правительства Свердловской </w:t>
      </w:r>
      <w:r w:rsidR="00AF5D81" w:rsidRPr="00537749">
        <w:rPr>
          <w:rFonts w:ascii="Times New Roman" w:hAnsi="Times New Roman"/>
          <w:sz w:val="28"/>
          <w:szCs w:val="28"/>
        </w:rPr>
        <w:t xml:space="preserve">области от </w:t>
      </w:r>
      <w:r>
        <w:rPr>
          <w:rFonts w:ascii="Times New Roman" w:eastAsiaTheme="minorHAnsi" w:hAnsi="Times New Roman"/>
          <w:sz w:val="28"/>
          <w:szCs w:val="28"/>
          <w:lang w:eastAsia="en-US"/>
        </w:rPr>
        <w:t>01.10.2014 № 845-ПП «Об утверждении Положения о государственном заказе на дополнительное профессиональное образование государственных гражданских служащих Свердловской области»</w:t>
      </w:r>
      <w:r w:rsidR="000446DE" w:rsidRPr="00537749">
        <w:rPr>
          <w:rFonts w:ascii="Times New Roman" w:hAnsi="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537749">
        <w:rPr>
          <w:rFonts w:ascii="Times New Roman" w:hAnsi="Times New Roman" w:cs="Times New Roman"/>
          <w:sz w:val="28"/>
          <w:szCs w:val="28"/>
        </w:rPr>
        <w:t xml:space="preserve">В целях повышения эффективности управления государственными и муниципальными финансами Свердловской области возникает необходимость </w:t>
      </w:r>
      <w:r w:rsidR="00061CA2">
        <w:rPr>
          <w:rFonts w:ascii="Times New Roman" w:hAnsi="Times New Roman" w:cs="Times New Roman"/>
          <w:sz w:val="28"/>
          <w:szCs w:val="28"/>
        </w:rPr>
        <w:br/>
      </w:r>
      <w:r w:rsidRPr="00537749">
        <w:rPr>
          <w:rFonts w:ascii="Times New Roman" w:hAnsi="Times New Roman" w:cs="Times New Roman"/>
          <w:sz w:val="28"/>
          <w:szCs w:val="28"/>
        </w:rPr>
        <w:t xml:space="preserve">в организации курсов повышения квалификации кадров по программам, включающим в себя вопросы повышения эффективности бюджетных расходов. </w:t>
      </w:r>
      <w:r w:rsidR="00061CA2">
        <w:rPr>
          <w:rFonts w:ascii="Times New Roman" w:hAnsi="Times New Roman" w:cs="Times New Roman"/>
          <w:sz w:val="28"/>
          <w:szCs w:val="28"/>
        </w:rPr>
        <w:br/>
      </w:r>
      <w:r w:rsidRPr="00537749">
        <w:rPr>
          <w:rFonts w:ascii="Times New Roman" w:hAnsi="Times New Roman" w:cs="Times New Roman"/>
          <w:sz w:val="28"/>
          <w:szCs w:val="28"/>
        </w:rPr>
        <w:t xml:space="preserve">В этой связи необходимо провести мероприятия по изучению потребности </w:t>
      </w:r>
      <w:r w:rsidR="00061CA2">
        <w:rPr>
          <w:rFonts w:ascii="Times New Roman" w:hAnsi="Times New Roman" w:cs="Times New Roman"/>
          <w:sz w:val="28"/>
          <w:szCs w:val="28"/>
        </w:rPr>
        <w:br/>
      </w:r>
      <w:r w:rsidRPr="00537749">
        <w:rPr>
          <w:rFonts w:ascii="Times New Roman" w:hAnsi="Times New Roman" w:cs="Times New Roman"/>
          <w:sz w:val="28"/>
          <w:szCs w:val="28"/>
        </w:rPr>
        <w:t xml:space="preserve">в направлении на курсы повышения квалификации по программам, включающим в себя изучение указанных вопросов, а </w:t>
      </w:r>
      <w:r w:rsidR="00537749" w:rsidRPr="00537749">
        <w:rPr>
          <w:rFonts w:ascii="Times New Roman" w:hAnsi="Times New Roman" w:cs="Times New Roman"/>
          <w:sz w:val="28"/>
          <w:szCs w:val="28"/>
        </w:rPr>
        <w:t xml:space="preserve">также </w:t>
      </w:r>
      <w:r w:rsidRPr="00537749">
        <w:rPr>
          <w:rFonts w:ascii="Times New Roman" w:hAnsi="Times New Roman" w:cs="Times New Roman"/>
          <w:sz w:val="28"/>
          <w:szCs w:val="28"/>
        </w:rPr>
        <w:t xml:space="preserve">вопросы повышения эффективности </w:t>
      </w:r>
      <w:r w:rsidRPr="00537749">
        <w:rPr>
          <w:rFonts w:ascii="Times New Roman" w:hAnsi="Times New Roman" w:cs="Times New Roman"/>
          <w:sz w:val="28"/>
          <w:szCs w:val="28"/>
        </w:rPr>
        <w:lastRenderedPageBreak/>
        <w:t>бюджетных расходов.</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Ежегодное плановое обучение муниципальных служащих на курсах повышения квалификации по вопросам оптимизации бюджетных расходов, позволит создать в </w:t>
      </w:r>
      <w:r w:rsidR="00DD6889">
        <w:rPr>
          <w:rFonts w:ascii="Times New Roman" w:hAnsi="Times New Roman" w:cs="Times New Roman"/>
          <w:sz w:val="28"/>
          <w:szCs w:val="28"/>
        </w:rPr>
        <w:t>муниципальном образовании</w:t>
      </w:r>
      <w:r w:rsidRPr="004C1341">
        <w:rPr>
          <w:rFonts w:ascii="Times New Roman" w:hAnsi="Times New Roman" w:cs="Times New Roman"/>
          <w:sz w:val="28"/>
          <w:szCs w:val="28"/>
        </w:rPr>
        <w:t xml:space="preserve"> эффективную систему повышения квалификации, обеспечить рост профессиональных компетенций служащих и качество исполнения должностных обязанностей.</w:t>
      </w:r>
    </w:p>
    <w:p w:rsidR="000446DE" w:rsidRPr="004C1341" w:rsidRDefault="000446DE">
      <w:pPr>
        <w:pStyle w:val="ConsPlusNormal"/>
        <w:jc w:val="both"/>
        <w:rPr>
          <w:rFonts w:ascii="Times New Roman" w:hAnsi="Times New Roman" w:cs="Times New Roman"/>
          <w:sz w:val="28"/>
          <w:szCs w:val="28"/>
        </w:rPr>
      </w:pPr>
    </w:p>
    <w:p w:rsidR="00D662A1" w:rsidRPr="001E5566" w:rsidRDefault="000446DE">
      <w:pPr>
        <w:pStyle w:val="ConsPlusNormal"/>
        <w:jc w:val="center"/>
        <w:rPr>
          <w:rFonts w:ascii="Times New Roman" w:hAnsi="Times New Roman" w:cs="Times New Roman"/>
          <w:b/>
          <w:sz w:val="28"/>
          <w:szCs w:val="28"/>
        </w:rPr>
      </w:pPr>
      <w:r w:rsidRPr="001E5566">
        <w:rPr>
          <w:rFonts w:ascii="Times New Roman" w:hAnsi="Times New Roman" w:cs="Times New Roman"/>
          <w:b/>
          <w:sz w:val="28"/>
          <w:szCs w:val="28"/>
        </w:rPr>
        <w:t xml:space="preserve">Задача </w:t>
      </w:r>
      <w:r w:rsidR="001626A9" w:rsidRPr="001E5566">
        <w:rPr>
          <w:rFonts w:ascii="Times New Roman" w:hAnsi="Times New Roman" w:cs="Times New Roman"/>
          <w:b/>
          <w:sz w:val="28"/>
          <w:szCs w:val="28"/>
        </w:rPr>
        <w:t>8</w:t>
      </w:r>
      <w:r w:rsidRPr="001E5566">
        <w:rPr>
          <w:rFonts w:ascii="Times New Roman" w:hAnsi="Times New Roman" w:cs="Times New Roman"/>
          <w:b/>
          <w:sz w:val="28"/>
          <w:szCs w:val="28"/>
        </w:rPr>
        <w:t xml:space="preserve">. </w:t>
      </w:r>
      <w:r w:rsidR="00537749" w:rsidRPr="001E5566">
        <w:rPr>
          <w:rFonts w:ascii="Times New Roman" w:hAnsi="Times New Roman" w:cs="Times New Roman"/>
          <w:b/>
          <w:sz w:val="28"/>
          <w:szCs w:val="28"/>
        </w:rPr>
        <w:t>«</w:t>
      </w:r>
      <w:r w:rsidRPr="001E5566">
        <w:rPr>
          <w:rFonts w:ascii="Times New Roman" w:hAnsi="Times New Roman" w:cs="Times New Roman"/>
          <w:b/>
          <w:sz w:val="28"/>
          <w:szCs w:val="28"/>
        </w:rPr>
        <w:t>О</w:t>
      </w:r>
      <w:r w:rsidR="00DD6889" w:rsidRPr="001E5566">
        <w:rPr>
          <w:rFonts w:ascii="Times New Roman" w:hAnsi="Times New Roman" w:cs="Times New Roman"/>
          <w:b/>
          <w:sz w:val="28"/>
          <w:szCs w:val="28"/>
        </w:rPr>
        <w:t xml:space="preserve">беспечение открытости и прозрачности </w:t>
      </w:r>
    </w:p>
    <w:p w:rsidR="000446DE" w:rsidRPr="001E5566" w:rsidRDefault="00DD6889">
      <w:pPr>
        <w:pStyle w:val="ConsPlusNormal"/>
        <w:jc w:val="center"/>
        <w:rPr>
          <w:rFonts w:ascii="Times New Roman" w:hAnsi="Times New Roman" w:cs="Times New Roman"/>
          <w:b/>
          <w:sz w:val="28"/>
          <w:szCs w:val="28"/>
        </w:rPr>
      </w:pPr>
      <w:r w:rsidRPr="001E5566">
        <w:rPr>
          <w:rFonts w:ascii="Times New Roman" w:hAnsi="Times New Roman" w:cs="Times New Roman"/>
          <w:b/>
          <w:sz w:val="28"/>
          <w:szCs w:val="28"/>
        </w:rPr>
        <w:t>муниципальных финансов</w:t>
      </w:r>
      <w:r w:rsidR="0051076E" w:rsidRPr="0051076E">
        <w:rPr>
          <w:rFonts w:ascii="Times New Roman" w:hAnsi="Times New Roman" w:cs="Times New Roman"/>
          <w:b/>
          <w:sz w:val="28"/>
          <w:szCs w:val="28"/>
        </w:rPr>
        <w:t xml:space="preserve"> Асбестовского городского округа</w:t>
      </w:r>
      <w:r w:rsidR="00537749" w:rsidRPr="001E5566">
        <w:rPr>
          <w:rFonts w:ascii="Times New Roman" w:hAnsi="Times New Roman" w:cs="Times New Roman"/>
          <w:b/>
          <w:sz w:val="28"/>
          <w:szCs w:val="28"/>
        </w:rPr>
        <w:t>»</w:t>
      </w:r>
    </w:p>
    <w:p w:rsidR="000446DE" w:rsidRPr="004C1341" w:rsidRDefault="000446DE">
      <w:pPr>
        <w:pStyle w:val="ConsPlusNormal"/>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В настоящее время особое внимание уделяется повышению открытости и прозрачности бюджетного процесса, доступности информации о бюджете обществу. Поэтому важным фактором становится формирование площадок для публичного обсуждения процесса распределения бюджетных средств.</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Повышение уровня информационной прозрачности деятельности органов </w:t>
      </w:r>
      <w:r w:rsidR="00DD6889">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ной власти, принимающих участие в подготовке, исполнении бюджета и составлении бюджетной отчетности, способствует повышению качества их работы и системы управления </w:t>
      </w:r>
      <w:r w:rsidR="00DD6889">
        <w:rPr>
          <w:rFonts w:ascii="Times New Roman" w:hAnsi="Times New Roman" w:cs="Times New Roman"/>
          <w:sz w:val="28"/>
          <w:szCs w:val="28"/>
        </w:rPr>
        <w:t>муниципальн</w:t>
      </w:r>
      <w:r w:rsidRPr="004C1341">
        <w:rPr>
          <w:rFonts w:ascii="Times New Roman" w:hAnsi="Times New Roman" w:cs="Times New Roman"/>
          <w:sz w:val="28"/>
          <w:szCs w:val="28"/>
        </w:rPr>
        <w:t>ыми финансами в целом.</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На сегодняшний день для широкого круга заинтересованных лиц </w:t>
      </w:r>
      <w:r w:rsidR="001B4C66">
        <w:rPr>
          <w:rFonts w:ascii="Times New Roman" w:hAnsi="Times New Roman" w:cs="Times New Roman"/>
          <w:sz w:val="28"/>
          <w:szCs w:val="28"/>
        </w:rPr>
        <w:t xml:space="preserve">на официальном сайте Асбестовского городского округа </w:t>
      </w:r>
      <w:r w:rsidR="001B4C66" w:rsidRPr="004C1341">
        <w:rPr>
          <w:rFonts w:ascii="Times New Roman" w:hAnsi="Times New Roman" w:cs="Times New Roman"/>
          <w:sz w:val="28"/>
          <w:szCs w:val="28"/>
        </w:rPr>
        <w:t>в сети Интернет</w:t>
      </w:r>
      <w:r w:rsidR="001B4C66">
        <w:rPr>
          <w:rFonts w:ascii="Times New Roman" w:hAnsi="Times New Roman" w:cs="Times New Roman"/>
          <w:sz w:val="28"/>
          <w:szCs w:val="28"/>
        </w:rPr>
        <w:t xml:space="preserve"> размещен информационный ресурс</w:t>
      </w:r>
      <w:r w:rsidRPr="004C1341">
        <w:rPr>
          <w:rFonts w:ascii="Times New Roman" w:hAnsi="Times New Roman" w:cs="Times New Roman"/>
          <w:sz w:val="28"/>
          <w:szCs w:val="28"/>
        </w:rPr>
        <w:t xml:space="preserve"> </w:t>
      </w:r>
      <w:r w:rsidR="00537749">
        <w:rPr>
          <w:rFonts w:ascii="Times New Roman" w:hAnsi="Times New Roman" w:cs="Times New Roman"/>
          <w:sz w:val="28"/>
          <w:szCs w:val="28"/>
        </w:rPr>
        <w:t>«</w:t>
      </w:r>
      <w:r w:rsidR="001B4C66">
        <w:rPr>
          <w:rFonts w:ascii="Times New Roman" w:hAnsi="Times New Roman" w:cs="Times New Roman"/>
          <w:sz w:val="28"/>
          <w:szCs w:val="28"/>
        </w:rPr>
        <w:t>Бюджет для граждан</w:t>
      </w:r>
      <w:r w:rsidR="00537749">
        <w:rPr>
          <w:rFonts w:ascii="Times New Roman" w:hAnsi="Times New Roman" w:cs="Times New Roman"/>
          <w:sz w:val="28"/>
          <w:szCs w:val="28"/>
        </w:rPr>
        <w:t>»</w:t>
      </w:r>
      <w:r w:rsidRPr="004C1341">
        <w:rPr>
          <w:rFonts w:ascii="Times New Roman" w:hAnsi="Times New Roman" w:cs="Times New Roman"/>
          <w:sz w:val="28"/>
          <w:szCs w:val="28"/>
        </w:rPr>
        <w:t>, посредством которо</w:t>
      </w:r>
      <w:r w:rsidR="001B4C66">
        <w:rPr>
          <w:rFonts w:ascii="Times New Roman" w:hAnsi="Times New Roman" w:cs="Times New Roman"/>
          <w:sz w:val="28"/>
          <w:szCs w:val="28"/>
        </w:rPr>
        <w:t>го</w:t>
      </w:r>
      <w:r w:rsidRPr="004C1341">
        <w:rPr>
          <w:rFonts w:ascii="Times New Roman" w:hAnsi="Times New Roman" w:cs="Times New Roman"/>
          <w:sz w:val="28"/>
          <w:szCs w:val="28"/>
        </w:rPr>
        <w:t xml:space="preserve"> реализуется принцип открытости и прозрачности бюджетных данных </w:t>
      </w:r>
      <w:r w:rsidR="001B4C66">
        <w:rPr>
          <w:rFonts w:ascii="Times New Roman" w:hAnsi="Times New Roman" w:cs="Times New Roman"/>
          <w:sz w:val="28"/>
          <w:szCs w:val="28"/>
        </w:rPr>
        <w:t>муниципального образования</w:t>
      </w:r>
      <w:r w:rsidRPr="004C1341">
        <w:rPr>
          <w:rFonts w:ascii="Times New Roman" w:hAnsi="Times New Roman" w:cs="Times New Roman"/>
          <w:sz w:val="28"/>
          <w:szCs w:val="28"/>
        </w:rPr>
        <w:t xml:space="preserve"> и котор</w:t>
      </w:r>
      <w:r w:rsidR="001B4C66">
        <w:rPr>
          <w:rFonts w:ascii="Times New Roman" w:hAnsi="Times New Roman" w:cs="Times New Roman"/>
          <w:sz w:val="28"/>
          <w:szCs w:val="28"/>
        </w:rPr>
        <w:t>ый</w:t>
      </w:r>
      <w:r w:rsidRPr="004C1341">
        <w:rPr>
          <w:rFonts w:ascii="Times New Roman" w:hAnsi="Times New Roman" w:cs="Times New Roman"/>
          <w:sz w:val="28"/>
          <w:szCs w:val="28"/>
        </w:rPr>
        <w:t xml:space="preserve"> призван предоставить жителям </w:t>
      </w:r>
      <w:r w:rsidR="001B4C66">
        <w:rPr>
          <w:rFonts w:ascii="Times New Roman" w:hAnsi="Times New Roman" w:cs="Times New Roman"/>
          <w:sz w:val="28"/>
          <w:szCs w:val="28"/>
        </w:rPr>
        <w:t>города Асбест</w:t>
      </w:r>
      <w:r w:rsidRPr="004C1341">
        <w:rPr>
          <w:rFonts w:ascii="Times New Roman" w:hAnsi="Times New Roman" w:cs="Times New Roman"/>
          <w:sz w:val="28"/>
          <w:szCs w:val="28"/>
        </w:rPr>
        <w:t xml:space="preserve"> информацию о  бюджете и бюджетном процессе в максимально удобном, наглядном и доступном формате.</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Данный документ позволяет в доступной форме ознакомиться с основными целями, задачами и приоритетными направлениями бюджетной политики </w:t>
      </w:r>
      <w:r w:rsidR="006F1CC1">
        <w:rPr>
          <w:rFonts w:ascii="Times New Roman" w:hAnsi="Times New Roman" w:cs="Times New Roman"/>
          <w:sz w:val="28"/>
          <w:szCs w:val="28"/>
        </w:rPr>
        <w:t>муниципального образования</w:t>
      </w:r>
      <w:r w:rsidRPr="004C1341">
        <w:rPr>
          <w:rFonts w:ascii="Times New Roman" w:hAnsi="Times New Roman" w:cs="Times New Roman"/>
          <w:sz w:val="28"/>
          <w:szCs w:val="28"/>
        </w:rPr>
        <w:t xml:space="preserve">, обоснованиями бюджетных расходов, планируемыми и достигнутыми результатами использования бюджетных ассигнований на территории </w:t>
      </w:r>
      <w:r w:rsidR="006F1CC1">
        <w:rPr>
          <w:rFonts w:ascii="Times New Roman" w:hAnsi="Times New Roman" w:cs="Times New Roman"/>
          <w:sz w:val="28"/>
          <w:szCs w:val="28"/>
        </w:rPr>
        <w:t>городского округа</w:t>
      </w:r>
      <w:r w:rsidRPr="004C1341">
        <w:rPr>
          <w:rFonts w:ascii="Times New Roman" w:hAnsi="Times New Roman" w:cs="Times New Roman"/>
          <w:sz w:val="28"/>
          <w:szCs w:val="28"/>
        </w:rPr>
        <w:t>.</w:t>
      </w:r>
    </w:p>
    <w:p w:rsidR="000446DE"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Работа по обеспечению открытости и прозрачности </w:t>
      </w:r>
      <w:r w:rsidR="006F1CC1">
        <w:rPr>
          <w:rFonts w:ascii="Times New Roman" w:hAnsi="Times New Roman" w:cs="Times New Roman"/>
          <w:sz w:val="28"/>
          <w:szCs w:val="28"/>
        </w:rPr>
        <w:t>муниципаль</w:t>
      </w:r>
      <w:r w:rsidRPr="004C1341">
        <w:rPr>
          <w:rFonts w:ascii="Times New Roman" w:hAnsi="Times New Roman" w:cs="Times New Roman"/>
          <w:sz w:val="28"/>
          <w:szCs w:val="28"/>
        </w:rPr>
        <w:t xml:space="preserve">ных финансов должна быть продолжена, в доступной форме будет представлена как информация </w:t>
      </w:r>
      <w:r w:rsidR="006F1CC1">
        <w:rPr>
          <w:rFonts w:ascii="Times New Roman" w:hAnsi="Times New Roman" w:cs="Times New Roman"/>
          <w:sz w:val="28"/>
          <w:szCs w:val="28"/>
        </w:rPr>
        <w:t>о местном бюджете</w:t>
      </w:r>
      <w:r w:rsidRPr="004C1341">
        <w:rPr>
          <w:rFonts w:ascii="Times New Roman" w:hAnsi="Times New Roman" w:cs="Times New Roman"/>
          <w:sz w:val="28"/>
          <w:szCs w:val="28"/>
        </w:rPr>
        <w:t xml:space="preserve">, так и по отчету об исполнении </w:t>
      </w:r>
      <w:r w:rsidR="006F1CC1">
        <w:rPr>
          <w:rFonts w:ascii="Times New Roman" w:hAnsi="Times New Roman" w:cs="Times New Roman"/>
          <w:sz w:val="28"/>
          <w:szCs w:val="28"/>
        </w:rPr>
        <w:t>ме</w:t>
      </w:r>
      <w:r w:rsidRPr="004C1341">
        <w:rPr>
          <w:rFonts w:ascii="Times New Roman" w:hAnsi="Times New Roman" w:cs="Times New Roman"/>
          <w:sz w:val="28"/>
          <w:szCs w:val="28"/>
        </w:rPr>
        <w:t>стного бюджета за отчетный период.</w:t>
      </w:r>
    </w:p>
    <w:p w:rsidR="00537749" w:rsidRPr="00245333" w:rsidRDefault="00537749" w:rsidP="00537749">
      <w:pPr>
        <w:pStyle w:val="ConsPlusTitle"/>
        <w:ind w:firstLine="709"/>
        <w:jc w:val="both"/>
        <w:rPr>
          <w:rFonts w:ascii="Times New Roman" w:eastAsiaTheme="minorHAnsi" w:hAnsi="Times New Roman" w:cs="Times New Roman"/>
          <w:b w:val="0"/>
          <w:sz w:val="28"/>
          <w:szCs w:val="28"/>
          <w:lang w:eastAsia="en-US"/>
        </w:rPr>
      </w:pPr>
      <w:r>
        <w:rPr>
          <w:rFonts w:ascii="Times New Roman" w:hAnsi="Times New Roman" w:cs="Times New Roman"/>
          <w:b w:val="0"/>
          <w:sz w:val="28"/>
          <w:szCs w:val="28"/>
        </w:rPr>
        <w:t>В соответствии с п</w:t>
      </w:r>
      <w:r w:rsidRPr="00245333">
        <w:rPr>
          <w:rFonts w:ascii="Times New Roman" w:hAnsi="Times New Roman" w:cs="Times New Roman"/>
          <w:b w:val="0"/>
          <w:sz w:val="28"/>
          <w:szCs w:val="28"/>
        </w:rPr>
        <w:t>риказом Министерства финансов Свердловской области от 27.01.2016 № 28 «Об утверждении порядка оценки открытости бюджетных данных в муниципальных образованиях, расположенных на территории Свердловской области»</w:t>
      </w:r>
      <w:r>
        <w:rPr>
          <w:rFonts w:ascii="Times New Roman" w:hAnsi="Times New Roman" w:cs="Times New Roman"/>
          <w:b w:val="0"/>
          <w:sz w:val="28"/>
          <w:szCs w:val="28"/>
        </w:rPr>
        <w:t xml:space="preserve"> Министерством </w:t>
      </w:r>
      <w:r w:rsidRPr="00F97736">
        <w:rPr>
          <w:rFonts w:ascii="Times New Roman" w:hAnsi="Times New Roman" w:cs="Times New Roman"/>
          <w:b w:val="0"/>
          <w:sz w:val="28"/>
          <w:szCs w:val="28"/>
        </w:rPr>
        <w:t>финансов Свердловской области п</w:t>
      </w:r>
      <w:r w:rsidRPr="00F97736">
        <w:rPr>
          <w:rFonts w:ascii="Times New Roman" w:eastAsiaTheme="minorHAnsi" w:hAnsi="Times New Roman" w:cs="Times New Roman"/>
          <w:b w:val="0"/>
          <w:sz w:val="28"/>
          <w:szCs w:val="28"/>
          <w:lang w:eastAsia="en-US"/>
        </w:rPr>
        <w:t>ров</w:t>
      </w:r>
      <w:r>
        <w:rPr>
          <w:rFonts w:ascii="Times New Roman" w:eastAsiaTheme="minorHAnsi" w:hAnsi="Times New Roman" w:cs="Times New Roman"/>
          <w:b w:val="0"/>
          <w:sz w:val="28"/>
          <w:szCs w:val="28"/>
          <w:lang w:eastAsia="en-US"/>
        </w:rPr>
        <w:t xml:space="preserve">одится ежегодный </w:t>
      </w:r>
      <w:r w:rsidRPr="00F97736">
        <w:rPr>
          <w:rFonts w:ascii="Times New Roman" w:eastAsiaTheme="minorHAnsi" w:hAnsi="Times New Roman" w:cs="Times New Roman"/>
          <w:b w:val="0"/>
          <w:sz w:val="28"/>
          <w:szCs w:val="28"/>
          <w:lang w:eastAsia="en-US"/>
        </w:rPr>
        <w:t>мониторинг  показателей, характеризующих уровень открытости бюджетных данных.</w:t>
      </w:r>
    </w:p>
    <w:p w:rsidR="00537749" w:rsidRPr="00537749" w:rsidRDefault="00537749" w:rsidP="0053774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w:t>
      </w:r>
      <w:r w:rsidRPr="00537749">
        <w:rPr>
          <w:rFonts w:ascii="Times New Roman" w:eastAsiaTheme="minorHAnsi" w:hAnsi="Times New Roman"/>
          <w:sz w:val="28"/>
          <w:szCs w:val="28"/>
          <w:lang w:eastAsia="en-US"/>
        </w:rPr>
        <w:t xml:space="preserve">соответствии с Бюджетным </w:t>
      </w:r>
      <w:hyperlink r:id="rId28" w:history="1">
        <w:r w:rsidRPr="00537749">
          <w:rPr>
            <w:rFonts w:ascii="Times New Roman" w:eastAsiaTheme="minorHAnsi" w:hAnsi="Times New Roman"/>
            <w:sz w:val="28"/>
            <w:szCs w:val="28"/>
            <w:lang w:eastAsia="en-US"/>
          </w:rPr>
          <w:t>кодексом</w:t>
        </w:r>
      </w:hyperlink>
      <w:r w:rsidRPr="00537749">
        <w:rPr>
          <w:rFonts w:ascii="Times New Roman" w:eastAsiaTheme="minorHAnsi" w:hAnsi="Times New Roman"/>
          <w:sz w:val="28"/>
          <w:szCs w:val="28"/>
          <w:lang w:eastAsia="en-US"/>
        </w:rPr>
        <w:t xml:space="preserve"> Российской Федерации, в целях реализации </w:t>
      </w:r>
      <w:hyperlink r:id="rId29" w:history="1">
        <w:r w:rsidRPr="00537749">
          <w:rPr>
            <w:rFonts w:ascii="Times New Roman" w:eastAsiaTheme="minorHAnsi" w:hAnsi="Times New Roman"/>
            <w:sz w:val="28"/>
            <w:szCs w:val="28"/>
            <w:lang w:eastAsia="en-US"/>
          </w:rPr>
          <w:t>Постановления</w:t>
        </w:r>
      </w:hyperlink>
      <w:r w:rsidRPr="00537749">
        <w:rPr>
          <w:rFonts w:ascii="Times New Roman" w:eastAsiaTheme="minorHAnsi" w:hAnsi="Times New Roman"/>
          <w:sz w:val="28"/>
          <w:szCs w:val="28"/>
          <w:lang w:eastAsia="en-US"/>
        </w:rPr>
        <w:t xml:space="preserve"> Правительства Свердловской области от 25.05.2011 </w:t>
      </w:r>
      <w:r w:rsidR="00D662A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Pr="00537749">
        <w:rPr>
          <w:rFonts w:ascii="Times New Roman" w:eastAsiaTheme="minorHAnsi" w:hAnsi="Times New Roman"/>
          <w:sz w:val="28"/>
          <w:szCs w:val="28"/>
          <w:lang w:eastAsia="en-US"/>
        </w:rPr>
        <w:t xml:space="preserve"> 596-ПП </w:t>
      </w:r>
      <w:r>
        <w:rPr>
          <w:rFonts w:ascii="Times New Roman" w:eastAsiaTheme="minorHAnsi" w:hAnsi="Times New Roman"/>
          <w:sz w:val="28"/>
          <w:szCs w:val="28"/>
          <w:lang w:eastAsia="en-US"/>
        </w:rPr>
        <w:t>«</w:t>
      </w:r>
      <w:r w:rsidRPr="00537749">
        <w:rPr>
          <w:rFonts w:ascii="Times New Roman" w:eastAsiaTheme="minorHAnsi" w:hAnsi="Times New Roman"/>
          <w:sz w:val="28"/>
          <w:szCs w:val="28"/>
          <w:lang w:eastAsia="en-US"/>
        </w:rPr>
        <w:t>Об утверждении Порядка осуществления мониторинга и оценки качества управления бюджетным процессом в муниципальных образованиях, расположенных на территории Свердловской области</w:t>
      </w:r>
      <w:r>
        <w:rPr>
          <w:rFonts w:ascii="Times New Roman" w:eastAsiaTheme="minorHAnsi" w:hAnsi="Times New Roman"/>
          <w:sz w:val="28"/>
          <w:szCs w:val="28"/>
          <w:lang w:eastAsia="en-US"/>
        </w:rPr>
        <w:t xml:space="preserve">» в Асбестовском городском </w:t>
      </w:r>
      <w:r>
        <w:rPr>
          <w:rFonts w:ascii="Times New Roman" w:eastAsiaTheme="minorHAnsi" w:hAnsi="Times New Roman"/>
          <w:sz w:val="28"/>
          <w:szCs w:val="28"/>
          <w:lang w:eastAsia="en-US"/>
        </w:rPr>
        <w:lastRenderedPageBreak/>
        <w:t>округе принято</w:t>
      </w:r>
      <w:r w:rsidRPr="0053774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w:t>
      </w:r>
      <w:r w:rsidRPr="00537749">
        <w:rPr>
          <w:rFonts w:ascii="Times New Roman" w:eastAsiaTheme="minorHAnsi" w:hAnsi="Times New Roman"/>
          <w:sz w:val="28"/>
          <w:szCs w:val="28"/>
          <w:lang w:eastAsia="en-US"/>
        </w:rPr>
        <w:t xml:space="preserve">остановление </w:t>
      </w:r>
      <w:r w:rsidR="008E4170">
        <w:rPr>
          <w:rFonts w:ascii="Times New Roman" w:eastAsiaTheme="minorHAnsi" w:hAnsi="Times New Roman"/>
          <w:sz w:val="28"/>
          <w:szCs w:val="28"/>
          <w:lang w:eastAsia="en-US"/>
        </w:rPr>
        <w:t>а</w:t>
      </w:r>
      <w:r w:rsidRPr="00537749">
        <w:rPr>
          <w:rFonts w:ascii="Times New Roman" w:eastAsiaTheme="minorHAnsi" w:hAnsi="Times New Roman"/>
          <w:sz w:val="28"/>
          <w:szCs w:val="28"/>
          <w:lang w:eastAsia="en-US"/>
        </w:rPr>
        <w:t xml:space="preserve">дминистрации Асбестовского городского округа от 03.06.2016 </w:t>
      </w:r>
      <w:r>
        <w:rPr>
          <w:rFonts w:ascii="Times New Roman" w:eastAsiaTheme="minorHAnsi" w:hAnsi="Times New Roman"/>
          <w:sz w:val="28"/>
          <w:szCs w:val="28"/>
          <w:lang w:eastAsia="en-US"/>
        </w:rPr>
        <w:t xml:space="preserve">№ </w:t>
      </w:r>
      <w:r w:rsidRPr="00537749">
        <w:rPr>
          <w:rFonts w:ascii="Times New Roman" w:eastAsiaTheme="minorHAnsi" w:hAnsi="Times New Roman"/>
          <w:sz w:val="28"/>
          <w:szCs w:val="28"/>
          <w:lang w:eastAsia="en-US"/>
        </w:rPr>
        <w:t>290-ПА</w:t>
      </w:r>
      <w:r>
        <w:rPr>
          <w:rFonts w:ascii="Times New Roman" w:eastAsiaTheme="minorHAnsi" w:hAnsi="Times New Roman"/>
          <w:sz w:val="28"/>
          <w:szCs w:val="28"/>
          <w:lang w:eastAsia="en-US"/>
        </w:rPr>
        <w:t xml:space="preserve"> «</w:t>
      </w:r>
      <w:r w:rsidRPr="00537749">
        <w:rPr>
          <w:rFonts w:ascii="Times New Roman" w:eastAsiaTheme="minorHAnsi" w:hAnsi="Times New Roman"/>
          <w:sz w:val="28"/>
          <w:szCs w:val="28"/>
          <w:lang w:eastAsia="en-US"/>
        </w:rPr>
        <w:t xml:space="preserve">Об утверждении Порядка осуществления мониторинга и оценки качества управления финансами главных распорядителей средств бюджета </w:t>
      </w:r>
      <w:r>
        <w:rPr>
          <w:rFonts w:ascii="Times New Roman" w:eastAsiaTheme="minorHAnsi" w:hAnsi="Times New Roman"/>
          <w:sz w:val="28"/>
          <w:szCs w:val="28"/>
          <w:lang w:eastAsia="en-US"/>
        </w:rPr>
        <w:t>Асбестовского городского округа».</w:t>
      </w:r>
    </w:p>
    <w:p w:rsidR="00537749" w:rsidRPr="004C1341" w:rsidRDefault="00537749">
      <w:pPr>
        <w:pStyle w:val="ConsPlusNormal"/>
        <w:ind w:firstLine="540"/>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D662A1">
        <w:rPr>
          <w:rFonts w:ascii="Times New Roman" w:hAnsi="Times New Roman" w:cs="Times New Roman"/>
          <w:sz w:val="28"/>
          <w:szCs w:val="28"/>
        </w:rPr>
        <w:t xml:space="preserve">Целевые </w:t>
      </w:r>
      <w:hyperlink w:anchor="P560" w:history="1">
        <w:r w:rsidRPr="00D662A1">
          <w:rPr>
            <w:rFonts w:ascii="Times New Roman" w:hAnsi="Times New Roman" w:cs="Times New Roman"/>
            <w:sz w:val="28"/>
            <w:szCs w:val="28"/>
          </w:rPr>
          <w:t>показатели</w:t>
        </w:r>
      </w:hyperlink>
      <w:r w:rsidRPr="00595B1B">
        <w:rPr>
          <w:rFonts w:ascii="Times New Roman" w:hAnsi="Times New Roman" w:cs="Times New Roman"/>
          <w:sz w:val="28"/>
          <w:szCs w:val="28"/>
        </w:rPr>
        <w:t xml:space="preserve"> Программы приведены в приложении </w:t>
      </w:r>
      <w:r w:rsidR="006D2B24">
        <w:rPr>
          <w:rFonts w:ascii="Times New Roman" w:hAnsi="Times New Roman" w:cs="Times New Roman"/>
          <w:sz w:val="28"/>
          <w:szCs w:val="28"/>
        </w:rPr>
        <w:t>№</w:t>
      </w:r>
      <w:r w:rsidRPr="00595B1B">
        <w:rPr>
          <w:rFonts w:ascii="Times New Roman" w:hAnsi="Times New Roman" w:cs="Times New Roman"/>
          <w:sz w:val="28"/>
          <w:szCs w:val="28"/>
        </w:rPr>
        <w:t xml:space="preserve"> 1 к Программе.</w:t>
      </w:r>
    </w:p>
    <w:p w:rsidR="000446DE" w:rsidRPr="004C1341" w:rsidRDefault="000446DE">
      <w:pPr>
        <w:pStyle w:val="ConsPlusNormal"/>
        <w:jc w:val="both"/>
        <w:rPr>
          <w:rFonts w:ascii="Times New Roman" w:hAnsi="Times New Roman" w:cs="Times New Roman"/>
          <w:sz w:val="28"/>
          <w:szCs w:val="28"/>
        </w:rPr>
      </w:pPr>
    </w:p>
    <w:p w:rsidR="000446DE" w:rsidRPr="001F76FE" w:rsidRDefault="000446DE">
      <w:pPr>
        <w:pStyle w:val="ConsPlusNormal"/>
        <w:jc w:val="center"/>
        <w:rPr>
          <w:rFonts w:ascii="Times New Roman" w:hAnsi="Times New Roman" w:cs="Times New Roman"/>
          <w:b/>
          <w:sz w:val="28"/>
          <w:szCs w:val="28"/>
        </w:rPr>
      </w:pPr>
      <w:r w:rsidRPr="001F76FE">
        <w:rPr>
          <w:rFonts w:ascii="Times New Roman" w:hAnsi="Times New Roman" w:cs="Times New Roman"/>
          <w:b/>
          <w:sz w:val="28"/>
          <w:szCs w:val="28"/>
        </w:rPr>
        <w:t>Раздел 3. П</w:t>
      </w:r>
      <w:r w:rsidR="001F76FE" w:rsidRPr="001F76FE">
        <w:rPr>
          <w:rFonts w:ascii="Times New Roman" w:hAnsi="Times New Roman" w:cs="Times New Roman"/>
          <w:b/>
          <w:sz w:val="28"/>
          <w:szCs w:val="28"/>
        </w:rPr>
        <w:t>лан мероприятий по выполнению программы</w:t>
      </w:r>
    </w:p>
    <w:p w:rsidR="000446DE" w:rsidRPr="004C1341" w:rsidRDefault="000446DE">
      <w:pPr>
        <w:pStyle w:val="ConsPlusNormal"/>
        <w:jc w:val="both"/>
        <w:rPr>
          <w:rFonts w:ascii="Times New Roman" w:hAnsi="Times New Roman" w:cs="Times New Roman"/>
          <w:sz w:val="28"/>
          <w:szCs w:val="28"/>
        </w:rPr>
      </w:pPr>
    </w:p>
    <w:p w:rsidR="000446DE" w:rsidRPr="004C1341" w:rsidRDefault="000446DE">
      <w:pPr>
        <w:pStyle w:val="ConsPlusNormal"/>
        <w:ind w:firstLine="540"/>
        <w:jc w:val="both"/>
        <w:rPr>
          <w:rFonts w:ascii="Times New Roman" w:hAnsi="Times New Roman" w:cs="Times New Roman"/>
          <w:sz w:val="28"/>
          <w:szCs w:val="28"/>
        </w:rPr>
      </w:pPr>
      <w:r w:rsidRPr="00D31D71">
        <w:rPr>
          <w:rFonts w:ascii="Times New Roman" w:hAnsi="Times New Roman" w:cs="Times New Roman"/>
          <w:sz w:val="28"/>
          <w:szCs w:val="28"/>
        </w:rPr>
        <w:t xml:space="preserve">Формирование и корректировка Программы, а также ее непосредственная реализация осуществляются в </w:t>
      </w:r>
      <w:hyperlink r:id="rId30" w:history="1">
        <w:r w:rsidRPr="00D662A1">
          <w:rPr>
            <w:rFonts w:ascii="Times New Roman" w:hAnsi="Times New Roman" w:cs="Times New Roman"/>
            <w:sz w:val="28"/>
            <w:szCs w:val="28"/>
          </w:rPr>
          <w:t>Порядке</w:t>
        </w:r>
      </w:hyperlink>
      <w:r w:rsidRPr="00D662A1">
        <w:rPr>
          <w:rFonts w:ascii="Times New Roman" w:hAnsi="Times New Roman" w:cs="Times New Roman"/>
          <w:sz w:val="28"/>
          <w:szCs w:val="28"/>
        </w:rPr>
        <w:t xml:space="preserve">, </w:t>
      </w:r>
      <w:r w:rsidRPr="00D31D71">
        <w:rPr>
          <w:rFonts w:ascii="Times New Roman" w:hAnsi="Times New Roman" w:cs="Times New Roman"/>
          <w:sz w:val="28"/>
          <w:szCs w:val="28"/>
        </w:rPr>
        <w:t xml:space="preserve">установленном </w:t>
      </w:r>
      <w:r w:rsidR="00A17EAB" w:rsidRPr="00D31D71">
        <w:rPr>
          <w:rFonts w:ascii="Times New Roman" w:hAnsi="Times New Roman" w:cs="Times New Roman"/>
          <w:sz w:val="28"/>
          <w:szCs w:val="28"/>
        </w:rPr>
        <w:t>постановлением администрации Асбестовского городского округа от 01.10.2014 № 695-ПА «Об утверждении Порядка формирования и реализации комплексных программ Асбестовского городского округа»</w:t>
      </w:r>
      <w:r w:rsidRPr="00D31D7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Заказчиком-координатором Программы является </w:t>
      </w:r>
      <w:r w:rsidR="0024107E">
        <w:rPr>
          <w:rFonts w:ascii="Times New Roman" w:hAnsi="Times New Roman" w:cs="Times New Roman"/>
          <w:sz w:val="28"/>
          <w:szCs w:val="28"/>
        </w:rPr>
        <w:t>администрация Асбестовского городского округа</w:t>
      </w:r>
      <w:r w:rsidRPr="004C1341">
        <w:rPr>
          <w:rFonts w:ascii="Times New Roman" w:hAnsi="Times New Roman" w:cs="Times New Roman"/>
          <w:sz w:val="28"/>
          <w:szCs w:val="28"/>
        </w:rPr>
        <w:t>.</w:t>
      </w:r>
    </w:p>
    <w:p w:rsidR="000446DE" w:rsidRPr="004C1341" w:rsidRDefault="000446DE" w:rsidP="00D31D71">
      <w:pPr>
        <w:pStyle w:val="ConsPlusNormal"/>
        <w:tabs>
          <w:tab w:val="left" w:pos="993"/>
        </w:tabs>
        <w:ind w:firstLine="540"/>
        <w:jc w:val="both"/>
        <w:rPr>
          <w:rFonts w:ascii="Times New Roman" w:hAnsi="Times New Roman" w:cs="Times New Roman"/>
          <w:sz w:val="28"/>
          <w:szCs w:val="28"/>
        </w:rPr>
      </w:pPr>
      <w:r w:rsidRPr="004C1341">
        <w:rPr>
          <w:rFonts w:ascii="Times New Roman" w:hAnsi="Times New Roman" w:cs="Times New Roman"/>
          <w:sz w:val="28"/>
          <w:szCs w:val="28"/>
        </w:rPr>
        <w:t>Заказчиками Программы являются:</w:t>
      </w:r>
    </w:p>
    <w:p w:rsidR="0024107E" w:rsidRPr="0024107E" w:rsidRDefault="0024107E" w:rsidP="00D31D71">
      <w:pPr>
        <w:pStyle w:val="ConsPlusNormal"/>
        <w:numPr>
          <w:ilvl w:val="0"/>
          <w:numId w:val="1"/>
        </w:numPr>
        <w:tabs>
          <w:tab w:val="left" w:pos="993"/>
        </w:tabs>
        <w:ind w:left="0" w:firstLine="540"/>
        <w:rPr>
          <w:rFonts w:ascii="Times New Roman" w:hAnsi="Times New Roman" w:cs="Times New Roman"/>
          <w:sz w:val="28"/>
          <w:szCs w:val="28"/>
        </w:rPr>
      </w:pPr>
      <w:r w:rsidRPr="0024107E">
        <w:rPr>
          <w:rFonts w:ascii="Times New Roman" w:hAnsi="Times New Roman" w:cs="Times New Roman"/>
          <w:sz w:val="28"/>
          <w:szCs w:val="28"/>
        </w:rPr>
        <w:t>администраци</w:t>
      </w:r>
      <w:r w:rsidR="00405686">
        <w:rPr>
          <w:rFonts w:ascii="Times New Roman" w:hAnsi="Times New Roman" w:cs="Times New Roman"/>
          <w:sz w:val="28"/>
          <w:szCs w:val="28"/>
        </w:rPr>
        <w:t>я</w:t>
      </w:r>
      <w:r w:rsidRPr="0024107E">
        <w:rPr>
          <w:rFonts w:ascii="Times New Roman" w:hAnsi="Times New Roman" w:cs="Times New Roman"/>
          <w:sz w:val="28"/>
          <w:szCs w:val="28"/>
        </w:rPr>
        <w:t xml:space="preserve"> Асбестовского городского округа;</w:t>
      </w:r>
    </w:p>
    <w:p w:rsidR="0024107E" w:rsidRPr="0024107E" w:rsidRDefault="00405686" w:rsidP="00D31D71">
      <w:pPr>
        <w:pStyle w:val="ConsPlusNormal"/>
        <w:numPr>
          <w:ilvl w:val="0"/>
          <w:numId w:val="1"/>
        </w:numPr>
        <w:tabs>
          <w:tab w:val="left" w:pos="993"/>
        </w:tabs>
        <w:ind w:left="0" w:firstLine="540"/>
        <w:rPr>
          <w:rFonts w:ascii="Times New Roman" w:hAnsi="Times New Roman" w:cs="Times New Roman"/>
          <w:sz w:val="28"/>
          <w:szCs w:val="28"/>
        </w:rPr>
      </w:pPr>
      <w:r w:rsidRPr="0024107E">
        <w:rPr>
          <w:rFonts w:ascii="Times New Roman" w:hAnsi="Times New Roman" w:cs="Times New Roman"/>
          <w:sz w:val="28"/>
          <w:szCs w:val="28"/>
        </w:rPr>
        <w:t>Финансовое управление администрации Асбестовского городского окру</w:t>
      </w:r>
      <w:r w:rsidR="0024107E" w:rsidRPr="0024107E">
        <w:rPr>
          <w:rFonts w:ascii="Times New Roman" w:hAnsi="Times New Roman" w:cs="Times New Roman"/>
          <w:sz w:val="28"/>
          <w:szCs w:val="28"/>
        </w:rPr>
        <w:t>га;</w:t>
      </w:r>
    </w:p>
    <w:p w:rsidR="0024107E" w:rsidRPr="0024107E" w:rsidRDefault="0024107E" w:rsidP="00D31D71">
      <w:pPr>
        <w:pStyle w:val="ConsPlusNormal"/>
        <w:numPr>
          <w:ilvl w:val="0"/>
          <w:numId w:val="1"/>
        </w:numPr>
        <w:tabs>
          <w:tab w:val="left" w:pos="993"/>
        </w:tabs>
        <w:ind w:left="0" w:firstLine="540"/>
        <w:jc w:val="both"/>
        <w:rPr>
          <w:rFonts w:ascii="Times New Roman" w:hAnsi="Times New Roman" w:cs="Times New Roman"/>
          <w:sz w:val="28"/>
          <w:szCs w:val="28"/>
        </w:rPr>
      </w:pPr>
      <w:r w:rsidRPr="0024107E">
        <w:rPr>
          <w:rFonts w:ascii="Times New Roman" w:hAnsi="Times New Roman" w:cs="Times New Roman"/>
          <w:sz w:val="28"/>
          <w:szCs w:val="28"/>
        </w:rPr>
        <w:t xml:space="preserve">Отдел по </w:t>
      </w:r>
      <w:r w:rsidR="00E959A8">
        <w:rPr>
          <w:rFonts w:ascii="Times New Roman" w:hAnsi="Times New Roman" w:cs="Times New Roman"/>
          <w:sz w:val="28"/>
          <w:szCs w:val="28"/>
        </w:rPr>
        <w:t xml:space="preserve">экономике </w:t>
      </w:r>
      <w:r w:rsidRPr="0024107E">
        <w:rPr>
          <w:rFonts w:ascii="Times New Roman" w:hAnsi="Times New Roman" w:cs="Times New Roman"/>
          <w:sz w:val="28"/>
          <w:szCs w:val="28"/>
        </w:rPr>
        <w:t xml:space="preserve">администрации </w:t>
      </w:r>
      <w:r w:rsidR="00D31D71">
        <w:rPr>
          <w:rFonts w:ascii="Times New Roman" w:hAnsi="Times New Roman" w:cs="Times New Roman"/>
          <w:sz w:val="28"/>
          <w:szCs w:val="28"/>
        </w:rPr>
        <w:t>А</w:t>
      </w:r>
      <w:r w:rsidRPr="0024107E">
        <w:rPr>
          <w:rFonts w:ascii="Times New Roman" w:hAnsi="Times New Roman" w:cs="Times New Roman"/>
          <w:sz w:val="28"/>
          <w:szCs w:val="28"/>
        </w:rPr>
        <w:t>сбестовского городского округа</w:t>
      </w:r>
      <w:r w:rsidR="00D31D71">
        <w:rPr>
          <w:rFonts w:ascii="Times New Roman" w:hAnsi="Times New Roman" w:cs="Times New Roman"/>
          <w:sz w:val="28"/>
          <w:szCs w:val="28"/>
        </w:rPr>
        <w:t>.</w:t>
      </w:r>
    </w:p>
    <w:p w:rsidR="000446DE" w:rsidRPr="004C1341" w:rsidRDefault="000446DE" w:rsidP="0024107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Исполнителями мероприятий Программы являются органы </w:t>
      </w:r>
      <w:r w:rsidR="0024107E">
        <w:rPr>
          <w:rFonts w:ascii="Times New Roman" w:hAnsi="Times New Roman" w:cs="Times New Roman"/>
          <w:sz w:val="28"/>
          <w:szCs w:val="28"/>
        </w:rPr>
        <w:t>местного самоуправления Асбестовского городского округа.</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Основные мероприятия Программы представляют собой комплекс взаимосогласованных действий органов </w:t>
      </w:r>
      <w:r w:rsidR="004F21ED">
        <w:rPr>
          <w:rFonts w:ascii="Times New Roman" w:hAnsi="Times New Roman" w:cs="Times New Roman"/>
          <w:sz w:val="28"/>
          <w:szCs w:val="28"/>
        </w:rPr>
        <w:t>местного самоуправления Асбестовского городского округа</w:t>
      </w:r>
      <w:r w:rsidRPr="004C134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4C1341">
        <w:rPr>
          <w:rFonts w:ascii="Times New Roman" w:hAnsi="Times New Roman" w:cs="Times New Roman"/>
          <w:sz w:val="28"/>
          <w:szCs w:val="28"/>
        </w:rPr>
        <w:t xml:space="preserve">Организацию и контроль за выполнением мероприятий обучения по программам дополнительного профессионального образования муниципальных служащих и лиц, замещающих муниципальные должности, в том числе по программам, включающим в себя вопросы повышения эффективности бюджетных расходов, осуществляет </w:t>
      </w:r>
      <w:r w:rsidR="00E959A8">
        <w:rPr>
          <w:rFonts w:ascii="Times New Roman" w:hAnsi="Times New Roman" w:cs="Times New Roman"/>
          <w:sz w:val="28"/>
          <w:szCs w:val="28"/>
        </w:rPr>
        <w:t xml:space="preserve">общий отдел </w:t>
      </w:r>
      <w:r w:rsidR="004F21ED" w:rsidRPr="0024107E">
        <w:rPr>
          <w:rFonts w:ascii="Times New Roman" w:hAnsi="Times New Roman" w:cs="Times New Roman"/>
          <w:sz w:val="28"/>
          <w:szCs w:val="28"/>
        </w:rPr>
        <w:t>администрации Асбестовского городского округа</w:t>
      </w:r>
      <w:r w:rsidRPr="004C1341">
        <w:rPr>
          <w:rFonts w:ascii="Times New Roman" w:hAnsi="Times New Roman" w:cs="Times New Roman"/>
          <w:sz w:val="28"/>
          <w:szCs w:val="28"/>
        </w:rPr>
        <w:t>.</w:t>
      </w:r>
    </w:p>
    <w:p w:rsidR="000446DE" w:rsidRPr="004C1341" w:rsidRDefault="000446DE">
      <w:pPr>
        <w:pStyle w:val="ConsPlusNormal"/>
        <w:ind w:firstLine="540"/>
        <w:jc w:val="both"/>
        <w:rPr>
          <w:rFonts w:ascii="Times New Roman" w:hAnsi="Times New Roman" w:cs="Times New Roman"/>
          <w:sz w:val="28"/>
          <w:szCs w:val="28"/>
        </w:rPr>
      </w:pPr>
      <w:r w:rsidRPr="00E959A8">
        <w:rPr>
          <w:rFonts w:ascii="Times New Roman" w:hAnsi="Times New Roman" w:cs="Times New Roman"/>
          <w:sz w:val="28"/>
          <w:szCs w:val="28"/>
        </w:rPr>
        <w:t xml:space="preserve">Детализация мероприятий по выполнению Программы представлена </w:t>
      </w:r>
      <w:r w:rsidR="00061CA2">
        <w:rPr>
          <w:rFonts w:ascii="Times New Roman" w:hAnsi="Times New Roman" w:cs="Times New Roman"/>
          <w:sz w:val="28"/>
          <w:szCs w:val="28"/>
        </w:rPr>
        <w:br/>
      </w:r>
      <w:r w:rsidRPr="00E959A8">
        <w:rPr>
          <w:rFonts w:ascii="Times New Roman" w:hAnsi="Times New Roman" w:cs="Times New Roman"/>
          <w:sz w:val="28"/>
          <w:szCs w:val="28"/>
        </w:rPr>
        <w:t xml:space="preserve">в </w:t>
      </w:r>
      <w:hyperlink w:anchor="P2061" w:history="1">
        <w:r w:rsidRPr="00E959A8">
          <w:rPr>
            <w:rFonts w:ascii="Times New Roman" w:hAnsi="Times New Roman" w:cs="Times New Roman"/>
            <w:sz w:val="28"/>
            <w:szCs w:val="28"/>
          </w:rPr>
          <w:t xml:space="preserve">приложении </w:t>
        </w:r>
        <w:r w:rsidR="00595B1B" w:rsidRPr="00E959A8">
          <w:rPr>
            <w:rFonts w:ascii="Times New Roman" w:hAnsi="Times New Roman" w:cs="Times New Roman"/>
            <w:sz w:val="28"/>
            <w:szCs w:val="28"/>
          </w:rPr>
          <w:t>№ 2</w:t>
        </w:r>
      </w:hyperlink>
      <w:r w:rsidRPr="00E959A8">
        <w:rPr>
          <w:rFonts w:ascii="Times New Roman" w:hAnsi="Times New Roman" w:cs="Times New Roman"/>
          <w:sz w:val="28"/>
          <w:szCs w:val="28"/>
        </w:rPr>
        <w:t xml:space="preserve"> к Программе.</w:t>
      </w:r>
    </w:p>
    <w:p w:rsidR="000446DE" w:rsidRPr="004C1341" w:rsidRDefault="000446DE">
      <w:pPr>
        <w:pStyle w:val="ConsPlusNormal"/>
        <w:jc w:val="both"/>
        <w:rPr>
          <w:rFonts w:ascii="Times New Roman" w:hAnsi="Times New Roman" w:cs="Times New Roman"/>
          <w:sz w:val="28"/>
          <w:szCs w:val="28"/>
        </w:rPr>
      </w:pPr>
    </w:p>
    <w:p w:rsidR="000446DE" w:rsidRPr="00D2794D" w:rsidRDefault="000446DE" w:rsidP="00D2794D">
      <w:pPr>
        <w:pStyle w:val="ConsPlusNormal"/>
        <w:jc w:val="center"/>
        <w:rPr>
          <w:rFonts w:ascii="Times New Roman" w:hAnsi="Times New Roman" w:cs="Times New Roman"/>
          <w:b/>
          <w:sz w:val="28"/>
          <w:szCs w:val="28"/>
        </w:rPr>
      </w:pPr>
      <w:r w:rsidRPr="00D2794D">
        <w:rPr>
          <w:rFonts w:ascii="Times New Roman" w:hAnsi="Times New Roman" w:cs="Times New Roman"/>
          <w:b/>
          <w:sz w:val="28"/>
          <w:szCs w:val="28"/>
        </w:rPr>
        <w:t>Раздел 4. Р</w:t>
      </w:r>
      <w:r w:rsidR="00D2794D" w:rsidRPr="00D2794D">
        <w:rPr>
          <w:rFonts w:ascii="Times New Roman" w:hAnsi="Times New Roman" w:cs="Times New Roman"/>
          <w:b/>
          <w:sz w:val="28"/>
          <w:szCs w:val="28"/>
        </w:rPr>
        <w:t>есурсное обеспечение программы</w:t>
      </w:r>
    </w:p>
    <w:p w:rsidR="00D2794D" w:rsidRPr="004C1341" w:rsidRDefault="00D2794D" w:rsidP="00D2794D">
      <w:pPr>
        <w:pStyle w:val="ConsPlusNormal"/>
        <w:jc w:val="center"/>
        <w:rPr>
          <w:rFonts w:ascii="Times New Roman" w:hAnsi="Times New Roman" w:cs="Times New Roman"/>
          <w:sz w:val="28"/>
          <w:szCs w:val="28"/>
        </w:rPr>
      </w:pPr>
    </w:p>
    <w:p w:rsidR="000446DE" w:rsidRPr="009C7537" w:rsidRDefault="00595B1B">
      <w:pPr>
        <w:pStyle w:val="ConsPlusNormal"/>
        <w:ind w:firstLine="540"/>
        <w:jc w:val="both"/>
        <w:rPr>
          <w:rFonts w:ascii="Times New Roman" w:hAnsi="Times New Roman" w:cs="Times New Roman"/>
          <w:sz w:val="28"/>
          <w:szCs w:val="28"/>
        </w:rPr>
      </w:pPr>
      <w:r w:rsidRPr="009C7537">
        <w:rPr>
          <w:rFonts w:ascii="Times New Roman" w:hAnsi="Times New Roman" w:cs="Times New Roman"/>
          <w:sz w:val="28"/>
          <w:szCs w:val="28"/>
        </w:rPr>
        <w:t xml:space="preserve">Реализация мероприятий Программы осуществляется без </w:t>
      </w:r>
      <w:r w:rsidR="00D662A1" w:rsidRPr="009C7537">
        <w:rPr>
          <w:rFonts w:ascii="Times New Roman" w:hAnsi="Times New Roman" w:cs="Times New Roman"/>
          <w:sz w:val="28"/>
          <w:szCs w:val="28"/>
        </w:rPr>
        <w:t xml:space="preserve">специально предусмотренных средств </w:t>
      </w:r>
      <w:r w:rsidR="000446DE" w:rsidRPr="009C7537">
        <w:rPr>
          <w:rFonts w:ascii="Times New Roman" w:hAnsi="Times New Roman" w:cs="Times New Roman"/>
          <w:sz w:val="28"/>
          <w:szCs w:val="28"/>
        </w:rPr>
        <w:t xml:space="preserve">за счет бюджетных ассигнований </w:t>
      </w:r>
      <w:r w:rsidR="00D2794D" w:rsidRPr="009C7537">
        <w:rPr>
          <w:rFonts w:ascii="Times New Roman" w:hAnsi="Times New Roman" w:cs="Times New Roman"/>
          <w:sz w:val="28"/>
          <w:szCs w:val="28"/>
        </w:rPr>
        <w:t>ме</w:t>
      </w:r>
      <w:r w:rsidR="000446DE" w:rsidRPr="009C7537">
        <w:rPr>
          <w:rFonts w:ascii="Times New Roman" w:hAnsi="Times New Roman" w:cs="Times New Roman"/>
          <w:sz w:val="28"/>
          <w:szCs w:val="28"/>
        </w:rPr>
        <w:t xml:space="preserve">стного бюджета, предусмотренных </w:t>
      </w:r>
      <w:r w:rsidR="00A23951">
        <w:rPr>
          <w:rFonts w:ascii="Times New Roman" w:hAnsi="Times New Roman" w:cs="Times New Roman"/>
          <w:sz w:val="28"/>
          <w:szCs w:val="28"/>
        </w:rPr>
        <w:t xml:space="preserve">следующими </w:t>
      </w:r>
      <w:r w:rsidR="00D2794D" w:rsidRPr="009C7537">
        <w:rPr>
          <w:rFonts w:ascii="Times New Roman" w:hAnsi="Times New Roman" w:cs="Times New Roman"/>
          <w:sz w:val="28"/>
          <w:szCs w:val="28"/>
        </w:rPr>
        <w:t>муниципаль</w:t>
      </w:r>
      <w:r w:rsidR="000446DE" w:rsidRPr="009C7537">
        <w:rPr>
          <w:rFonts w:ascii="Times New Roman" w:hAnsi="Times New Roman" w:cs="Times New Roman"/>
          <w:sz w:val="28"/>
          <w:szCs w:val="28"/>
        </w:rPr>
        <w:t xml:space="preserve">ными программами </w:t>
      </w:r>
      <w:r w:rsidR="00D2794D" w:rsidRPr="009C7537">
        <w:rPr>
          <w:rFonts w:ascii="Times New Roman" w:hAnsi="Times New Roman" w:cs="Times New Roman"/>
          <w:sz w:val="28"/>
          <w:szCs w:val="28"/>
        </w:rPr>
        <w:t>Асбестовского городского округа</w:t>
      </w:r>
      <w:r w:rsidR="000446DE" w:rsidRPr="009C7537">
        <w:rPr>
          <w:rFonts w:ascii="Times New Roman" w:hAnsi="Times New Roman" w:cs="Times New Roman"/>
          <w:sz w:val="28"/>
          <w:szCs w:val="28"/>
        </w:rPr>
        <w:t>:</w:t>
      </w:r>
    </w:p>
    <w:p w:rsidR="000446DE" w:rsidRPr="009C7537" w:rsidRDefault="00EA69B2">
      <w:pPr>
        <w:pStyle w:val="ConsPlusNormal"/>
        <w:ind w:firstLine="540"/>
        <w:jc w:val="both"/>
        <w:rPr>
          <w:rFonts w:ascii="Times New Roman" w:hAnsi="Times New Roman" w:cs="Times New Roman"/>
          <w:sz w:val="28"/>
          <w:szCs w:val="28"/>
        </w:rPr>
      </w:pPr>
      <w:r w:rsidRPr="009C7537">
        <w:rPr>
          <w:rFonts w:ascii="Times New Roman" w:hAnsi="Times New Roman" w:cs="Times New Roman"/>
          <w:sz w:val="28"/>
          <w:szCs w:val="28"/>
        </w:rPr>
        <w:t>1) «</w:t>
      </w:r>
      <w:r w:rsidR="00D2794D" w:rsidRPr="009C7537">
        <w:rPr>
          <w:rFonts w:ascii="Times New Roman" w:hAnsi="Times New Roman"/>
          <w:sz w:val="28"/>
          <w:szCs w:val="28"/>
        </w:rPr>
        <w:t>Управление муниципальными финансами Асбестовского городского округа до 2020 года</w:t>
      </w:r>
      <w:r w:rsidRPr="009C7537">
        <w:rPr>
          <w:rFonts w:ascii="Times New Roman" w:hAnsi="Times New Roman"/>
          <w:sz w:val="28"/>
          <w:szCs w:val="28"/>
        </w:rPr>
        <w:t>»</w:t>
      </w:r>
      <w:r w:rsidR="000446DE" w:rsidRPr="009C7537">
        <w:rPr>
          <w:rFonts w:ascii="Times New Roman" w:hAnsi="Times New Roman" w:cs="Times New Roman"/>
          <w:sz w:val="28"/>
          <w:szCs w:val="28"/>
        </w:rPr>
        <w:t xml:space="preserve">, утвержденной </w:t>
      </w:r>
      <w:r w:rsidR="00A23951">
        <w:rPr>
          <w:rFonts w:ascii="Times New Roman" w:hAnsi="Times New Roman" w:cs="Times New Roman"/>
          <w:sz w:val="28"/>
          <w:szCs w:val="28"/>
        </w:rPr>
        <w:t>п</w:t>
      </w:r>
      <w:r w:rsidR="00D2794D" w:rsidRPr="009C7537">
        <w:rPr>
          <w:rFonts w:ascii="Times New Roman" w:hAnsi="Times New Roman"/>
          <w:sz w:val="28"/>
          <w:szCs w:val="28"/>
        </w:rPr>
        <w:t>остановлением администрации Асбестовского городского округа от 04.12.2013 № 769-ПА</w:t>
      </w:r>
      <w:r w:rsidR="000446DE" w:rsidRPr="009C7537">
        <w:rPr>
          <w:rFonts w:ascii="Times New Roman" w:hAnsi="Times New Roman" w:cs="Times New Roman"/>
          <w:sz w:val="28"/>
          <w:szCs w:val="28"/>
        </w:rPr>
        <w:t>;</w:t>
      </w:r>
    </w:p>
    <w:p w:rsidR="000446DE" w:rsidRPr="009C7537" w:rsidRDefault="000446DE">
      <w:pPr>
        <w:pStyle w:val="ConsPlusNormal"/>
        <w:ind w:firstLine="540"/>
        <w:jc w:val="both"/>
        <w:rPr>
          <w:rFonts w:ascii="Times New Roman" w:hAnsi="Times New Roman" w:cs="Times New Roman"/>
          <w:sz w:val="28"/>
          <w:szCs w:val="28"/>
        </w:rPr>
      </w:pPr>
      <w:r w:rsidRPr="009C7537">
        <w:rPr>
          <w:rFonts w:ascii="Times New Roman" w:hAnsi="Times New Roman" w:cs="Times New Roman"/>
          <w:sz w:val="28"/>
          <w:szCs w:val="28"/>
        </w:rPr>
        <w:t xml:space="preserve">2) </w:t>
      </w:r>
      <w:r w:rsidR="00EA69B2" w:rsidRPr="009C7537">
        <w:rPr>
          <w:rFonts w:ascii="Times New Roman" w:hAnsi="Times New Roman" w:cs="Times New Roman"/>
          <w:sz w:val="28"/>
          <w:szCs w:val="28"/>
        </w:rPr>
        <w:t>«</w:t>
      </w:r>
      <w:r w:rsidR="00D2794D" w:rsidRPr="009C7537">
        <w:rPr>
          <w:rFonts w:ascii="Times New Roman" w:hAnsi="Times New Roman"/>
          <w:sz w:val="28"/>
          <w:szCs w:val="28"/>
        </w:rPr>
        <w:t xml:space="preserve">Совершенствование социально-экономической политики на территории </w:t>
      </w:r>
      <w:r w:rsidR="00D2794D" w:rsidRPr="009C7537">
        <w:rPr>
          <w:rFonts w:ascii="Times New Roman" w:hAnsi="Times New Roman"/>
          <w:sz w:val="28"/>
          <w:szCs w:val="28"/>
        </w:rPr>
        <w:lastRenderedPageBreak/>
        <w:t>Асбестовского городского округа до 2020 года</w:t>
      </w:r>
      <w:r w:rsidR="00EA69B2" w:rsidRPr="009C7537">
        <w:rPr>
          <w:rFonts w:ascii="Times New Roman" w:hAnsi="Times New Roman"/>
          <w:sz w:val="28"/>
          <w:szCs w:val="28"/>
        </w:rPr>
        <w:t>»</w:t>
      </w:r>
      <w:r w:rsidRPr="009C7537">
        <w:rPr>
          <w:rFonts w:ascii="Times New Roman" w:hAnsi="Times New Roman" w:cs="Times New Roman"/>
          <w:sz w:val="28"/>
          <w:szCs w:val="28"/>
        </w:rPr>
        <w:t xml:space="preserve">, утвержденной </w:t>
      </w:r>
      <w:r w:rsidR="00A23951">
        <w:rPr>
          <w:rFonts w:ascii="Times New Roman" w:hAnsi="Times New Roman" w:cs="Times New Roman"/>
          <w:sz w:val="28"/>
          <w:szCs w:val="28"/>
        </w:rPr>
        <w:t>п</w:t>
      </w:r>
      <w:r w:rsidR="00D2794D" w:rsidRPr="009C7537">
        <w:rPr>
          <w:rFonts w:ascii="Times New Roman" w:hAnsi="Times New Roman"/>
          <w:sz w:val="28"/>
          <w:szCs w:val="28"/>
        </w:rPr>
        <w:t>остановлением администрации Асбестовского городского округа от 04.12.2013 № 762-ПА</w:t>
      </w:r>
      <w:r w:rsidRPr="009C7537">
        <w:rPr>
          <w:rFonts w:ascii="Times New Roman" w:hAnsi="Times New Roman" w:cs="Times New Roman"/>
          <w:sz w:val="28"/>
          <w:szCs w:val="28"/>
        </w:rPr>
        <w:t>;</w:t>
      </w:r>
    </w:p>
    <w:p w:rsidR="000446DE" w:rsidRPr="009C7537" w:rsidRDefault="000446DE">
      <w:pPr>
        <w:pStyle w:val="ConsPlusNormal"/>
        <w:ind w:firstLine="540"/>
        <w:jc w:val="both"/>
        <w:rPr>
          <w:rFonts w:ascii="Times New Roman" w:hAnsi="Times New Roman" w:cs="Times New Roman"/>
          <w:sz w:val="28"/>
          <w:szCs w:val="28"/>
        </w:rPr>
      </w:pPr>
      <w:r w:rsidRPr="009C7537">
        <w:rPr>
          <w:rFonts w:ascii="Times New Roman" w:hAnsi="Times New Roman" w:cs="Times New Roman"/>
          <w:sz w:val="28"/>
          <w:szCs w:val="28"/>
        </w:rPr>
        <w:t xml:space="preserve">3) </w:t>
      </w:r>
      <w:r w:rsidR="00EA69B2" w:rsidRPr="009C7537">
        <w:rPr>
          <w:rFonts w:ascii="Times New Roman" w:hAnsi="Times New Roman" w:cs="Times New Roman"/>
          <w:sz w:val="28"/>
          <w:szCs w:val="28"/>
        </w:rPr>
        <w:t>«</w:t>
      </w:r>
      <w:r w:rsidR="00D2794D" w:rsidRPr="009C7537">
        <w:rPr>
          <w:rFonts w:ascii="Times New Roman" w:hAnsi="Times New Roman"/>
          <w:sz w:val="28"/>
          <w:szCs w:val="28"/>
        </w:rPr>
        <w:t>Повышение эффективности управления муниципальной собственностью  Асбестовского городского округа до 2020 года</w:t>
      </w:r>
      <w:r w:rsidR="00EA69B2" w:rsidRPr="009C7537">
        <w:rPr>
          <w:rFonts w:ascii="Times New Roman" w:hAnsi="Times New Roman"/>
          <w:sz w:val="28"/>
          <w:szCs w:val="28"/>
        </w:rPr>
        <w:t>»</w:t>
      </w:r>
      <w:r w:rsidRPr="009C7537">
        <w:rPr>
          <w:rFonts w:ascii="Times New Roman" w:hAnsi="Times New Roman" w:cs="Times New Roman"/>
          <w:sz w:val="28"/>
          <w:szCs w:val="28"/>
        </w:rPr>
        <w:t xml:space="preserve">, утвержденной </w:t>
      </w:r>
      <w:r w:rsidR="00A23951">
        <w:rPr>
          <w:rFonts w:ascii="Times New Roman" w:hAnsi="Times New Roman" w:cs="Times New Roman"/>
          <w:sz w:val="28"/>
          <w:szCs w:val="28"/>
        </w:rPr>
        <w:t>п</w:t>
      </w:r>
      <w:r w:rsidR="00D2794D" w:rsidRPr="009C7537">
        <w:rPr>
          <w:rFonts w:ascii="Times New Roman" w:hAnsi="Times New Roman"/>
          <w:sz w:val="28"/>
          <w:szCs w:val="28"/>
        </w:rPr>
        <w:t>остановлением администрации Асбестовского городского округа от 04.12.2013 № 767-ПА</w:t>
      </w:r>
      <w:r w:rsidR="009C7537" w:rsidRPr="009C7537">
        <w:rPr>
          <w:rFonts w:ascii="Times New Roman" w:hAnsi="Times New Roman" w:cs="Times New Roman"/>
          <w:sz w:val="28"/>
          <w:szCs w:val="28"/>
        </w:rPr>
        <w:t>.</w:t>
      </w:r>
    </w:p>
    <w:p w:rsidR="000446DE" w:rsidRPr="009C7537" w:rsidRDefault="000446DE">
      <w:pPr>
        <w:pStyle w:val="ConsPlusNormal"/>
        <w:ind w:firstLine="540"/>
        <w:jc w:val="both"/>
        <w:rPr>
          <w:rFonts w:ascii="Times New Roman" w:hAnsi="Times New Roman" w:cs="Times New Roman"/>
          <w:sz w:val="28"/>
          <w:szCs w:val="28"/>
        </w:rPr>
      </w:pPr>
      <w:r w:rsidRPr="009C7537">
        <w:rPr>
          <w:rFonts w:ascii="Times New Roman" w:hAnsi="Times New Roman" w:cs="Times New Roman"/>
          <w:sz w:val="28"/>
          <w:szCs w:val="28"/>
        </w:rPr>
        <w:t xml:space="preserve">При реализации Программы заказчики обеспечивают эффективное и рациональное использование средств </w:t>
      </w:r>
      <w:r w:rsidR="00D2794D" w:rsidRPr="009C7537">
        <w:rPr>
          <w:rFonts w:ascii="Times New Roman" w:hAnsi="Times New Roman" w:cs="Times New Roman"/>
          <w:sz w:val="28"/>
          <w:szCs w:val="28"/>
        </w:rPr>
        <w:t>ме</w:t>
      </w:r>
      <w:r w:rsidRPr="009C7537">
        <w:rPr>
          <w:rFonts w:ascii="Times New Roman" w:hAnsi="Times New Roman" w:cs="Times New Roman"/>
          <w:sz w:val="28"/>
          <w:szCs w:val="28"/>
        </w:rPr>
        <w:t>стного бюджета.</w:t>
      </w:r>
    </w:p>
    <w:p w:rsidR="000446DE" w:rsidRDefault="000446DE">
      <w:pPr>
        <w:pStyle w:val="ConsPlusNormal"/>
        <w:jc w:val="both"/>
      </w:pPr>
    </w:p>
    <w:p w:rsidR="000446DE" w:rsidRPr="00D2794D" w:rsidRDefault="000446DE">
      <w:pPr>
        <w:pStyle w:val="ConsPlusNormal"/>
        <w:jc w:val="center"/>
        <w:rPr>
          <w:rFonts w:ascii="Times New Roman" w:hAnsi="Times New Roman" w:cs="Times New Roman"/>
          <w:b/>
          <w:sz w:val="28"/>
          <w:szCs w:val="28"/>
        </w:rPr>
      </w:pPr>
      <w:r w:rsidRPr="00D2794D">
        <w:rPr>
          <w:rFonts w:ascii="Times New Roman" w:hAnsi="Times New Roman" w:cs="Times New Roman"/>
          <w:b/>
          <w:sz w:val="28"/>
          <w:szCs w:val="28"/>
        </w:rPr>
        <w:t>Раздел 5. М</w:t>
      </w:r>
      <w:r w:rsidR="00D2794D" w:rsidRPr="00D2794D">
        <w:rPr>
          <w:rFonts w:ascii="Times New Roman" w:hAnsi="Times New Roman" w:cs="Times New Roman"/>
          <w:b/>
          <w:sz w:val="28"/>
          <w:szCs w:val="28"/>
        </w:rPr>
        <w:t>етодика оценки эффективности реализации программы</w:t>
      </w:r>
    </w:p>
    <w:p w:rsidR="000446DE" w:rsidRPr="00D2794D" w:rsidRDefault="000446DE">
      <w:pPr>
        <w:pStyle w:val="ConsPlusNormal"/>
        <w:jc w:val="both"/>
        <w:rPr>
          <w:rFonts w:ascii="Times New Roman" w:hAnsi="Times New Roman" w:cs="Times New Roman"/>
          <w:b/>
          <w:sz w:val="28"/>
          <w:szCs w:val="28"/>
        </w:rPr>
      </w:pPr>
    </w:p>
    <w:p w:rsidR="000446DE" w:rsidRPr="00D2794D" w:rsidRDefault="000446DE">
      <w:pPr>
        <w:pStyle w:val="ConsPlusNormal"/>
        <w:ind w:firstLine="540"/>
        <w:jc w:val="both"/>
        <w:rPr>
          <w:rFonts w:ascii="Times New Roman" w:hAnsi="Times New Roman" w:cs="Times New Roman"/>
          <w:sz w:val="28"/>
          <w:szCs w:val="28"/>
        </w:rPr>
      </w:pPr>
      <w:r w:rsidRPr="00D2794D">
        <w:rPr>
          <w:rFonts w:ascii="Times New Roman" w:hAnsi="Times New Roman" w:cs="Times New Roman"/>
          <w:sz w:val="28"/>
          <w:szCs w:val="28"/>
        </w:rPr>
        <w:t>Оценка эффективности реализации Программы проводится на основе оценки степени достижения целей и решения задач Программы в целом путем сопоставления фактически достигнутых значений целевых показателей и их плановых значений по формуле:</w:t>
      </w:r>
    </w:p>
    <w:p w:rsidR="000446DE" w:rsidRDefault="00F51836">
      <w:pPr>
        <w:pStyle w:val="ConsPlusNormal"/>
        <w:jc w:val="center"/>
      </w:pPr>
      <w:r w:rsidRPr="00F51836">
        <w:rPr>
          <w:rFonts w:ascii="Times New Roman" w:hAnsi="Times New Roman" w:cs="Times New Roman"/>
        </w:rPr>
        <w:pict>
          <v:shape id="_x0000_i1025" style="width:124.6pt;height:51.95pt" coordsize="" o:spt="100" adj="0,,0" path="" filled="f" stroked="f">
            <v:stroke joinstyle="miter"/>
            <v:imagedata r:id="rId31" o:title="base_23623_164267_6"/>
            <v:formulas/>
            <v:path o:connecttype="segments"/>
          </v:shape>
        </w:pict>
      </w:r>
    </w:p>
    <w:p w:rsidR="000446DE" w:rsidRPr="00D2794D" w:rsidRDefault="000446DE">
      <w:pPr>
        <w:pStyle w:val="ConsPlusNormal"/>
        <w:ind w:firstLine="540"/>
        <w:jc w:val="both"/>
        <w:rPr>
          <w:rFonts w:ascii="Times New Roman" w:hAnsi="Times New Roman" w:cs="Times New Roman"/>
        </w:rPr>
      </w:pPr>
      <w:r w:rsidRPr="00D2794D">
        <w:rPr>
          <w:rFonts w:ascii="Times New Roman" w:hAnsi="Times New Roman" w:cs="Times New Roman"/>
        </w:rPr>
        <w:t>Эф - оценка эффективности реализации Программы, процентов;</w:t>
      </w:r>
    </w:p>
    <w:p w:rsidR="000446DE" w:rsidRPr="00D2794D" w:rsidRDefault="000446DE">
      <w:pPr>
        <w:pStyle w:val="ConsPlusNormal"/>
        <w:ind w:firstLine="540"/>
        <w:jc w:val="both"/>
        <w:rPr>
          <w:rFonts w:ascii="Times New Roman" w:hAnsi="Times New Roman" w:cs="Times New Roman"/>
        </w:rPr>
      </w:pPr>
      <w:r w:rsidRPr="00D2794D">
        <w:rPr>
          <w:rFonts w:ascii="Times New Roman" w:hAnsi="Times New Roman" w:cs="Times New Roman"/>
        </w:rPr>
        <w:t>N - количество целевых показателей Программы;</w:t>
      </w:r>
    </w:p>
    <w:p w:rsidR="000446DE" w:rsidRPr="00D2794D" w:rsidRDefault="00F51836">
      <w:pPr>
        <w:pStyle w:val="ConsPlusNormal"/>
        <w:ind w:firstLine="540"/>
        <w:jc w:val="both"/>
        <w:rPr>
          <w:rFonts w:ascii="Times New Roman" w:hAnsi="Times New Roman" w:cs="Times New Roman"/>
        </w:rPr>
      </w:pPr>
      <w:r w:rsidRPr="00F51836">
        <w:rPr>
          <w:rFonts w:ascii="Times New Roman" w:hAnsi="Times New Roman" w:cs="Times New Roman"/>
          <w:position w:val="-8"/>
        </w:rPr>
        <w:pict>
          <v:shape id="_x0000_i1026" style="width:22.55pt;height:19.4pt" coordsize="" o:spt="100" adj="0,,0" path="" filled="f" stroked="f">
            <v:stroke joinstyle="miter"/>
            <v:imagedata r:id="rId32" o:title="base_23623_164267_7"/>
            <v:formulas/>
            <v:path o:connecttype="segments"/>
          </v:shape>
        </w:pict>
      </w:r>
      <w:r w:rsidR="000446DE" w:rsidRPr="00D2794D">
        <w:rPr>
          <w:rFonts w:ascii="Times New Roman" w:hAnsi="Times New Roman" w:cs="Times New Roman"/>
        </w:rPr>
        <w:t xml:space="preserve"> - степень выполнения показателя i:</w:t>
      </w:r>
    </w:p>
    <w:p w:rsidR="000446DE" w:rsidRPr="00D2794D" w:rsidRDefault="00F51836">
      <w:pPr>
        <w:pStyle w:val="ConsPlusNormal"/>
        <w:ind w:firstLine="540"/>
        <w:jc w:val="both"/>
        <w:rPr>
          <w:rFonts w:ascii="Times New Roman" w:hAnsi="Times New Roman" w:cs="Times New Roman"/>
        </w:rPr>
      </w:pPr>
      <w:r w:rsidRPr="00F51836">
        <w:rPr>
          <w:rFonts w:ascii="Times New Roman" w:hAnsi="Times New Roman" w:cs="Times New Roman"/>
          <w:position w:val="-24"/>
        </w:rPr>
        <w:pict>
          <v:shape id="_x0000_i1027" style="width:59.5pt;height:36.95pt" coordsize="" o:spt="100" adj="0,,0" path="" filled="f" stroked="f">
            <v:stroke joinstyle="miter"/>
            <v:imagedata r:id="rId33" o:title="base_23623_164267_8"/>
            <v:formulas/>
            <v:path o:connecttype="segments"/>
          </v:shape>
        </w:pict>
      </w:r>
      <w:r w:rsidR="000446DE" w:rsidRPr="00D2794D">
        <w:rPr>
          <w:rFonts w:ascii="Times New Roman" w:hAnsi="Times New Roman" w:cs="Times New Roman"/>
        </w:rPr>
        <w:t xml:space="preserve"> - для целевых показателей, положительной динамикой которых является рост значений;</w:t>
      </w:r>
    </w:p>
    <w:p w:rsidR="000446DE" w:rsidRPr="00D2794D" w:rsidRDefault="00F51836">
      <w:pPr>
        <w:pStyle w:val="ConsPlusNormal"/>
        <w:ind w:firstLine="540"/>
        <w:jc w:val="both"/>
        <w:rPr>
          <w:rFonts w:ascii="Times New Roman" w:hAnsi="Times New Roman" w:cs="Times New Roman"/>
        </w:rPr>
      </w:pPr>
      <w:r w:rsidRPr="00F51836">
        <w:rPr>
          <w:rFonts w:ascii="Times New Roman" w:hAnsi="Times New Roman" w:cs="Times New Roman"/>
          <w:position w:val="-24"/>
        </w:rPr>
        <w:pict>
          <v:shape id="_x0000_i1028" style="width:59.5pt;height:36.95pt" coordsize="" o:spt="100" adj="0,,0" path="" filled="f" stroked="f">
            <v:stroke joinstyle="miter"/>
            <v:imagedata r:id="rId34" o:title="base_23623_164267_9"/>
            <v:formulas/>
            <v:path o:connecttype="segments"/>
          </v:shape>
        </w:pict>
      </w:r>
      <w:r w:rsidR="000446DE" w:rsidRPr="00D2794D">
        <w:rPr>
          <w:rFonts w:ascii="Times New Roman" w:hAnsi="Times New Roman" w:cs="Times New Roman"/>
        </w:rPr>
        <w:t xml:space="preserve"> - для целевых показателей, положительной динамикой которых является снижение значений, где:</w:t>
      </w:r>
    </w:p>
    <w:p w:rsidR="000446DE" w:rsidRPr="00D2794D" w:rsidRDefault="00F51836">
      <w:pPr>
        <w:pStyle w:val="ConsPlusNormal"/>
        <w:ind w:firstLine="540"/>
        <w:jc w:val="both"/>
        <w:rPr>
          <w:rFonts w:ascii="Times New Roman" w:hAnsi="Times New Roman" w:cs="Times New Roman"/>
        </w:rPr>
      </w:pPr>
      <w:r w:rsidRPr="00F51836">
        <w:rPr>
          <w:rFonts w:ascii="Times New Roman" w:hAnsi="Times New Roman" w:cs="Times New Roman"/>
          <w:position w:val="-7"/>
        </w:rPr>
        <w:pict>
          <v:shape id="_x0000_i1029" style="width:23.15pt;height:19.4pt" coordsize="" o:spt="100" adj="0,,0" path="" filled="f" stroked="f">
            <v:stroke joinstyle="miter"/>
            <v:imagedata r:id="rId35" o:title="base_23623_164267_10"/>
            <v:formulas/>
            <v:path o:connecttype="segments"/>
          </v:shape>
        </w:pict>
      </w:r>
      <w:r w:rsidR="000446DE" w:rsidRPr="00D2794D">
        <w:rPr>
          <w:rFonts w:ascii="Times New Roman" w:hAnsi="Times New Roman" w:cs="Times New Roman"/>
        </w:rPr>
        <w:t xml:space="preserve"> - фактическое значение целевого показателя i Программы;</w:t>
      </w:r>
    </w:p>
    <w:p w:rsidR="000446DE" w:rsidRPr="00D2794D" w:rsidRDefault="00F51836">
      <w:pPr>
        <w:pStyle w:val="ConsPlusNormal"/>
        <w:ind w:firstLine="540"/>
        <w:jc w:val="both"/>
        <w:rPr>
          <w:rFonts w:ascii="Times New Roman" w:hAnsi="Times New Roman" w:cs="Times New Roman"/>
        </w:rPr>
      </w:pPr>
      <w:r w:rsidRPr="00F51836">
        <w:rPr>
          <w:rFonts w:ascii="Times New Roman" w:hAnsi="Times New Roman" w:cs="Times New Roman"/>
          <w:position w:val="-7"/>
        </w:rPr>
        <w:pict>
          <v:shape id="_x0000_i1030" style="width:22.55pt;height:19.4pt" coordsize="" o:spt="100" adj="0,,0" path="" filled="f" stroked="f">
            <v:stroke joinstyle="miter"/>
            <v:imagedata r:id="rId36" o:title="base_23623_164267_11"/>
            <v:formulas/>
            <v:path o:connecttype="segments"/>
          </v:shape>
        </w:pict>
      </w:r>
      <w:r w:rsidR="000446DE" w:rsidRPr="00D2794D">
        <w:rPr>
          <w:rFonts w:ascii="Times New Roman" w:hAnsi="Times New Roman" w:cs="Times New Roman"/>
        </w:rPr>
        <w:t xml:space="preserve"> - плановое значение целевого показателя i Программы.</w:t>
      </w:r>
    </w:p>
    <w:p w:rsidR="000446DE" w:rsidRPr="00595B1B" w:rsidRDefault="000446DE">
      <w:pPr>
        <w:pStyle w:val="ConsPlusNormal"/>
        <w:ind w:firstLine="540"/>
        <w:jc w:val="both"/>
        <w:rPr>
          <w:rFonts w:ascii="Times New Roman" w:hAnsi="Times New Roman" w:cs="Times New Roman"/>
          <w:sz w:val="28"/>
          <w:szCs w:val="28"/>
        </w:rPr>
      </w:pPr>
      <w:r w:rsidRPr="00595B1B">
        <w:rPr>
          <w:rFonts w:ascii="Times New Roman" w:hAnsi="Times New Roman" w:cs="Times New Roman"/>
          <w:sz w:val="28"/>
          <w:szCs w:val="28"/>
        </w:rPr>
        <w:t>Программа считается реализуемой с высоким уровнем эффективности, если значение оценки эффективности составляет 95 процентов и более.</w:t>
      </w:r>
    </w:p>
    <w:p w:rsidR="000446DE" w:rsidRPr="00595B1B" w:rsidRDefault="000446DE">
      <w:pPr>
        <w:pStyle w:val="ConsPlusNormal"/>
        <w:ind w:firstLine="540"/>
        <w:jc w:val="both"/>
        <w:rPr>
          <w:rFonts w:ascii="Times New Roman" w:hAnsi="Times New Roman" w:cs="Times New Roman"/>
          <w:sz w:val="28"/>
          <w:szCs w:val="28"/>
        </w:rPr>
      </w:pPr>
      <w:r w:rsidRPr="00595B1B">
        <w:rPr>
          <w:rFonts w:ascii="Times New Roman" w:hAnsi="Times New Roman" w:cs="Times New Roman"/>
          <w:sz w:val="28"/>
          <w:szCs w:val="28"/>
        </w:rPr>
        <w:t xml:space="preserve">Программа считается реализуемой с удовлетворительным уровнем эффективности, если значение оценки эффективности составляет от 95 до </w:t>
      </w:r>
      <w:r w:rsidR="00DB26C3">
        <w:rPr>
          <w:rFonts w:ascii="Times New Roman" w:hAnsi="Times New Roman" w:cs="Times New Roman"/>
          <w:sz w:val="28"/>
          <w:szCs w:val="28"/>
        </w:rPr>
        <w:t xml:space="preserve">            </w:t>
      </w:r>
      <w:r w:rsidRPr="00595B1B">
        <w:rPr>
          <w:rFonts w:ascii="Times New Roman" w:hAnsi="Times New Roman" w:cs="Times New Roman"/>
          <w:sz w:val="28"/>
          <w:szCs w:val="28"/>
        </w:rPr>
        <w:t>80 процентов.</w:t>
      </w:r>
    </w:p>
    <w:p w:rsidR="00D2794D" w:rsidRPr="00595B1B" w:rsidRDefault="000446DE">
      <w:pPr>
        <w:pStyle w:val="ConsPlusNormal"/>
        <w:ind w:firstLine="540"/>
        <w:jc w:val="both"/>
        <w:rPr>
          <w:rFonts w:ascii="Times New Roman" w:hAnsi="Times New Roman" w:cs="Times New Roman"/>
          <w:sz w:val="28"/>
          <w:szCs w:val="28"/>
        </w:rPr>
        <w:sectPr w:rsidR="00D2794D" w:rsidRPr="00595B1B" w:rsidSect="00FA7B22">
          <w:pgSz w:w="11907" w:h="16840"/>
          <w:pgMar w:top="1134" w:right="567" w:bottom="1134" w:left="1418" w:header="283" w:footer="283" w:gutter="0"/>
          <w:cols w:space="720"/>
          <w:docGrid w:linePitch="299"/>
        </w:sectPr>
      </w:pPr>
      <w:r w:rsidRPr="00595B1B">
        <w:rPr>
          <w:rFonts w:ascii="Times New Roman" w:hAnsi="Times New Roman" w:cs="Times New Roman"/>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r w:rsidR="00595B1B">
        <w:rPr>
          <w:rFonts w:ascii="Times New Roman" w:hAnsi="Times New Roman" w:cs="Times New Roman"/>
          <w:sz w:val="28"/>
          <w:szCs w:val="28"/>
        </w:rPr>
        <w:t>.</w:t>
      </w:r>
    </w:p>
    <w:p w:rsidR="000446DE" w:rsidRPr="00B51E2F" w:rsidRDefault="000446DE" w:rsidP="009A75A7">
      <w:pPr>
        <w:pStyle w:val="ConsPlusNormal"/>
        <w:ind w:left="10206"/>
        <w:jc w:val="both"/>
        <w:rPr>
          <w:rFonts w:ascii="Times New Roman" w:hAnsi="Times New Roman" w:cs="Times New Roman"/>
          <w:sz w:val="20"/>
        </w:rPr>
      </w:pPr>
      <w:r w:rsidRPr="00B51E2F">
        <w:rPr>
          <w:rFonts w:ascii="Times New Roman" w:hAnsi="Times New Roman" w:cs="Times New Roman"/>
          <w:sz w:val="20"/>
        </w:rPr>
        <w:lastRenderedPageBreak/>
        <w:t xml:space="preserve">Приложение </w:t>
      </w:r>
      <w:r w:rsidR="008F5196" w:rsidRPr="00B51E2F">
        <w:rPr>
          <w:rFonts w:ascii="Times New Roman" w:hAnsi="Times New Roman" w:cs="Times New Roman"/>
          <w:sz w:val="20"/>
        </w:rPr>
        <w:t>№</w:t>
      </w:r>
      <w:r w:rsidRPr="00B51E2F">
        <w:rPr>
          <w:rFonts w:ascii="Times New Roman" w:hAnsi="Times New Roman" w:cs="Times New Roman"/>
          <w:sz w:val="20"/>
        </w:rPr>
        <w:t xml:space="preserve"> 1</w:t>
      </w:r>
    </w:p>
    <w:p w:rsidR="008F5196" w:rsidRPr="00B51E2F" w:rsidRDefault="000446DE" w:rsidP="009A75A7">
      <w:pPr>
        <w:pStyle w:val="ConsPlusNormal"/>
        <w:ind w:left="10206"/>
        <w:jc w:val="both"/>
        <w:rPr>
          <w:rFonts w:ascii="Times New Roman" w:hAnsi="Times New Roman" w:cs="Times New Roman"/>
          <w:sz w:val="20"/>
        </w:rPr>
      </w:pPr>
      <w:r w:rsidRPr="00B51E2F">
        <w:rPr>
          <w:rFonts w:ascii="Times New Roman" w:hAnsi="Times New Roman" w:cs="Times New Roman"/>
          <w:sz w:val="20"/>
        </w:rPr>
        <w:t xml:space="preserve">к </w:t>
      </w:r>
      <w:r w:rsidR="008F5196" w:rsidRPr="00B51E2F">
        <w:rPr>
          <w:rFonts w:ascii="Times New Roman" w:hAnsi="Times New Roman" w:cs="Times New Roman"/>
          <w:sz w:val="20"/>
        </w:rPr>
        <w:t>комплексной программе Асбестовского городского округа «Повышение эффективности управления</w:t>
      </w:r>
      <w:r w:rsidR="007B1582">
        <w:rPr>
          <w:rFonts w:ascii="Times New Roman" w:hAnsi="Times New Roman" w:cs="Times New Roman"/>
          <w:sz w:val="20"/>
        </w:rPr>
        <w:t xml:space="preserve"> </w:t>
      </w:r>
      <w:r w:rsidR="008F5196" w:rsidRPr="00B51E2F">
        <w:rPr>
          <w:rFonts w:ascii="Times New Roman" w:hAnsi="Times New Roman" w:cs="Times New Roman"/>
          <w:sz w:val="20"/>
        </w:rPr>
        <w:t>муниципальными</w:t>
      </w:r>
      <w:r w:rsidR="009A75A7">
        <w:rPr>
          <w:rFonts w:ascii="Times New Roman" w:hAnsi="Times New Roman" w:cs="Times New Roman"/>
          <w:sz w:val="20"/>
        </w:rPr>
        <w:t xml:space="preserve"> </w:t>
      </w:r>
      <w:r w:rsidR="008F5196" w:rsidRPr="00B51E2F">
        <w:rPr>
          <w:rFonts w:ascii="Times New Roman" w:hAnsi="Times New Roman" w:cs="Times New Roman"/>
          <w:sz w:val="20"/>
        </w:rPr>
        <w:t>финансами Асбестовского городского округа на период до 20</w:t>
      </w:r>
      <w:r w:rsidR="007B1582">
        <w:rPr>
          <w:rFonts w:ascii="Times New Roman" w:hAnsi="Times New Roman" w:cs="Times New Roman"/>
          <w:sz w:val="20"/>
        </w:rPr>
        <w:t>23</w:t>
      </w:r>
      <w:r w:rsidR="008F5196" w:rsidRPr="00B51E2F">
        <w:rPr>
          <w:rFonts w:ascii="Times New Roman" w:hAnsi="Times New Roman" w:cs="Times New Roman"/>
          <w:sz w:val="20"/>
        </w:rPr>
        <w:t xml:space="preserve"> года»</w:t>
      </w:r>
    </w:p>
    <w:p w:rsidR="000446DE" w:rsidRPr="008F5196" w:rsidRDefault="000446DE" w:rsidP="008F5196">
      <w:pPr>
        <w:pStyle w:val="ConsPlusNormal"/>
        <w:jc w:val="right"/>
        <w:rPr>
          <w:rFonts w:ascii="Times New Roman" w:hAnsi="Times New Roman" w:cs="Times New Roman"/>
          <w:sz w:val="28"/>
          <w:szCs w:val="28"/>
        </w:rPr>
      </w:pPr>
    </w:p>
    <w:p w:rsidR="000446DE" w:rsidRPr="00916C72" w:rsidRDefault="000446DE">
      <w:pPr>
        <w:pStyle w:val="ConsPlusNormal"/>
        <w:jc w:val="center"/>
        <w:rPr>
          <w:rFonts w:ascii="Times New Roman" w:hAnsi="Times New Roman" w:cs="Times New Roman"/>
          <w:sz w:val="28"/>
          <w:szCs w:val="28"/>
        </w:rPr>
      </w:pPr>
      <w:bookmarkStart w:id="1" w:name="P560"/>
      <w:bookmarkEnd w:id="1"/>
      <w:r w:rsidRPr="00916C72">
        <w:rPr>
          <w:rFonts w:ascii="Times New Roman" w:hAnsi="Times New Roman" w:cs="Times New Roman"/>
          <w:sz w:val="28"/>
          <w:szCs w:val="28"/>
        </w:rPr>
        <w:t>ЦЕЛЕВЫЕ ПОКАЗАТЕЛИ</w:t>
      </w:r>
    </w:p>
    <w:p w:rsidR="009A75A7" w:rsidRDefault="000446DE">
      <w:pPr>
        <w:pStyle w:val="ConsPlusNormal"/>
        <w:jc w:val="center"/>
        <w:rPr>
          <w:rFonts w:ascii="Times New Roman" w:hAnsi="Times New Roman" w:cs="Times New Roman"/>
          <w:sz w:val="28"/>
          <w:szCs w:val="28"/>
        </w:rPr>
      </w:pPr>
      <w:r w:rsidRPr="00916C72">
        <w:rPr>
          <w:rFonts w:ascii="Times New Roman" w:hAnsi="Times New Roman" w:cs="Times New Roman"/>
          <w:sz w:val="28"/>
          <w:szCs w:val="28"/>
        </w:rPr>
        <w:t xml:space="preserve">КОМПЛЕКСНОЙ ПРОГРАММЫ </w:t>
      </w:r>
      <w:r w:rsidR="008F5196" w:rsidRPr="00916C72">
        <w:rPr>
          <w:rFonts w:ascii="Times New Roman" w:hAnsi="Times New Roman" w:cs="Times New Roman"/>
          <w:sz w:val="28"/>
          <w:szCs w:val="28"/>
        </w:rPr>
        <w:t>АСБЕСТОВСКОГО ГОРОДСКОГО ОКРУГА</w:t>
      </w:r>
      <w:r w:rsidRPr="00916C72">
        <w:rPr>
          <w:rFonts w:ascii="Times New Roman" w:hAnsi="Times New Roman" w:cs="Times New Roman"/>
          <w:sz w:val="28"/>
          <w:szCs w:val="28"/>
        </w:rPr>
        <w:t xml:space="preserve"> </w:t>
      </w:r>
    </w:p>
    <w:p w:rsidR="009A75A7" w:rsidRDefault="001E556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446DE" w:rsidRPr="00916C72">
        <w:rPr>
          <w:rFonts w:ascii="Times New Roman" w:hAnsi="Times New Roman" w:cs="Times New Roman"/>
          <w:sz w:val="28"/>
          <w:szCs w:val="28"/>
        </w:rPr>
        <w:t>ПОВЫШЕНИЕ</w:t>
      </w:r>
      <w:r w:rsidR="009A75A7">
        <w:rPr>
          <w:rFonts w:ascii="Times New Roman" w:hAnsi="Times New Roman" w:cs="Times New Roman"/>
          <w:sz w:val="28"/>
          <w:szCs w:val="28"/>
        </w:rPr>
        <w:t xml:space="preserve"> </w:t>
      </w:r>
      <w:r w:rsidR="000446DE" w:rsidRPr="00916C72">
        <w:rPr>
          <w:rFonts w:ascii="Times New Roman" w:hAnsi="Times New Roman" w:cs="Times New Roman"/>
          <w:sz w:val="28"/>
          <w:szCs w:val="28"/>
        </w:rPr>
        <w:t>ЭФФЕКТИВНОСТИ УПРАВЛЕНИЯ МУНИЦИПАЛЬНЫМИ</w:t>
      </w:r>
      <w:r w:rsidR="009A75A7">
        <w:rPr>
          <w:rFonts w:ascii="Times New Roman" w:hAnsi="Times New Roman" w:cs="Times New Roman"/>
          <w:sz w:val="28"/>
          <w:szCs w:val="28"/>
        </w:rPr>
        <w:t xml:space="preserve"> </w:t>
      </w:r>
      <w:r w:rsidR="000446DE" w:rsidRPr="00916C72">
        <w:rPr>
          <w:rFonts w:ascii="Times New Roman" w:hAnsi="Times New Roman" w:cs="Times New Roman"/>
          <w:sz w:val="28"/>
          <w:szCs w:val="28"/>
        </w:rPr>
        <w:t xml:space="preserve">ФИНАНСАМИ </w:t>
      </w:r>
    </w:p>
    <w:p w:rsidR="000446DE" w:rsidRPr="00916C72" w:rsidRDefault="008F5196">
      <w:pPr>
        <w:pStyle w:val="ConsPlusNormal"/>
        <w:jc w:val="center"/>
        <w:rPr>
          <w:rFonts w:ascii="Times New Roman" w:hAnsi="Times New Roman" w:cs="Times New Roman"/>
          <w:sz w:val="28"/>
          <w:szCs w:val="28"/>
        </w:rPr>
      </w:pPr>
      <w:r w:rsidRPr="00916C72">
        <w:rPr>
          <w:rFonts w:ascii="Times New Roman" w:hAnsi="Times New Roman" w:cs="Times New Roman"/>
          <w:sz w:val="28"/>
          <w:szCs w:val="28"/>
        </w:rPr>
        <w:t>АСБЕСТОВСКОГО ГОРОДСКОГО ОКРУГА</w:t>
      </w:r>
      <w:r w:rsidR="000446DE" w:rsidRPr="00916C72">
        <w:rPr>
          <w:rFonts w:ascii="Times New Roman" w:hAnsi="Times New Roman" w:cs="Times New Roman"/>
          <w:sz w:val="28"/>
          <w:szCs w:val="28"/>
        </w:rPr>
        <w:t xml:space="preserve"> НА ПЕРИОД ДО 20</w:t>
      </w:r>
      <w:r w:rsidR="000F6EEB">
        <w:rPr>
          <w:rFonts w:ascii="Times New Roman" w:hAnsi="Times New Roman" w:cs="Times New Roman"/>
          <w:sz w:val="28"/>
          <w:szCs w:val="28"/>
        </w:rPr>
        <w:t>23</w:t>
      </w:r>
      <w:r w:rsidR="001E5566">
        <w:rPr>
          <w:rFonts w:ascii="Times New Roman" w:hAnsi="Times New Roman" w:cs="Times New Roman"/>
          <w:sz w:val="28"/>
          <w:szCs w:val="28"/>
        </w:rPr>
        <w:t xml:space="preserve"> ГОДА»</w:t>
      </w:r>
    </w:p>
    <w:p w:rsidR="000446DE" w:rsidRPr="00916C72" w:rsidRDefault="000446DE">
      <w:pPr>
        <w:pStyle w:val="ConsPlusNormal"/>
        <w:jc w:val="both"/>
        <w:rPr>
          <w:rFonts w:ascii="Times New Roman" w:hAnsi="Times New Roman" w:cs="Times New Roman"/>
        </w:rPr>
      </w:pP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7"/>
        <w:gridCol w:w="3223"/>
        <w:gridCol w:w="1166"/>
        <w:gridCol w:w="1262"/>
        <w:gridCol w:w="1148"/>
        <w:gridCol w:w="1134"/>
        <w:gridCol w:w="1333"/>
        <w:gridCol w:w="1134"/>
        <w:gridCol w:w="1277"/>
        <w:gridCol w:w="1276"/>
        <w:gridCol w:w="1643"/>
      </w:tblGrid>
      <w:tr w:rsidR="000F6EEB" w:rsidRPr="00916C72" w:rsidTr="00C9040A">
        <w:trPr>
          <w:tblHeader/>
          <w:jc w:val="center"/>
        </w:trPr>
        <w:tc>
          <w:tcPr>
            <w:tcW w:w="727" w:type="dxa"/>
            <w:vMerge w:val="restart"/>
            <w:vAlign w:val="center"/>
          </w:tcPr>
          <w:p w:rsidR="000F6EEB" w:rsidRPr="000F6EEB" w:rsidRDefault="000F6EEB" w:rsidP="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 строки</w:t>
            </w:r>
          </w:p>
        </w:tc>
        <w:tc>
          <w:tcPr>
            <w:tcW w:w="3223" w:type="dxa"/>
            <w:vMerge w:val="restart"/>
            <w:vAlign w:val="center"/>
          </w:tcPr>
          <w:p w:rsidR="000F6EEB" w:rsidRPr="000F6EEB" w:rsidRDefault="000F6EEB" w:rsidP="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Наименование целевого показателя</w:t>
            </w:r>
          </w:p>
        </w:tc>
        <w:tc>
          <w:tcPr>
            <w:tcW w:w="1166" w:type="dxa"/>
            <w:vMerge w:val="restart"/>
            <w:vAlign w:val="center"/>
          </w:tcPr>
          <w:p w:rsidR="000F6EEB" w:rsidRPr="000F6EEB" w:rsidRDefault="000F6EEB" w:rsidP="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Единица измерения</w:t>
            </w:r>
          </w:p>
        </w:tc>
        <w:tc>
          <w:tcPr>
            <w:tcW w:w="8564" w:type="dxa"/>
            <w:gridSpan w:val="7"/>
          </w:tcPr>
          <w:p w:rsidR="000F6EEB" w:rsidRPr="000F6EEB" w:rsidRDefault="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Значения целевых показателей</w:t>
            </w:r>
          </w:p>
        </w:tc>
        <w:tc>
          <w:tcPr>
            <w:tcW w:w="1643" w:type="dxa"/>
            <w:vMerge w:val="restart"/>
          </w:tcPr>
          <w:p w:rsidR="000F6EEB" w:rsidRPr="000F6EEB" w:rsidRDefault="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Справочно: базовое значение целевого показателя (на начало реализации Программы)</w:t>
            </w:r>
          </w:p>
        </w:tc>
      </w:tr>
      <w:tr w:rsidR="000F6EEB" w:rsidRPr="00916C72" w:rsidTr="00C9040A">
        <w:trPr>
          <w:tblHeader/>
          <w:jc w:val="center"/>
        </w:trPr>
        <w:tc>
          <w:tcPr>
            <w:tcW w:w="727" w:type="dxa"/>
            <w:vMerge/>
          </w:tcPr>
          <w:p w:rsidR="000F6EEB" w:rsidRPr="000F6EEB" w:rsidRDefault="000F6EEB">
            <w:pPr>
              <w:rPr>
                <w:rFonts w:ascii="Times New Roman" w:hAnsi="Times New Roman"/>
                <w:sz w:val="16"/>
                <w:szCs w:val="16"/>
              </w:rPr>
            </w:pPr>
          </w:p>
        </w:tc>
        <w:tc>
          <w:tcPr>
            <w:tcW w:w="3223" w:type="dxa"/>
            <w:vMerge/>
          </w:tcPr>
          <w:p w:rsidR="000F6EEB" w:rsidRPr="000F6EEB" w:rsidRDefault="000F6EEB">
            <w:pPr>
              <w:rPr>
                <w:rFonts w:ascii="Times New Roman" w:hAnsi="Times New Roman"/>
                <w:sz w:val="16"/>
                <w:szCs w:val="16"/>
              </w:rPr>
            </w:pPr>
          </w:p>
        </w:tc>
        <w:tc>
          <w:tcPr>
            <w:tcW w:w="1166" w:type="dxa"/>
            <w:vMerge/>
          </w:tcPr>
          <w:p w:rsidR="000F6EEB" w:rsidRPr="000F6EEB" w:rsidRDefault="000F6EEB">
            <w:pPr>
              <w:rPr>
                <w:rFonts w:ascii="Times New Roman" w:hAnsi="Times New Roman"/>
                <w:sz w:val="16"/>
                <w:szCs w:val="16"/>
              </w:rPr>
            </w:pPr>
          </w:p>
        </w:tc>
        <w:tc>
          <w:tcPr>
            <w:tcW w:w="1262" w:type="dxa"/>
            <w:vAlign w:val="center"/>
          </w:tcPr>
          <w:p w:rsidR="000F6EEB" w:rsidRPr="000F6EEB" w:rsidRDefault="000F6EEB" w:rsidP="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2017 год</w:t>
            </w:r>
          </w:p>
        </w:tc>
        <w:tc>
          <w:tcPr>
            <w:tcW w:w="1148" w:type="dxa"/>
            <w:vAlign w:val="center"/>
          </w:tcPr>
          <w:p w:rsidR="000F6EEB" w:rsidRPr="000F6EEB" w:rsidRDefault="000F6EEB" w:rsidP="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2018 год</w:t>
            </w:r>
          </w:p>
        </w:tc>
        <w:tc>
          <w:tcPr>
            <w:tcW w:w="1134" w:type="dxa"/>
            <w:vAlign w:val="center"/>
          </w:tcPr>
          <w:p w:rsidR="000F6EEB" w:rsidRPr="000F6EEB" w:rsidRDefault="000F6EEB" w:rsidP="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2019 год</w:t>
            </w:r>
          </w:p>
        </w:tc>
        <w:tc>
          <w:tcPr>
            <w:tcW w:w="1333" w:type="dxa"/>
            <w:vAlign w:val="center"/>
          </w:tcPr>
          <w:p w:rsidR="000F6EEB" w:rsidRPr="000F6EEB" w:rsidRDefault="000F6EEB" w:rsidP="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2020 год</w:t>
            </w:r>
          </w:p>
        </w:tc>
        <w:tc>
          <w:tcPr>
            <w:tcW w:w="1134" w:type="dxa"/>
            <w:vAlign w:val="center"/>
          </w:tcPr>
          <w:p w:rsidR="000F6EEB" w:rsidRPr="000F6EEB" w:rsidRDefault="000F6EEB" w:rsidP="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2021 год</w:t>
            </w:r>
          </w:p>
        </w:tc>
        <w:tc>
          <w:tcPr>
            <w:tcW w:w="1277" w:type="dxa"/>
            <w:vAlign w:val="center"/>
          </w:tcPr>
          <w:p w:rsidR="000F6EEB" w:rsidRPr="000F6EEB" w:rsidRDefault="000F6EEB" w:rsidP="000F6EEB">
            <w:pPr>
              <w:spacing w:after="0"/>
              <w:jc w:val="center"/>
              <w:rPr>
                <w:rFonts w:ascii="Times New Roman" w:hAnsi="Times New Roman"/>
                <w:sz w:val="16"/>
                <w:szCs w:val="16"/>
              </w:rPr>
            </w:pPr>
            <w:r w:rsidRPr="000F6EEB">
              <w:rPr>
                <w:rFonts w:ascii="Times New Roman" w:hAnsi="Times New Roman"/>
                <w:sz w:val="16"/>
                <w:szCs w:val="16"/>
              </w:rPr>
              <w:t>2022 год</w:t>
            </w:r>
          </w:p>
        </w:tc>
        <w:tc>
          <w:tcPr>
            <w:tcW w:w="1276" w:type="dxa"/>
            <w:vAlign w:val="center"/>
          </w:tcPr>
          <w:p w:rsidR="000F6EEB" w:rsidRPr="000F6EEB" w:rsidRDefault="000F6EEB" w:rsidP="000F6EEB">
            <w:pPr>
              <w:spacing w:after="0"/>
              <w:jc w:val="center"/>
              <w:rPr>
                <w:rFonts w:ascii="Times New Roman" w:hAnsi="Times New Roman"/>
                <w:sz w:val="16"/>
                <w:szCs w:val="16"/>
              </w:rPr>
            </w:pPr>
            <w:r w:rsidRPr="000F6EEB">
              <w:rPr>
                <w:rFonts w:ascii="Times New Roman" w:hAnsi="Times New Roman"/>
                <w:sz w:val="16"/>
                <w:szCs w:val="16"/>
              </w:rPr>
              <w:t>2023 год</w:t>
            </w:r>
          </w:p>
        </w:tc>
        <w:tc>
          <w:tcPr>
            <w:tcW w:w="1643" w:type="dxa"/>
            <w:vMerge/>
          </w:tcPr>
          <w:p w:rsidR="000F6EEB" w:rsidRPr="000F6EEB" w:rsidRDefault="000F6EEB">
            <w:pPr>
              <w:rPr>
                <w:rFonts w:ascii="Times New Roman" w:hAnsi="Times New Roman"/>
                <w:sz w:val="16"/>
                <w:szCs w:val="16"/>
              </w:rPr>
            </w:pPr>
          </w:p>
        </w:tc>
      </w:tr>
      <w:tr w:rsidR="000F6EEB" w:rsidRPr="00916C72" w:rsidTr="00C9040A">
        <w:trPr>
          <w:trHeight w:val="97"/>
          <w:tblHeader/>
          <w:jc w:val="center"/>
        </w:trPr>
        <w:tc>
          <w:tcPr>
            <w:tcW w:w="727" w:type="dxa"/>
          </w:tcPr>
          <w:p w:rsidR="000F6EEB" w:rsidRPr="000F6EEB" w:rsidRDefault="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1</w:t>
            </w:r>
          </w:p>
        </w:tc>
        <w:tc>
          <w:tcPr>
            <w:tcW w:w="3223" w:type="dxa"/>
          </w:tcPr>
          <w:p w:rsidR="000F6EEB" w:rsidRPr="000F6EEB" w:rsidRDefault="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2</w:t>
            </w:r>
          </w:p>
        </w:tc>
        <w:tc>
          <w:tcPr>
            <w:tcW w:w="1166" w:type="dxa"/>
          </w:tcPr>
          <w:p w:rsidR="000F6EEB" w:rsidRPr="000F6EEB" w:rsidRDefault="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3</w:t>
            </w:r>
          </w:p>
        </w:tc>
        <w:tc>
          <w:tcPr>
            <w:tcW w:w="1262" w:type="dxa"/>
          </w:tcPr>
          <w:p w:rsidR="000F6EEB" w:rsidRPr="000F6EEB" w:rsidRDefault="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4</w:t>
            </w:r>
          </w:p>
        </w:tc>
        <w:tc>
          <w:tcPr>
            <w:tcW w:w="1148" w:type="dxa"/>
          </w:tcPr>
          <w:p w:rsidR="000F6EEB" w:rsidRPr="000F6EEB" w:rsidRDefault="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5</w:t>
            </w:r>
          </w:p>
        </w:tc>
        <w:tc>
          <w:tcPr>
            <w:tcW w:w="1134" w:type="dxa"/>
          </w:tcPr>
          <w:p w:rsidR="000F6EEB" w:rsidRPr="000F6EEB" w:rsidRDefault="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6</w:t>
            </w:r>
          </w:p>
        </w:tc>
        <w:tc>
          <w:tcPr>
            <w:tcW w:w="1333" w:type="dxa"/>
          </w:tcPr>
          <w:p w:rsidR="000F6EEB" w:rsidRPr="000F6EEB" w:rsidRDefault="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7</w:t>
            </w:r>
          </w:p>
        </w:tc>
        <w:tc>
          <w:tcPr>
            <w:tcW w:w="1134" w:type="dxa"/>
          </w:tcPr>
          <w:p w:rsidR="000F6EEB" w:rsidRPr="000F6EEB" w:rsidRDefault="000F6EEB">
            <w:pPr>
              <w:pStyle w:val="ConsPlusNormal"/>
              <w:jc w:val="center"/>
              <w:rPr>
                <w:rFonts w:ascii="Times New Roman" w:hAnsi="Times New Roman" w:cs="Times New Roman"/>
                <w:sz w:val="16"/>
                <w:szCs w:val="16"/>
              </w:rPr>
            </w:pPr>
            <w:r w:rsidRPr="000F6EEB">
              <w:rPr>
                <w:rFonts w:ascii="Times New Roman" w:hAnsi="Times New Roman" w:cs="Times New Roman"/>
                <w:sz w:val="16"/>
                <w:szCs w:val="16"/>
              </w:rPr>
              <w:t>8</w:t>
            </w:r>
          </w:p>
        </w:tc>
        <w:tc>
          <w:tcPr>
            <w:tcW w:w="1277" w:type="dxa"/>
          </w:tcPr>
          <w:p w:rsidR="000F6EEB" w:rsidRPr="000F6EEB" w:rsidRDefault="000F6EEB">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1276" w:type="dxa"/>
          </w:tcPr>
          <w:p w:rsidR="000F6EEB" w:rsidRPr="000F6EEB" w:rsidRDefault="000F6EEB">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1643" w:type="dxa"/>
          </w:tcPr>
          <w:p w:rsidR="000F6EEB" w:rsidRPr="000F6EEB" w:rsidRDefault="000F6EEB" w:rsidP="000F6EEB">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r>
      <w:tr w:rsidR="000F6EEB" w:rsidRPr="00916C72" w:rsidTr="00C9040A">
        <w:trPr>
          <w:jc w:val="center"/>
        </w:trPr>
        <w:tc>
          <w:tcPr>
            <w:tcW w:w="727"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w:t>
            </w:r>
          </w:p>
        </w:tc>
        <w:tc>
          <w:tcPr>
            <w:tcW w:w="14596" w:type="dxa"/>
            <w:gridSpan w:val="10"/>
          </w:tcPr>
          <w:p w:rsidR="000F6EEB" w:rsidRPr="001E5566" w:rsidRDefault="000F6EEB" w:rsidP="000F321A">
            <w:pPr>
              <w:pStyle w:val="ConsPlusNormal"/>
              <w:jc w:val="center"/>
              <w:rPr>
                <w:rFonts w:ascii="Times New Roman" w:hAnsi="Times New Roman" w:cs="Times New Roman"/>
                <w:b/>
                <w:sz w:val="18"/>
                <w:szCs w:val="18"/>
              </w:rPr>
            </w:pPr>
            <w:r w:rsidRPr="001E5566">
              <w:rPr>
                <w:rFonts w:ascii="Times New Roman" w:hAnsi="Times New Roman" w:cs="Times New Roman"/>
                <w:b/>
                <w:sz w:val="18"/>
                <w:szCs w:val="18"/>
              </w:rPr>
              <w:t>Задача 1</w:t>
            </w:r>
            <w:r w:rsidR="001E5566" w:rsidRPr="001E5566">
              <w:rPr>
                <w:rFonts w:ascii="Times New Roman" w:hAnsi="Times New Roman" w:cs="Times New Roman"/>
                <w:b/>
                <w:sz w:val="18"/>
                <w:szCs w:val="18"/>
              </w:rPr>
              <w:t xml:space="preserve"> «</w:t>
            </w:r>
            <w:r w:rsidRPr="001E5566">
              <w:rPr>
                <w:rFonts w:ascii="Times New Roman" w:hAnsi="Times New Roman" w:cs="Times New Roman"/>
                <w:b/>
                <w:sz w:val="18"/>
                <w:szCs w:val="18"/>
              </w:rPr>
              <w:t>Обеспечение долгосрочной устойчивости и сбалансированности бюджета</w:t>
            </w:r>
            <w:r w:rsidR="000F321A">
              <w:rPr>
                <w:rFonts w:ascii="Times New Roman" w:hAnsi="Times New Roman" w:cs="Times New Roman"/>
                <w:b/>
                <w:sz w:val="18"/>
                <w:szCs w:val="18"/>
              </w:rPr>
              <w:t xml:space="preserve"> Асбестовского городского округа</w:t>
            </w:r>
            <w:r w:rsidR="001E5566" w:rsidRPr="001E5566">
              <w:rPr>
                <w:rFonts w:ascii="Times New Roman" w:hAnsi="Times New Roman" w:cs="Times New Roman"/>
                <w:b/>
                <w:sz w:val="18"/>
                <w:szCs w:val="18"/>
              </w:rPr>
              <w:t>»</w:t>
            </w:r>
          </w:p>
        </w:tc>
      </w:tr>
      <w:tr w:rsidR="000F6EEB" w:rsidRPr="00E740C7" w:rsidTr="00C9040A">
        <w:trPr>
          <w:jc w:val="center"/>
        </w:trPr>
        <w:tc>
          <w:tcPr>
            <w:tcW w:w="727" w:type="dxa"/>
          </w:tcPr>
          <w:p w:rsidR="000F6EEB" w:rsidRPr="001D4B17" w:rsidRDefault="000F6EEB">
            <w:pPr>
              <w:pStyle w:val="ConsPlusNormal"/>
              <w:jc w:val="center"/>
              <w:rPr>
                <w:rFonts w:ascii="Times New Roman" w:hAnsi="Times New Roman" w:cs="Times New Roman"/>
                <w:sz w:val="18"/>
                <w:szCs w:val="18"/>
              </w:rPr>
            </w:pPr>
            <w:bookmarkStart w:id="2" w:name="P589"/>
            <w:bookmarkEnd w:id="2"/>
            <w:r w:rsidRPr="001D4B17">
              <w:rPr>
                <w:rFonts w:ascii="Times New Roman" w:hAnsi="Times New Roman" w:cs="Times New Roman"/>
                <w:sz w:val="18"/>
                <w:szCs w:val="18"/>
              </w:rPr>
              <w:t>2.</w:t>
            </w:r>
          </w:p>
        </w:tc>
        <w:tc>
          <w:tcPr>
            <w:tcW w:w="3223" w:type="dxa"/>
          </w:tcPr>
          <w:p w:rsidR="000F6EEB" w:rsidRPr="001D4B17" w:rsidRDefault="000F6EEB">
            <w:pPr>
              <w:pStyle w:val="ConsPlusNormal"/>
              <w:rPr>
                <w:rFonts w:ascii="Times New Roman" w:hAnsi="Times New Roman" w:cs="Times New Roman"/>
                <w:color w:val="000000" w:themeColor="text1"/>
                <w:sz w:val="18"/>
                <w:szCs w:val="18"/>
              </w:rPr>
            </w:pPr>
            <w:r w:rsidRPr="001D4B17">
              <w:rPr>
                <w:rFonts w:ascii="Times New Roman" w:hAnsi="Times New Roman" w:cs="Times New Roman"/>
                <w:color w:val="000000" w:themeColor="text1"/>
                <w:sz w:val="18"/>
                <w:szCs w:val="18"/>
              </w:rPr>
              <w:t>Целевой показатель 1.</w:t>
            </w:r>
          </w:p>
          <w:p w:rsidR="000F6EEB" w:rsidRPr="001D4B17" w:rsidRDefault="000F6EEB" w:rsidP="00E740C7">
            <w:pPr>
              <w:pStyle w:val="ConsPlusNormal"/>
              <w:rPr>
                <w:rFonts w:ascii="Times New Roman" w:hAnsi="Times New Roman" w:cs="Times New Roman"/>
                <w:color w:val="000000" w:themeColor="text1"/>
                <w:sz w:val="18"/>
                <w:szCs w:val="18"/>
              </w:rPr>
            </w:pPr>
            <w:r w:rsidRPr="001D4B17">
              <w:rPr>
                <w:rFonts w:ascii="Times New Roman" w:hAnsi="Times New Roman" w:cs="Times New Roman"/>
                <w:color w:val="000000" w:themeColor="text1"/>
                <w:sz w:val="18"/>
                <w:szCs w:val="18"/>
              </w:rPr>
              <w:t>Наличие утвержденного прогноза социально-экономического развития Асбестовского городского округа на среднесрочную перспективу</w:t>
            </w:r>
          </w:p>
        </w:tc>
        <w:tc>
          <w:tcPr>
            <w:tcW w:w="1166" w:type="dxa"/>
          </w:tcPr>
          <w:p w:rsidR="000F6EEB" w:rsidRPr="001D4B17" w:rsidRDefault="000F6EEB">
            <w:pPr>
              <w:pStyle w:val="ConsPlusNormal"/>
              <w:jc w:val="center"/>
              <w:rPr>
                <w:rFonts w:ascii="Times New Roman" w:hAnsi="Times New Roman" w:cs="Times New Roman"/>
                <w:color w:val="000000" w:themeColor="text1"/>
                <w:sz w:val="18"/>
                <w:szCs w:val="18"/>
              </w:rPr>
            </w:pPr>
            <w:r w:rsidRPr="001D4B17">
              <w:rPr>
                <w:rFonts w:ascii="Times New Roman" w:hAnsi="Times New Roman" w:cs="Times New Roman"/>
                <w:color w:val="000000" w:themeColor="text1"/>
                <w:sz w:val="18"/>
                <w:szCs w:val="18"/>
              </w:rPr>
              <w:t>срок</w:t>
            </w:r>
          </w:p>
        </w:tc>
        <w:tc>
          <w:tcPr>
            <w:tcW w:w="1262" w:type="dxa"/>
          </w:tcPr>
          <w:p w:rsidR="000F6EEB" w:rsidRPr="001D4B17" w:rsidRDefault="00C94A5A" w:rsidP="00C94A5A">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да</w:t>
            </w:r>
          </w:p>
        </w:tc>
        <w:tc>
          <w:tcPr>
            <w:tcW w:w="1148" w:type="dxa"/>
          </w:tcPr>
          <w:p w:rsidR="000F6EEB" w:rsidRPr="001D4B17" w:rsidRDefault="00C94A5A" w:rsidP="00C94A5A">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да</w:t>
            </w:r>
          </w:p>
        </w:tc>
        <w:tc>
          <w:tcPr>
            <w:tcW w:w="1134" w:type="dxa"/>
          </w:tcPr>
          <w:p w:rsidR="00534A49" w:rsidRDefault="0028557E" w:rsidP="00534A49">
            <w:pPr>
              <w:autoSpaceDE w:val="0"/>
              <w:autoSpaceDN w:val="0"/>
              <w:adjustRightInd w:val="0"/>
              <w:spacing w:after="0" w:line="240" w:lineRule="auto"/>
              <w:rPr>
                <w:rFonts w:ascii="Times New Roman" w:hAnsi="Times New Roman"/>
                <w:color w:val="000000" w:themeColor="text1"/>
                <w:sz w:val="16"/>
                <w:szCs w:val="16"/>
              </w:rPr>
            </w:pPr>
            <w:r w:rsidRPr="00C9040A">
              <w:rPr>
                <w:rFonts w:ascii="Times New Roman" w:hAnsi="Times New Roman"/>
                <w:color w:val="000000" w:themeColor="text1"/>
                <w:sz w:val="16"/>
                <w:szCs w:val="16"/>
              </w:rPr>
              <w:t xml:space="preserve">не позднее </w:t>
            </w:r>
          </w:p>
          <w:p w:rsidR="000F6EEB" w:rsidRPr="001D4B17" w:rsidRDefault="0071479A" w:rsidP="00534A49">
            <w:pPr>
              <w:autoSpaceDE w:val="0"/>
              <w:autoSpaceDN w:val="0"/>
              <w:adjustRightInd w:val="0"/>
              <w:spacing w:after="0" w:line="240" w:lineRule="auto"/>
              <w:rPr>
                <w:rFonts w:ascii="Times New Roman" w:hAnsi="Times New Roman"/>
                <w:color w:val="000000" w:themeColor="text1"/>
                <w:sz w:val="18"/>
                <w:szCs w:val="18"/>
              </w:rPr>
            </w:pPr>
            <w:r>
              <w:rPr>
                <w:rFonts w:ascii="Times New Roman" w:hAnsi="Times New Roman"/>
                <w:color w:val="000000" w:themeColor="text1"/>
                <w:sz w:val="16"/>
                <w:szCs w:val="16"/>
              </w:rPr>
              <w:t>0</w:t>
            </w:r>
            <w:r w:rsidR="0028557E" w:rsidRPr="00C9040A">
              <w:rPr>
                <w:rFonts w:ascii="Times New Roman" w:hAnsi="Times New Roman"/>
                <w:color w:val="000000" w:themeColor="text1"/>
                <w:sz w:val="16"/>
                <w:szCs w:val="16"/>
              </w:rPr>
              <w:t xml:space="preserve">1 </w:t>
            </w:r>
            <w:r w:rsidR="009C06CC">
              <w:rPr>
                <w:rFonts w:ascii="Times New Roman" w:hAnsi="Times New Roman"/>
                <w:color w:val="000000" w:themeColor="text1"/>
                <w:sz w:val="16"/>
                <w:szCs w:val="16"/>
              </w:rPr>
              <w:t xml:space="preserve">сентября </w:t>
            </w:r>
            <w:r w:rsidR="0028557E">
              <w:rPr>
                <w:rFonts w:ascii="Times New Roman" w:hAnsi="Times New Roman"/>
                <w:color w:val="000000" w:themeColor="text1"/>
                <w:sz w:val="16"/>
                <w:szCs w:val="16"/>
              </w:rPr>
              <w:t>2019 года</w:t>
            </w:r>
          </w:p>
        </w:tc>
        <w:tc>
          <w:tcPr>
            <w:tcW w:w="1333" w:type="dxa"/>
          </w:tcPr>
          <w:p w:rsidR="00C9040A" w:rsidRPr="00C9040A" w:rsidRDefault="0028557E" w:rsidP="0028557E">
            <w:pPr>
              <w:autoSpaceDE w:val="0"/>
              <w:autoSpaceDN w:val="0"/>
              <w:adjustRightInd w:val="0"/>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p w:rsidR="000F6EEB" w:rsidRPr="001D4B17" w:rsidRDefault="000F6EEB" w:rsidP="00C94A5A">
            <w:pPr>
              <w:pStyle w:val="ConsPlusNormal"/>
              <w:jc w:val="center"/>
              <w:rPr>
                <w:rFonts w:ascii="Times New Roman" w:hAnsi="Times New Roman" w:cs="Times New Roman"/>
                <w:color w:val="000000" w:themeColor="text1"/>
                <w:sz w:val="18"/>
                <w:szCs w:val="18"/>
              </w:rPr>
            </w:pPr>
          </w:p>
        </w:tc>
        <w:tc>
          <w:tcPr>
            <w:tcW w:w="1134" w:type="dxa"/>
          </w:tcPr>
          <w:p w:rsidR="000F6EEB" w:rsidRPr="001D4B17" w:rsidRDefault="0028557E" w:rsidP="00C94A5A">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7" w:type="dxa"/>
          </w:tcPr>
          <w:p w:rsidR="00534A49" w:rsidRDefault="0028557E" w:rsidP="00534A49">
            <w:pPr>
              <w:autoSpaceDE w:val="0"/>
              <w:autoSpaceDN w:val="0"/>
              <w:adjustRightInd w:val="0"/>
              <w:spacing w:after="0" w:line="240" w:lineRule="auto"/>
              <w:rPr>
                <w:rFonts w:ascii="Times New Roman" w:hAnsi="Times New Roman"/>
                <w:color w:val="000000" w:themeColor="text1"/>
                <w:sz w:val="16"/>
                <w:szCs w:val="16"/>
              </w:rPr>
            </w:pPr>
            <w:r w:rsidRPr="00C9040A">
              <w:rPr>
                <w:rFonts w:ascii="Times New Roman" w:hAnsi="Times New Roman"/>
                <w:color w:val="000000" w:themeColor="text1"/>
                <w:sz w:val="16"/>
                <w:szCs w:val="16"/>
              </w:rPr>
              <w:t xml:space="preserve">не позднее </w:t>
            </w:r>
          </w:p>
          <w:p w:rsidR="000F6EEB" w:rsidRPr="001D4B17" w:rsidRDefault="0071479A" w:rsidP="00534A49">
            <w:pPr>
              <w:autoSpaceDE w:val="0"/>
              <w:autoSpaceDN w:val="0"/>
              <w:adjustRightInd w:val="0"/>
              <w:spacing w:after="0" w:line="240" w:lineRule="auto"/>
              <w:rPr>
                <w:rFonts w:ascii="Times New Roman" w:hAnsi="Times New Roman"/>
                <w:color w:val="000000" w:themeColor="text1"/>
                <w:sz w:val="18"/>
                <w:szCs w:val="18"/>
              </w:rPr>
            </w:pPr>
            <w:r>
              <w:rPr>
                <w:rFonts w:ascii="Times New Roman" w:hAnsi="Times New Roman"/>
                <w:color w:val="000000" w:themeColor="text1"/>
                <w:sz w:val="16"/>
                <w:szCs w:val="16"/>
              </w:rPr>
              <w:t>0</w:t>
            </w:r>
            <w:r w:rsidR="0028557E" w:rsidRPr="00C9040A">
              <w:rPr>
                <w:rFonts w:ascii="Times New Roman" w:hAnsi="Times New Roman"/>
                <w:color w:val="000000" w:themeColor="text1"/>
                <w:sz w:val="16"/>
                <w:szCs w:val="16"/>
              </w:rPr>
              <w:t xml:space="preserve">1 </w:t>
            </w:r>
            <w:r w:rsidR="009C06CC">
              <w:rPr>
                <w:rFonts w:ascii="Times New Roman" w:hAnsi="Times New Roman"/>
                <w:color w:val="000000" w:themeColor="text1"/>
                <w:sz w:val="16"/>
                <w:szCs w:val="16"/>
              </w:rPr>
              <w:t>сентября</w:t>
            </w:r>
            <w:r w:rsidR="0028557E" w:rsidRPr="00C9040A">
              <w:rPr>
                <w:rFonts w:ascii="Times New Roman" w:hAnsi="Times New Roman"/>
                <w:color w:val="000000" w:themeColor="text1"/>
                <w:sz w:val="16"/>
                <w:szCs w:val="16"/>
              </w:rPr>
              <w:t xml:space="preserve"> </w:t>
            </w:r>
            <w:r w:rsidR="0028557E">
              <w:rPr>
                <w:rFonts w:ascii="Times New Roman" w:hAnsi="Times New Roman"/>
                <w:color w:val="000000" w:themeColor="text1"/>
                <w:sz w:val="16"/>
                <w:szCs w:val="16"/>
              </w:rPr>
              <w:t>2022 года</w:t>
            </w:r>
          </w:p>
        </w:tc>
        <w:tc>
          <w:tcPr>
            <w:tcW w:w="1276" w:type="dxa"/>
          </w:tcPr>
          <w:p w:rsidR="000F6EEB" w:rsidRPr="001D4B17" w:rsidRDefault="0028557E" w:rsidP="00C94A5A">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43" w:type="dxa"/>
          </w:tcPr>
          <w:p w:rsidR="000F6EEB" w:rsidRPr="00C94A5A" w:rsidRDefault="00C94A5A" w:rsidP="00534A49">
            <w:pPr>
              <w:pStyle w:val="ConsPlusNormal"/>
              <w:jc w:val="center"/>
              <w:rPr>
                <w:rFonts w:ascii="Times New Roman" w:hAnsi="Times New Roman" w:cs="Times New Roman"/>
                <w:color w:val="000000" w:themeColor="text1"/>
                <w:sz w:val="16"/>
                <w:szCs w:val="16"/>
              </w:rPr>
            </w:pPr>
            <w:r w:rsidRPr="00C94A5A">
              <w:rPr>
                <w:rFonts w:ascii="Times New Roman" w:hAnsi="Times New Roman" w:cs="Times New Roman"/>
                <w:color w:val="000000" w:themeColor="text1"/>
                <w:sz w:val="16"/>
                <w:szCs w:val="16"/>
              </w:rPr>
              <w:t>Постановление администрации Асбестовского городского округа от 31.10.2016 № 564-ПА</w:t>
            </w:r>
          </w:p>
        </w:tc>
      </w:tr>
      <w:tr w:rsidR="000F6EEB" w:rsidRPr="00E740C7" w:rsidTr="00C9040A">
        <w:trPr>
          <w:jc w:val="center"/>
        </w:trPr>
        <w:tc>
          <w:tcPr>
            <w:tcW w:w="727" w:type="dxa"/>
          </w:tcPr>
          <w:p w:rsidR="000F6EEB" w:rsidRPr="0028557E" w:rsidRDefault="000F6EEB">
            <w:pPr>
              <w:pStyle w:val="ConsPlusNormal"/>
              <w:jc w:val="center"/>
              <w:rPr>
                <w:rFonts w:ascii="Times New Roman" w:hAnsi="Times New Roman" w:cs="Times New Roman"/>
                <w:sz w:val="18"/>
                <w:szCs w:val="18"/>
              </w:rPr>
            </w:pPr>
            <w:bookmarkStart w:id="3" w:name="P599"/>
            <w:bookmarkEnd w:id="3"/>
            <w:r w:rsidRPr="0028557E">
              <w:rPr>
                <w:rFonts w:ascii="Times New Roman" w:hAnsi="Times New Roman" w:cs="Times New Roman"/>
                <w:sz w:val="18"/>
                <w:szCs w:val="18"/>
              </w:rPr>
              <w:t>3.</w:t>
            </w:r>
          </w:p>
        </w:tc>
        <w:tc>
          <w:tcPr>
            <w:tcW w:w="3223" w:type="dxa"/>
          </w:tcPr>
          <w:p w:rsidR="000F6EEB" w:rsidRPr="0028557E" w:rsidRDefault="000F6EEB">
            <w:pPr>
              <w:pStyle w:val="ConsPlusNormal"/>
              <w:rPr>
                <w:rFonts w:ascii="Times New Roman" w:hAnsi="Times New Roman" w:cs="Times New Roman"/>
                <w:sz w:val="18"/>
                <w:szCs w:val="18"/>
              </w:rPr>
            </w:pPr>
            <w:r w:rsidRPr="0028557E">
              <w:rPr>
                <w:rFonts w:ascii="Times New Roman" w:hAnsi="Times New Roman" w:cs="Times New Roman"/>
                <w:sz w:val="18"/>
                <w:szCs w:val="18"/>
              </w:rPr>
              <w:t>Целевой показатель 2.</w:t>
            </w:r>
          </w:p>
          <w:p w:rsidR="000F6EEB" w:rsidRPr="0028557E" w:rsidRDefault="000F6EEB" w:rsidP="0072218A">
            <w:pPr>
              <w:pStyle w:val="ConsPlusNormal"/>
              <w:rPr>
                <w:rFonts w:ascii="Times New Roman" w:hAnsi="Times New Roman" w:cs="Times New Roman"/>
                <w:sz w:val="18"/>
                <w:szCs w:val="18"/>
              </w:rPr>
            </w:pPr>
            <w:r w:rsidRPr="0028557E">
              <w:rPr>
                <w:rFonts w:ascii="Times New Roman" w:hAnsi="Times New Roman" w:cs="Times New Roman"/>
                <w:sz w:val="18"/>
                <w:szCs w:val="18"/>
              </w:rPr>
              <w:t>Наличие утвержденного бюджетного прогноза Асбестовского городского округа на долгосрочный период</w:t>
            </w:r>
          </w:p>
        </w:tc>
        <w:tc>
          <w:tcPr>
            <w:tcW w:w="1166" w:type="dxa"/>
          </w:tcPr>
          <w:p w:rsidR="000F6EEB" w:rsidRPr="0028557E" w:rsidRDefault="000F6EEB">
            <w:pPr>
              <w:pStyle w:val="ConsPlusNormal"/>
              <w:jc w:val="center"/>
              <w:rPr>
                <w:rFonts w:ascii="Times New Roman" w:hAnsi="Times New Roman" w:cs="Times New Roman"/>
                <w:sz w:val="18"/>
                <w:szCs w:val="18"/>
              </w:rPr>
            </w:pPr>
            <w:r w:rsidRPr="0028557E">
              <w:rPr>
                <w:rFonts w:ascii="Times New Roman" w:hAnsi="Times New Roman" w:cs="Times New Roman"/>
                <w:sz w:val="18"/>
                <w:szCs w:val="18"/>
              </w:rPr>
              <w:t>срок</w:t>
            </w:r>
          </w:p>
        </w:tc>
        <w:tc>
          <w:tcPr>
            <w:tcW w:w="1262" w:type="dxa"/>
          </w:tcPr>
          <w:p w:rsidR="000F6EEB" w:rsidRPr="0028557E" w:rsidRDefault="0050757F" w:rsidP="0050757F">
            <w:pPr>
              <w:pStyle w:val="ConsPlusNormal"/>
              <w:jc w:val="center"/>
              <w:rPr>
                <w:rFonts w:ascii="Times New Roman" w:hAnsi="Times New Roman" w:cs="Times New Roman"/>
                <w:sz w:val="18"/>
                <w:szCs w:val="18"/>
              </w:rPr>
            </w:pPr>
            <w:r>
              <w:rPr>
                <w:rFonts w:ascii="Times New Roman" w:hAnsi="Times New Roman" w:cs="Times New Roman"/>
                <w:sz w:val="18"/>
                <w:szCs w:val="18"/>
              </w:rPr>
              <w:t>нет</w:t>
            </w:r>
          </w:p>
        </w:tc>
        <w:tc>
          <w:tcPr>
            <w:tcW w:w="1148" w:type="dxa"/>
          </w:tcPr>
          <w:p w:rsidR="000F6EEB" w:rsidRPr="0050757F" w:rsidRDefault="0050757F" w:rsidP="0050757F">
            <w:pPr>
              <w:pStyle w:val="ConsPlusNormal"/>
              <w:rPr>
                <w:rFonts w:ascii="Times New Roman" w:hAnsi="Times New Roman" w:cs="Times New Roman"/>
                <w:sz w:val="16"/>
                <w:szCs w:val="16"/>
              </w:rPr>
            </w:pPr>
            <w:r w:rsidRPr="0050757F">
              <w:rPr>
                <w:rFonts w:ascii="Times New Roman" w:hAnsi="Times New Roman" w:cs="Times New Roman"/>
                <w:sz w:val="16"/>
                <w:szCs w:val="16"/>
              </w:rPr>
              <w:t>в течение 2 месяцев со дня опубликования решение о бюджете</w:t>
            </w:r>
          </w:p>
        </w:tc>
        <w:tc>
          <w:tcPr>
            <w:tcW w:w="1134" w:type="dxa"/>
          </w:tcPr>
          <w:p w:rsidR="000F6EEB" w:rsidRPr="0028557E" w:rsidRDefault="0050757F" w:rsidP="0050757F">
            <w:pPr>
              <w:pStyle w:val="ConsPlusNormal"/>
              <w:jc w:val="center"/>
              <w:rPr>
                <w:rFonts w:ascii="Times New Roman" w:hAnsi="Times New Roman" w:cs="Times New Roman"/>
                <w:sz w:val="18"/>
                <w:szCs w:val="18"/>
              </w:rPr>
            </w:pPr>
            <w:r>
              <w:rPr>
                <w:rFonts w:ascii="Times New Roman" w:hAnsi="Times New Roman" w:cs="Times New Roman"/>
                <w:color w:val="000000" w:themeColor="text1"/>
                <w:sz w:val="18"/>
                <w:szCs w:val="18"/>
              </w:rPr>
              <w:t>да</w:t>
            </w:r>
          </w:p>
        </w:tc>
        <w:tc>
          <w:tcPr>
            <w:tcW w:w="1333" w:type="dxa"/>
          </w:tcPr>
          <w:p w:rsidR="000F6EEB" w:rsidRPr="0028557E" w:rsidRDefault="0050757F" w:rsidP="0050757F">
            <w:pPr>
              <w:pStyle w:val="ConsPlusNormal"/>
              <w:jc w:val="center"/>
              <w:rPr>
                <w:rFonts w:ascii="Times New Roman" w:hAnsi="Times New Roman" w:cs="Times New Roman"/>
                <w:sz w:val="18"/>
                <w:szCs w:val="18"/>
              </w:rPr>
            </w:pPr>
            <w:r>
              <w:rPr>
                <w:rFonts w:ascii="Times New Roman" w:hAnsi="Times New Roman" w:cs="Times New Roman"/>
                <w:color w:val="000000" w:themeColor="text1"/>
                <w:sz w:val="18"/>
                <w:szCs w:val="18"/>
              </w:rPr>
              <w:t>да</w:t>
            </w:r>
          </w:p>
        </w:tc>
        <w:tc>
          <w:tcPr>
            <w:tcW w:w="1134" w:type="dxa"/>
          </w:tcPr>
          <w:p w:rsidR="000F6EEB" w:rsidRPr="0028557E" w:rsidRDefault="0050757F" w:rsidP="0050757F">
            <w:pPr>
              <w:pStyle w:val="ConsPlusNormal"/>
              <w:jc w:val="center"/>
              <w:rPr>
                <w:rFonts w:ascii="Times New Roman" w:hAnsi="Times New Roman" w:cs="Times New Roman"/>
                <w:sz w:val="18"/>
                <w:szCs w:val="18"/>
              </w:rPr>
            </w:pPr>
            <w:r>
              <w:rPr>
                <w:rFonts w:ascii="Times New Roman" w:hAnsi="Times New Roman" w:cs="Times New Roman"/>
                <w:color w:val="000000" w:themeColor="text1"/>
                <w:sz w:val="18"/>
                <w:szCs w:val="18"/>
              </w:rPr>
              <w:t>да</w:t>
            </w:r>
          </w:p>
        </w:tc>
        <w:tc>
          <w:tcPr>
            <w:tcW w:w="1277" w:type="dxa"/>
          </w:tcPr>
          <w:p w:rsidR="000F6EEB" w:rsidRPr="0028557E" w:rsidRDefault="0050757F" w:rsidP="0050757F">
            <w:pPr>
              <w:pStyle w:val="ConsPlusNormal"/>
              <w:jc w:val="center"/>
              <w:rPr>
                <w:rFonts w:ascii="Times New Roman" w:hAnsi="Times New Roman" w:cs="Times New Roman"/>
                <w:sz w:val="18"/>
                <w:szCs w:val="18"/>
              </w:rPr>
            </w:pPr>
            <w:r>
              <w:rPr>
                <w:rFonts w:ascii="Times New Roman" w:hAnsi="Times New Roman" w:cs="Times New Roman"/>
                <w:color w:val="000000" w:themeColor="text1"/>
                <w:sz w:val="18"/>
                <w:szCs w:val="18"/>
              </w:rPr>
              <w:t>да</w:t>
            </w:r>
          </w:p>
        </w:tc>
        <w:tc>
          <w:tcPr>
            <w:tcW w:w="1276" w:type="dxa"/>
          </w:tcPr>
          <w:p w:rsidR="000F6EEB" w:rsidRPr="0028557E" w:rsidRDefault="0050757F" w:rsidP="0050757F">
            <w:pPr>
              <w:pStyle w:val="ConsPlusNormal"/>
              <w:jc w:val="center"/>
              <w:rPr>
                <w:rFonts w:ascii="Times New Roman" w:hAnsi="Times New Roman" w:cs="Times New Roman"/>
                <w:sz w:val="18"/>
                <w:szCs w:val="18"/>
              </w:rPr>
            </w:pPr>
            <w:r>
              <w:rPr>
                <w:rFonts w:ascii="Times New Roman" w:hAnsi="Times New Roman" w:cs="Times New Roman"/>
                <w:color w:val="000000" w:themeColor="text1"/>
                <w:sz w:val="18"/>
                <w:szCs w:val="18"/>
              </w:rPr>
              <w:t>да</w:t>
            </w:r>
          </w:p>
        </w:tc>
        <w:tc>
          <w:tcPr>
            <w:tcW w:w="1643" w:type="dxa"/>
          </w:tcPr>
          <w:p w:rsidR="000F6EEB" w:rsidRPr="0028557E" w:rsidRDefault="000F6EEB">
            <w:pPr>
              <w:pStyle w:val="ConsPlusNormal"/>
              <w:jc w:val="center"/>
              <w:rPr>
                <w:rFonts w:ascii="Times New Roman" w:hAnsi="Times New Roman" w:cs="Times New Roman"/>
                <w:sz w:val="18"/>
                <w:szCs w:val="18"/>
              </w:rPr>
            </w:pPr>
            <w:r w:rsidRPr="0028557E">
              <w:rPr>
                <w:rFonts w:ascii="Times New Roman" w:hAnsi="Times New Roman" w:cs="Times New Roman"/>
                <w:sz w:val="18"/>
                <w:szCs w:val="18"/>
              </w:rPr>
              <w:t>отсутствует</w:t>
            </w:r>
          </w:p>
        </w:tc>
      </w:tr>
      <w:tr w:rsidR="000B5908" w:rsidRPr="00595B1B" w:rsidTr="00C9040A">
        <w:trPr>
          <w:jc w:val="center"/>
        </w:trPr>
        <w:tc>
          <w:tcPr>
            <w:tcW w:w="727" w:type="dxa"/>
          </w:tcPr>
          <w:p w:rsidR="000B5908" w:rsidRPr="000B5908" w:rsidRDefault="000B5908">
            <w:pPr>
              <w:pStyle w:val="ConsPlusNormal"/>
              <w:jc w:val="center"/>
              <w:rPr>
                <w:rFonts w:ascii="Times New Roman" w:hAnsi="Times New Roman" w:cs="Times New Roman"/>
                <w:sz w:val="18"/>
                <w:szCs w:val="18"/>
              </w:rPr>
            </w:pPr>
            <w:bookmarkStart w:id="4" w:name="P609"/>
            <w:bookmarkEnd w:id="4"/>
            <w:r w:rsidRPr="000B5908">
              <w:rPr>
                <w:rFonts w:ascii="Times New Roman" w:hAnsi="Times New Roman" w:cs="Times New Roman"/>
                <w:sz w:val="18"/>
                <w:szCs w:val="18"/>
              </w:rPr>
              <w:t>4.</w:t>
            </w:r>
          </w:p>
        </w:tc>
        <w:tc>
          <w:tcPr>
            <w:tcW w:w="3223" w:type="dxa"/>
          </w:tcPr>
          <w:p w:rsidR="000B5908" w:rsidRPr="000B5908" w:rsidRDefault="000B5908">
            <w:pPr>
              <w:pStyle w:val="ConsPlusNormal"/>
              <w:rPr>
                <w:rFonts w:ascii="Times New Roman" w:hAnsi="Times New Roman" w:cs="Times New Roman"/>
                <w:sz w:val="18"/>
                <w:szCs w:val="18"/>
              </w:rPr>
            </w:pPr>
            <w:r w:rsidRPr="000B5908">
              <w:rPr>
                <w:rFonts w:ascii="Times New Roman" w:hAnsi="Times New Roman" w:cs="Times New Roman"/>
                <w:sz w:val="18"/>
                <w:szCs w:val="18"/>
              </w:rPr>
              <w:t>Целевой показатель 3.</w:t>
            </w:r>
          </w:p>
          <w:p w:rsidR="000B5908" w:rsidRPr="000B5908" w:rsidRDefault="000B5908" w:rsidP="0072218A">
            <w:pPr>
              <w:pStyle w:val="ConsPlusNormal"/>
              <w:rPr>
                <w:rFonts w:ascii="Times New Roman" w:hAnsi="Times New Roman" w:cs="Times New Roman"/>
                <w:sz w:val="18"/>
                <w:szCs w:val="18"/>
              </w:rPr>
            </w:pPr>
            <w:r w:rsidRPr="000B5908">
              <w:rPr>
                <w:rFonts w:ascii="Times New Roman" w:hAnsi="Times New Roman" w:cs="Times New Roman"/>
                <w:sz w:val="18"/>
                <w:szCs w:val="18"/>
              </w:rPr>
              <w:t xml:space="preserve">Приемлемость уровня риска исполнения расходных обязательств в связи с погашением муниципального долга </w:t>
            </w:r>
            <w:hyperlink w:anchor="P1811" w:history="1">
              <w:r w:rsidRPr="00597C8B">
                <w:rPr>
                  <w:rFonts w:ascii="Times New Roman" w:hAnsi="Times New Roman" w:cs="Times New Roman"/>
                  <w:sz w:val="18"/>
                  <w:szCs w:val="18"/>
                </w:rPr>
                <w:t>&lt;*&gt;</w:t>
              </w:r>
            </w:hyperlink>
          </w:p>
        </w:tc>
        <w:tc>
          <w:tcPr>
            <w:tcW w:w="1166" w:type="dxa"/>
          </w:tcPr>
          <w:p w:rsidR="000B5908" w:rsidRPr="000B5908" w:rsidRDefault="000B5908">
            <w:pPr>
              <w:pStyle w:val="ConsPlusNormal"/>
              <w:jc w:val="center"/>
              <w:rPr>
                <w:rFonts w:ascii="Times New Roman" w:hAnsi="Times New Roman" w:cs="Times New Roman"/>
                <w:sz w:val="18"/>
                <w:szCs w:val="18"/>
              </w:rPr>
            </w:pPr>
            <w:r w:rsidRPr="000B5908">
              <w:rPr>
                <w:rFonts w:ascii="Times New Roman" w:hAnsi="Times New Roman" w:cs="Times New Roman"/>
                <w:sz w:val="18"/>
                <w:szCs w:val="18"/>
              </w:rPr>
              <w:t>процентов</w:t>
            </w:r>
          </w:p>
        </w:tc>
        <w:tc>
          <w:tcPr>
            <w:tcW w:w="1262" w:type="dxa"/>
          </w:tcPr>
          <w:p w:rsidR="000B5908" w:rsidRPr="000B5908" w:rsidRDefault="000B5908">
            <w:pPr>
              <w:pStyle w:val="ConsPlusNormal"/>
              <w:jc w:val="center"/>
              <w:rPr>
                <w:rFonts w:ascii="Times New Roman" w:hAnsi="Times New Roman" w:cs="Times New Roman"/>
                <w:sz w:val="18"/>
                <w:szCs w:val="18"/>
              </w:rPr>
            </w:pPr>
            <w:r w:rsidRPr="000B5908">
              <w:rPr>
                <w:rFonts w:ascii="Times New Roman" w:hAnsi="Times New Roman" w:cs="Times New Roman"/>
                <w:sz w:val="18"/>
                <w:szCs w:val="18"/>
              </w:rPr>
              <w:t>0,5</w:t>
            </w:r>
          </w:p>
        </w:tc>
        <w:tc>
          <w:tcPr>
            <w:tcW w:w="1148" w:type="dxa"/>
          </w:tcPr>
          <w:p w:rsidR="000B5908" w:rsidRPr="000B5908" w:rsidRDefault="000B5908" w:rsidP="000B5908">
            <w:pPr>
              <w:pStyle w:val="ConsPlusNormal"/>
              <w:jc w:val="center"/>
              <w:rPr>
                <w:rFonts w:ascii="Times New Roman" w:hAnsi="Times New Roman" w:cs="Times New Roman"/>
                <w:sz w:val="18"/>
                <w:szCs w:val="18"/>
              </w:rPr>
            </w:pPr>
            <w:r w:rsidRPr="000B5908">
              <w:rPr>
                <w:rFonts w:ascii="Times New Roman" w:hAnsi="Times New Roman" w:cs="Times New Roman"/>
                <w:sz w:val="18"/>
                <w:szCs w:val="18"/>
              </w:rPr>
              <w:t>&lt;= 1,0</w:t>
            </w:r>
          </w:p>
        </w:tc>
        <w:tc>
          <w:tcPr>
            <w:tcW w:w="1134" w:type="dxa"/>
          </w:tcPr>
          <w:p w:rsidR="000B5908" w:rsidRPr="000B5908" w:rsidRDefault="000B5908" w:rsidP="000B5908">
            <w:pPr>
              <w:pStyle w:val="ConsPlusNormal"/>
              <w:jc w:val="center"/>
              <w:rPr>
                <w:rFonts w:ascii="Times New Roman" w:hAnsi="Times New Roman" w:cs="Times New Roman"/>
                <w:sz w:val="18"/>
                <w:szCs w:val="18"/>
              </w:rPr>
            </w:pPr>
            <w:r w:rsidRPr="000B5908">
              <w:rPr>
                <w:rFonts w:ascii="Times New Roman" w:hAnsi="Times New Roman" w:cs="Times New Roman"/>
                <w:sz w:val="18"/>
                <w:szCs w:val="18"/>
              </w:rPr>
              <w:t>&lt;= 1,0</w:t>
            </w:r>
          </w:p>
        </w:tc>
        <w:tc>
          <w:tcPr>
            <w:tcW w:w="1333" w:type="dxa"/>
          </w:tcPr>
          <w:p w:rsidR="000B5908" w:rsidRPr="000B5908" w:rsidRDefault="000B5908" w:rsidP="000B5908">
            <w:pPr>
              <w:pStyle w:val="ConsPlusNormal"/>
              <w:jc w:val="center"/>
              <w:rPr>
                <w:rFonts w:ascii="Times New Roman" w:hAnsi="Times New Roman" w:cs="Times New Roman"/>
                <w:sz w:val="18"/>
                <w:szCs w:val="18"/>
              </w:rPr>
            </w:pPr>
            <w:r w:rsidRPr="000B5908">
              <w:rPr>
                <w:rFonts w:ascii="Times New Roman" w:hAnsi="Times New Roman" w:cs="Times New Roman"/>
                <w:sz w:val="18"/>
                <w:szCs w:val="18"/>
              </w:rPr>
              <w:t>&lt;= 1,0</w:t>
            </w:r>
          </w:p>
        </w:tc>
        <w:tc>
          <w:tcPr>
            <w:tcW w:w="1134" w:type="dxa"/>
          </w:tcPr>
          <w:p w:rsidR="000B5908" w:rsidRPr="000B5908" w:rsidRDefault="000B5908" w:rsidP="000B5908">
            <w:pPr>
              <w:pStyle w:val="ConsPlusNormal"/>
              <w:jc w:val="center"/>
              <w:rPr>
                <w:rFonts w:ascii="Times New Roman" w:hAnsi="Times New Roman" w:cs="Times New Roman"/>
                <w:sz w:val="18"/>
                <w:szCs w:val="18"/>
              </w:rPr>
            </w:pPr>
            <w:r w:rsidRPr="000B5908">
              <w:rPr>
                <w:rFonts w:ascii="Times New Roman" w:hAnsi="Times New Roman" w:cs="Times New Roman"/>
                <w:sz w:val="18"/>
                <w:szCs w:val="18"/>
              </w:rPr>
              <w:t>&lt;= 1,0</w:t>
            </w:r>
          </w:p>
        </w:tc>
        <w:tc>
          <w:tcPr>
            <w:tcW w:w="1277" w:type="dxa"/>
          </w:tcPr>
          <w:p w:rsidR="000B5908" w:rsidRPr="000B5908" w:rsidRDefault="000B5908" w:rsidP="000B5908">
            <w:pPr>
              <w:jc w:val="center"/>
            </w:pPr>
            <w:r w:rsidRPr="000B5908">
              <w:rPr>
                <w:rFonts w:ascii="Times New Roman" w:hAnsi="Times New Roman"/>
                <w:sz w:val="18"/>
                <w:szCs w:val="18"/>
              </w:rPr>
              <w:t>&lt;= 1,0</w:t>
            </w:r>
          </w:p>
        </w:tc>
        <w:tc>
          <w:tcPr>
            <w:tcW w:w="1276" w:type="dxa"/>
          </w:tcPr>
          <w:p w:rsidR="000B5908" w:rsidRPr="000B5908" w:rsidRDefault="000B5908" w:rsidP="000B5908">
            <w:pPr>
              <w:jc w:val="center"/>
            </w:pPr>
            <w:r w:rsidRPr="000B5908">
              <w:rPr>
                <w:rFonts w:ascii="Times New Roman" w:hAnsi="Times New Roman"/>
                <w:sz w:val="18"/>
                <w:szCs w:val="18"/>
              </w:rPr>
              <w:t>&lt;= 1,0</w:t>
            </w:r>
          </w:p>
        </w:tc>
        <w:tc>
          <w:tcPr>
            <w:tcW w:w="1643" w:type="dxa"/>
          </w:tcPr>
          <w:p w:rsidR="000B5908" w:rsidRPr="000B5908" w:rsidRDefault="000B5908">
            <w:pPr>
              <w:pStyle w:val="ConsPlusNormal"/>
              <w:jc w:val="center"/>
              <w:rPr>
                <w:rFonts w:ascii="Times New Roman" w:hAnsi="Times New Roman" w:cs="Times New Roman"/>
                <w:sz w:val="18"/>
                <w:szCs w:val="18"/>
              </w:rPr>
            </w:pPr>
            <w:r w:rsidRPr="000B5908">
              <w:rPr>
                <w:rFonts w:ascii="Times New Roman" w:hAnsi="Times New Roman" w:cs="Times New Roman"/>
                <w:sz w:val="18"/>
                <w:szCs w:val="18"/>
              </w:rPr>
              <w:t>0,5</w:t>
            </w:r>
          </w:p>
        </w:tc>
      </w:tr>
      <w:tr w:rsidR="00102CAE" w:rsidRPr="00916C72" w:rsidTr="00C9040A">
        <w:trPr>
          <w:jc w:val="center"/>
        </w:trPr>
        <w:tc>
          <w:tcPr>
            <w:tcW w:w="727" w:type="dxa"/>
          </w:tcPr>
          <w:p w:rsidR="00102CAE" w:rsidRPr="001D4B17" w:rsidRDefault="00102CAE">
            <w:pPr>
              <w:pStyle w:val="ConsPlusNormal"/>
              <w:jc w:val="center"/>
              <w:rPr>
                <w:rFonts w:ascii="Times New Roman" w:hAnsi="Times New Roman" w:cs="Times New Roman"/>
                <w:sz w:val="18"/>
                <w:szCs w:val="18"/>
              </w:rPr>
            </w:pPr>
            <w:bookmarkStart w:id="5" w:name="P619"/>
            <w:bookmarkEnd w:id="5"/>
            <w:r w:rsidRPr="001D4B17">
              <w:rPr>
                <w:rFonts w:ascii="Times New Roman" w:hAnsi="Times New Roman" w:cs="Times New Roman"/>
                <w:sz w:val="18"/>
                <w:szCs w:val="18"/>
              </w:rPr>
              <w:t>5.</w:t>
            </w:r>
          </w:p>
        </w:tc>
        <w:tc>
          <w:tcPr>
            <w:tcW w:w="3223" w:type="dxa"/>
          </w:tcPr>
          <w:p w:rsidR="00102CAE" w:rsidRPr="001D4B17" w:rsidRDefault="00102CAE">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4.</w:t>
            </w:r>
          </w:p>
          <w:p w:rsidR="00102CAE" w:rsidRPr="001D4B17" w:rsidRDefault="00102CAE" w:rsidP="00BD364E">
            <w:pPr>
              <w:pStyle w:val="ConsPlusNormal"/>
              <w:rPr>
                <w:rFonts w:ascii="Times New Roman" w:hAnsi="Times New Roman" w:cs="Times New Roman"/>
                <w:sz w:val="18"/>
                <w:szCs w:val="18"/>
              </w:rPr>
            </w:pPr>
            <w:r w:rsidRPr="001D4B17">
              <w:rPr>
                <w:rFonts w:ascii="Times New Roman" w:hAnsi="Times New Roman" w:cs="Times New Roman"/>
                <w:sz w:val="18"/>
                <w:szCs w:val="18"/>
              </w:rPr>
              <w:t xml:space="preserve">Отношение объема муниципального долга по состоянию на 01 января года, </w:t>
            </w:r>
            <w:r w:rsidRPr="001D4B17">
              <w:rPr>
                <w:rFonts w:ascii="Times New Roman" w:hAnsi="Times New Roman" w:cs="Times New Roman"/>
                <w:sz w:val="18"/>
                <w:szCs w:val="18"/>
              </w:rPr>
              <w:lastRenderedPageBreak/>
              <w:t>следующего за отчетным, к общему годовому объему доходов местного бюджета в отчетном финансовом году (без учета безвозмездных поступлений)</w:t>
            </w:r>
          </w:p>
        </w:tc>
        <w:tc>
          <w:tcPr>
            <w:tcW w:w="1166" w:type="dxa"/>
          </w:tcPr>
          <w:p w:rsidR="00102CAE" w:rsidRPr="001D4B17" w:rsidRDefault="00102CAE">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lastRenderedPageBreak/>
              <w:t>процентов</w:t>
            </w:r>
          </w:p>
        </w:tc>
        <w:tc>
          <w:tcPr>
            <w:tcW w:w="1262" w:type="dxa"/>
          </w:tcPr>
          <w:p w:rsidR="00102CAE" w:rsidRPr="001D4B17" w:rsidRDefault="00102CAE">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148" w:type="dxa"/>
          </w:tcPr>
          <w:p w:rsidR="00102CAE" w:rsidRDefault="00102CAE" w:rsidP="00102CAE">
            <w:pPr>
              <w:jc w:val="center"/>
            </w:pPr>
            <w:r w:rsidRPr="009330D8">
              <w:rPr>
                <w:rFonts w:ascii="Times New Roman" w:hAnsi="Times New Roman"/>
                <w:sz w:val="18"/>
                <w:szCs w:val="18"/>
              </w:rPr>
              <w:t>10,0</w:t>
            </w:r>
          </w:p>
        </w:tc>
        <w:tc>
          <w:tcPr>
            <w:tcW w:w="1134" w:type="dxa"/>
          </w:tcPr>
          <w:p w:rsidR="00102CAE" w:rsidRDefault="00102CAE" w:rsidP="00102CAE">
            <w:pPr>
              <w:jc w:val="center"/>
            </w:pPr>
            <w:r w:rsidRPr="009330D8">
              <w:rPr>
                <w:rFonts w:ascii="Times New Roman" w:hAnsi="Times New Roman"/>
                <w:sz w:val="18"/>
                <w:szCs w:val="18"/>
              </w:rPr>
              <w:t>10,0</w:t>
            </w:r>
          </w:p>
        </w:tc>
        <w:tc>
          <w:tcPr>
            <w:tcW w:w="1333" w:type="dxa"/>
          </w:tcPr>
          <w:p w:rsidR="00102CAE" w:rsidRDefault="00102CAE" w:rsidP="00102CAE">
            <w:pPr>
              <w:jc w:val="center"/>
            </w:pPr>
            <w:r w:rsidRPr="009330D8">
              <w:rPr>
                <w:rFonts w:ascii="Times New Roman" w:hAnsi="Times New Roman"/>
                <w:sz w:val="18"/>
                <w:szCs w:val="18"/>
              </w:rPr>
              <w:t>10,0</w:t>
            </w:r>
          </w:p>
        </w:tc>
        <w:tc>
          <w:tcPr>
            <w:tcW w:w="1134" w:type="dxa"/>
          </w:tcPr>
          <w:p w:rsidR="00102CAE" w:rsidRDefault="00102CAE" w:rsidP="00102CAE">
            <w:pPr>
              <w:jc w:val="center"/>
            </w:pPr>
            <w:r w:rsidRPr="009330D8">
              <w:rPr>
                <w:rFonts w:ascii="Times New Roman" w:hAnsi="Times New Roman"/>
                <w:sz w:val="18"/>
                <w:szCs w:val="18"/>
              </w:rPr>
              <w:t>10,0</w:t>
            </w:r>
          </w:p>
        </w:tc>
        <w:tc>
          <w:tcPr>
            <w:tcW w:w="1277" w:type="dxa"/>
          </w:tcPr>
          <w:p w:rsidR="00102CAE" w:rsidRDefault="00102CAE" w:rsidP="00102CAE">
            <w:pPr>
              <w:jc w:val="center"/>
            </w:pPr>
            <w:r w:rsidRPr="009330D8">
              <w:rPr>
                <w:rFonts w:ascii="Times New Roman" w:hAnsi="Times New Roman"/>
                <w:sz w:val="18"/>
                <w:szCs w:val="18"/>
              </w:rPr>
              <w:t>10,0</w:t>
            </w:r>
          </w:p>
        </w:tc>
        <w:tc>
          <w:tcPr>
            <w:tcW w:w="1276" w:type="dxa"/>
          </w:tcPr>
          <w:p w:rsidR="00102CAE" w:rsidRDefault="00102CAE" w:rsidP="00102CAE">
            <w:pPr>
              <w:jc w:val="center"/>
            </w:pPr>
            <w:r w:rsidRPr="009330D8">
              <w:rPr>
                <w:rFonts w:ascii="Times New Roman" w:hAnsi="Times New Roman"/>
                <w:sz w:val="18"/>
                <w:szCs w:val="18"/>
              </w:rPr>
              <w:t>10,0</w:t>
            </w:r>
          </w:p>
        </w:tc>
        <w:tc>
          <w:tcPr>
            <w:tcW w:w="1643" w:type="dxa"/>
          </w:tcPr>
          <w:p w:rsidR="00102CAE" w:rsidRDefault="00102CAE" w:rsidP="00102CAE">
            <w:pPr>
              <w:jc w:val="center"/>
            </w:pPr>
            <w:r w:rsidRPr="009330D8">
              <w:rPr>
                <w:rFonts w:ascii="Times New Roman" w:hAnsi="Times New Roman"/>
                <w:sz w:val="18"/>
                <w:szCs w:val="18"/>
              </w:rPr>
              <w:t>10,0</w:t>
            </w:r>
          </w:p>
        </w:tc>
      </w:tr>
      <w:tr w:rsidR="000F6EEB" w:rsidRPr="00916C72" w:rsidTr="00C9040A">
        <w:trPr>
          <w:jc w:val="center"/>
        </w:trPr>
        <w:tc>
          <w:tcPr>
            <w:tcW w:w="727" w:type="dxa"/>
          </w:tcPr>
          <w:p w:rsidR="000F6EEB" w:rsidRPr="001D4B17" w:rsidRDefault="000F6EEB">
            <w:pPr>
              <w:pStyle w:val="ConsPlusNormal"/>
              <w:jc w:val="center"/>
              <w:rPr>
                <w:rFonts w:ascii="Times New Roman" w:hAnsi="Times New Roman" w:cs="Times New Roman"/>
                <w:sz w:val="18"/>
                <w:szCs w:val="18"/>
              </w:rPr>
            </w:pPr>
            <w:bookmarkStart w:id="6" w:name="P629"/>
            <w:bookmarkEnd w:id="6"/>
            <w:r w:rsidRPr="001D4B17">
              <w:rPr>
                <w:rFonts w:ascii="Times New Roman" w:hAnsi="Times New Roman" w:cs="Times New Roman"/>
                <w:sz w:val="18"/>
                <w:szCs w:val="18"/>
              </w:rPr>
              <w:lastRenderedPageBreak/>
              <w:t>6.</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5.</w:t>
            </w:r>
          </w:p>
          <w:p w:rsidR="000F6EEB" w:rsidRPr="001D4B17" w:rsidRDefault="000F6EEB" w:rsidP="008B5629">
            <w:pPr>
              <w:pStyle w:val="ConsPlusNormal"/>
              <w:rPr>
                <w:rFonts w:ascii="Times New Roman" w:hAnsi="Times New Roman" w:cs="Times New Roman"/>
                <w:sz w:val="18"/>
                <w:szCs w:val="18"/>
              </w:rPr>
            </w:pPr>
            <w:r w:rsidRPr="001D4B17">
              <w:rPr>
                <w:rFonts w:ascii="Times New Roman" w:hAnsi="Times New Roman" w:cs="Times New Roman"/>
                <w:sz w:val="18"/>
                <w:szCs w:val="18"/>
              </w:rPr>
              <w:t>Наличие актуального порядка проведения качества финансового менеджмента, осуществляемого главными распорядителями средств местного бюджета</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102CAE">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102CAE">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0F6EEB" w:rsidRPr="00916C72" w:rsidTr="00C9040A">
        <w:trPr>
          <w:jc w:val="center"/>
        </w:trPr>
        <w:tc>
          <w:tcPr>
            <w:tcW w:w="727" w:type="dxa"/>
          </w:tcPr>
          <w:p w:rsidR="000F6EEB" w:rsidRPr="001D4B17" w:rsidRDefault="000F6EEB">
            <w:pPr>
              <w:pStyle w:val="ConsPlusNormal"/>
              <w:jc w:val="center"/>
              <w:rPr>
                <w:rFonts w:ascii="Times New Roman" w:hAnsi="Times New Roman" w:cs="Times New Roman"/>
                <w:sz w:val="18"/>
                <w:szCs w:val="18"/>
              </w:rPr>
            </w:pPr>
            <w:bookmarkStart w:id="7" w:name="P639"/>
            <w:bookmarkEnd w:id="7"/>
            <w:r w:rsidRPr="001D4B17">
              <w:rPr>
                <w:rFonts w:ascii="Times New Roman" w:hAnsi="Times New Roman" w:cs="Times New Roman"/>
                <w:sz w:val="18"/>
                <w:szCs w:val="18"/>
              </w:rPr>
              <w:t>7.</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6.</w:t>
            </w:r>
          </w:p>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Наличие результатов оценки качества финансового менеджмента, осуществляемого главными распорядителями средств местного бюджета</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102CAE">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102CAE">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0F6EEB" w:rsidRPr="00916C72" w:rsidTr="00C9040A">
        <w:trPr>
          <w:jc w:val="center"/>
        </w:trPr>
        <w:tc>
          <w:tcPr>
            <w:tcW w:w="727" w:type="dxa"/>
          </w:tcPr>
          <w:p w:rsidR="000F6EEB" w:rsidRPr="001D4B17" w:rsidRDefault="000F6EEB">
            <w:pPr>
              <w:pStyle w:val="ConsPlusNormal"/>
              <w:jc w:val="center"/>
              <w:rPr>
                <w:rFonts w:ascii="Times New Roman" w:hAnsi="Times New Roman" w:cs="Times New Roman"/>
                <w:sz w:val="18"/>
                <w:szCs w:val="18"/>
              </w:rPr>
            </w:pPr>
            <w:bookmarkStart w:id="8" w:name="P649"/>
            <w:bookmarkEnd w:id="8"/>
            <w:r w:rsidRPr="001D4B17">
              <w:rPr>
                <w:rFonts w:ascii="Times New Roman" w:hAnsi="Times New Roman" w:cs="Times New Roman"/>
                <w:sz w:val="18"/>
                <w:szCs w:val="18"/>
              </w:rPr>
              <w:t>8.</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7.</w:t>
            </w:r>
          </w:p>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Исполнение мероприятий, предусмотренных Указами Президента Российской Федерации от 07 мая 2012 года</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процентов</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277" w:type="dxa"/>
          </w:tcPr>
          <w:p w:rsidR="000F6EEB" w:rsidRPr="001D4B17" w:rsidRDefault="00102CAE">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276" w:type="dxa"/>
          </w:tcPr>
          <w:p w:rsidR="000F6EEB" w:rsidRPr="001D4B17" w:rsidRDefault="00102CAE">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r>
      <w:tr w:rsidR="00943B7F" w:rsidRPr="00916C72" w:rsidTr="00C9040A">
        <w:trPr>
          <w:jc w:val="center"/>
        </w:trPr>
        <w:tc>
          <w:tcPr>
            <w:tcW w:w="727" w:type="dxa"/>
          </w:tcPr>
          <w:p w:rsidR="00943B7F" w:rsidRPr="001D4B17" w:rsidRDefault="00943B7F">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9.</w:t>
            </w:r>
          </w:p>
        </w:tc>
        <w:tc>
          <w:tcPr>
            <w:tcW w:w="14596" w:type="dxa"/>
            <w:gridSpan w:val="10"/>
          </w:tcPr>
          <w:p w:rsidR="00943B7F" w:rsidRPr="001E5566" w:rsidRDefault="00943B7F" w:rsidP="001E5566">
            <w:pPr>
              <w:pStyle w:val="ConsPlusNormal"/>
              <w:jc w:val="center"/>
              <w:rPr>
                <w:rFonts w:ascii="Times New Roman" w:hAnsi="Times New Roman" w:cs="Times New Roman"/>
                <w:b/>
                <w:sz w:val="18"/>
                <w:szCs w:val="18"/>
              </w:rPr>
            </w:pPr>
            <w:r w:rsidRPr="001E5566">
              <w:rPr>
                <w:rFonts w:ascii="Times New Roman" w:hAnsi="Times New Roman" w:cs="Times New Roman"/>
                <w:b/>
                <w:sz w:val="18"/>
                <w:szCs w:val="18"/>
              </w:rPr>
              <w:t xml:space="preserve">Задача 2 </w:t>
            </w:r>
            <w:r w:rsidR="001E5566" w:rsidRPr="001E5566">
              <w:rPr>
                <w:rFonts w:ascii="Times New Roman" w:hAnsi="Times New Roman" w:cs="Times New Roman"/>
                <w:b/>
                <w:sz w:val="18"/>
                <w:szCs w:val="18"/>
              </w:rPr>
              <w:t>«</w:t>
            </w:r>
            <w:r w:rsidRPr="001E5566">
              <w:rPr>
                <w:rFonts w:ascii="Times New Roman" w:hAnsi="Times New Roman" w:cs="Times New Roman"/>
                <w:b/>
                <w:sz w:val="18"/>
                <w:szCs w:val="18"/>
              </w:rPr>
              <w:t>Развитие программно-целевого планирования</w:t>
            </w:r>
            <w:r w:rsidR="001E5566" w:rsidRPr="001E5566">
              <w:rPr>
                <w:rFonts w:ascii="Times New Roman" w:hAnsi="Times New Roman" w:cs="Times New Roman"/>
                <w:b/>
                <w:sz w:val="18"/>
                <w:szCs w:val="18"/>
              </w:rPr>
              <w:t>»</w:t>
            </w:r>
          </w:p>
        </w:tc>
      </w:tr>
      <w:tr w:rsidR="00863E64" w:rsidRPr="00916C72" w:rsidTr="00C9040A">
        <w:trPr>
          <w:jc w:val="center"/>
        </w:trPr>
        <w:tc>
          <w:tcPr>
            <w:tcW w:w="727" w:type="dxa"/>
          </w:tcPr>
          <w:p w:rsidR="00863E64" w:rsidRPr="001D4B17" w:rsidRDefault="00863E64">
            <w:pPr>
              <w:pStyle w:val="ConsPlusNormal"/>
              <w:jc w:val="center"/>
              <w:rPr>
                <w:rFonts w:ascii="Times New Roman" w:hAnsi="Times New Roman" w:cs="Times New Roman"/>
                <w:sz w:val="18"/>
                <w:szCs w:val="18"/>
              </w:rPr>
            </w:pPr>
            <w:bookmarkStart w:id="9" w:name="P661"/>
            <w:bookmarkEnd w:id="9"/>
            <w:r>
              <w:rPr>
                <w:rFonts w:ascii="Times New Roman" w:hAnsi="Times New Roman" w:cs="Times New Roman"/>
                <w:sz w:val="18"/>
                <w:szCs w:val="18"/>
              </w:rPr>
              <w:t>10.</w:t>
            </w:r>
          </w:p>
        </w:tc>
        <w:tc>
          <w:tcPr>
            <w:tcW w:w="3223" w:type="dxa"/>
          </w:tcPr>
          <w:p w:rsidR="00863E64" w:rsidRDefault="00863E64">
            <w:pPr>
              <w:pStyle w:val="ConsPlusNormal"/>
              <w:rPr>
                <w:rFonts w:ascii="Times New Roman" w:hAnsi="Times New Roman" w:cs="Times New Roman"/>
                <w:sz w:val="18"/>
                <w:szCs w:val="18"/>
              </w:rPr>
            </w:pPr>
            <w:r>
              <w:rPr>
                <w:rFonts w:ascii="Times New Roman" w:hAnsi="Times New Roman" w:cs="Times New Roman"/>
                <w:sz w:val="18"/>
                <w:szCs w:val="18"/>
              </w:rPr>
              <w:t xml:space="preserve">Целевой показатель 1. </w:t>
            </w:r>
          </w:p>
          <w:p w:rsidR="00863E64" w:rsidRPr="001D4B17" w:rsidRDefault="00863E64" w:rsidP="00786D98">
            <w:pPr>
              <w:pStyle w:val="ConsPlusNormal"/>
              <w:rPr>
                <w:rFonts w:ascii="Times New Roman" w:hAnsi="Times New Roman" w:cs="Times New Roman"/>
                <w:sz w:val="18"/>
                <w:szCs w:val="18"/>
              </w:rPr>
            </w:pPr>
            <w:r>
              <w:rPr>
                <w:rFonts w:ascii="Times New Roman" w:hAnsi="Times New Roman" w:cs="Times New Roman"/>
                <w:sz w:val="18"/>
                <w:szCs w:val="18"/>
              </w:rPr>
              <w:t xml:space="preserve">Соответствие годовых объемов </w:t>
            </w:r>
            <w:r w:rsidR="00786D98">
              <w:rPr>
                <w:rFonts w:ascii="Times New Roman" w:hAnsi="Times New Roman" w:cs="Times New Roman"/>
                <w:sz w:val="18"/>
                <w:szCs w:val="18"/>
              </w:rPr>
              <w:t>расходов н</w:t>
            </w:r>
            <w:r>
              <w:rPr>
                <w:rFonts w:ascii="Times New Roman" w:hAnsi="Times New Roman" w:cs="Times New Roman"/>
                <w:sz w:val="18"/>
                <w:szCs w:val="18"/>
              </w:rPr>
              <w:t xml:space="preserve">а реализацию муниципальных программ </w:t>
            </w:r>
            <w:r w:rsidR="00786D98">
              <w:rPr>
                <w:rFonts w:ascii="Times New Roman" w:hAnsi="Times New Roman" w:cs="Times New Roman"/>
                <w:sz w:val="18"/>
                <w:szCs w:val="18"/>
              </w:rPr>
              <w:t>(в части местного бюджета) «потолкам» расходов на реализацию муниципальных программ, установленных в бюджетном прогнозе на долгосрочный период</w:t>
            </w:r>
          </w:p>
        </w:tc>
        <w:tc>
          <w:tcPr>
            <w:tcW w:w="1166" w:type="dxa"/>
          </w:tcPr>
          <w:p w:rsidR="00863E64" w:rsidRDefault="00786D98" w:rsidP="00786D98">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соотношение </w:t>
            </w:r>
          </w:p>
          <w:p w:rsidR="00786D98" w:rsidRPr="001D4B17" w:rsidRDefault="00786D98" w:rsidP="00786D98">
            <w:pPr>
              <w:pStyle w:val="ConsPlusNormal"/>
              <w:jc w:val="center"/>
              <w:rPr>
                <w:rFonts w:ascii="Times New Roman" w:hAnsi="Times New Roman" w:cs="Times New Roman"/>
                <w:sz w:val="18"/>
                <w:szCs w:val="18"/>
              </w:rPr>
            </w:pPr>
            <w:r>
              <w:rPr>
                <w:rFonts w:ascii="Times New Roman" w:hAnsi="Times New Roman" w:cs="Times New Roman"/>
                <w:sz w:val="18"/>
                <w:szCs w:val="18"/>
              </w:rPr>
              <w:t>≤ 1</w:t>
            </w:r>
          </w:p>
        </w:tc>
        <w:tc>
          <w:tcPr>
            <w:tcW w:w="1262" w:type="dxa"/>
          </w:tcPr>
          <w:p w:rsidR="00863E64" w:rsidRPr="001D4B17" w:rsidRDefault="005A358B">
            <w:pPr>
              <w:pStyle w:val="ConsPlusNormal"/>
              <w:jc w:val="center"/>
              <w:rPr>
                <w:rFonts w:ascii="Times New Roman" w:hAnsi="Times New Roman" w:cs="Times New Roman"/>
                <w:sz w:val="18"/>
                <w:szCs w:val="18"/>
              </w:rPr>
            </w:pPr>
            <w:r>
              <w:rPr>
                <w:rFonts w:ascii="Times New Roman" w:hAnsi="Times New Roman" w:cs="Times New Roman"/>
                <w:sz w:val="18"/>
                <w:szCs w:val="18"/>
              </w:rPr>
              <w:t>≤ 1</w:t>
            </w:r>
          </w:p>
        </w:tc>
        <w:tc>
          <w:tcPr>
            <w:tcW w:w="1148" w:type="dxa"/>
          </w:tcPr>
          <w:p w:rsidR="00863E64" w:rsidRPr="001D4B17" w:rsidRDefault="005A358B">
            <w:pPr>
              <w:pStyle w:val="ConsPlusNormal"/>
              <w:jc w:val="center"/>
              <w:rPr>
                <w:rFonts w:ascii="Times New Roman" w:hAnsi="Times New Roman" w:cs="Times New Roman"/>
                <w:sz w:val="18"/>
                <w:szCs w:val="18"/>
              </w:rPr>
            </w:pPr>
            <w:r>
              <w:rPr>
                <w:rFonts w:ascii="Times New Roman" w:hAnsi="Times New Roman" w:cs="Times New Roman"/>
                <w:sz w:val="18"/>
                <w:szCs w:val="18"/>
              </w:rPr>
              <w:t>≤ 1</w:t>
            </w:r>
          </w:p>
        </w:tc>
        <w:tc>
          <w:tcPr>
            <w:tcW w:w="1134" w:type="dxa"/>
          </w:tcPr>
          <w:p w:rsidR="00863E64" w:rsidRPr="001D4B17" w:rsidRDefault="005A358B">
            <w:pPr>
              <w:pStyle w:val="ConsPlusNormal"/>
              <w:jc w:val="center"/>
              <w:rPr>
                <w:rFonts w:ascii="Times New Roman" w:hAnsi="Times New Roman" w:cs="Times New Roman"/>
                <w:sz w:val="18"/>
                <w:szCs w:val="18"/>
              </w:rPr>
            </w:pPr>
            <w:r>
              <w:rPr>
                <w:rFonts w:ascii="Times New Roman" w:hAnsi="Times New Roman" w:cs="Times New Roman"/>
                <w:sz w:val="18"/>
                <w:szCs w:val="18"/>
              </w:rPr>
              <w:t>≤ 1</w:t>
            </w:r>
          </w:p>
        </w:tc>
        <w:tc>
          <w:tcPr>
            <w:tcW w:w="1333" w:type="dxa"/>
          </w:tcPr>
          <w:p w:rsidR="00863E64" w:rsidRPr="001D4B17" w:rsidRDefault="005A358B">
            <w:pPr>
              <w:pStyle w:val="ConsPlusNormal"/>
              <w:jc w:val="center"/>
              <w:rPr>
                <w:rFonts w:ascii="Times New Roman" w:hAnsi="Times New Roman" w:cs="Times New Roman"/>
                <w:sz w:val="18"/>
                <w:szCs w:val="18"/>
              </w:rPr>
            </w:pPr>
            <w:r>
              <w:rPr>
                <w:rFonts w:ascii="Times New Roman" w:hAnsi="Times New Roman" w:cs="Times New Roman"/>
                <w:sz w:val="18"/>
                <w:szCs w:val="18"/>
              </w:rPr>
              <w:t>≤ 1</w:t>
            </w:r>
          </w:p>
        </w:tc>
        <w:tc>
          <w:tcPr>
            <w:tcW w:w="1134" w:type="dxa"/>
          </w:tcPr>
          <w:p w:rsidR="00863E64" w:rsidRPr="001D4B17" w:rsidRDefault="005A358B">
            <w:pPr>
              <w:pStyle w:val="ConsPlusNormal"/>
              <w:jc w:val="center"/>
              <w:rPr>
                <w:rFonts w:ascii="Times New Roman" w:hAnsi="Times New Roman" w:cs="Times New Roman"/>
                <w:sz w:val="18"/>
                <w:szCs w:val="18"/>
              </w:rPr>
            </w:pPr>
            <w:r>
              <w:rPr>
                <w:rFonts w:ascii="Times New Roman" w:hAnsi="Times New Roman" w:cs="Times New Roman"/>
                <w:sz w:val="18"/>
                <w:szCs w:val="18"/>
              </w:rPr>
              <w:t>≤ 1</w:t>
            </w:r>
          </w:p>
        </w:tc>
        <w:tc>
          <w:tcPr>
            <w:tcW w:w="1277" w:type="dxa"/>
          </w:tcPr>
          <w:p w:rsidR="00863E64" w:rsidRDefault="005A358B">
            <w:pPr>
              <w:pStyle w:val="ConsPlusNormal"/>
              <w:jc w:val="center"/>
              <w:rPr>
                <w:rFonts w:ascii="Times New Roman" w:hAnsi="Times New Roman" w:cs="Times New Roman"/>
                <w:sz w:val="18"/>
                <w:szCs w:val="18"/>
              </w:rPr>
            </w:pPr>
            <w:r>
              <w:rPr>
                <w:rFonts w:ascii="Times New Roman" w:hAnsi="Times New Roman" w:cs="Times New Roman"/>
                <w:sz w:val="18"/>
                <w:szCs w:val="18"/>
              </w:rPr>
              <w:t>≤ 1</w:t>
            </w:r>
          </w:p>
        </w:tc>
        <w:tc>
          <w:tcPr>
            <w:tcW w:w="1276" w:type="dxa"/>
          </w:tcPr>
          <w:p w:rsidR="00863E64" w:rsidRDefault="005A358B">
            <w:pPr>
              <w:pStyle w:val="ConsPlusNormal"/>
              <w:jc w:val="center"/>
              <w:rPr>
                <w:rFonts w:ascii="Times New Roman" w:hAnsi="Times New Roman" w:cs="Times New Roman"/>
                <w:sz w:val="18"/>
                <w:szCs w:val="18"/>
              </w:rPr>
            </w:pPr>
            <w:r>
              <w:rPr>
                <w:rFonts w:ascii="Times New Roman" w:hAnsi="Times New Roman" w:cs="Times New Roman"/>
                <w:sz w:val="18"/>
                <w:szCs w:val="18"/>
              </w:rPr>
              <w:t>≤ 1</w:t>
            </w:r>
          </w:p>
        </w:tc>
        <w:tc>
          <w:tcPr>
            <w:tcW w:w="1643" w:type="dxa"/>
          </w:tcPr>
          <w:p w:rsidR="00863E64" w:rsidRPr="001D4B17" w:rsidRDefault="005A358B">
            <w:pPr>
              <w:pStyle w:val="ConsPlusNormal"/>
              <w:jc w:val="center"/>
              <w:rPr>
                <w:rFonts w:ascii="Times New Roman" w:hAnsi="Times New Roman" w:cs="Times New Roman"/>
                <w:sz w:val="18"/>
                <w:szCs w:val="18"/>
              </w:rPr>
            </w:pPr>
            <w:r>
              <w:rPr>
                <w:rFonts w:ascii="Times New Roman" w:hAnsi="Times New Roman" w:cs="Times New Roman"/>
                <w:sz w:val="18"/>
                <w:szCs w:val="18"/>
              </w:rPr>
              <w:t>отсутствует</w:t>
            </w:r>
          </w:p>
        </w:tc>
      </w:tr>
      <w:tr w:rsidR="000F6EEB" w:rsidRPr="00916C72" w:rsidTr="00C9040A">
        <w:trPr>
          <w:jc w:val="center"/>
        </w:trPr>
        <w:tc>
          <w:tcPr>
            <w:tcW w:w="727" w:type="dxa"/>
          </w:tcPr>
          <w:p w:rsidR="000F6EEB" w:rsidRPr="001D4B17" w:rsidRDefault="000F6EEB">
            <w:pPr>
              <w:pStyle w:val="ConsPlusNormal"/>
              <w:jc w:val="center"/>
              <w:rPr>
                <w:rFonts w:ascii="Times New Roman" w:hAnsi="Times New Roman" w:cs="Times New Roman"/>
                <w:sz w:val="18"/>
                <w:szCs w:val="18"/>
              </w:rPr>
            </w:pPr>
            <w:bookmarkStart w:id="10" w:name="P671"/>
            <w:bookmarkEnd w:id="10"/>
            <w:r w:rsidRPr="001D4B17">
              <w:rPr>
                <w:rFonts w:ascii="Times New Roman" w:hAnsi="Times New Roman" w:cs="Times New Roman"/>
                <w:sz w:val="18"/>
                <w:szCs w:val="18"/>
              </w:rPr>
              <w:lastRenderedPageBreak/>
              <w:t>11.</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2.</w:t>
            </w:r>
          </w:p>
          <w:p w:rsidR="000F6EEB" w:rsidRPr="001D4B17" w:rsidRDefault="000F6EEB" w:rsidP="00BD364E">
            <w:pPr>
              <w:pStyle w:val="ConsPlusNormal"/>
              <w:rPr>
                <w:rFonts w:ascii="Times New Roman" w:hAnsi="Times New Roman" w:cs="Times New Roman"/>
                <w:sz w:val="18"/>
                <w:szCs w:val="18"/>
              </w:rPr>
            </w:pPr>
            <w:r w:rsidRPr="001D4B17">
              <w:rPr>
                <w:rFonts w:ascii="Times New Roman" w:hAnsi="Times New Roman" w:cs="Times New Roman"/>
                <w:sz w:val="18"/>
                <w:szCs w:val="18"/>
              </w:rPr>
              <w:t>Среднее значение оценки эффективности муниципальных программ Асбестовского городского округа</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единиц</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4</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4</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4</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4</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4</w:t>
            </w:r>
          </w:p>
        </w:tc>
        <w:tc>
          <w:tcPr>
            <w:tcW w:w="1277" w:type="dxa"/>
          </w:tcPr>
          <w:p w:rsidR="000F6EEB" w:rsidRPr="001D4B17" w:rsidRDefault="00102CA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276" w:type="dxa"/>
          </w:tcPr>
          <w:p w:rsidR="000F6EEB" w:rsidRPr="001D4B17" w:rsidRDefault="00102CA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4</w:t>
            </w:r>
          </w:p>
        </w:tc>
      </w:tr>
      <w:tr w:rsidR="000F6EEB" w:rsidRPr="00916C72" w:rsidTr="00C9040A">
        <w:trPr>
          <w:jc w:val="center"/>
        </w:trPr>
        <w:tc>
          <w:tcPr>
            <w:tcW w:w="727" w:type="dxa"/>
          </w:tcPr>
          <w:p w:rsidR="000F6EEB" w:rsidRPr="001D4B17" w:rsidRDefault="000F6EEB">
            <w:pPr>
              <w:pStyle w:val="ConsPlusNormal"/>
              <w:jc w:val="center"/>
              <w:rPr>
                <w:rFonts w:ascii="Times New Roman" w:hAnsi="Times New Roman" w:cs="Times New Roman"/>
                <w:sz w:val="18"/>
                <w:szCs w:val="18"/>
              </w:rPr>
            </w:pPr>
            <w:bookmarkStart w:id="11" w:name="P681"/>
            <w:bookmarkEnd w:id="11"/>
            <w:r w:rsidRPr="001D4B17">
              <w:rPr>
                <w:rFonts w:ascii="Times New Roman" w:hAnsi="Times New Roman" w:cs="Times New Roman"/>
                <w:sz w:val="18"/>
                <w:szCs w:val="18"/>
              </w:rPr>
              <w:t>12.</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3.</w:t>
            </w:r>
          </w:p>
          <w:p w:rsidR="000F6EEB" w:rsidRPr="001D4B17" w:rsidRDefault="000F6EEB" w:rsidP="008B5629">
            <w:pPr>
              <w:pStyle w:val="ConsPlusNormal"/>
              <w:rPr>
                <w:rFonts w:ascii="Times New Roman" w:hAnsi="Times New Roman" w:cs="Times New Roman"/>
                <w:sz w:val="18"/>
                <w:szCs w:val="18"/>
              </w:rPr>
            </w:pPr>
            <w:r w:rsidRPr="001D4B17">
              <w:rPr>
                <w:rFonts w:ascii="Times New Roman" w:hAnsi="Times New Roman" w:cs="Times New Roman"/>
                <w:sz w:val="18"/>
                <w:szCs w:val="18"/>
              </w:rPr>
              <w:t>Наличие актуального Порядка формирования и реализации муниципальных программ, соответствующего требованиям бюджетного законодательства</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102CAE">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102CAE">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0F6EEB" w:rsidRPr="00916C72" w:rsidTr="00C9040A">
        <w:trPr>
          <w:jc w:val="center"/>
        </w:trPr>
        <w:tc>
          <w:tcPr>
            <w:tcW w:w="727" w:type="dxa"/>
          </w:tcPr>
          <w:p w:rsidR="000F6EEB" w:rsidRPr="001D4B17" w:rsidRDefault="000F6EEB">
            <w:pPr>
              <w:pStyle w:val="ConsPlusNormal"/>
              <w:jc w:val="center"/>
              <w:rPr>
                <w:rFonts w:ascii="Times New Roman" w:hAnsi="Times New Roman" w:cs="Times New Roman"/>
                <w:sz w:val="18"/>
                <w:szCs w:val="18"/>
              </w:rPr>
            </w:pPr>
            <w:bookmarkStart w:id="12" w:name="P691"/>
            <w:bookmarkEnd w:id="12"/>
            <w:r w:rsidRPr="001D4B17">
              <w:rPr>
                <w:rFonts w:ascii="Times New Roman" w:hAnsi="Times New Roman" w:cs="Times New Roman"/>
                <w:sz w:val="18"/>
                <w:szCs w:val="18"/>
              </w:rPr>
              <w:t>13.</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4.</w:t>
            </w:r>
          </w:p>
          <w:p w:rsidR="000F6EEB" w:rsidRPr="001D4B17" w:rsidRDefault="000F6EEB" w:rsidP="008B5629">
            <w:pPr>
              <w:pStyle w:val="ConsPlusNormal"/>
              <w:rPr>
                <w:rFonts w:ascii="Times New Roman" w:hAnsi="Times New Roman" w:cs="Times New Roman"/>
                <w:sz w:val="18"/>
                <w:szCs w:val="18"/>
              </w:rPr>
            </w:pPr>
            <w:r w:rsidRPr="001D4B17">
              <w:rPr>
                <w:rFonts w:ascii="Times New Roman" w:hAnsi="Times New Roman" w:cs="Times New Roman"/>
                <w:sz w:val="18"/>
                <w:szCs w:val="18"/>
              </w:rPr>
              <w:t>Доля муниципальных программ Асбестовского городского округа, в которых отражены показатели муниципальных заданий, к общему числу муниципальных программ, формирующих муниципальные задания для подведомственных учреждений</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процентов</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0</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277"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276"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r>
      <w:tr w:rsidR="000F6EEB" w:rsidRPr="00916C72" w:rsidTr="00C9040A">
        <w:trPr>
          <w:jc w:val="center"/>
        </w:trPr>
        <w:tc>
          <w:tcPr>
            <w:tcW w:w="727" w:type="dxa"/>
          </w:tcPr>
          <w:p w:rsidR="000F6EEB" w:rsidRPr="001D4B17" w:rsidRDefault="000F6EEB">
            <w:pPr>
              <w:pStyle w:val="ConsPlusNormal"/>
              <w:jc w:val="center"/>
              <w:rPr>
                <w:rFonts w:ascii="Times New Roman" w:hAnsi="Times New Roman" w:cs="Times New Roman"/>
                <w:sz w:val="18"/>
                <w:szCs w:val="18"/>
              </w:rPr>
            </w:pPr>
            <w:bookmarkStart w:id="13" w:name="P701"/>
            <w:bookmarkEnd w:id="13"/>
            <w:r w:rsidRPr="001D4B17">
              <w:rPr>
                <w:rFonts w:ascii="Times New Roman" w:hAnsi="Times New Roman" w:cs="Times New Roman"/>
                <w:sz w:val="18"/>
                <w:szCs w:val="18"/>
              </w:rPr>
              <w:t>14.</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5.</w:t>
            </w:r>
          </w:p>
          <w:p w:rsidR="000F6EEB" w:rsidRPr="001D4B17" w:rsidRDefault="000F6EEB" w:rsidP="00BD364E">
            <w:pPr>
              <w:pStyle w:val="ConsPlusNormal"/>
              <w:rPr>
                <w:rFonts w:ascii="Times New Roman" w:hAnsi="Times New Roman" w:cs="Times New Roman"/>
                <w:sz w:val="18"/>
                <w:szCs w:val="18"/>
              </w:rPr>
            </w:pPr>
            <w:r w:rsidRPr="001D4B17">
              <w:rPr>
                <w:rFonts w:ascii="Times New Roman" w:hAnsi="Times New Roman" w:cs="Times New Roman"/>
                <w:sz w:val="18"/>
                <w:szCs w:val="18"/>
              </w:rPr>
              <w:t>Формирование местного бюджета в программной структуре</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C40D1B" w:rsidRPr="00916C72" w:rsidTr="00C9040A">
        <w:trPr>
          <w:jc w:val="center"/>
        </w:trPr>
        <w:tc>
          <w:tcPr>
            <w:tcW w:w="727" w:type="dxa"/>
          </w:tcPr>
          <w:p w:rsidR="00C40D1B" w:rsidRPr="001D4B17" w:rsidRDefault="00C40D1B">
            <w:pPr>
              <w:pStyle w:val="ConsPlusNormal"/>
              <w:jc w:val="center"/>
              <w:rPr>
                <w:rFonts w:ascii="Times New Roman" w:hAnsi="Times New Roman" w:cs="Times New Roman"/>
                <w:sz w:val="18"/>
                <w:szCs w:val="18"/>
              </w:rPr>
            </w:pPr>
            <w:bookmarkStart w:id="14" w:name="P711"/>
            <w:bookmarkEnd w:id="14"/>
            <w:r w:rsidRPr="001D4B17">
              <w:rPr>
                <w:rFonts w:ascii="Times New Roman" w:hAnsi="Times New Roman" w:cs="Times New Roman"/>
                <w:sz w:val="18"/>
                <w:szCs w:val="18"/>
              </w:rPr>
              <w:t>15.</w:t>
            </w:r>
          </w:p>
        </w:tc>
        <w:tc>
          <w:tcPr>
            <w:tcW w:w="3223" w:type="dxa"/>
          </w:tcPr>
          <w:p w:rsidR="00C40D1B" w:rsidRPr="001D4B17" w:rsidRDefault="00C40D1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6.</w:t>
            </w:r>
          </w:p>
          <w:p w:rsidR="00C40D1B" w:rsidRPr="001D4B17" w:rsidRDefault="00C40D1B" w:rsidP="00BD364E">
            <w:pPr>
              <w:pStyle w:val="ConsPlusNormal"/>
              <w:rPr>
                <w:rFonts w:ascii="Times New Roman" w:hAnsi="Times New Roman" w:cs="Times New Roman"/>
                <w:sz w:val="18"/>
                <w:szCs w:val="18"/>
              </w:rPr>
            </w:pPr>
            <w:r w:rsidRPr="001D4B17">
              <w:rPr>
                <w:rFonts w:ascii="Times New Roman" w:hAnsi="Times New Roman" w:cs="Times New Roman"/>
                <w:sz w:val="18"/>
                <w:szCs w:val="18"/>
              </w:rPr>
              <w:t>Доля расходов местного бюджета, формируемых в рамках программ, в общем объеме расходов местного бюджета</w:t>
            </w:r>
          </w:p>
        </w:tc>
        <w:tc>
          <w:tcPr>
            <w:tcW w:w="1166" w:type="dxa"/>
          </w:tcPr>
          <w:p w:rsidR="00C40D1B" w:rsidRPr="001D4B17" w:rsidRDefault="00C40D1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процентов</w:t>
            </w:r>
          </w:p>
        </w:tc>
        <w:tc>
          <w:tcPr>
            <w:tcW w:w="1262" w:type="dxa"/>
          </w:tcPr>
          <w:p w:rsidR="00C40D1B" w:rsidRDefault="00C40D1B" w:rsidP="00C40D1B">
            <w:pPr>
              <w:jc w:val="center"/>
            </w:pPr>
            <w:r w:rsidRPr="00C02BF2">
              <w:rPr>
                <w:rFonts w:ascii="Times New Roman" w:hAnsi="Times New Roman"/>
                <w:sz w:val="18"/>
                <w:szCs w:val="18"/>
              </w:rPr>
              <w:t xml:space="preserve">не ниже </w:t>
            </w:r>
            <w:r>
              <w:rPr>
                <w:rFonts w:ascii="Times New Roman" w:hAnsi="Times New Roman"/>
                <w:sz w:val="18"/>
                <w:szCs w:val="18"/>
              </w:rPr>
              <w:t>8</w:t>
            </w:r>
            <w:r w:rsidRPr="00C02BF2">
              <w:rPr>
                <w:rFonts w:ascii="Times New Roman" w:hAnsi="Times New Roman"/>
                <w:sz w:val="18"/>
                <w:szCs w:val="18"/>
              </w:rPr>
              <w:t>0</w:t>
            </w:r>
          </w:p>
        </w:tc>
        <w:tc>
          <w:tcPr>
            <w:tcW w:w="1148" w:type="dxa"/>
          </w:tcPr>
          <w:p w:rsidR="00C40D1B" w:rsidRDefault="00C40D1B" w:rsidP="00C40D1B">
            <w:pPr>
              <w:jc w:val="center"/>
            </w:pPr>
            <w:r w:rsidRPr="00C02BF2">
              <w:rPr>
                <w:rFonts w:ascii="Times New Roman" w:hAnsi="Times New Roman"/>
                <w:sz w:val="18"/>
                <w:szCs w:val="18"/>
              </w:rPr>
              <w:t>не ниже 70</w:t>
            </w:r>
          </w:p>
        </w:tc>
        <w:tc>
          <w:tcPr>
            <w:tcW w:w="1134" w:type="dxa"/>
          </w:tcPr>
          <w:p w:rsidR="00C40D1B" w:rsidRPr="001D4B17" w:rsidRDefault="00C40D1B" w:rsidP="00C40D1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ниже 70</w:t>
            </w:r>
          </w:p>
        </w:tc>
        <w:tc>
          <w:tcPr>
            <w:tcW w:w="1333" w:type="dxa"/>
          </w:tcPr>
          <w:p w:rsidR="00C40D1B" w:rsidRPr="001D4B17" w:rsidRDefault="00C40D1B" w:rsidP="00C40D1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ниже 70</w:t>
            </w:r>
          </w:p>
        </w:tc>
        <w:tc>
          <w:tcPr>
            <w:tcW w:w="1134" w:type="dxa"/>
          </w:tcPr>
          <w:p w:rsidR="00C40D1B" w:rsidRPr="001D4B17" w:rsidRDefault="00C40D1B" w:rsidP="00C40D1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ниже 70</w:t>
            </w:r>
          </w:p>
        </w:tc>
        <w:tc>
          <w:tcPr>
            <w:tcW w:w="1277" w:type="dxa"/>
          </w:tcPr>
          <w:p w:rsidR="00C40D1B" w:rsidRDefault="00C40D1B" w:rsidP="00C40D1B">
            <w:pPr>
              <w:jc w:val="center"/>
            </w:pPr>
            <w:r w:rsidRPr="00C971B3">
              <w:rPr>
                <w:rFonts w:ascii="Times New Roman" w:hAnsi="Times New Roman"/>
                <w:sz w:val="18"/>
                <w:szCs w:val="18"/>
              </w:rPr>
              <w:t>не ниже 70</w:t>
            </w:r>
          </w:p>
        </w:tc>
        <w:tc>
          <w:tcPr>
            <w:tcW w:w="1276" w:type="dxa"/>
          </w:tcPr>
          <w:p w:rsidR="00C40D1B" w:rsidRDefault="00C40D1B" w:rsidP="00C40D1B">
            <w:pPr>
              <w:jc w:val="center"/>
            </w:pPr>
            <w:r w:rsidRPr="00C971B3">
              <w:rPr>
                <w:rFonts w:ascii="Times New Roman" w:hAnsi="Times New Roman"/>
                <w:sz w:val="18"/>
                <w:szCs w:val="18"/>
              </w:rPr>
              <w:t>не ниже 70</w:t>
            </w:r>
          </w:p>
        </w:tc>
        <w:tc>
          <w:tcPr>
            <w:tcW w:w="1643" w:type="dxa"/>
          </w:tcPr>
          <w:p w:rsidR="00C40D1B" w:rsidRPr="001D4B17" w:rsidRDefault="00C40D1B" w:rsidP="00C40D1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не ниже </w:t>
            </w:r>
            <w:r>
              <w:rPr>
                <w:rFonts w:ascii="Times New Roman" w:hAnsi="Times New Roman" w:cs="Times New Roman"/>
                <w:sz w:val="18"/>
                <w:szCs w:val="18"/>
              </w:rPr>
              <w:t>8</w:t>
            </w:r>
            <w:r w:rsidRPr="001D4B17">
              <w:rPr>
                <w:rFonts w:ascii="Times New Roman" w:hAnsi="Times New Roman" w:cs="Times New Roman"/>
                <w:sz w:val="18"/>
                <w:szCs w:val="18"/>
              </w:rPr>
              <w:t>0</w:t>
            </w:r>
          </w:p>
        </w:tc>
      </w:tr>
      <w:tr w:rsidR="000F6EEB" w:rsidRPr="00916C72" w:rsidTr="00C9040A">
        <w:trPr>
          <w:jc w:val="center"/>
        </w:trPr>
        <w:tc>
          <w:tcPr>
            <w:tcW w:w="727" w:type="dxa"/>
          </w:tcPr>
          <w:p w:rsidR="000F6EEB" w:rsidRPr="001D4B17" w:rsidRDefault="000F6EEB">
            <w:pPr>
              <w:pStyle w:val="ConsPlusNormal"/>
              <w:jc w:val="center"/>
              <w:rPr>
                <w:rFonts w:ascii="Times New Roman" w:hAnsi="Times New Roman" w:cs="Times New Roman"/>
                <w:sz w:val="18"/>
                <w:szCs w:val="18"/>
              </w:rPr>
            </w:pPr>
            <w:bookmarkStart w:id="15" w:name="P721"/>
            <w:bookmarkEnd w:id="15"/>
            <w:r w:rsidRPr="001D4B17">
              <w:rPr>
                <w:rFonts w:ascii="Times New Roman" w:hAnsi="Times New Roman" w:cs="Times New Roman"/>
                <w:sz w:val="18"/>
                <w:szCs w:val="18"/>
              </w:rPr>
              <w:t>16.</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7.</w:t>
            </w:r>
          </w:p>
          <w:p w:rsidR="000F6EEB" w:rsidRPr="001D4B17" w:rsidRDefault="000F6EEB" w:rsidP="00BD364E">
            <w:pPr>
              <w:pStyle w:val="ConsPlusNormal"/>
              <w:rPr>
                <w:rFonts w:ascii="Times New Roman" w:hAnsi="Times New Roman" w:cs="Times New Roman"/>
                <w:sz w:val="18"/>
                <w:szCs w:val="18"/>
              </w:rPr>
            </w:pPr>
            <w:r w:rsidRPr="001D4B17">
              <w:rPr>
                <w:rFonts w:ascii="Times New Roman" w:hAnsi="Times New Roman" w:cs="Times New Roman"/>
                <w:sz w:val="18"/>
                <w:szCs w:val="18"/>
              </w:rPr>
              <w:t xml:space="preserve">Отражение в муниципальных программах  показателей и поручений, содержащихся в Указах Президента Российской Федерации от 07 мая 2012 </w:t>
            </w:r>
            <w:r w:rsidRPr="001D4B17">
              <w:rPr>
                <w:rFonts w:ascii="Times New Roman" w:hAnsi="Times New Roman" w:cs="Times New Roman"/>
                <w:sz w:val="18"/>
                <w:szCs w:val="18"/>
              </w:rPr>
              <w:lastRenderedPageBreak/>
              <w:t>года</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lastRenderedPageBreak/>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0F6EEB" w:rsidRPr="00916C72" w:rsidTr="00C9040A">
        <w:trPr>
          <w:jc w:val="center"/>
        </w:trPr>
        <w:tc>
          <w:tcPr>
            <w:tcW w:w="727" w:type="dxa"/>
          </w:tcPr>
          <w:p w:rsidR="000F6EEB" w:rsidRPr="001D4B17" w:rsidRDefault="000F6EEB" w:rsidP="00726C5F">
            <w:pPr>
              <w:pStyle w:val="ConsPlusNormal"/>
              <w:jc w:val="center"/>
              <w:rPr>
                <w:rFonts w:ascii="Times New Roman" w:hAnsi="Times New Roman" w:cs="Times New Roman"/>
                <w:sz w:val="18"/>
                <w:szCs w:val="18"/>
              </w:rPr>
            </w:pPr>
            <w:bookmarkStart w:id="16" w:name="P731"/>
            <w:bookmarkStart w:id="17" w:name="P741"/>
            <w:bookmarkEnd w:id="16"/>
            <w:bookmarkEnd w:id="17"/>
            <w:r w:rsidRPr="001D4B17">
              <w:rPr>
                <w:rFonts w:ascii="Times New Roman" w:hAnsi="Times New Roman" w:cs="Times New Roman"/>
                <w:sz w:val="18"/>
                <w:szCs w:val="18"/>
              </w:rPr>
              <w:lastRenderedPageBreak/>
              <w:t>1</w:t>
            </w:r>
            <w:r w:rsidR="00726C5F">
              <w:rPr>
                <w:rFonts w:ascii="Times New Roman" w:hAnsi="Times New Roman" w:cs="Times New Roman"/>
                <w:sz w:val="18"/>
                <w:szCs w:val="18"/>
              </w:rPr>
              <w:t>7</w:t>
            </w:r>
            <w:r w:rsidRPr="001D4B17">
              <w:rPr>
                <w:rFonts w:ascii="Times New Roman" w:hAnsi="Times New Roman" w:cs="Times New Roman"/>
                <w:sz w:val="18"/>
                <w:szCs w:val="18"/>
              </w:rPr>
              <w:t>.</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9.</w:t>
            </w:r>
          </w:p>
          <w:p w:rsidR="000F6EEB" w:rsidRPr="001D4B17" w:rsidRDefault="000F6EEB" w:rsidP="00BD364E">
            <w:pPr>
              <w:pStyle w:val="ConsPlusNormal"/>
              <w:rPr>
                <w:rFonts w:ascii="Times New Roman" w:hAnsi="Times New Roman" w:cs="Times New Roman"/>
                <w:sz w:val="18"/>
                <w:szCs w:val="18"/>
              </w:rPr>
            </w:pPr>
            <w:r w:rsidRPr="001D4B17">
              <w:rPr>
                <w:rFonts w:ascii="Times New Roman" w:hAnsi="Times New Roman" w:cs="Times New Roman"/>
                <w:sz w:val="18"/>
                <w:szCs w:val="18"/>
              </w:rPr>
              <w:t xml:space="preserve">Наличие актуальных методических рекомендаций по формированию и реализации муниципальных программ </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943B7F" w:rsidRPr="00916C72" w:rsidTr="00C9040A">
        <w:trPr>
          <w:jc w:val="center"/>
        </w:trPr>
        <w:tc>
          <w:tcPr>
            <w:tcW w:w="727" w:type="dxa"/>
          </w:tcPr>
          <w:p w:rsidR="00943B7F" w:rsidRPr="001D4B17" w:rsidRDefault="00943B7F" w:rsidP="00726C5F">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w:t>
            </w:r>
            <w:r w:rsidR="00726C5F">
              <w:rPr>
                <w:rFonts w:ascii="Times New Roman" w:hAnsi="Times New Roman" w:cs="Times New Roman"/>
                <w:sz w:val="18"/>
                <w:szCs w:val="18"/>
              </w:rPr>
              <w:t>8</w:t>
            </w:r>
            <w:r w:rsidRPr="001D4B17">
              <w:rPr>
                <w:rFonts w:ascii="Times New Roman" w:hAnsi="Times New Roman" w:cs="Times New Roman"/>
                <w:sz w:val="18"/>
                <w:szCs w:val="18"/>
              </w:rPr>
              <w:t>.</w:t>
            </w:r>
          </w:p>
        </w:tc>
        <w:tc>
          <w:tcPr>
            <w:tcW w:w="14596" w:type="dxa"/>
            <w:gridSpan w:val="10"/>
          </w:tcPr>
          <w:p w:rsidR="00943B7F" w:rsidRPr="001E5566" w:rsidRDefault="00943B7F" w:rsidP="001E5566">
            <w:pPr>
              <w:pStyle w:val="ConsPlusNormal"/>
              <w:jc w:val="center"/>
              <w:rPr>
                <w:rFonts w:ascii="Times New Roman" w:hAnsi="Times New Roman" w:cs="Times New Roman"/>
                <w:b/>
                <w:sz w:val="18"/>
                <w:szCs w:val="18"/>
              </w:rPr>
            </w:pPr>
            <w:r w:rsidRPr="001E5566">
              <w:rPr>
                <w:rFonts w:ascii="Times New Roman" w:hAnsi="Times New Roman" w:cs="Times New Roman"/>
                <w:b/>
                <w:sz w:val="18"/>
                <w:szCs w:val="18"/>
              </w:rPr>
              <w:t>Задача 3</w:t>
            </w:r>
            <w:r w:rsidR="001E5566" w:rsidRPr="001E5566">
              <w:rPr>
                <w:rFonts w:ascii="Times New Roman" w:hAnsi="Times New Roman" w:cs="Times New Roman"/>
                <w:b/>
                <w:sz w:val="18"/>
                <w:szCs w:val="18"/>
              </w:rPr>
              <w:t xml:space="preserve"> «</w:t>
            </w:r>
            <w:r w:rsidRPr="001E5566">
              <w:rPr>
                <w:rFonts w:ascii="Times New Roman" w:hAnsi="Times New Roman" w:cs="Times New Roman"/>
                <w:b/>
                <w:sz w:val="18"/>
                <w:szCs w:val="18"/>
              </w:rPr>
              <w:t>Повышение эффективности системы муниципального финансового контроля</w:t>
            </w:r>
            <w:r w:rsidR="001E5566" w:rsidRPr="001E5566">
              <w:rPr>
                <w:rFonts w:ascii="Times New Roman" w:hAnsi="Times New Roman" w:cs="Times New Roman"/>
                <w:b/>
                <w:sz w:val="18"/>
                <w:szCs w:val="18"/>
              </w:rPr>
              <w:t>»</w:t>
            </w:r>
          </w:p>
        </w:tc>
      </w:tr>
      <w:tr w:rsidR="00C40D1B" w:rsidRPr="00916C72" w:rsidTr="00C9040A">
        <w:trPr>
          <w:jc w:val="center"/>
        </w:trPr>
        <w:tc>
          <w:tcPr>
            <w:tcW w:w="727" w:type="dxa"/>
          </w:tcPr>
          <w:p w:rsidR="00C40D1B" w:rsidRPr="001D4B17" w:rsidRDefault="00726C5F">
            <w:pPr>
              <w:pStyle w:val="ConsPlusNormal"/>
              <w:jc w:val="center"/>
              <w:rPr>
                <w:rFonts w:ascii="Times New Roman" w:hAnsi="Times New Roman" w:cs="Times New Roman"/>
                <w:sz w:val="18"/>
                <w:szCs w:val="18"/>
              </w:rPr>
            </w:pPr>
            <w:bookmarkStart w:id="18" w:name="P753"/>
            <w:bookmarkEnd w:id="18"/>
            <w:r>
              <w:rPr>
                <w:rFonts w:ascii="Times New Roman" w:hAnsi="Times New Roman" w:cs="Times New Roman"/>
                <w:sz w:val="18"/>
                <w:szCs w:val="18"/>
              </w:rPr>
              <w:t>19</w:t>
            </w:r>
            <w:r w:rsidR="00C40D1B" w:rsidRPr="001D4B17">
              <w:rPr>
                <w:rFonts w:ascii="Times New Roman" w:hAnsi="Times New Roman" w:cs="Times New Roman"/>
                <w:sz w:val="18"/>
                <w:szCs w:val="18"/>
              </w:rPr>
              <w:t>.</w:t>
            </w:r>
          </w:p>
        </w:tc>
        <w:tc>
          <w:tcPr>
            <w:tcW w:w="3223" w:type="dxa"/>
          </w:tcPr>
          <w:p w:rsidR="00C40D1B" w:rsidRPr="001D4B17" w:rsidRDefault="00C40D1B">
            <w:pPr>
              <w:pStyle w:val="ConsPlusNormal"/>
              <w:rPr>
                <w:rFonts w:ascii="Times New Roman" w:hAnsi="Times New Roman" w:cs="Times New Roman"/>
                <w:color w:val="000000" w:themeColor="text1"/>
                <w:sz w:val="18"/>
                <w:szCs w:val="18"/>
              </w:rPr>
            </w:pPr>
            <w:r w:rsidRPr="001D4B17">
              <w:rPr>
                <w:rFonts w:ascii="Times New Roman" w:hAnsi="Times New Roman" w:cs="Times New Roman"/>
                <w:color w:val="000000" w:themeColor="text1"/>
                <w:sz w:val="18"/>
                <w:szCs w:val="18"/>
              </w:rPr>
              <w:t>Целевой показатель 1.</w:t>
            </w:r>
          </w:p>
          <w:p w:rsidR="00C40D1B" w:rsidRPr="001D4B17" w:rsidRDefault="00C40D1B" w:rsidP="00BD364E">
            <w:pPr>
              <w:pStyle w:val="ConsPlusNormal"/>
              <w:rPr>
                <w:rFonts w:ascii="Times New Roman" w:hAnsi="Times New Roman" w:cs="Times New Roman"/>
                <w:color w:val="000000" w:themeColor="text1"/>
                <w:sz w:val="18"/>
                <w:szCs w:val="18"/>
              </w:rPr>
            </w:pPr>
            <w:r w:rsidRPr="001D4B17">
              <w:rPr>
                <w:rFonts w:ascii="Times New Roman" w:hAnsi="Times New Roman" w:cs="Times New Roman"/>
                <w:color w:val="000000" w:themeColor="text1"/>
                <w:sz w:val="18"/>
                <w:szCs w:val="18"/>
              </w:rPr>
              <w:t>Количество проведенных проверок при осуществлении контроля в сфере закупок товаров, работ, услуг для обеспечения муниципальных нужд муниципального образования</w:t>
            </w:r>
          </w:p>
        </w:tc>
        <w:tc>
          <w:tcPr>
            <w:tcW w:w="1166" w:type="dxa"/>
          </w:tcPr>
          <w:p w:rsidR="00C40D1B" w:rsidRPr="001D4B17" w:rsidRDefault="00C40D1B">
            <w:pPr>
              <w:pStyle w:val="ConsPlusNormal"/>
              <w:jc w:val="center"/>
              <w:rPr>
                <w:rFonts w:ascii="Times New Roman" w:hAnsi="Times New Roman" w:cs="Times New Roman"/>
                <w:color w:val="000000" w:themeColor="text1"/>
                <w:sz w:val="18"/>
                <w:szCs w:val="18"/>
              </w:rPr>
            </w:pPr>
            <w:r w:rsidRPr="001D4B17">
              <w:rPr>
                <w:rFonts w:ascii="Times New Roman" w:hAnsi="Times New Roman" w:cs="Times New Roman"/>
                <w:color w:val="000000" w:themeColor="text1"/>
                <w:sz w:val="18"/>
                <w:szCs w:val="18"/>
              </w:rPr>
              <w:t>единиц</w:t>
            </w:r>
          </w:p>
        </w:tc>
        <w:tc>
          <w:tcPr>
            <w:tcW w:w="1262" w:type="dxa"/>
          </w:tcPr>
          <w:p w:rsidR="00C40D1B" w:rsidRDefault="00C40D1B" w:rsidP="00C40D1B">
            <w:pPr>
              <w:jc w:val="center"/>
            </w:pPr>
            <w:r w:rsidRPr="00897940">
              <w:rPr>
                <w:rFonts w:ascii="Times New Roman" w:hAnsi="Times New Roman"/>
                <w:color w:val="000000" w:themeColor="text1"/>
                <w:sz w:val="18"/>
                <w:szCs w:val="18"/>
              </w:rPr>
              <w:t>23</w:t>
            </w:r>
          </w:p>
        </w:tc>
        <w:tc>
          <w:tcPr>
            <w:tcW w:w="1148" w:type="dxa"/>
          </w:tcPr>
          <w:p w:rsidR="00C40D1B" w:rsidRDefault="00C40D1B" w:rsidP="00C40D1B">
            <w:pPr>
              <w:jc w:val="center"/>
            </w:pPr>
            <w:r w:rsidRPr="00897940">
              <w:rPr>
                <w:rFonts w:ascii="Times New Roman" w:hAnsi="Times New Roman"/>
                <w:color w:val="000000" w:themeColor="text1"/>
                <w:sz w:val="18"/>
                <w:szCs w:val="18"/>
              </w:rPr>
              <w:t>23</w:t>
            </w:r>
          </w:p>
        </w:tc>
        <w:tc>
          <w:tcPr>
            <w:tcW w:w="1134" w:type="dxa"/>
          </w:tcPr>
          <w:p w:rsidR="00C40D1B" w:rsidRDefault="00C40D1B" w:rsidP="00C40D1B">
            <w:pPr>
              <w:jc w:val="center"/>
            </w:pPr>
            <w:r w:rsidRPr="00897940">
              <w:rPr>
                <w:rFonts w:ascii="Times New Roman" w:hAnsi="Times New Roman"/>
                <w:color w:val="000000" w:themeColor="text1"/>
                <w:sz w:val="18"/>
                <w:szCs w:val="18"/>
              </w:rPr>
              <w:t>23</w:t>
            </w:r>
          </w:p>
        </w:tc>
        <w:tc>
          <w:tcPr>
            <w:tcW w:w="1333" w:type="dxa"/>
          </w:tcPr>
          <w:p w:rsidR="00C40D1B" w:rsidRDefault="00C40D1B" w:rsidP="00C40D1B">
            <w:pPr>
              <w:jc w:val="center"/>
            </w:pPr>
            <w:r w:rsidRPr="00897940">
              <w:rPr>
                <w:rFonts w:ascii="Times New Roman" w:hAnsi="Times New Roman"/>
                <w:color w:val="000000" w:themeColor="text1"/>
                <w:sz w:val="18"/>
                <w:szCs w:val="18"/>
              </w:rPr>
              <w:t>23</w:t>
            </w:r>
          </w:p>
        </w:tc>
        <w:tc>
          <w:tcPr>
            <w:tcW w:w="1134" w:type="dxa"/>
          </w:tcPr>
          <w:p w:rsidR="00C40D1B" w:rsidRDefault="00C40D1B" w:rsidP="00C40D1B">
            <w:pPr>
              <w:jc w:val="center"/>
            </w:pPr>
            <w:r w:rsidRPr="00897940">
              <w:rPr>
                <w:rFonts w:ascii="Times New Roman" w:hAnsi="Times New Roman"/>
                <w:color w:val="000000" w:themeColor="text1"/>
                <w:sz w:val="18"/>
                <w:szCs w:val="18"/>
              </w:rPr>
              <w:t>23</w:t>
            </w:r>
          </w:p>
        </w:tc>
        <w:tc>
          <w:tcPr>
            <w:tcW w:w="1277" w:type="dxa"/>
          </w:tcPr>
          <w:p w:rsidR="00C40D1B" w:rsidRDefault="00C40D1B" w:rsidP="00C40D1B">
            <w:pPr>
              <w:jc w:val="center"/>
            </w:pPr>
            <w:r w:rsidRPr="00897940">
              <w:rPr>
                <w:rFonts w:ascii="Times New Roman" w:hAnsi="Times New Roman"/>
                <w:color w:val="000000" w:themeColor="text1"/>
                <w:sz w:val="18"/>
                <w:szCs w:val="18"/>
              </w:rPr>
              <w:t>23</w:t>
            </w:r>
          </w:p>
        </w:tc>
        <w:tc>
          <w:tcPr>
            <w:tcW w:w="1276" w:type="dxa"/>
          </w:tcPr>
          <w:p w:rsidR="00C40D1B" w:rsidRDefault="00C40D1B" w:rsidP="00C40D1B">
            <w:pPr>
              <w:jc w:val="center"/>
            </w:pPr>
            <w:r w:rsidRPr="00897940">
              <w:rPr>
                <w:rFonts w:ascii="Times New Roman" w:hAnsi="Times New Roman"/>
                <w:color w:val="000000" w:themeColor="text1"/>
                <w:sz w:val="18"/>
                <w:szCs w:val="18"/>
              </w:rPr>
              <w:t>23</w:t>
            </w:r>
          </w:p>
        </w:tc>
        <w:tc>
          <w:tcPr>
            <w:tcW w:w="1643" w:type="dxa"/>
          </w:tcPr>
          <w:p w:rsidR="00C40D1B" w:rsidRPr="001D4B17" w:rsidRDefault="00C40D1B" w:rsidP="007E224E">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r>
      <w:tr w:rsidR="000F6EEB" w:rsidRPr="00916C72" w:rsidTr="00C9040A">
        <w:trPr>
          <w:jc w:val="center"/>
        </w:trPr>
        <w:tc>
          <w:tcPr>
            <w:tcW w:w="727" w:type="dxa"/>
          </w:tcPr>
          <w:p w:rsidR="000F6EEB" w:rsidRPr="001D4B17" w:rsidRDefault="000F6EEB" w:rsidP="00726C5F">
            <w:pPr>
              <w:pStyle w:val="ConsPlusNormal"/>
              <w:jc w:val="center"/>
              <w:rPr>
                <w:rFonts w:ascii="Times New Roman" w:hAnsi="Times New Roman" w:cs="Times New Roman"/>
                <w:sz w:val="18"/>
                <w:szCs w:val="18"/>
              </w:rPr>
            </w:pPr>
            <w:bookmarkStart w:id="19" w:name="P763"/>
            <w:bookmarkEnd w:id="19"/>
            <w:r w:rsidRPr="001D4B17">
              <w:rPr>
                <w:rFonts w:ascii="Times New Roman" w:hAnsi="Times New Roman" w:cs="Times New Roman"/>
                <w:sz w:val="18"/>
                <w:szCs w:val="18"/>
              </w:rPr>
              <w:t>2</w:t>
            </w:r>
            <w:r w:rsidR="00726C5F">
              <w:rPr>
                <w:rFonts w:ascii="Times New Roman" w:hAnsi="Times New Roman" w:cs="Times New Roman"/>
                <w:sz w:val="18"/>
                <w:szCs w:val="18"/>
              </w:rPr>
              <w:t>0</w:t>
            </w:r>
            <w:r w:rsidRPr="001D4B17">
              <w:rPr>
                <w:rFonts w:ascii="Times New Roman" w:hAnsi="Times New Roman" w:cs="Times New Roman"/>
                <w:sz w:val="18"/>
                <w:szCs w:val="18"/>
              </w:rPr>
              <w:t>.</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2.</w:t>
            </w:r>
          </w:p>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Наличие актуального порядка осуществления полномочий по контролю в финансово-бюджетной сфере, соответствующего требованиям бюджетного законодательства</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FC2A68" w:rsidRPr="00916C72" w:rsidTr="00C9040A">
        <w:trPr>
          <w:jc w:val="center"/>
        </w:trPr>
        <w:tc>
          <w:tcPr>
            <w:tcW w:w="727" w:type="dxa"/>
          </w:tcPr>
          <w:p w:rsidR="00FC2A68" w:rsidRPr="00FC2A68" w:rsidRDefault="00FC2A68" w:rsidP="00726C5F">
            <w:pPr>
              <w:pStyle w:val="ConsPlusNormal"/>
              <w:jc w:val="center"/>
              <w:rPr>
                <w:rFonts w:ascii="Times New Roman" w:hAnsi="Times New Roman" w:cs="Times New Roman"/>
                <w:sz w:val="18"/>
                <w:szCs w:val="18"/>
              </w:rPr>
            </w:pPr>
            <w:bookmarkStart w:id="20" w:name="P773"/>
            <w:bookmarkStart w:id="21" w:name="P783"/>
            <w:bookmarkEnd w:id="20"/>
            <w:bookmarkEnd w:id="21"/>
            <w:r w:rsidRPr="00FC2A68">
              <w:rPr>
                <w:rFonts w:ascii="Times New Roman" w:hAnsi="Times New Roman" w:cs="Times New Roman"/>
                <w:sz w:val="18"/>
                <w:szCs w:val="18"/>
              </w:rPr>
              <w:t>2</w:t>
            </w:r>
            <w:r w:rsidR="00726C5F">
              <w:rPr>
                <w:rFonts w:ascii="Times New Roman" w:hAnsi="Times New Roman" w:cs="Times New Roman"/>
                <w:sz w:val="18"/>
                <w:szCs w:val="18"/>
              </w:rPr>
              <w:t>1</w:t>
            </w:r>
            <w:r w:rsidRPr="00FC2A68">
              <w:rPr>
                <w:rFonts w:ascii="Times New Roman" w:hAnsi="Times New Roman" w:cs="Times New Roman"/>
                <w:sz w:val="18"/>
                <w:szCs w:val="18"/>
              </w:rPr>
              <w:t>.</w:t>
            </w:r>
          </w:p>
        </w:tc>
        <w:tc>
          <w:tcPr>
            <w:tcW w:w="3223" w:type="dxa"/>
          </w:tcPr>
          <w:p w:rsidR="00FC2A68" w:rsidRPr="00FC2A68" w:rsidRDefault="00FC2A68">
            <w:pPr>
              <w:pStyle w:val="ConsPlusNormal"/>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Целевой показатель 4.</w:t>
            </w:r>
          </w:p>
          <w:p w:rsidR="00FC2A68" w:rsidRPr="00FC2A68" w:rsidRDefault="00FC2A68">
            <w:pPr>
              <w:pStyle w:val="ConsPlusNormal"/>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Соотношение суммы выявленных нарушений к общей сумме проверенных средств</w:t>
            </w:r>
          </w:p>
        </w:tc>
        <w:tc>
          <w:tcPr>
            <w:tcW w:w="1166" w:type="dxa"/>
          </w:tcPr>
          <w:p w:rsidR="00FC2A68" w:rsidRPr="00FC2A68" w:rsidRDefault="00FC2A68">
            <w:pPr>
              <w:pStyle w:val="ConsPlusNormal"/>
              <w:jc w:val="center"/>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процентов</w:t>
            </w:r>
          </w:p>
        </w:tc>
        <w:tc>
          <w:tcPr>
            <w:tcW w:w="1262" w:type="dxa"/>
          </w:tcPr>
          <w:p w:rsidR="00FC2A68" w:rsidRPr="00FC2A68" w:rsidRDefault="00FC2A68" w:rsidP="00FC2A68">
            <w:pPr>
              <w:pStyle w:val="ConsPlusNormal"/>
              <w:jc w:val="center"/>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6,0</w:t>
            </w:r>
          </w:p>
        </w:tc>
        <w:tc>
          <w:tcPr>
            <w:tcW w:w="1148" w:type="dxa"/>
          </w:tcPr>
          <w:p w:rsidR="00FC2A68" w:rsidRPr="00FC2A68" w:rsidRDefault="00FC2A68" w:rsidP="00FC2A68">
            <w:pPr>
              <w:pStyle w:val="ConsPlusNormal"/>
              <w:jc w:val="center"/>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6,0</w:t>
            </w:r>
          </w:p>
        </w:tc>
        <w:tc>
          <w:tcPr>
            <w:tcW w:w="1134" w:type="dxa"/>
          </w:tcPr>
          <w:p w:rsidR="00FC2A68" w:rsidRPr="00FC2A68" w:rsidRDefault="00FC2A68" w:rsidP="00FC2A68">
            <w:pPr>
              <w:jc w:val="center"/>
            </w:pPr>
            <w:r w:rsidRPr="00FC2A68">
              <w:rPr>
                <w:rFonts w:ascii="Times New Roman" w:hAnsi="Times New Roman"/>
                <w:color w:val="000000" w:themeColor="text1"/>
                <w:sz w:val="18"/>
                <w:szCs w:val="18"/>
              </w:rPr>
              <w:t>6,0</w:t>
            </w:r>
          </w:p>
        </w:tc>
        <w:tc>
          <w:tcPr>
            <w:tcW w:w="1333" w:type="dxa"/>
          </w:tcPr>
          <w:p w:rsidR="00FC2A68" w:rsidRPr="00FC2A68" w:rsidRDefault="00FC2A68" w:rsidP="00FC2A68">
            <w:pPr>
              <w:jc w:val="center"/>
            </w:pPr>
            <w:r w:rsidRPr="00FC2A68">
              <w:rPr>
                <w:rFonts w:ascii="Times New Roman" w:hAnsi="Times New Roman"/>
                <w:color w:val="000000" w:themeColor="text1"/>
                <w:sz w:val="18"/>
                <w:szCs w:val="18"/>
              </w:rPr>
              <w:t>6,0</w:t>
            </w:r>
          </w:p>
        </w:tc>
        <w:tc>
          <w:tcPr>
            <w:tcW w:w="1134" w:type="dxa"/>
          </w:tcPr>
          <w:p w:rsidR="00FC2A68" w:rsidRPr="00FC2A68" w:rsidRDefault="00FC2A68" w:rsidP="00FC2A68">
            <w:pPr>
              <w:jc w:val="center"/>
            </w:pPr>
            <w:r w:rsidRPr="00FC2A68">
              <w:rPr>
                <w:rFonts w:ascii="Times New Roman" w:hAnsi="Times New Roman"/>
                <w:color w:val="000000" w:themeColor="text1"/>
                <w:sz w:val="18"/>
                <w:szCs w:val="18"/>
              </w:rPr>
              <w:t>6,0</w:t>
            </w:r>
          </w:p>
        </w:tc>
        <w:tc>
          <w:tcPr>
            <w:tcW w:w="1277" w:type="dxa"/>
          </w:tcPr>
          <w:p w:rsidR="00FC2A68" w:rsidRPr="00FC2A68" w:rsidRDefault="00FC2A68" w:rsidP="00FC2A68">
            <w:pPr>
              <w:jc w:val="center"/>
            </w:pPr>
            <w:r w:rsidRPr="00FC2A68">
              <w:rPr>
                <w:rFonts w:ascii="Times New Roman" w:hAnsi="Times New Roman"/>
                <w:color w:val="000000" w:themeColor="text1"/>
                <w:sz w:val="18"/>
                <w:szCs w:val="18"/>
              </w:rPr>
              <w:t>6,0</w:t>
            </w:r>
          </w:p>
        </w:tc>
        <w:tc>
          <w:tcPr>
            <w:tcW w:w="1276" w:type="dxa"/>
          </w:tcPr>
          <w:p w:rsidR="00FC2A68" w:rsidRPr="00FC2A68" w:rsidRDefault="00FC2A68" w:rsidP="00FC2A68">
            <w:pPr>
              <w:jc w:val="center"/>
            </w:pPr>
            <w:r w:rsidRPr="00FC2A68">
              <w:rPr>
                <w:rFonts w:ascii="Times New Roman" w:hAnsi="Times New Roman"/>
                <w:color w:val="000000" w:themeColor="text1"/>
                <w:sz w:val="18"/>
                <w:szCs w:val="18"/>
              </w:rPr>
              <w:t>6,0</w:t>
            </w:r>
          </w:p>
        </w:tc>
        <w:tc>
          <w:tcPr>
            <w:tcW w:w="1643" w:type="dxa"/>
          </w:tcPr>
          <w:p w:rsidR="00FC2A68" w:rsidRPr="00FC2A68" w:rsidRDefault="00FC2A68" w:rsidP="00FC2A68">
            <w:pPr>
              <w:jc w:val="center"/>
            </w:pPr>
            <w:r w:rsidRPr="00FC2A68">
              <w:rPr>
                <w:rFonts w:ascii="Times New Roman" w:hAnsi="Times New Roman"/>
                <w:color w:val="000000" w:themeColor="text1"/>
                <w:sz w:val="18"/>
                <w:szCs w:val="18"/>
              </w:rPr>
              <w:t>6,0</w:t>
            </w:r>
          </w:p>
        </w:tc>
      </w:tr>
      <w:tr w:rsidR="000F6EEB" w:rsidRPr="00916C72" w:rsidTr="00C9040A">
        <w:trPr>
          <w:jc w:val="center"/>
        </w:trPr>
        <w:tc>
          <w:tcPr>
            <w:tcW w:w="727" w:type="dxa"/>
          </w:tcPr>
          <w:p w:rsidR="000F6EEB" w:rsidRPr="001D4B17" w:rsidRDefault="000F6EEB" w:rsidP="00726C5F">
            <w:pPr>
              <w:pStyle w:val="ConsPlusNormal"/>
              <w:jc w:val="center"/>
              <w:rPr>
                <w:rFonts w:ascii="Times New Roman" w:hAnsi="Times New Roman" w:cs="Times New Roman"/>
                <w:sz w:val="18"/>
                <w:szCs w:val="18"/>
              </w:rPr>
            </w:pPr>
            <w:bookmarkStart w:id="22" w:name="P793"/>
            <w:bookmarkEnd w:id="22"/>
            <w:r w:rsidRPr="001D4B17">
              <w:rPr>
                <w:rFonts w:ascii="Times New Roman" w:hAnsi="Times New Roman" w:cs="Times New Roman"/>
                <w:sz w:val="18"/>
                <w:szCs w:val="18"/>
              </w:rPr>
              <w:t>2</w:t>
            </w:r>
            <w:r w:rsidR="00726C5F">
              <w:rPr>
                <w:rFonts w:ascii="Times New Roman" w:hAnsi="Times New Roman" w:cs="Times New Roman"/>
                <w:sz w:val="18"/>
                <w:szCs w:val="18"/>
              </w:rPr>
              <w:t>2</w:t>
            </w:r>
            <w:r w:rsidRPr="001D4B17">
              <w:rPr>
                <w:rFonts w:ascii="Times New Roman" w:hAnsi="Times New Roman" w:cs="Times New Roman"/>
                <w:sz w:val="18"/>
                <w:szCs w:val="18"/>
              </w:rPr>
              <w:t>.</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5.</w:t>
            </w:r>
          </w:p>
          <w:p w:rsidR="000F6EEB" w:rsidRPr="001D4B17" w:rsidRDefault="000F6EEB" w:rsidP="00BD364E">
            <w:pPr>
              <w:pStyle w:val="ConsPlusNormal"/>
              <w:rPr>
                <w:rFonts w:ascii="Times New Roman" w:hAnsi="Times New Roman" w:cs="Times New Roman"/>
                <w:sz w:val="18"/>
                <w:szCs w:val="18"/>
              </w:rPr>
            </w:pPr>
            <w:r w:rsidRPr="001D4B17">
              <w:rPr>
                <w:rFonts w:ascii="Times New Roman" w:hAnsi="Times New Roman" w:cs="Times New Roman"/>
                <w:sz w:val="18"/>
                <w:szCs w:val="18"/>
              </w:rPr>
              <w:t>Наличие порядка осуществления главными администраторами доходов бюджета и главными распорядителями средств местного бюджета внутреннего финансового контроля и аудита</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943B7F" w:rsidRPr="00916C72" w:rsidTr="00C9040A">
        <w:trPr>
          <w:jc w:val="center"/>
        </w:trPr>
        <w:tc>
          <w:tcPr>
            <w:tcW w:w="727" w:type="dxa"/>
          </w:tcPr>
          <w:p w:rsidR="00943B7F" w:rsidRPr="001D4B17" w:rsidRDefault="001E5566" w:rsidP="00726C5F">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00726C5F">
              <w:rPr>
                <w:rFonts w:ascii="Times New Roman" w:hAnsi="Times New Roman" w:cs="Times New Roman"/>
                <w:sz w:val="18"/>
                <w:szCs w:val="18"/>
              </w:rPr>
              <w:t>3</w:t>
            </w:r>
            <w:r w:rsidR="00943B7F" w:rsidRPr="001D4B17">
              <w:rPr>
                <w:rFonts w:ascii="Times New Roman" w:hAnsi="Times New Roman" w:cs="Times New Roman"/>
                <w:sz w:val="18"/>
                <w:szCs w:val="18"/>
              </w:rPr>
              <w:t>.</w:t>
            </w:r>
          </w:p>
        </w:tc>
        <w:tc>
          <w:tcPr>
            <w:tcW w:w="14596" w:type="dxa"/>
            <w:gridSpan w:val="10"/>
          </w:tcPr>
          <w:p w:rsidR="00943B7F" w:rsidRPr="001E5566" w:rsidRDefault="00943B7F" w:rsidP="001E5566">
            <w:pPr>
              <w:pStyle w:val="ConsPlusNormal"/>
              <w:jc w:val="center"/>
              <w:rPr>
                <w:rFonts w:ascii="Times New Roman" w:hAnsi="Times New Roman" w:cs="Times New Roman"/>
                <w:b/>
                <w:sz w:val="18"/>
                <w:szCs w:val="18"/>
              </w:rPr>
            </w:pPr>
            <w:r w:rsidRPr="001E5566">
              <w:rPr>
                <w:rFonts w:ascii="Times New Roman" w:hAnsi="Times New Roman" w:cs="Times New Roman"/>
                <w:b/>
                <w:sz w:val="18"/>
                <w:szCs w:val="18"/>
              </w:rPr>
              <w:t xml:space="preserve">Задача </w:t>
            </w:r>
            <w:r w:rsidR="001E5566" w:rsidRPr="001E5566">
              <w:rPr>
                <w:rFonts w:ascii="Times New Roman" w:hAnsi="Times New Roman" w:cs="Times New Roman"/>
                <w:b/>
                <w:sz w:val="18"/>
                <w:szCs w:val="18"/>
              </w:rPr>
              <w:t>4</w:t>
            </w:r>
            <w:r w:rsidRPr="001E5566">
              <w:rPr>
                <w:rFonts w:ascii="Times New Roman" w:hAnsi="Times New Roman" w:cs="Times New Roman"/>
                <w:b/>
                <w:sz w:val="18"/>
                <w:szCs w:val="18"/>
              </w:rPr>
              <w:t xml:space="preserve"> </w:t>
            </w:r>
            <w:r w:rsidR="001E5566" w:rsidRPr="001E5566">
              <w:rPr>
                <w:rFonts w:ascii="Times New Roman" w:hAnsi="Times New Roman" w:cs="Times New Roman"/>
                <w:b/>
                <w:sz w:val="18"/>
                <w:szCs w:val="18"/>
              </w:rPr>
              <w:t>«</w:t>
            </w:r>
            <w:r w:rsidRPr="001E5566">
              <w:rPr>
                <w:rFonts w:ascii="Times New Roman" w:hAnsi="Times New Roman" w:cs="Times New Roman"/>
                <w:b/>
                <w:sz w:val="18"/>
                <w:szCs w:val="18"/>
              </w:rPr>
              <w:t>Повышение эффективности управления доходами бюджет</w:t>
            </w:r>
            <w:r w:rsidR="001E5566">
              <w:rPr>
                <w:rFonts w:ascii="Times New Roman" w:hAnsi="Times New Roman" w:cs="Times New Roman"/>
                <w:b/>
                <w:sz w:val="18"/>
                <w:szCs w:val="18"/>
              </w:rPr>
              <w:t>а Асбестовского городского округа</w:t>
            </w:r>
            <w:r w:rsidR="001E5566" w:rsidRPr="001E5566">
              <w:rPr>
                <w:rFonts w:ascii="Times New Roman" w:hAnsi="Times New Roman" w:cs="Times New Roman"/>
                <w:b/>
                <w:sz w:val="18"/>
                <w:szCs w:val="18"/>
              </w:rPr>
              <w:t>»</w:t>
            </w:r>
          </w:p>
        </w:tc>
      </w:tr>
      <w:tr w:rsidR="004B5BDF" w:rsidRPr="00916C72" w:rsidTr="00C9040A">
        <w:trPr>
          <w:jc w:val="center"/>
        </w:trPr>
        <w:tc>
          <w:tcPr>
            <w:tcW w:w="727" w:type="dxa"/>
          </w:tcPr>
          <w:p w:rsidR="004B5BDF" w:rsidRPr="009746B9" w:rsidRDefault="004B5BDF" w:rsidP="00726C5F">
            <w:pPr>
              <w:pStyle w:val="ConsPlusNormal"/>
              <w:jc w:val="center"/>
              <w:rPr>
                <w:rFonts w:ascii="Times New Roman" w:hAnsi="Times New Roman" w:cs="Times New Roman"/>
                <w:sz w:val="18"/>
                <w:szCs w:val="18"/>
              </w:rPr>
            </w:pPr>
            <w:bookmarkStart w:id="23" w:name="P857"/>
            <w:bookmarkStart w:id="24" w:name="P867"/>
            <w:bookmarkEnd w:id="23"/>
            <w:bookmarkEnd w:id="24"/>
            <w:r w:rsidRPr="009746B9">
              <w:rPr>
                <w:rFonts w:ascii="Times New Roman" w:hAnsi="Times New Roman" w:cs="Times New Roman"/>
                <w:sz w:val="18"/>
                <w:szCs w:val="18"/>
              </w:rPr>
              <w:lastRenderedPageBreak/>
              <w:t>2</w:t>
            </w:r>
            <w:r w:rsidR="00726C5F">
              <w:rPr>
                <w:rFonts w:ascii="Times New Roman" w:hAnsi="Times New Roman" w:cs="Times New Roman"/>
                <w:sz w:val="18"/>
                <w:szCs w:val="18"/>
              </w:rPr>
              <w:t>4</w:t>
            </w:r>
            <w:r w:rsidRPr="009746B9">
              <w:rPr>
                <w:rFonts w:ascii="Times New Roman" w:hAnsi="Times New Roman" w:cs="Times New Roman"/>
                <w:sz w:val="18"/>
                <w:szCs w:val="18"/>
              </w:rPr>
              <w:t>.</w:t>
            </w:r>
          </w:p>
        </w:tc>
        <w:tc>
          <w:tcPr>
            <w:tcW w:w="3223" w:type="dxa"/>
          </w:tcPr>
          <w:p w:rsidR="004B5BDF" w:rsidRPr="009746B9" w:rsidRDefault="004B5BDF">
            <w:pPr>
              <w:pStyle w:val="ConsPlusNormal"/>
              <w:rPr>
                <w:rFonts w:ascii="Times New Roman" w:hAnsi="Times New Roman" w:cs="Times New Roman"/>
                <w:sz w:val="18"/>
                <w:szCs w:val="18"/>
              </w:rPr>
            </w:pPr>
            <w:r w:rsidRPr="009746B9">
              <w:rPr>
                <w:rFonts w:ascii="Times New Roman" w:hAnsi="Times New Roman" w:cs="Times New Roman"/>
                <w:sz w:val="18"/>
                <w:szCs w:val="18"/>
              </w:rPr>
              <w:t>Целевой показатель 2.</w:t>
            </w:r>
          </w:p>
          <w:p w:rsidR="004B5BDF" w:rsidRPr="009746B9" w:rsidRDefault="004B5BDF" w:rsidP="00C40D1B">
            <w:pPr>
              <w:pStyle w:val="ConsPlusNormal"/>
              <w:rPr>
                <w:rFonts w:ascii="Times New Roman" w:hAnsi="Times New Roman" w:cs="Times New Roman"/>
                <w:sz w:val="18"/>
                <w:szCs w:val="18"/>
              </w:rPr>
            </w:pPr>
            <w:r w:rsidRPr="009746B9">
              <w:rPr>
                <w:rFonts w:ascii="Times New Roman" w:hAnsi="Times New Roman" w:cs="Times New Roman"/>
                <w:sz w:val="18"/>
                <w:szCs w:val="18"/>
              </w:rPr>
              <w:t>Темп роста объема налоговых и неналоговых доходов бюджета Асбестовского городского округа (в сопоставимых условиях)</w:t>
            </w:r>
          </w:p>
        </w:tc>
        <w:tc>
          <w:tcPr>
            <w:tcW w:w="1166" w:type="dxa"/>
          </w:tcPr>
          <w:p w:rsidR="004B5BDF" w:rsidRPr="00176F36" w:rsidRDefault="004B5BDF">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процентов</w:t>
            </w:r>
          </w:p>
        </w:tc>
        <w:tc>
          <w:tcPr>
            <w:tcW w:w="1262" w:type="dxa"/>
          </w:tcPr>
          <w:p w:rsidR="004B5BDF" w:rsidRPr="00176F36" w:rsidRDefault="004B5BDF">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-12,7</w:t>
            </w:r>
          </w:p>
        </w:tc>
        <w:tc>
          <w:tcPr>
            <w:tcW w:w="1148" w:type="dxa"/>
          </w:tcPr>
          <w:p w:rsidR="004B5BDF" w:rsidRPr="00176F36" w:rsidRDefault="004B5BDF">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-1,7</w:t>
            </w:r>
          </w:p>
        </w:tc>
        <w:tc>
          <w:tcPr>
            <w:tcW w:w="1134" w:type="dxa"/>
          </w:tcPr>
          <w:p w:rsidR="004B5BDF" w:rsidRPr="00176F36" w:rsidRDefault="004B5BDF" w:rsidP="00230A24">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+2,3</w:t>
            </w:r>
          </w:p>
        </w:tc>
        <w:tc>
          <w:tcPr>
            <w:tcW w:w="1333" w:type="dxa"/>
          </w:tcPr>
          <w:p w:rsidR="004B5BDF" w:rsidRPr="00176F36" w:rsidRDefault="004B5BDF" w:rsidP="00230A24">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+2,5</w:t>
            </w:r>
          </w:p>
        </w:tc>
        <w:tc>
          <w:tcPr>
            <w:tcW w:w="1134" w:type="dxa"/>
          </w:tcPr>
          <w:p w:rsidR="004B5BDF" w:rsidRPr="00176F36" w:rsidRDefault="004B5BDF" w:rsidP="004B5BDF">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c>
          <w:tcPr>
            <w:tcW w:w="1277" w:type="dxa"/>
          </w:tcPr>
          <w:p w:rsidR="004B5BDF" w:rsidRPr="00176F36" w:rsidRDefault="004B5BDF" w:rsidP="004B5BDF">
            <w:pPr>
              <w:pStyle w:val="ConsPlusNormal"/>
              <w:jc w:val="center"/>
              <w:rPr>
                <w:rFonts w:ascii="Times New Roman" w:hAnsi="Times New Roman" w:cs="Times New Roman"/>
                <w:sz w:val="18"/>
                <w:szCs w:val="18"/>
              </w:rPr>
            </w:pPr>
            <w:r>
              <w:rPr>
                <w:rFonts w:ascii="Times New Roman" w:hAnsi="Times New Roman" w:cs="Times New Roman"/>
                <w:sz w:val="18"/>
                <w:szCs w:val="18"/>
              </w:rPr>
              <w:t>+3,1</w:t>
            </w:r>
          </w:p>
        </w:tc>
        <w:tc>
          <w:tcPr>
            <w:tcW w:w="1276" w:type="dxa"/>
          </w:tcPr>
          <w:p w:rsidR="004B5BDF" w:rsidRPr="00176F36" w:rsidRDefault="004B5BDF" w:rsidP="004B5BDF">
            <w:pPr>
              <w:pStyle w:val="ConsPlusNormal"/>
              <w:jc w:val="center"/>
              <w:rPr>
                <w:rFonts w:ascii="Times New Roman" w:hAnsi="Times New Roman" w:cs="Times New Roman"/>
                <w:sz w:val="18"/>
                <w:szCs w:val="18"/>
              </w:rPr>
            </w:pPr>
            <w:r>
              <w:rPr>
                <w:rFonts w:ascii="Times New Roman" w:hAnsi="Times New Roman" w:cs="Times New Roman"/>
                <w:sz w:val="18"/>
                <w:szCs w:val="18"/>
              </w:rPr>
              <w:t>+3,2</w:t>
            </w:r>
          </w:p>
        </w:tc>
        <w:tc>
          <w:tcPr>
            <w:tcW w:w="1643" w:type="dxa"/>
          </w:tcPr>
          <w:p w:rsidR="004B5BDF" w:rsidRPr="00176F36" w:rsidRDefault="004B5BDF">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-12,7</w:t>
            </w:r>
          </w:p>
        </w:tc>
      </w:tr>
      <w:tr w:rsidR="004B5BDF" w:rsidRPr="007C1D5B" w:rsidTr="00C9040A">
        <w:trPr>
          <w:jc w:val="center"/>
        </w:trPr>
        <w:tc>
          <w:tcPr>
            <w:tcW w:w="727" w:type="dxa"/>
          </w:tcPr>
          <w:p w:rsidR="004B5BDF" w:rsidRPr="009746B9" w:rsidRDefault="004B5BDF" w:rsidP="00726C5F">
            <w:pPr>
              <w:pStyle w:val="ConsPlusNormal"/>
              <w:jc w:val="center"/>
              <w:rPr>
                <w:rFonts w:ascii="Times New Roman" w:hAnsi="Times New Roman" w:cs="Times New Roman"/>
                <w:sz w:val="18"/>
                <w:szCs w:val="18"/>
              </w:rPr>
            </w:pPr>
            <w:bookmarkStart w:id="25" w:name="P877"/>
            <w:bookmarkEnd w:id="25"/>
            <w:r w:rsidRPr="009746B9">
              <w:rPr>
                <w:rFonts w:ascii="Times New Roman" w:hAnsi="Times New Roman" w:cs="Times New Roman"/>
                <w:sz w:val="18"/>
                <w:szCs w:val="18"/>
              </w:rPr>
              <w:t>2</w:t>
            </w:r>
            <w:r w:rsidR="00726C5F">
              <w:rPr>
                <w:rFonts w:ascii="Times New Roman" w:hAnsi="Times New Roman" w:cs="Times New Roman"/>
                <w:sz w:val="18"/>
                <w:szCs w:val="18"/>
              </w:rPr>
              <w:t>5</w:t>
            </w:r>
            <w:r w:rsidRPr="009746B9">
              <w:rPr>
                <w:rFonts w:ascii="Times New Roman" w:hAnsi="Times New Roman" w:cs="Times New Roman"/>
                <w:sz w:val="18"/>
                <w:szCs w:val="18"/>
              </w:rPr>
              <w:t>.</w:t>
            </w:r>
          </w:p>
        </w:tc>
        <w:tc>
          <w:tcPr>
            <w:tcW w:w="3223" w:type="dxa"/>
          </w:tcPr>
          <w:p w:rsidR="004B5BDF" w:rsidRPr="009746B9" w:rsidRDefault="004B5BDF">
            <w:pPr>
              <w:pStyle w:val="ConsPlusNormal"/>
              <w:rPr>
                <w:rFonts w:ascii="Times New Roman" w:hAnsi="Times New Roman" w:cs="Times New Roman"/>
                <w:sz w:val="18"/>
                <w:szCs w:val="18"/>
              </w:rPr>
            </w:pPr>
            <w:r w:rsidRPr="009746B9">
              <w:rPr>
                <w:rFonts w:ascii="Times New Roman" w:hAnsi="Times New Roman" w:cs="Times New Roman"/>
                <w:sz w:val="18"/>
                <w:szCs w:val="18"/>
              </w:rPr>
              <w:t>Целевой показатель 3.</w:t>
            </w:r>
          </w:p>
          <w:p w:rsidR="004B5BDF" w:rsidRPr="009746B9" w:rsidRDefault="004B5BDF" w:rsidP="00022652">
            <w:pPr>
              <w:pStyle w:val="ConsPlusNormal"/>
              <w:rPr>
                <w:rFonts w:ascii="Times New Roman" w:hAnsi="Times New Roman" w:cs="Times New Roman"/>
                <w:sz w:val="18"/>
                <w:szCs w:val="18"/>
              </w:rPr>
            </w:pPr>
            <w:r w:rsidRPr="009746B9">
              <w:rPr>
                <w:rFonts w:ascii="Times New Roman" w:hAnsi="Times New Roman" w:cs="Times New Roman"/>
                <w:sz w:val="18"/>
                <w:szCs w:val="18"/>
              </w:rPr>
              <w:t>Объем налоговых и неналоговых доходов бюджета Асбестовского городского округа</w:t>
            </w:r>
          </w:p>
        </w:tc>
        <w:tc>
          <w:tcPr>
            <w:tcW w:w="1166" w:type="dxa"/>
          </w:tcPr>
          <w:p w:rsidR="004B5BDF" w:rsidRPr="00176F36" w:rsidRDefault="004B5BDF" w:rsidP="00230A24">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млн. рублей</w:t>
            </w:r>
          </w:p>
        </w:tc>
        <w:tc>
          <w:tcPr>
            <w:tcW w:w="1262" w:type="dxa"/>
          </w:tcPr>
          <w:p w:rsidR="004B5BDF" w:rsidRPr="00176F36" w:rsidRDefault="004B5BDF">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702,9</w:t>
            </w:r>
          </w:p>
        </w:tc>
        <w:tc>
          <w:tcPr>
            <w:tcW w:w="1148" w:type="dxa"/>
          </w:tcPr>
          <w:p w:rsidR="004B5BDF" w:rsidRPr="00176F36" w:rsidRDefault="004B5BDF">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691,1</w:t>
            </w:r>
          </w:p>
        </w:tc>
        <w:tc>
          <w:tcPr>
            <w:tcW w:w="1134" w:type="dxa"/>
          </w:tcPr>
          <w:p w:rsidR="004B5BDF" w:rsidRPr="00176F36" w:rsidRDefault="004B5BDF">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706,9</w:t>
            </w:r>
          </w:p>
        </w:tc>
        <w:tc>
          <w:tcPr>
            <w:tcW w:w="1333" w:type="dxa"/>
          </w:tcPr>
          <w:p w:rsidR="004B5BDF" w:rsidRPr="00176F36" w:rsidRDefault="004B5BDF">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724,6</w:t>
            </w:r>
          </w:p>
        </w:tc>
        <w:tc>
          <w:tcPr>
            <w:tcW w:w="1134" w:type="dxa"/>
          </w:tcPr>
          <w:p w:rsidR="004B5BDF" w:rsidRPr="00176F36" w:rsidRDefault="004B5BDF" w:rsidP="004B5BDF">
            <w:pPr>
              <w:pStyle w:val="ConsPlusNormal"/>
              <w:jc w:val="center"/>
              <w:rPr>
                <w:rFonts w:ascii="Times New Roman" w:hAnsi="Times New Roman" w:cs="Times New Roman"/>
                <w:sz w:val="18"/>
                <w:szCs w:val="18"/>
              </w:rPr>
            </w:pPr>
            <w:r>
              <w:rPr>
                <w:rFonts w:ascii="Times New Roman" w:hAnsi="Times New Roman" w:cs="Times New Roman"/>
                <w:sz w:val="18"/>
                <w:szCs w:val="18"/>
              </w:rPr>
              <w:t>746,3</w:t>
            </w:r>
          </w:p>
        </w:tc>
        <w:tc>
          <w:tcPr>
            <w:tcW w:w="1277" w:type="dxa"/>
          </w:tcPr>
          <w:p w:rsidR="004B5BDF" w:rsidRPr="00176F36" w:rsidRDefault="004B5BDF" w:rsidP="004B5BDF">
            <w:pPr>
              <w:pStyle w:val="ConsPlusNormal"/>
              <w:jc w:val="center"/>
              <w:rPr>
                <w:rFonts w:ascii="Times New Roman" w:hAnsi="Times New Roman" w:cs="Times New Roman"/>
                <w:sz w:val="18"/>
                <w:szCs w:val="18"/>
              </w:rPr>
            </w:pPr>
            <w:r>
              <w:rPr>
                <w:rFonts w:ascii="Times New Roman" w:hAnsi="Times New Roman" w:cs="Times New Roman"/>
                <w:sz w:val="18"/>
                <w:szCs w:val="18"/>
              </w:rPr>
              <w:t>769,4</w:t>
            </w:r>
          </w:p>
        </w:tc>
        <w:tc>
          <w:tcPr>
            <w:tcW w:w="1276" w:type="dxa"/>
          </w:tcPr>
          <w:p w:rsidR="004B5BDF" w:rsidRPr="00176F36" w:rsidRDefault="004B5BDF">
            <w:pPr>
              <w:pStyle w:val="ConsPlusNormal"/>
              <w:jc w:val="center"/>
              <w:rPr>
                <w:rFonts w:ascii="Times New Roman" w:hAnsi="Times New Roman" w:cs="Times New Roman"/>
                <w:sz w:val="18"/>
                <w:szCs w:val="18"/>
              </w:rPr>
            </w:pPr>
            <w:r>
              <w:rPr>
                <w:rFonts w:ascii="Times New Roman" w:hAnsi="Times New Roman" w:cs="Times New Roman"/>
                <w:sz w:val="18"/>
                <w:szCs w:val="18"/>
              </w:rPr>
              <w:t>794,0</w:t>
            </w:r>
          </w:p>
        </w:tc>
        <w:tc>
          <w:tcPr>
            <w:tcW w:w="1643" w:type="dxa"/>
          </w:tcPr>
          <w:p w:rsidR="004B5BDF" w:rsidRPr="00176F36" w:rsidRDefault="004B5BDF">
            <w:pPr>
              <w:pStyle w:val="ConsPlusNormal"/>
              <w:jc w:val="center"/>
              <w:rPr>
                <w:rFonts w:ascii="Times New Roman" w:hAnsi="Times New Roman" w:cs="Times New Roman"/>
                <w:sz w:val="18"/>
                <w:szCs w:val="18"/>
              </w:rPr>
            </w:pPr>
            <w:r w:rsidRPr="00176F36">
              <w:rPr>
                <w:rFonts w:ascii="Times New Roman" w:hAnsi="Times New Roman" w:cs="Times New Roman"/>
                <w:sz w:val="18"/>
                <w:szCs w:val="18"/>
              </w:rPr>
              <w:t>702,9</w:t>
            </w:r>
          </w:p>
        </w:tc>
      </w:tr>
      <w:tr w:rsidR="000F6EEB" w:rsidRPr="00C40D1B" w:rsidTr="009746B9">
        <w:trPr>
          <w:jc w:val="center"/>
        </w:trPr>
        <w:tc>
          <w:tcPr>
            <w:tcW w:w="727" w:type="dxa"/>
          </w:tcPr>
          <w:p w:rsidR="000F6EEB" w:rsidRPr="009746B9" w:rsidRDefault="001E5566" w:rsidP="00726C5F">
            <w:pPr>
              <w:pStyle w:val="ConsPlusNormal"/>
              <w:jc w:val="center"/>
              <w:rPr>
                <w:rFonts w:ascii="Times New Roman" w:hAnsi="Times New Roman" w:cs="Times New Roman"/>
                <w:sz w:val="18"/>
                <w:szCs w:val="18"/>
              </w:rPr>
            </w:pPr>
            <w:bookmarkStart w:id="26" w:name="P887"/>
            <w:bookmarkEnd w:id="26"/>
            <w:r w:rsidRPr="009746B9">
              <w:rPr>
                <w:rFonts w:ascii="Times New Roman" w:hAnsi="Times New Roman" w:cs="Times New Roman"/>
                <w:sz w:val="18"/>
                <w:szCs w:val="18"/>
              </w:rPr>
              <w:t>2</w:t>
            </w:r>
            <w:r w:rsidR="00726C5F">
              <w:rPr>
                <w:rFonts w:ascii="Times New Roman" w:hAnsi="Times New Roman" w:cs="Times New Roman"/>
                <w:sz w:val="18"/>
                <w:szCs w:val="18"/>
              </w:rPr>
              <w:t>6</w:t>
            </w:r>
            <w:r w:rsidR="000F6EEB" w:rsidRPr="009746B9">
              <w:rPr>
                <w:rFonts w:ascii="Times New Roman" w:hAnsi="Times New Roman" w:cs="Times New Roman"/>
                <w:sz w:val="18"/>
                <w:szCs w:val="18"/>
              </w:rPr>
              <w:t>.</w:t>
            </w:r>
          </w:p>
        </w:tc>
        <w:tc>
          <w:tcPr>
            <w:tcW w:w="3223" w:type="dxa"/>
            <w:shd w:val="clear" w:color="auto" w:fill="auto"/>
          </w:tcPr>
          <w:p w:rsidR="000F6EEB" w:rsidRPr="009746B9" w:rsidRDefault="000F6EEB">
            <w:pPr>
              <w:pStyle w:val="ConsPlusNormal"/>
              <w:rPr>
                <w:rFonts w:ascii="Times New Roman" w:hAnsi="Times New Roman" w:cs="Times New Roman"/>
                <w:sz w:val="18"/>
                <w:szCs w:val="18"/>
              </w:rPr>
            </w:pPr>
            <w:r w:rsidRPr="009746B9">
              <w:rPr>
                <w:rFonts w:ascii="Times New Roman" w:hAnsi="Times New Roman" w:cs="Times New Roman"/>
                <w:sz w:val="18"/>
                <w:szCs w:val="18"/>
              </w:rPr>
              <w:t>Целевой показатель 4.</w:t>
            </w:r>
          </w:p>
          <w:p w:rsidR="000F6EEB" w:rsidRPr="009746B9" w:rsidRDefault="000F6EEB" w:rsidP="007C1D5B">
            <w:pPr>
              <w:pStyle w:val="ConsPlusNormal"/>
              <w:rPr>
                <w:rFonts w:ascii="Times New Roman" w:hAnsi="Times New Roman" w:cs="Times New Roman"/>
                <w:sz w:val="18"/>
                <w:szCs w:val="18"/>
              </w:rPr>
            </w:pPr>
            <w:r w:rsidRPr="009746B9">
              <w:rPr>
                <w:rFonts w:ascii="Times New Roman" w:hAnsi="Times New Roman" w:cs="Times New Roman"/>
                <w:sz w:val="18"/>
                <w:szCs w:val="18"/>
              </w:rPr>
              <w:t>Исполнение прогноза налоговых и неналоговых доходов местного бюджета</w:t>
            </w:r>
          </w:p>
        </w:tc>
        <w:tc>
          <w:tcPr>
            <w:tcW w:w="1166" w:type="dxa"/>
            <w:shd w:val="clear" w:color="auto" w:fill="auto"/>
          </w:tcPr>
          <w:p w:rsidR="000F6EEB" w:rsidRPr="009746B9" w:rsidRDefault="000F6EEB">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процентов</w:t>
            </w:r>
          </w:p>
        </w:tc>
        <w:tc>
          <w:tcPr>
            <w:tcW w:w="1262" w:type="dxa"/>
            <w:shd w:val="clear" w:color="auto" w:fill="auto"/>
          </w:tcPr>
          <w:p w:rsidR="000F6EEB" w:rsidRPr="009746B9" w:rsidRDefault="009746B9">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100,0</w:t>
            </w:r>
          </w:p>
        </w:tc>
        <w:tc>
          <w:tcPr>
            <w:tcW w:w="1148" w:type="dxa"/>
            <w:shd w:val="clear" w:color="auto" w:fill="auto"/>
          </w:tcPr>
          <w:p w:rsidR="000F6EEB" w:rsidRPr="009746B9" w:rsidRDefault="009746B9">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100,</w:t>
            </w:r>
            <w:r w:rsidR="000F6EEB" w:rsidRPr="009746B9">
              <w:rPr>
                <w:rFonts w:ascii="Times New Roman" w:hAnsi="Times New Roman" w:cs="Times New Roman"/>
                <w:sz w:val="18"/>
                <w:szCs w:val="18"/>
              </w:rPr>
              <w:t>0</w:t>
            </w:r>
          </w:p>
        </w:tc>
        <w:tc>
          <w:tcPr>
            <w:tcW w:w="1134" w:type="dxa"/>
            <w:shd w:val="clear" w:color="auto" w:fill="auto"/>
          </w:tcPr>
          <w:p w:rsidR="000F6EEB" w:rsidRPr="009746B9" w:rsidRDefault="000F6EEB">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100,0</w:t>
            </w:r>
          </w:p>
        </w:tc>
        <w:tc>
          <w:tcPr>
            <w:tcW w:w="1333" w:type="dxa"/>
            <w:shd w:val="clear" w:color="auto" w:fill="auto"/>
          </w:tcPr>
          <w:p w:rsidR="000F6EEB" w:rsidRPr="009746B9" w:rsidRDefault="000F6EEB">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100,0</w:t>
            </w:r>
          </w:p>
        </w:tc>
        <w:tc>
          <w:tcPr>
            <w:tcW w:w="1134" w:type="dxa"/>
            <w:shd w:val="clear" w:color="auto" w:fill="auto"/>
          </w:tcPr>
          <w:p w:rsidR="000F6EEB" w:rsidRPr="009746B9" w:rsidRDefault="000F6EEB">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100,0</w:t>
            </w:r>
          </w:p>
        </w:tc>
        <w:tc>
          <w:tcPr>
            <w:tcW w:w="1277" w:type="dxa"/>
            <w:shd w:val="clear" w:color="auto" w:fill="auto"/>
          </w:tcPr>
          <w:p w:rsidR="000F6EEB" w:rsidRPr="009746B9" w:rsidRDefault="0097604C">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100,0</w:t>
            </w:r>
          </w:p>
        </w:tc>
        <w:tc>
          <w:tcPr>
            <w:tcW w:w="1276" w:type="dxa"/>
            <w:shd w:val="clear" w:color="auto" w:fill="auto"/>
          </w:tcPr>
          <w:p w:rsidR="000F6EEB" w:rsidRPr="009746B9" w:rsidRDefault="0097604C">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100,0</w:t>
            </w:r>
          </w:p>
        </w:tc>
        <w:tc>
          <w:tcPr>
            <w:tcW w:w="1643" w:type="dxa"/>
            <w:shd w:val="clear" w:color="auto" w:fill="auto"/>
          </w:tcPr>
          <w:p w:rsidR="000F6EEB" w:rsidRPr="009746B9" w:rsidRDefault="000F6EEB">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100</w:t>
            </w:r>
            <w:r w:rsidR="0097604C" w:rsidRPr="009746B9">
              <w:rPr>
                <w:rFonts w:ascii="Times New Roman" w:hAnsi="Times New Roman" w:cs="Times New Roman"/>
                <w:sz w:val="18"/>
                <w:szCs w:val="18"/>
              </w:rPr>
              <w:t>,0</w:t>
            </w:r>
          </w:p>
        </w:tc>
      </w:tr>
      <w:tr w:rsidR="000F6EEB" w:rsidRPr="00C40D1B" w:rsidTr="009746B9">
        <w:trPr>
          <w:jc w:val="center"/>
        </w:trPr>
        <w:tc>
          <w:tcPr>
            <w:tcW w:w="727" w:type="dxa"/>
          </w:tcPr>
          <w:p w:rsidR="000F6EEB" w:rsidRPr="009746B9" w:rsidRDefault="001C66D0" w:rsidP="00726C5F">
            <w:pPr>
              <w:pStyle w:val="ConsPlusNormal"/>
              <w:jc w:val="center"/>
              <w:rPr>
                <w:rFonts w:ascii="Times New Roman" w:hAnsi="Times New Roman" w:cs="Times New Roman"/>
                <w:sz w:val="18"/>
                <w:szCs w:val="18"/>
              </w:rPr>
            </w:pPr>
            <w:bookmarkStart w:id="27" w:name="P897"/>
            <w:bookmarkEnd w:id="27"/>
            <w:r>
              <w:rPr>
                <w:rFonts w:ascii="Times New Roman" w:hAnsi="Times New Roman" w:cs="Times New Roman"/>
                <w:sz w:val="18"/>
                <w:szCs w:val="18"/>
              </w:rPr>
              <w:t>2</w:t>
            </w:r>
            <w:r w:rsidR="00726C5F">
              <w:rPr>
                <w:rFonts w:ascii="Times New Roman" w:hAnsi="Times New Roman" w:cs="Times New Roman"/>
                <w:sz w:val="18"/>
                <w:szCs w:val="18"/>
              </w:rPr>
              <w:t>7</w:t>
            </w:r>
            <w:r w:rsidR="000F6EEB" w:rsidRPr="009746B9">
              <w:rPr>
                <w:rFonts w:ascii="Times New Roman" w:hAnsi="Times New Roman" w:cs="Times New Roman"/>
                <w:sz w:val="18"/>
                <w:szCs w:val="18"/>
              </w:rPr>
              <w:t>.</w:t>
            </w:r>
          </w:p>
        </w:tc>
        <w:tc>
          <w:tcPr>
            <w:tcW w:w="3223" w:type="dxa"/>
            <w:shd w:val="clear" w:color="auto" w:fill="auto"/>
          </w:tcPr>
          <w:p w:rsidR="000F6EEB" w:rsidRPr="009746B9" w:rsidRDefault="000F6EEB">
            <w:pPr>
              <w:pStyle w:val="ConsPlusNormal"/>
              <w:rPr>
                <w:rFonts w:ascii="Times New Roman" w:hAnsi="Times New Roman" w:cs="Times New Roman"/>
                <w:sz w:val="18"/>
                <w:szCs w:val="18"/>
              </w:rPr>
            </w:pPr>
            <w:r w:rsidRPr="009746B9">
              <w:rPr>
                <w:rFonts w:ascii="Times New Roman" w:hAnsi="Times New Roman" w:cs="Times New Roman"/>
                <w:sz w:val="18"/>
                <w:szCs w:val="18"/>
              </w:rPr>
              <w:t>Целевой показатель 5.</w:t>
            </w:r>
          </w:p>
          <w:p w:rsidR="000F6EEB" w:rsidRPr="009746B9" w:rsidRDefault="000F6EEB" w:rsidP="001D27FD">
            <w:pPr>
              <w:pStyle w:val="ConsPlusNormal"/>
              <w:rPr>
                <w:rFonts w:ascii="Times New Roman" w:hAnsi="Times New Roman" w:cs="Times New Roman"/>
                <w:sz w:val="18"/>
                <w:szCs w:val="18"/>
              </w:rPr>
            </w:pPr>
            <w:r w:rsidRPr="009746B9">
              <w:rPr>
                <w:rFonts w:ascii="Times New Roman" w:hAnsi="Times New Roman" w:cs="Times New Roman"/>
                <w:sz w:val="18"/>
                <w:szCs w:val="18"/>
              </w:rPr>
              <w:t xml:space="preserve">Наличие актуального порядка рассмотрения обращений налогоплательщиков в </w:t>
            </w:r>
            <w:r w:rsidR="001D27FD" w:rsidRPr="009746B9">
              <w:rPr>
                <w:rFonts w:ascii="Times New Roman" w:hAnsi="Times New Roman" w:cs="Times New Roman"/>
                <w:sz w:val="18"/>
                <w:szCs w:val="18"/>
              </w:rPr>
              <w:t xml:space="preserve">Асбестовском городском округе </w:t>
            </w:r>
            <w:r w:rsidRPr="009746B9">
              <w:rPr>
                <w:rFonts w:ascii="Times New Roman" w:hAnsi="Times New Roman" w:cs="Times New Roman"/>
                <w:sz w:val="18"/>
                <w:szCs w:val="18"/>
              </w:rPr>
              <w:t>о возможности предоставления налоговых льгот и оценки их эффективности</w:t>
            </w:r>
          </w:p>
        </w:tc>
        <w:tc>
          <w:tcPr>
            <w:tcW w:w="1166" w:type="dxa"/>
            <w:shd w:val="clear" w:color="auto" w:fill="auto"/>
          </w:tcPr>
          <w:p w:rsidR="000F6EEB" w:rsidRPr="009746B9" w:rsidRDefault="000F6EEB">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да/нет</w:t>
            </w:r>
          </w:p>
        </w:tc>
        <w:tc>
          <w:tcPr>
            <w:tcW w:w="1262" w:type="dxa"/>
            <w:shd w:val="clear" w:color="auto" w:fill="auto"/>
          </w:tcPr>
          <w:p w:rsidR="000F6EEB" w:rsidRPr="009746B9" w:rsidRDefault="000F6EEB">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да</w:t>
            </w:r>
          </w:p>
        </w:tc>
        <w:tc>
          <w:tcPr>
            <w:tcW w:w="1148" w:type="dxa"/>
            <w:shd w:val="clear" w:color="auto" w:fill="auto"/>
          </w:tcPr>
          <w:p w:rsidR="000F6EEB" w:rsidRPr="009746B9" w:rsidRDefault="000F6EEB">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да</w:t>
            </w:r>
          </w:p>
        </w:tc>
        <w:tc>
          <w:tcPr>
            <w:tcW w:w="1134" w:type="dxa"/>
            <w:shd w:val="clear" w:color="auto" w:fill="auto"/>
          </w:tcPr>
          <w:p w:rsidR="000F6EEB" w:rsidRPr="009746B9" w:rsidRDefault="000F6EEB">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да</w:t>
            </w:r>
          </w:p>
        </w:tc>
        <w:tc>
          <w:tcPr>
            <w:tcW w:w="1333" w:type="dxa"/>
            <w:shd w:val="clear" w:color="auto" w:fill="auto"/>
          </w:tcPr>
          <w:p w:rsidR="000F6EEB" w:rsidRPr="009746B9" w:rsidRDefault="000F6EEB">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да</w:t>
            </w:r>
          </w:p>
        </w:tc>
        <w:tc>
          <w:tcPr>
            <w:tcW w:w="1134" w:type="dxa"/>
            <w:shd w:val="clear" w:color="auto" w:fill="auto"/>
          </w:tcPr>
          <w:p w:rsidR="000F6EEB" w:rsidRPr="009746B9" w:rsidRDefault="000F6EEB">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да</w:t>
            </w:r>
          </w:p>
        </w:tc>
        <w:tc>
          <w:tcPr>
            <w:tcW w:w="1277" w:type="dxa"/>
            <w:shd w:val="clear" w:color="auto" w:fill="auto"/>
          </w:tcPr>
          <w:p w:rsidR="000F6EEB" w:rsidRPr="009746B9" w:rsidRDefault="001D27FD">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да</w:t>
            </w:r>
          </w:p>
        </w:tc>
        <w:tc>
          <w:tcPr>
            <w:tcW w:w="1276" w:type="dxa"/>
            <w:shd w:val="clear" w:color="auto" w:fill="auto"/>
          </w:tcPr>
          <w:p w:rsidR="000F6EEB" w:rsidRPr="009746B9" w:rsidRDefault="001D27FD">
            <w:pPr>
              <w:pStyle w:val="ConsPlusNormal"/>
              <w:jc w:val="center"/>
              <w:rPr>
                <w:rFonts w:ascii="Times New Roman" w:hAnsi="Times New Roman" w:cs="Times New Roman"/>
                <w:sz w:val="18"/>
                <w:szCs w:val="18"/>
              </w:rPr>
            </w:pPr>
            <w:r w:rsidRPr="009746B9">
              <w:rPr>
                <w:rFonts w:ascii="Times New Roman" w:hAnsi="Times New Roman" w:cs="Times New Roman"/>
                <w:sz w:val="18"/>
                <w:szCs w:val="18"/>
              </w:rPr>
              <w:t>да</w:t>
            </w:r>
          </w:p>
        </w:tc>
        <w:tc>
          <w:tcPr>
            <w:tcW w:w="1643" w:type="dxa"/>
            <w:shd w:val="clear" w:color="auto" w:fill="auto"/>
          </w:tcPr>
          <w:p w:rsidR="000F6EEB" w:rsidRPr="00C40D1B" w:rsidRDefault="009746B9">
            <w:pPr>
              <w:pStyle w:val="ConsPlusNormal"/>
              <w:jc w:val="center"/>
              <w:rPr>
                <w:rFonts w:ascii="Times New Roman" w:hAnsi="Times New Roman" w:cs="Times New Roman"/>
                <w:sz w:val="18"/>
                <w:szCs w:val="18"/>
                <w:highlight w:val="yellow"/>
              </w:rPr>
            </w:pPr>
            <w:r w:rsidRPr="009746B9">
              <w:rPr>
                <w:rFonts w:ascii="Times New Roman" w:hAnsi="Times New Roman" w:cs="Times New Roman"/>
                <w:sz w:val="18"/>
                <w:szCs w:val="18"/>
              </w:rPr>
              <w:t>да</w:t>
            </w:r>
          </w:p>
        </w:tc>
      </w:tr>
      <w:tr w:rsidR="000F6EEB" w:rsidRPr="007C1D5B" w:rsidTr="00C9040A">
        <w:trPr>
          <w:jc w:val="center"/>
        </w:trPr>
        <w:tc>
          <w:tcPr>
            <w:tcW w:w="727" w:type="dxa"/>
          </w:tcPr>
          <w:p w:rsidR="000F6EEB" w:rsidRPr="001D4B17" w:rsidRDefault="001C66D0" w:rsidP="00726C5F">
            <w:pPr>
              <w:pStyle w:val="ConsPlusNormal"/>
              <w:jc w:val="center"/>
              <w:rPr>
                <w:rFonts w:ascii="Times New Roman" w:hAnsi="Times New Roman" w:cs="Times New Roman"/>
                <w:sz w:val="18"/>
                <w:szCs w:val="18"/>
              </w:rPr>
            </w:pPr>
            <w:bookmarkStart w:id="28" w:name="P907"/>
            <w:bookmarkStart w:id="29" w:name="P917"/>
            <w:bookmarkEnd w:id="28"/>
            <w:bookmarkEnd w:id="29"/>
            <w:r>
              <w:rPr>
                <w:rFonts w:ascii="Times New Roman" w:hAnsi="Times New Roman" w:cs="Times New Roman"/>
                <w:sz w:val="18"/>
                <w:szCs w:val="18"/>
              </w:rPr>
              <w:t>2</w:t>
            </w:r>
            <w:r w:rsidR="00726C5F">
              <w:rPr>
                <w:rFonts w:ascii="Times New Roman" w:hAnsi="Times New Roman" w:cs="Times New Roman"/>
                <w:sz w:val="18"/>
                <w:szCs w:val="18"/>
              </w:rPr>
              <w:t>8</w:t>
            </w:r>
            <w:r w:rsidR="000F6EEB" w:rsidRPr="001D4B17">
              <w:rPr>
                <w:rFonts w:ascii="Times New Roman" w:hAnsi="Times New Roman" w:cs="Times New Roman"/>
                <w:sz w:val="18"/>
                <w:szCs w:val="18"/>
              </w:rPr>
              <w:t>.</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7.</w:t>
            </w:r>
          </w:p>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Проведение оценки эффективности налоговых льгот, предоставленных муниципальными правовыми актами Асбестовского городского округа</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нет</w:t>
            </w:r>
          </w:p>
        </w:tc>
      </w:tr>
      <w:tr w:rsidR="000F6EEB" w:rsidRPr="00916C72" w:rsidTr="00C9040A">
        <w:trPr>
          <w:jc w:val="center"/>
        </w:trPr>
        <w:tc>
          <w:tcPr>
            <w:tcW w:w="727" w:type="dxa"/>
          </w:tcPr>
          <w:p w:rsidR="000F6EEB" w:rsidRPr="001D4B17" w:rsidRDefault="00726C5F" w:rsidP="001C66D0">
            <w:pPr>
              <w:pStyle w:val="ConsPlusNormal"/>
              <w:jc w:val="center"/>
              <w:rPr>
                <w:rFonts w:ascii="Times New Roman" w:hAnsi="Times New Roman" w:cs="Times New Roman"/>
                <w:sz w:val="18"/>
                <w:szCs w:val="18"/>
              </w:rPr>
            </w:pPr>
            <w:bookmarkStart w:id="30" w:name="P927"/>
            <w:bookmarkEnd w:id="30"/>
            <w:r>
              <w:rPr>
                <w:rFonts w:ascii="Times New Roman" w:hAnsi="Times New Roman" w:cs="Times New Roman"/>
                <w:sz w:val="18"/>
                <w:szCs w:val="18"/>
              </w:rPr>
              <w:t>29</w:t>
            </w:r>
            <w:r w:rsidR="000F6EEB" w:rsidRPr="001D4B17">
              <w:rPr>
                <w:rFonts w:ascii="Times New Roman" w:hAnsi="Times New Roman" w:cs="Times New Roman"/>
                <w:sz w:val="18"/>
                <w:szCs w:val="18"/>
              </w:rPr>
              <w:t>.</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8.</w:t>
            </w:r>
          </w:p>
          <w:p w:rsidR="000F6EEB" w:rsidRPr="001D4B17" w:rsidRDefault="000F6EEB" w:rsidP="00846200">
            <w:pPr>
              <w:pStyle w:val="ConsPlusNormal"/>
              <w:rPr>
                <w:rFonts w:ascii="Times New Roman" w:hAnsi="Times New Roman" w:cs="Times New Roman"/>
                <w:sz w:val="18"/>
                <w:szCs w:val="18"/>
              </w:rPr>
            </w:pPr>
            <w:r w:rsidRPr="001D4B17">
              <w:rPr>
                <w:rFonts w:ascii="Times New Roman" w:hAnsi="Times New Roman" w:cs="Times New Roman"/>
                <w:sz w:val="18"/>
                <w:szCs w:val="18"/>
              </w:rPr>
              <w:t>Наличие плана мероприятий (</w:t>
            </w:r>
            <w:r w:rsidR="00846200">
              <w:rPr>
                <w:rFonts w:ascii="Times New Roman" w:hAnsi="Times New Roman" w:cs="Times New Roman"/>
                <w:sz w:val="18"/>
                <w:szCs w:val="18"/>
              </w:rPr>
              <w:t>«</w:t>
            </w:r>
            <w:r w:rsidRPr="001D4B17">
              <w:rPr>
                <w:rFonts w:ascii="Times New Roman" w:hAnsi="Times New Roman" w:cs="Times New Roman"/>
                <w:sz w:val="18"/>
                <w:szCs w:val="18"/>
              </w:rPr>
              <w:t>дорожной карты</w:t>
            </w:r>
            <w:r w:rsidR="00846200">
              <w:rPr>
                <w:rFonts w:ascii="Times New Roman" w:hAnsi="Times New Roman" w:cs="Times New Roman"/>
                <w:sz w:val="18"/>
                <w:szCs w:val="18"/>
              </w:rPr>
              <w:t>»</w:t>
            </w:r>
            <w:r w:rsidRPr="001D4B17">
              <w:rPr>
                <w:rFonts w:ascii="Times New Roman" w:hAnsi="Times New Roman" w:cs="Times New Roman"/>
                <w:sz w:val="18"/>
                <w:szCs w:val="18"/>
              </w:rPr>
              <w:t>) по повышению доходного потенциала Асбестовского городского округа</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0F6EEB" w:rsidRPr="00916C72" w:rsidTr="00C9040A">
        <w:trPr>
          <w:jc w:val="center"/>
        </w:trPr>
        <w:tc>
          <w:tcPr>
            <w:tcW w:w="727" w:type="dxa"/>
          </w:tcPr>
          <w:p w:rsidR="000F6EEB" w:rsidRPr="001D4B17" w:rsidRDefault="001E5566" w:rsidP="00726C5F">
            <w:pPr>
              <w:pStyle w:val="ConsPlusNormal"/>
              <w:jc w:val="center"/>
              <w:rPr>
                <w:rFonts w:ascii="Times New Roman" w:hAnsi="Times New Roman" w:cs="Times New Roman"/>
                <w:sz w:val="18"/>
                <w:szCs w:val="18"/>
              </w:rPr>
            </w:pPr>
            <w:bookmarkStart w:id="31" w:name="P937"/>
            <w:bookmarkEnd w:id="31"/>
            <w:r>
              <w:rPr>
                <w:rFonts w:ascii="Times New Roman" w:hAnsi="Times New Roman" w:cs="Times New Roman"/>
                <w:sz w:val="18"/>
                <w:szCs w:val="18"/>
              </w:rPr>
              <w:t>3</w:t>
            </w:r>
            <w:r w:rsidR="00726C5F">
              <w:rPr>
                <w:rFonts w:ascii="Times New Roman" w:hAnsi="Times New Roman" w:cs="Times New Roman"/>
                <w:sz w:val="18"/>
                <w:szCs w:val="18"/>
              </w:rPr>
              <w:t>0</w:t>
            </w:r>
            <w:r w:rsidR="000F6EEB" w:rsidRPr="001D4B17">
              <w:rPr>
                <w:rFonts w:ascii="Times New Roman" w:hAnsi="Times New Roman" w:cs="Times New Roman"/>
                <w:sz w:val="18"/>
                <w:szCs w:val="18"/>
              </w:rPr>
              <w:t>.</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9.</w:t>
            </w:r>
          </w:p>
          <w:p w:rsidR="000F6EEB" w:rsidRPr="001D4B17" w:rsidRDefault="000F6EEB" w:rsidP="007C1D5B">
            <w:pPr>
              <w:pStyle w:val="ConsPlusNormal"/>
              <w:rPr>
                <w:rFonts w:ascii="Times New Roman" w:hAnsi="Times New Roman" w:cs="Times New Roman"/>
                <w:sz w:val="18"/>
                <w:szCs w:val="18"/>
              </w:rPr>
            </w:pPr>
            <w:r w:rsidRPr="001D4B17">
              <w:rPr>
                <w:rFonts w:ascii="Times New Roman" w:hAnsi="Times New Roman" w:cs="Times New Roman"/>
                <w:sz w:val="18"/>
                <w:szCs w:val="18"/>
              </w:rPr>
              <w:lastRenderedPageBreak/>
              <w:t>Подготовка и направление в адрес Министерства финансов Свердловской области ежеквартального отчета и аналитической информации о ходе выполнения плана мероприятий ("дорожной карты") по повышению доходного потенциала Асбестовского городского округа</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lastRenderedPageBreak/>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C40D1B">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1853A1" w:rsidRPr="00916C72" w:rsidTr="00C9040A">
        <w:trPr>
          <w:jc w:val="center"/>
        </w:trPr>
        <w:tc>
          <w:tcPr>
            <w:tcW w:w="727" w:type="dxa"/>
          </w:tcPr>
          <w:p w:rsidR="001853A1" w:rsidRPr="001D4B17" w:rsidRDefault="001853A1" w:rsidP="00726C5F">
            <w:pPr>
              <w:pStyle w:val="ConsPlusNormal"/>
              <w:jc w:val="center"/>
              <w:rPr>
                <w:rFonts w:ascii="Times New Roman" w:hAnsi="Times New Roman" w:cs="Times New Roman"/>
                <w:sz w:val="18"/>
                <w:szCs w:val="18"/>
              </w:rPr>
            </w:pPr>
            <w:bookmarkStart w:id="32" w:name="P947"/>
            <w:bookmarkEnd w:id="32"/>
            <w:r>
              <w:rPr>
                <w:rFonts w:ascii="Times New Roman" w:hAnsi="Times New Roman" w:cs="Times New Roman"/>
                <w:sz w:val="18"/>
                <w:szCs w:val="18"/>
              </w:rPr>
              <w:lastRenderedPageBreak/>
              <w:t>3</w:t>
            </w:r>
            <w:r w:rsidR="00726C5F">
              <w:rPr>
                <w:rFonts w:ascii="Times New Roman" w:hAnsi="Times New Roman" w:cs="Times New Roman"/>
                <w:sz w:val="18"/>
                <w:szCs w:val="18"/>
              </w:rPr>
              <w:t>1</w:t>
            </w:r>
            <w:r w:rsidRPr="001D4B17">
              <w:rPr>
                <w:rFonts w:ascii="Times New Roman" w:hAnsi="Times New Roman" w:cs="Times New Roman"/>
                <w:sz w:val="18"/>
                <w:szCs w:val="18"/>
              </w:rPr>
              <w:t>.</w:t>
            </w:r>
          </w:p>
        </w:tc>
        <w:tc>
          <w:tcPr>
            <w:tcW w:w="3223" w:type="dxa"/>
          </w:tcPr>
          <w:p w:rsidR="001853A1" w:rsidRPr="001D4B17" w:rsidRDefault="001853A1">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10.</w:t>
            </w:r>
          </w:p>
          <w:p w:rsidR="001853A1" w:rsidRPr="001D4B17" w:rsidRDefault="001853A1" w:rsidP="007C1D5B">
            <w:pPr>
              <w:pStyle w:val="ConsPlusNormal"/>
              <w:rPr>
                <w:rFonts w:ascii="Times New Roman" w:hAnsi="Times New Roman" w:cs="Times New Roman"/>
                <w:sz w:val="18"/>
                <w:szCs w:val="18"/>
              </w:rPr>
            </w:pPr>
            <w:r w:rsidRPr="001D4B17">
              <w:rPr>
                <w:rFonts w:ascii="Times New Roman" w:hAnsi="Times New Roman" w:cs="Times New Roman"/>
                <w:sz w:val="18"/>
                <w:szCs w:val="18"/>
              </w:rPr>
              <w:t>Количество хозяйствующих субъектов, рассмотренных на заседаниях межведомственных комиссий, по вопросам укрепления финансовой самостоятельности бюджета Асбестовского городского округа</w:t>
            </w:r>
          </w:p>
        </w:tc>
        <w:tc>
          <w:tcPr>
            <w:tcW w:w="1166"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единиц</w:t>
            </w:r>
          </w:p>
        </w:tc>
        <w:tc>
          <w:tcPr>
            <w:tcW w:w="1262" w:type="dxa"/>
          </w:tcPr>
          <w:p w:rsidR="001853A1"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200</w:t>
            </w:r>
          </w:p>
        </w:tc>
        <w:tc>
          <w:tcPr>
            <w:tcW w:w="1148" w:type="dxa"/>
          </w:tcPr>
          <w:p w:rsidR="001853A1" w:rsidRDefault="001853A1" w:rsidP="001853A1">
            <w:pPr>
              <w:jc w:val="center"/>
            </w:pPr>
            <w:r w:rsidRPr="004D2745">
              <w:rPr>
                <w:rFonts w:ascii="Times New Roman" w:hAnsi="Times New Roman"/>
                <w:sz w:val="18"/>
                <w:szCs w:val="18"/>
              </w:rPr>
              <w:t>200</w:t>
            </w:r>
          </w:p>
        </w:tc>
        <w:tc>
          <w:tcPr>
            <w:tcW w:w="1134" w:type="dxa"/>
          </w:tcPr>
          <w:p w:rsidR="001853A1" w:rsidRDefault="001853A1" w:rsidP="001853A1">
            <w:pPr>
              <w:jc w:val="center"/>
            </w:pPr>
            <w:r w:rsidRPr="004D2745">
              <w:rPr>
                <w:rFonts w:ascii="Times New Roman" w:hAnsi="Times New Roman"/>
                <w:sz w:val="18"/>
                <w:szCs w:val="18"/>
              </w:rPr>
              <w:t>200</w:t>
            </w:r>
          </w:p>
        </w:tc>
        <w:tc>
          <w:tcPr>
            <w:tcW w:w="1333" w:type="dxa"/>
          </w:tcPr>
          <w:p w:rsidR="001853A1" w:rsidRDefault="001853A1" w:rsidP="001853A1">
            <w:pPr>
              <w:jc w:val="center"/>
            </w:pPr>
            <w:r w:rsidRPr="004D2745">
              <w:rPr>
                <w:rFonts w:ascii="Times New Roman" w:hAnsi="Times New Roman"/>
                <w:sz w:val="18"/>
                <w:szCs w:val="18"/>
              </w:rPr>
              <w:t>200</w:t>
            </w:r>
          </w:p>
        </w:tc>
        <w:tc>
          <w:tcPr>
            <w:tcW w:w="1134" w:type="dxa"/>
          </w:tcPr>
          <w:p w:rsidR="001853A1" w:rsidRDefault="001853A1" w:rsidP="001853A1">
            <w:pPr>
              <w:jc w:val="center"/>
            </w:pPr>
            <w:r w:rsidRPr="004D2745">
              <w:rPr>
                <w:rFonts w:ascii="Times New Roman" w:hAnsi="Times New Roman"/>
                <w:sz w:val="18"/>
                <w:szCs w:val="18"/>
              </w:rPr>
              <w:t>200</w:t>
            </w:r>
          </w:p>
        </w:tc>
        <w:tc>
          <w:tcPr>
            <w:tcW w:w="1277" w:type="dxa"/>
          </w:tcPr>
          <w:p w:rsidR="001853A1" w:rsidRDefault="001853A1" w:rsidP="001853A1">
            <w:pPr>
              <w:jc w:val="center"/>
            </w:pPr>
            <w:r w:rsidRPr="004D2745">
              <w:rPr>
                <w:rFonts w:ascii="Times New Roman" w:hAnsi="Times New Roman"/>
                <w:sz w:val="18"/>
                <w:szCs w:val="18"/>
              </w:rPr>
              <w:t>200</w:t>
            </w:r>
          </w:p>
        </w:tc>
        <w:tc>
          <w:tcPr>
            <w:tcW w:w="1276" w:type="dxa"/>
          </w:tcPr>
          <w:p w:rsidR="001853A1" w:rsidRDefault="001853A1" w:rsidP="001853A1">
            <w:pPr>
              <w:jc w:val="center"/>
            </w:pPr>
            <w:r w:rsidRPr="004D2745">
              <w:rPr>
                <w:rFonts w:ascii="Times New Roman" w:hAnsi="Times New Roman"/>
                <w:sz w:val="18"/>
                <w:szCs w:val="18"/>
              </w:rPr>
              <w:t>200</w:t>
            </w:r>
          </w:p>
        </w:tc>
        <w:tc>
          <w:tcPr>
            <w:tcW w:w="1643" w:type="dxa"/>
          </w:tcPr>
          <w:p w:rsidR="001853A1" w:rsidRDefault="001853A1" w:rsidP="001853A1">
            <w:pPr>
              <w:jc w:val="center"/>
            </w:pPr>
            <w:r w:rsidRPr="004D2745">
              <w:rPr>
                <w:rFonts w:ascii="Times New Roman" w:hAnsi="Times New Roman"/>
                <w:sz w:val="18"/>
                <w:szCs w:val="18"/>
              </w:rPr>
              <w:t>200</w:t>
            </w:r>
          </w:p>
        </w:tc>
      </w:tr>
      <w:tr w:rsidR="001853A1" w:rsidRPr="00916C72" w:rsidTr="00C9040A">
        <w:trPr>
          <w:jc w:val="center"/>
        </w:trPr>
        <w:tc>
          <w:tcPr>
            <w:tcW w:w="727" w:type="dxa"/>
          </w:tcPr>
          <w:p w:rsidR="001853A1" w:rsidRPr="001D4B17" w:rsidRDefault="001853A1" w:rsidP="00726C5F">
            <w:pPr>
              <w:pStyle w:val="ConsPlusNormal"/>
              <w:jc w:val="center"/>
              <w:rPr>
                <w:rFonts w:ascii="Times New Roman" w:hAnsi="Times New Roman" w:cs="Times New Roman"/>
                <w:sz w:val="18"/>
                <w:szCs w:val="18"/>
              </w:rPr>
            </w:pPr>
            <w:bookmarkStart w:id="33" w:name="P957"/>
            <w:bookmarkEnd w:id="33"/>
            <w:r>
              <w:rPr>
                <w:rFonts w:ascii="Times New Roman" w:hAnsi="Times New Roman" w:cs="Times New Roman"/>
                <w:sz w:val="18"/>
                <w:szCs w:val="18"/>
              </w:rPr>
              <w:t>3</w:t>
            </w:r>
            <w:r w:rsidR="00726C5F">
              <w:rPr>
                <w:rFonts w:ascii="Times New Roman" w:hAnsi="Times New Roman" w:cs="Times New Roman"/>
                <w:sz w:val="18"/>
                <w:szCs w:val="18"/>
              </w:rPr>
              <w:t>2</w:t>
            </w:r>
            <w:r w:rsidRPr="001D4B17">
              <w:rPr>
                <w:rFonts w:ascii="Times New Roman" w:hAnsi="Times New Roman" w:cs="Times New Roman"/>
                <w:sz w:val="18"/>
                <w:szCs w:val="18"/>
              </w:rPr>
              <w:t>.</w:t>
            </w:r>
          </w:p>
        </w:tc>
        <w:tc>
          <w:tcPr>
            <w:tcW w:w="3223" w:type="dxa"/>
          </w:tcPr>
          <w:p w:rsidR="001853A1" w:rsidRPr="001D4B17" w:rsidRDefault="001853A1">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11.</w:t>
            </w:r>
          </w:p>
          <w:p w:rsidR="001853A1" w:rsidRPr="001D4B17" w:rsidRDefault="001853A1" w:rsidP="00E67778">
            <w:pPr>
              <w:pStyle w:val="ConsPlusNormal"/>
              <w:rPr>
                <w:rFonts w:ascii="Times New Roman" w:hAnsi="Times New Roman" w:cs="Times New Roman"/>
                <w:sz w:val="18"/>
                <w:szCs w:val="18"/>
              </w:rPr>
            </w:pPr>
            <w:r w:rsidRPr="001D4B17">
              <w:rPr>
                <w:rFonts w:ascii="Times New Roman" w:hAnsi="Times New Roman" w:cs="Times New Roman"/>
                <w:sz w:val="18"/>
                <w:szCs w:val="18"/>
              </w:rPr>
              <w:t>Количество проведенных заседаний межведомственных комиссий, совещаний рабочих групп по вопросам укрепления финансовой самостоятельности муниципального образования</w:t>
            </w:r>
          </w:p>
        </w:tc>
        <w:tc>
          <w:tcPr>
            <w:tcW w:w="1166"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единиц</w:t>
            </w:r>
          </w:p>
        </w:tc>
        <w:tc>
          <w:tcPr>
            <w:tcW w:w="1262" w:type="dxa"/>
          </w:tcPr>
          <w:p w:rsidR="001853A1" w:rsidRDefault="001853A1" w:rsidP="001853A1">
            <w:pPr>
              <w:jc w:val="center"/>
            </w:pPr>
            <w:r w:rsidRPr="003E70AF">
              <w:rPr>
                <w:rFonts w:ascii="Times New Roman" w:hAnsi="Times New Roman"/>
                <w:sz w:val="18"/>
                <w:szCs w:val="18"/>
              </w:rPr>
              <w:t>не менее 10</w:t>
            </w:r>
          </w:p>
        </w:tc>
        <w:tc>
          <w:tcPr>
            <w:tcW w:w="1148" w:type="dxa"/>
          </w:tcPr>
          <w:p w:rsidR="001853A1" w:rsidRDefault="001853A1" w:rsidP="001853A1">
            <w:pPr>
              <w:jc w:val="center"/>
            </w:pPr>
            <w:r w:rsidRPr="003E70AF">
              <w:rPr>
                <w:rFonts w:ascii="Times New Roman" w:hAnsi="Times New Roman"/>
                <w:sz w:val="18"/>
                <w:szCs w:val="18"/>
              </w:rPr>
              <w:t>не менее 10</w:t>
            </w:r>
          </w:p>
        </w:tc>
        <w:tc>
          <w:tcPr>
            <w:tcW w:w="1134" w:type="dxa"/>
          </w:tcPr>
          <w:p w:rsidR="001853A1" w:rsidRPr="001D4B17" w:rsidRDefault="001853A1"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менее 10</w:t>
            </w:r>
          </w:p>
        </w:tc>
        <w:tc>
          <w:tcPr>
            <w:tcW w:w="1333" w:type="dxa"/>
          </w:tcPr>
          <w:p w:rsidR="001853A1" w:rsidRPr="001D4B17" w:rsidRDefault="001853A1"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менее 10</w:t>
            </w:r>
          </w:p>
        </w:tc>
        <w:tc>
          <w:tcPr>
            <w:tcW w:w="1134" w:type="dxa"/>
          </w:tcPr>
          <w:p w:rsidR="001853A1" w:rsidRPr="001D4B17" w:rsidRDefault="001853A1"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менее 10</w:t>
            </w:r>
          </w:p>
        </w:tc>
        <w:tc>
          <w:tcPr>
            <w:tcW w:w="1277" w:type="dxa"/>
          </w:tcPr>
          <w:p w:rsidR="001853A1" w:rsidRDefault="001853A1" w:rsidP="001853A1">
            <w:pPr>
              <w:jc w:val="center"/>
            </w:pPr>
            <w:r w:rsidRPr="00EA7F17">
              <w:rPr>
                <w:rFonts w:ascii="Times New Roman" w:hAnsi="Times New Roman"/>
                <w:sz w:val="18"/>
                <w:szCs w:val="18"/>
              </w:rPr>
              <w:t>не менее 10</w:t>
            </w:r>
          </w:p>
        </w:tc>
        <w:tc>
          <w:tcPr>
            <w:tcW w:w="1276" w:type="dxa"/>
          </w:tcPr>
          <w:p w:rsidR="001853A1" w:rsidRDefault="001853A1" w:rsidP="001853A1">
            <w:pPr>
              <w:jc w:val="center"/>
            </w:pPr>
            <w:r w:rsidRPr="00EA7F17">
              <w:rPr>
                <w:rFonts w:ascii="Times New Roman" w:hAnsi="Times New Roman"/>
                <w:sz w:val="18"/>
                <w:szCs w:val="18"/>
              </w:rPr>
              <w:t>не менее 10</w:t>
            </w:r>
          </w:p>
        </w:tc>
        <w:tc>
          <w:tcPr>
            <w:tcW w:w="164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w:t>
            </w:r>
          </w:p>
        </w:tc>
      </w:tr>
      <w:tr w:rsidR="00943B7F" w:rsidRPr="00916C72" w:rsidTr="00C9040A">
        <w:trPr>
          <w:jc w:val="center"/>
        </w:trPr>
        <w:tc>
          <w:tcPr>
            <w:tcW w:w="727" w:type="dxa"/>
          </w:tcPr>
          <w:p w:rsidR="00943B7F" w:rsidRPr="001D4B17" w:rsidRDefault="001E5566" w:rsidP="00726C5F">
            <w:pPr>
              <w:pStyle w:val="ConsPlusNormal"/>
              <w:jc w:val="center"/>
              <w:rPr>
                <w:rFonts w:ascii="Times New Roman" w:hAnsi="Times New Roman" w:cs="Times New Roman"/>
                <w:sz w:val="18"/>
                <w:szCs w:val="18"/>
              </w:rPr>
            </w:pPr>
            <w:r>
              <w:rPr>
                <w:rFonts w:ascii="Times New Roman" w:hAnsi="Times New Roman" w:cs="Times New Roman"/>
                <w:sz w:val="18"/>
                <w:szCs w:val="18"/>
              </w:rPr>
              <w:t>3</w:t>
            </w:r>
            <w:r w:rsidR="00726C5F">
              <w:rPr>
                <w:rFonts w:ascii="Times New Roman" w:hAnsi="Times New Roman" w:cs="Times New Roman"/>
                <w:sz w:val="18"/>
                <w:szCs w:val="18"/>
              </w:rPr>
              <w:t>3</w:t>
            </w:r>
            <w:r w:rsidR="00943B7F" w:rsidRPr="001D4B17">
              <w:rPr>
                <w:rFonts w:ascii="Times New Roman" w:hAnsi="Times New Roman" w:cs="Times New Roman"/>
                <w:sz w:val="18"/>
                <w:szCs w:val="18"/>
              </w:rPr>
              <w:t>.</w:t>
            </w:r>
          </w:p>
        </w:tc>
        <w:tc>
          <w:tcPr>
            <w:tcW w:w="14596" w:type="dxa"/>
            <w:gridSpan w:val="10"/>
          </w:tcPr>
          <w:p w:rsidR="00943B7F" w:rsidRPr="001E5566" w:rsidRDefault="00943B7F" w:rsidP="001E5566">
            <w:pPr>
              <w:pStyle w:val="ConsPlusNormal"/>
              <w:jc w:val="center"/>
              <w:rPr>
                <w:rFonts w:ascii="Times New Roman" w:hAnsi="Times New Roman" w:cs="Times New Roman"/>
                <w:b/>
                <w:sz w:val="18"/>
                <w:szCs w:val="18"/>
              </w:rPr>
            </w:pPr>
            <w:r w:rsidRPr="001E5566">
              <w:rPr>
                <w:rFonts w:ascii="Times New Roman" w:hAnsi="Times New Roman" w:cs="Times New Roman"/>
                <w:b/>
                <w:sz w:val="18"/>
                <w:szCs w:val="18"/>
              </w:rPr>
              <w:t xml:space="preserve">Задача </w:t>
            </w:r>
            <w:r w:rsidR="001E5566" w:rsidRPr="001E5566">
              <w:rPr>
                <w:rFonts w:ascii="Times New Roman" w:hAnsi="Times New Roman" w:cs="Times New Roman"/>
                <w:b/>
                <w:sz w:val="18"/>
                <w:szCs w:val="18"/>
              </w:rPr>
              <w:t>5</w:t>
            </w:r>
            <w:r w:rsidRPr="001E5566">
              <w:rPr>
                <w:rFonts w:ascii="Times New Roman" w:hAnsi="Times New Roman" w:cs="Times New Roman"/>
                <w:b/>
                <w:sz w:val="18"/>
                <w:szCs w:val="18"/>
              </w:rPr>
              <w:t xml:space="preserve"> </w:t>
            </w:r>
            <w:r w:rsidR="001E5566" w:rsidRPr="001E5566">
              <w:rPr>
                <w:rFonts w:ascii="Times New Roman" w:hAnsi="Times New Roman" w:cs="Times New Roman"/>
                <w:b/>
                <w:sz w:val="18"/>
                <w:szCs w:val="18"/>
              </w:rPr>
              <w:t>«</w:t>
            </w:r>
            <w:r w:rsidRPr="001E5566">
              <w:rPr>
                <w:rFonts w:ascii="Times New Roman" w:hAnsi="Times New Roman" w:cs="Times New Roman"/>
                <w:b/>
                <w:sz w:val="18"/>
                <w:szCs w:val="18"/>
              </w:rPr>
              <w:t>Повышение эффективности бюджетных расходов</w:t>
            </w:r>
            <w:r w:rsidR="001E5566" w:rsidRPr="001E5566">
              <w:rPr>
                <w:rFonts w:ascii="Times New Roman" w:hAnsi="Times New Roman" w:cs="Times New Roman"/>
                <w:b/>
                <w:sz w:val="18"/>
                <w:szCs w:val="18"/>
              </w:rPr>
              <w:t>»</w:t>
            </w:r>
          </w:p>
        </w:tc>
      </w:tr>
      <w:tr w:rsidR="000F6EEB" w:rsidRPr="00916C72" w:rsidTr="00C9040A">
        <w:trPr>
          <w:jc w:val="center"/>
        </w:trPr>
        <w:tc>
          <w:tcPr>
            <w:tcW w:w="727" w:type="dxa"/>
          </w:tcPr>
          <w:p w:rsidR="000F6EEB" w:rsidRPr="001D4B17" w:rsidRDefault="001E5566" w:rsidP="00726C5F">
            <w:pPr>
              <w:pStyle w:val="ConsPlusNormal"/>
              <w:jc w:val="center"/>
              <w:rPr>
                <w:rFonts w:ascii="Times New Roman" w:hAnsi="Times New Roman" w:cs="Times New Roman"/>
                <w:sz w:val="18"/>
                <w:szCs w:val="18"/>
              </w:rPr>
            </w:pPr>
            <w:bookmarkStart w:id="34" w:name="P969"/>
            <w:bookmarkEnd w:id="34"/>
            <w:r>
              <w:rPr>
                <w:rFonts w:ascii="Times New Roman" w:hAnsi="Times New Roman" w:cs="Times New Roman"/>
                <w:sz w:val="18"/>
                <w:szCs w:val="18"/>
              </w:rPr>
              <w:t>3</w:t>
            </w:r>
            <w:r w:rsidR="00726C5F">
              <w:rPr>
                <w:rFonts w:ascii="Times New Roman" w:hAnsi="Times New Roman" w:cs="Times New Roman"/>
                <w:sz w:val="18"/>
                <w:szCs w:val="18"/>
              </w:rPr>
              <w:t>4</w:t>
            </w:r>
            <w:r w:rsidR="000F6EEB" w:rsidRPr="001D4B17">
              <w:rPr>
                <w:rFonts w:ascii="Times New Roman" w:hAnsi="Times New Roman" w:cs="Times New Roman"/>
                <w:sz w:val="18"/>
                <w:szCs w:val="18"/>
              </w:rPr>
              <w:t>.</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1.</w:t>
            </w:r>
          </w:p>
          <w:p w:rsidR="000F6EEB" w:rsidRPr="001D4B17" w:rsidRDefault="000F6EEB" w:rsidP="00FC0EB8">
            <w:pPr>
              <w:pStyle w:val="ConsPlusNormal"/>
              <w:rPr>
                <w:rFonts w:ascii="Times New Roman" w:hAnsi="Times New Roman" w:cs="Times New Roman"/>
                <w:sz w:val="18"/>
                <w:szCs w:val="18"/>
              </w:rPr>
            </w:pPr>
            <w:r w:rsidRPr="001D4B17">
              <w:rPr>
                <w:rFonts w:ascii="Times New Roman" w:hAnsi="Times New Roman" w:cs="Times New Roman"/>
                <w:sz w:val="18"/>
                <w:szCs w:val="18"/>
              </w:rPr>
              <w:t>Совершенствование порядка и методики планирования бюджетных ассигнований местного бюджета на очередной финансовый год и плановый период</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0F6EEB" w:rsidRPr="00916C72" w:rsidTr="00C9040A">
        <w:trPr>
          <w:jc w:val="center"/>
        </w:trPr>
        <w:tc>
          <w:tcPr>
            <w:tcW w:w="727" w:type="dxa"/>
          </w:tcPr>
          <w:p w:rsidR="000F6EEB" w:rsidRPr="001D4B17" w:rsidRDefault="001E5566" w:rsidP="00726C5F">
            <w:pPr>
              <w:pStyle w:val="ConsPlusNormal"/>
              <w:jc w:val="center"/>
              <w:rPr>
                <w:rFonts w:ascii="Times New Roman" w:hAnsi="Times New Roman" w:cs="Times New Roman"/>
                <w:sz w:val="18"/>
                <w:szCs w:val="18"/>
              </w:rPr>
            </w:pPr>
            <w:bookmarkStart w:id="35" w:name="P979"/>
            <w:bookmarkEnd w:id="35"/>
            <w:r>
              <w:rPr>
                <w:rFonts w:ascii="Times New Roman" w:hAnsi="Times New Roman" w:cs="Times New Roman"/>
                <w:sz w:val="18"/>
                <w:szCs w:val="18"/>
              </w:rPr>
              <w:t>3</w:t>
            </w:r>
            <w:r w:rsidR="00726C5F">
              <w:rPr>
                <w:rFonts w:ascii="Times New Roman" w:hAnsi="Times New Roman" w:cs="Times New Roman"/>
                <w:sz w:val="18"/>
                <w:szCs w:val="18"/>
              </w:rPr>
              <w:t>5</w:t>
            </w:r>
            <w:r w:rsidR="000F6EEB" w:rsidRPr="001D4B17">
              <w:rPr>
                <w:rFonts w:ascii="Times New Roman" w:hAnsi="Times New Roman" w:cs="Times New Roman"/>
                <w:sz w:val="18"/>
                <w:szCs w:val="18"/>
              </w:rPr>
              <w:t>.</w:t>
            </w:r>
          </w:p>
        </w:tc>
        <w:tc>
          <w:tcPr>
            <w:tcW w:w="3223" w:type="dxa"/>
          </w:tcPr>
          <w:p w:rsidR="000F6EEB" w:rsidRPr="001D4B17" w:rsidRDefault="000F6EEB">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2.</w:t>
            </w:r>
          </w:p>
          <w:p w:rsidR="000F6EEB" w:rsidRPr="001D4B17" w:rsidRDefault="000F6EEB" w:rsidP="00FC0EB8">
            <w:pPr>
              <w:pStyle w:val="ConsPlusNormal"/>
              <w:rPr>
                <w:rFonts w:ascii="Times New Roman" w:hAnsi="Times New Roman" w:cs="Times New Roman"/>
                <w:sz w:val="18"/>
                <w:szCs w:val="18"/>
              </w:rPr>
            </w:pPr>
            <w:r w:rsidRPr="001D4B17">
              <w:rPr>
                <w:rFonts w:ascii="Times New Roman" w:hAnsi="Times New Roman" w:cs="Times New Roman"/>
                <w:sz w:val="18"/>
                <w:szCs w:val="18"/>
              </w:rPr>
              <w:t xml:space="preserve">Совершенствование порядка ведения реестра расходных обязательств </w:t>
            </w:r>
            <w:r w:rsidRPr="001D4B17">
              <w:rPr>
                <w:rFonts w:ascii="Times New Roman" w:hAnsi="Times New Roman" w:cs="Times New Roman"/>
                <w:sz w:val="18"/>
                <w:szCs w:val="18"/>
              </w:rPr>
              <w:lastRenderedPageBreak/>
              <w:t>муниципального образования</w:t>
            </w:r>
          </w:p>
        </w:tc>
        <w:tc>
          <w:tcPr>
            <w:tcW w:w="1166"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lastRenderedPageBreak/>
              <w:t>да/нет</w:t>
            </w:r>
          </w:p>
        </w:tc>
        <w:tc>
          <w:tcPr>
            <w:tcW w:w="1262"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0F6EEB"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0F6EEB"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0F6EEB" w:rsidRPr="001D4B17" w:rsidRDefault="000F6EEB">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0F6EEB" w:rsidRPr="00916C72" w:rsidTr="00C9040A">
        <w:trPr>
          <w:jc w:val="center"/>
        </w:trPr>
        <w:tc>
          <w:tcPr>
            <w:tcW w:w="727" w:type="dxa"/>
          </w:tcPr>
          <w:p w:rsidR="000F6EEB" w:rsidRPr="00B7441D" w:rsidRDefault="001C66D0" w:rsidP="00726C5F">
            <w:pPr>
              <w:pStyle w:val="ConsPlusNormal"/>
              <w:jc w:val="center"/>
              <w:rPr>
                <w:rFonts w:ascii="Times New Roman" w:hAnsi="Times New Roman" w:cs="Times New Roman"/>
                <w:sz w:val="18"/>
                <w:szCs w:val="18"/>
              </w:rPr>
            </w:pPr>
            <w:bookmarkStart w:id="36" w:name="P989"/>
            <w:bookmarkStart w:id="37" w:name="P1029"/>
            <w:bookmarkEnd w:id="36"/>
            <w:bookmarkEnd w:id="37"/>
            <w:r>
              <w:rPr>
                <w:rFonts w:ascii="Times New Roman" w:hAnsi="Times New Roman" w:cs="Times New Roman"/>
                <w:sz w:val="18"/>
                <w:szCs w:val="18"/>
              </w:rPr>
              <w:lastRenderedPageBreak/>
              <w:t>3</w:t>
            </w:r>
            <w:r w:rsidR="00726C5F">
              <w:rPr>
                <w:rFonts w:ascii="Times New Roman" w:hAnsi="Times New Roman" w:cs="Times New Roman"/>
                <w:sz w:val="18"/>
                <w:szCs w:val="18"/>
              </w:rPr>
              <w:t>6</w:t>
            </w:r>
            <w:r w:rsidR="000F6EEB" w:rsidRPr="00B7441D">
              <w:rPr>
                <w:rFonts w:ascii="Times New Roman" w:hAnsi="Times New Roman" w:cs="Times New Roman"/>
                <w:sz w:val="18"/>
                <w:szCs w:val="18"/>
              </w:rPr>
              <w:t>.</w:t>
            </w:r>
          </w:p>
        </w:tc>
        <w:tc>
          <w:tcPr>
            <w:tcW w:w="3223" w:type="dxa"/>
          </w:tcPr>
          <w:p w:rsidR="000F6EEB" w:rsidRPr="00B7441D" w:rsidRDefault="000F6EEB">
            <w:pPr>
              <w:pStyle w:val="ConsPlusNormal"/>
              <w:rPr>
                <w:rFonts w:ascii="Times New Roman" w:hAnsi="Times New Roman" w:cs="Times New Roman"/>
                <w:sz w:val="18"/>
                <w:szCs w:val="18"/>
              </w:rPr>
            </w:pPr>
            <w:r w:rsidRPr="00B7441D">
              <w:rPr>
                <w:rFonts w:ascii="Times New Roman" w:hAnsi="Times New Roman" w:cs="Times New Roman"/>
                <w:sz w:val="18"/>
                <w:szCs w:val="18"/>
              </w:rPr>
              <w:t>Целевой показатель 7.</w:t>
            </w:r>
          </w:p>
          <w:p w:rsidR="000F6EEB" w:rsidRPr="00B7441D" w:rsidRDefault="000F6EEB" w:rsidP="009B2510">
            <w:pPr>
              <w:pStyle w:val="ConsPlusNormal"/>
              <w:rPr>
                <w:rFonts w:ascii="Times New Roman" w:hAnsi="Times New Roman" w:cs="Times New Roman"/>
                <w:sz w:val="18"/>
                <w:szCs w:val="18"/>
              </w:rPr>
            </w:pPr>
            <w:r w:rsidRPr="00B7441D">
              <w:rPr>
                <w:rFonts w:ascii="Times New Roman" w:hAnsi="Times New Roman" w:cs="Times New Roman"/>
                <w:sz w:val="18"/>
                <w:szCs w:val="18"/>
              </w:rPr>
              <w:t>Доля заказчиков, представители которых приняли участие в семинарах, направленных на повышение квалификации в сфере осуществления закупок</w:t>
            </w:r>
          </w:p>
        </w:tc>
        <w:tc>
          <w:tcPr>
            <w:tcW w:w="1166" w:type="dxa"/>
          </w:tcPr>
          <w:p w:rsidR="000F6EEB" w:rsidRPr="00B7441D" w:rsidRDefault="000F6EEB">
            <w:pPr>
              <w:pStyle w:val="ConsPlusNormal"/>
              <w:jc w:val="center"/>
              <w:rPr>
                <w:rFonts w:ascii="Times New Roman" w:hAnsi="Times New Roman" w:cs="Times New Roman"/>
                <w:sz w:val="18"/>
                <w:szCs w:val="18"/>
              </w:rPr>
            </w:pPr>
            <w:r w:rsidRPr="00B7441D">
              <w:rPr>
                <w:rFonts w:ascii="Times New Roman" w:hAnsi="Times New Roman" w:cs="Times New Roman"/>
                <w:sz w:val="18"/>
                <w:szCs w:val="18"/>
              </w:rPr>
              <w:t>процентов</w:t>
            </w:r>
          </w:p>
        </w:tc>
        <w:tc>
          <w:tcPr>
            <w:tcW w:w="1262" w:type="dxa"/>
          </w:tcPr>
          <w:p w:rsidR="000F6EEB" w:rsidRPr="00B7441D" w:rsidRDefault="00B7441D" w:rsidP="00B7441D">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c>
          <w:tcPr>
            <w:tcW w:w="1148" w:type="dxa"/>
          </w:tcPr>
          <w:p w:rsidR="000F6EEB" w:rsidRPr="00B7441D" w:rsidRDefault="00B7441D">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c>
          <w:tcPr>
            <w:tcW w:w="1134" w:type="dxa"/>
          </w:tcPr>
          <w:p w:rsidR="000F6EEB" w:rsidRPr="00B7441D" w:rsidRDefault="00B7441D">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c>
          <w:tcPr>
            <w:tcW w:w="1333" w:type="dxa"/>
          </w:tcPr>
          <w:p w:rsidR="000F6EEB" w:rsidRPr="00B7441D" w:rsidRDefault="00B7441D">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c>
          <w:tcPr>
            <w:tcW w:w="1134" w:type="dxa"/>
          </w:tcPr>
          <w:p w:rsidR="000F6EEB" w:rsidRPr="00B7441D" w:rsidRDefault="00B7441D">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c>
          <w:tcPr>
            <w:tcW w:w="1277" w:type="dxa"/>
          </w:tcPr>
          <w:p w:rsidR="000F6EEB" w:rsidRPr="00B7441D" w:rsidRDefault="00B7441D">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c>
          <w:tcPr>
            <w:tcW w:w="1276" w:type="dxa"/>
          </w:tcPr>
          <w:p w:rsidR="000F6EEB" w:rsidRPr="00B7441D" w:rsidRDefault="00B7441D">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c>
          <w:tcPr>
            <w:tcW w:w="1643" w:type="dxa"/>
          </w:tcPr>
          <w:p w:rsidR="000F6EEB" w:rsidRPr="00B7441D" w:rsidRDefault="00B7441D">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r>
      <w:tr w:rsidR="000F6EEB" w:rsidRPr="00916C72" w:rsidTr="00C9040A">
        <w:trPr>
          <w:jc w:val="center"/>
        </w:trPr>
        <w:tc>
          <w:tcPr>
            <w:tcW w:w="727" w:type="dxa"/>
          </w:tcPr>
          <w:p w:rsidR="000F6EEB" w:rsidRPr="00FC2A68" w:rsidRDefault="001C66D0" w:rsidP="00726C5F">
            <w:pPr>
              <w:pStyle w:val="ConsPlusNormal"/>
              <w:jc w:val="center"/>
              <w:rPr>
                <w:rFonts w:ascii="Times New Roman" w:hAnsi="Times New Roman" w:cs="Times New Roman"/>
                <w:color w:val="000000" w:themeColor="text1"/>
                <w:sz w:val="18"/>
                <w:szCs w:val="18"/>
              </w:rPr>
            </w:pPr>
            <w:bookmarkStart w:id="38" w:name="P1039"/>
            <w:bookmarkEnd w:id="38"/>
            <w:r>
              <w:rPr>
                <w:rFonts w:ascii="Times New Roman" w:hAnsi="Times New Roman" w:cs="Times New Roman"/>
                <w:color w:val="000000" w:themeColor="text1"/>
                <w:sz w:val="18"/>
                <w:szCs w:val="18"/>
              </w:rPr>
              <w:t>3</w:t>
            </w:r>
            <w:r w:rsidR="00726C5F">
              <w:rPr>
                <w:rFonts w:ascii="Times New Roman" w:hAnsi="Times New Roman" w:cs="Times New Roman"/>
                <w:color w:val="000000" w:themeColor="text1"/>
                <w:sz w:val="18"/>
                <w:szCs w:val="18"/>
              </w:rPr>
              <w:t>7</w:t>
            </w:r>
            <w:r w:rsidR="000F6EEB" w:rsidRPr="00FC2A68">
              <w:rPr>
                <w:rFonts w:ascii="Times New Roman" w:hAnsi="Times New Roman" w:cs="Times New Roman"/>
                <w:color w:val="000000" w:themeColor="text1"/>
                <w:sz w:val="18"/>
                <w:szCs w:val="18"/>
              </w:rPr>
              <w:t>.</w:t>
            </w:r>
          </w:p>
        </w:tc>
        <w:tc>
          <w:tcPr>
            <w:tcW w:w="3223" w:type="dxa"/>
          </w:tcPr>
          <w:p w:rsidR="000F6EEB" w:rsidRPr="00FC2A68" w:rsidRDefault="000F6EEB">
            <w:pPr>
              <w:pStyle w:val="ConsPlusNormal"/>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Целевой показатель 8.</w:t>
            </w:r>
          </w:p>
          <w:p w:rsidR="000F6EEB" w:rsidRPr="00FC2A68" w:rsidRDefault="000F6EEB" w:rsidP="008530B2">
            <w:pPr>
              <w:pStyle w:val="ConsPlusNormal"/>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Количество разработанных правовых актов Асбестовского городского округа в сфере закупок</w:t>
            </w:r>
          </w:p>
        </w:tc>
        <w:tc>
          <w:tcPr>
            <w:tcW w:w="1166" w:type="dxa"/>
          </w:tcPr>
          <w:p w:rsidR="000F6EEB" w:rsidRPr="00FC2A68" w:rsidRDefault="000F6EEB">
            <w:pPr>
              <w:pStyle w:val="ConsPlusNormal"/>
              <w:jc w:val="center"/>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единиц</w:t>
            </w:r>
          </w:p>
        </w:tc>
        <w:tc>
          <w:tcPr>
            <w:tcW w:w="1262" w:type="dxa"/>
          </w:tcPr>
          <w:p w:rsidR="000F6EEB" w:rsidRPr="00FC2A68" w:rsidRDefault="000F6EEB">
            <w:pPr>
              <w:pStyle w:val="ConsPlusNormal"/>
              <w:jc w:val="center"/>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5</w:t>
            </w:r>
          </w:p>
        </w:tc>
        <w:tc>
          <w:tcPr>
            <w:tcW w:w="1148" w:type="dxa"/>
          </w:tcPr>
          <w:p w:rsidR="000F6EEB" w:rsidRPr="00FC2A68" w:rsidRDefault="000F6EEB">
            <w:pPr>
              <w:pStyle w:val="ConsPlusNormal"/>
              <w:jc w:val="center"/>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5</w:t>
            </w:r>
          </w:p>
        </w:tc>
        <w:tc>
          <w:tcPr>
            <w:tcW w:w="1134" w:type="dxa"/>
          </w:tcPr>
          <w:p w:rsidR="000F6EEB" w:rsidRPr="00FC2A68" w:rsidRDefault="000F6EEB">
            <w:pPr>
              <w:pStyle w:val="ConsPlusNormal"/>
              <w:jc w:val="center"/>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6</w:t>
            </w:r>
          </w:p>
        </w:tc>
        <w:tc>
          <w:tcPr>
            <w:tcW w:w="1333" w:type="dxa"/>
          </w:tcPr>
          <w:p w:rsidR="000F6EEB" w:rsidRPr="00FC2A68" w:rsidRDefault="000F6EEB">
            <w:pPr>
              <w:pStyle w:val="ConsPlusNormal"/>
              <w:jc w:val="center"/>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6</w:t>
            </w:r>
          </w:p>
        </w:tc>
        <w:tc>
          <w:tcPr>
            <w:tcW w:w="1134" w:type="dxa"/>
          </w:tcPr>
          <w:p w:rsidR="000F6EEB" w:rsidRPr="00FC2A68" w:rsidRDefault="000F6EEB">
            <w:pPr>
              <w:pStyle w:val="ConsPlusNormal"/>
              <w:jc w:val="center"/>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6</w:t>
            </w:r>
          </w:p>
        </w:tc>
        <w:tc>
          <w:tcPr>
            <w:tcW w:w="1277" w:type="dxa"/>
          </w:tcPr>
          <w:p w:rsidR="000F6EEB" w:rsidRPr="00FC2A68" w:rsidRDefault="00FC2A68">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1276" w:type="dxa"/>
          </w:tcPr>
          <w:p w:rsidR="000F6EEB" w:rsidRPr="00FC2A68" w:rsidRDefault="00FC2A68">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1643" w:type="dxa"/>
          </w:tcPr>
          <w:p w:rsidR="000F6EEB" w:rsidRPr="00FC2A68" w:rsidRDefault="000F6EEB">
            <w:pPr>
              <w:pStyle w:val="ConsPlusNormal"/>
              <w:jc w:val="center"/>
              <w:rPr>
                <w:rFonts w:ascii="Times New Roman" w:hAnsi="Times New Roman" w:cs="Times New Roman"/>
                <w:color w:val="000000" w:themeColor="text1"/>
                <w:sz w:val="18"/>
                <w:szCs w:val="18"/>
              </w:rPr>
            </w:pPr>
            <w:r w:rsidRPr="00FC2A68">
              <w:rPr>
                <w:rFonts w:ascii="Times New Roman" w:hAnsi="Times New Roman" w:cs="Times New Roman"/>
                <w:color w:val="000000" w:themeColor="text1"/>
                <w:sz w:val="18"/>
                <w:szCs w:val="18"/>
              </w:rPr>
              <w:t>5</w:t>
            </w:r>
          </w:p>
        </w:tc>
      </w:tr>
      <w:tr w:rsidR="000F6EEB" w:rsidRPr="00916C72" w:rsidTr="00B7441D">
        <w:trPr>
          <w:jc w:val="center"/>
        </w:trPr>
        <w:tc>
          <w:tcPr>
            <w:tcW w:w="727" w:type="dxa"/>
            <w:shd w:val="clear" w:color="auto" w:fill="auto"/>
          </w:tcPr>
          <w:p w:rsidR="000F6EEB" w:rsidRPr="001853A1" w:rsidRDefault="001C66D0" w:rsidP="00726C5F">
            <w:pPr>
              <w:pStyle w:val="ConsPlusNormal"/>
              <w:jc w:val="center"/>
              <w:rPr>
                <w:rFonts w:ascii="Times New Roman" w:hAnsi="Times New Roman" w:cs="Times New Roman"/>
                <w:color w:val="000000" w:themeColor="text1"/>
                <w:sz w:val="18"/>
                <w:szCs w:val="18"/>
                <w:highlight w:val="red"/>
              </w:rPr>
            </w:pPr>
            <w:bookmarkStart w:id="39" w:name="P1049"/>
            <w:bookmarkEnd w:id="39"/>
            <w:r>
              <w:rPr>
                <w:rFonts w:ascii="Times New Roman" w:hAnsi="Times New Roman" w:cs="Times New Roman"/>
                <w:color w:val="000000" w:themeColor="text1"/>
                <w:sz w:val="18"/>
                <w:szCs w:val="18"/>
              </w:rPr>
              <w:t>3</w:t>
            </w:r>
            <w:r w:rsidR="00726C5F">
              <w:rPr>
                <w:rFonts w:ascii="Times New Roman" w:hAnsi="Times New Roman" w:cs="Times New Roman"/>
                <w:color w:val="000000" w:themeColor="text1"/>
                <w:sz w:val="18"/>
                <w:szCs w:val="18"/>
              </w:rPr>
              <w:t>8</w:t>
            </w:r>
            <w:r w:rsidR="000F6EEB" w:rsidRPr="001C66D0">
              <w:rPr>
                <w:rFonts w:ascii="Times New Roman" w:hAnsi="Times New Roman" w:cs="Times New Roman"/>
                <w:color w:val="000000" w:themeColor="text1"/>
                <w:sz w:val="18"/>
                <w:szCs w:val="18"/>
              </w:rPr>
              <w:t>.</w:t>
            </w:r>
          </w:p>
        </w:tc>
        <w:tc>
          <w:tcPr>
            <w:tcW w:w="3223" w:type="dxa"/>
            <w:shd w:val="clear" w:color="auto" w:fill="auto"/>
          </w:tcPr>
          <w:p w:rsidR="000F6EEB" w:rsidRPr="001C66D0" w:rsidRDefault="000F6EEB">
            <w:pPr>
              <w:pStyle w:val="ConsPlusNormal"/>
              <w:rPr>
                <w:rFonts w:ascii="Times New Roman" w:hAnsi="Times New Roman" w:cs="Times New Roman"/>
                <w:color w:val="000000" w:themeColor="text1"/>
                <w:sz w:val="18"/>
                <w:szCs w:val="18"/>
              </w:rPr>
            </w:pPr>
            <w:r w:rsidRPr="001C66D0">
              <w:rPr>
                <w:rFonts w:ascii="Times New Roman" w:hAnsi="Times New Roman" w:cs="Times New Roman"/>
                <w:color w:val="000000" w:themeColor="text1"/>
                <w:sz w:val="18"/>
                <w:szCs w:val="18"/>
              </w:rPr>
              <w:t>Целевой показатель 9.</w:t>
            </w:r>
          </w:p>
          <w:p w:rsidR="000F6EEB" w:rsidRPr="001853A1" w:rsidRDefault="000F6EEB" w:rsidP="008530B2">
            <w:pPr>
              <w:pStyle w:val="ConsPlusNormal"/>
              <w:rPr>
                <w:rFonts w:ascii="Times New Roman" w:hAnsi="Times New Roman" w:cs="Times New Roman"/>
                <w:color w:val="000000" w:themeColor="text1"/>
                <w:sz w:val="18"/>
                <w:szCs w:val="18"/>
                <w:highlight w:val="red"/>
              </w:rPr>
            </w:pPr>
            <w:r w:rsidRPr="001C66D0">
              <w:rPr>
                <w:rFonts w:ascii="Times New Roman" w:hAnsi="Times New Roman" w:cs="Times New Roman"/>
                <w:color w:val="000000" w:themeColor="text1"/>
                <w:sz w:val="18"/>
                <w:szCs w:val="18"/>
              </w:rPr>
              <w:t>Доля достигнутой экономии средств бюджета Асбестовского городского округа и внебюджетных источников финансирования по результатам рассмотрения заявок заказчиков Асбестовского городского округа</w:t>
            </w:r>
          </w:p>
        </w:tc>
        <w:tc>
          <w:tcPr>
            <w:tcW w:w="1166" w:type="dxa"/>
            <w:shd w:val="clear" w:color="auto" w:fill="auto"/>
          </w:tcPr>
          <w:p w:rsidR="000F6EEB" w:rsidRPr="001C66D0" w:rsidRDefault="000F6EEB">
            <w:pPr>
              <w:pStyle w:val="ConsPlusNormal"/>
              <w:jc w:val="center"/>
              <w:rPr>
                <w:rFonts w:ascii="Times New Roman" w:hAnsi="Times New Roman" w:cs="Times New Roman"/>
                <w:color w:val="000000" w:themeColor="text1"/>
                <w:sz w:val="18"/>
                <w:szCs w:val="18"/>
              </w:rPr>
            </w:pPr>
            <w:r w:rsidRPr="001C66D0">
              <w:rPr>
                <w:rFonts w:ascii="Times New Roman" w:hAnsi="Times New Roman" w:cs="Times New Roman"/>
                <w:color w:val="000000" w:themeColor="text1"/>
                <w:sz w:val="18"/>
                <w:szCs w:val="18"/>
              </w:rPr>
              <w:t>процентов</w:t>
            </w:r>
          </w:p>
        </w:tc>
        <w:tc>
          <w:tcPr>
            <w:tcW w:w="1262" w:type="dxa"/>
            <w:shd w:val="clear" w:color="auto" w:fill="auto"/>
          </w:tcPr>
          <w:p w:rsidR="000F6EEB" w:rsidRPr="001C66D0" w:rsidRDefault="000F6EEB">
            <w:pPr>
              <w:pStyle w:val="ConsPlusNormal"/>
              <w:jc w:val="center"/>
              <w:rPr>
                <w:rFonts w:ascii="Times New Roman" w:hAnsi="Times New Roman" w:cs="Times New Roman"/>
                <w:color w:val="000000" w:themeColor="text1"/>
                <w:sz w:val="18"/>
                <w:szCs w:val="18"/>
              </w:rPr>
            </w:pPr>
            <w:r w:rsidRPr="001C66D0">
              <w:rPr>
                <w:rFonts w:ascii="Times New Roman" w:hAnsi="Times New Roman" w:cs="Times New Roman"/>
                <w:color w:val="000000" w:themeColor="text1"/>
                <w:sz w:val="18"/>
                <w:szCs w:val="18"/>
              </w:rPr>
              <w:t>0,05</w:t>
            </w:r>
          </w:p>
        </w:tc>
        <w:tc>
          <w:tcPr>
            <w:tcW w:w="1148" w:type="dxa"/>
            <w:shd w:val="clear" w:color="auto" w:fill="auto"/>
          </w:tcPr>
          <w:p w:rsidR="000F6EEB" w:rsidRPr="001C66D0" w:rsidRDefault="000F6EEB">
            <w:pPr>
              <w:pStyle w:val="ConsPlusNormal"/>
              <w:jc w:val="center"/>
              <w:rPr>
                <w:rFonts w:ascii="Times New Roman" w:hAnsi="Times New Roman" w:cs="Times New Roman"/>
                <w:color w:val="000000" w:themeColor="text1"/>
                <w:sz w:val="18"/>
                <w:szCs w:val="18"/>
              </w:rPr>
            </w:pPr>
            <w:r w:rsidRPr="001C66D0">
              <w:rPr>
                <w:rFonts w:ascii="Times New Roman" w:hAnsi="Times New Roman" w:cs="Times New Roman"/>
                <w:color w:val="000000" w:themeColor="text1"/>
                <w:sz w:val="18"/>
                <w:szCs w:val="18"/>
              </w:rPr>
              <w:t>0,05</w:t>
            </w:r>
          </w:p>
        </w:tc>
        <w:tc>
          <w:tcPr>
            <w:tcW w:w="1134" w:type="dxa"/>
            <w:shd w:val="clear" w:color="auto" w:fill="auto"/>
          </w:tcPr>
          <w:p w:rsidR="000F6EEB" w:rsidRPr="001C66D0" w:rsidRDefault="000F6EEB">
            <w:pPr>
              <w:pStyle w:val="ConsPlusNormal"/>
              <w:jc w:val="center"/>
              <w:rPr>
                <w:rFonts w:ascii="Times New Roman" w:hAnsi="Times New Roman" w:cs="Times New Roman"/>
                <w:color w:val="000000" w:themeColor="text1"/>
                <w:sz w:val="18"/>
                <w:szCs w:val="18"/>
              </w:rPr>
            </w:pPr>
            <w:r w:rsidRPr="001C66D0">
              <w:rPr>
                <w:rFonts w:ascii="Times New Roman" w:hAnsi="Times New Roman" w:cs="Times New Roman"/>
                <w:color w:val="000000" w:themeColor="text1"/>
                <w:sz w:val="18"/>
                <w:szCs w:val="18"/>
              </w:rPr>
              <w:t>0,06</w:t>
            </w:r>
          </w:p>
        </w:tc>
        <w:tc>
          <w:tcPr>
            <w:tcW w:w="1333" w:type="dxa"/>
            <w:shd w:val="clear" w:color="auto" w:fill="auto"/>
          </w:tcPr>
          <w:p w:rsidR="000F6EEB" w:rsidRPr="001C66D0" w:rsidRDefault="000F6EEB">
            <w:pPr>
              <w:pStyle w:val="ConsPlusNormal"/>
              <w:jc w:val="center"/>
              <w:rPr>
                <w:rFonts w:ascii="Times New Roman" w:hAnsi="Times New Roman" w:cs="Times New Roman"/>
                <w:color w:val="000000" w:themeColor="text1"/>
                <w:sz w:val="18"/>
                <w:szCs w:val="18"/>
              </w:rPr>
            </w:pPr>
            <w:r w:rsidRPr="001C66D0">
              <w:rPr>
                <w:rFonts w:ascii="Times New Roman" w:hAnsi="Times New Roman" w:cs="Times New Roman"/>
                <w:color w:val="000000" w:themeColor="text1"/>
                <w:sz w:val="18"/>
                <w:szCs w:val="18"/>
              </w:rPr>
              <w:t>0,06</w:t>
            </w:r>
          </w:p>
        </w:tc>
        <w:tc>
          <w:tcPr>
            <w:tcW w:w="1134" w:type="dxa"/>
            <w:shd w:val="clear" w:color="auto" w:fill="auto"/>
          </w:tcPr>
          <w:p w:rsidR="000F6EEB" w:rsidRPr="001C66D0" w:rsidRDefault="000F6EEB">
            <w:pPr>
              <w:pStyle w:val="ConsPlusNormal"/>
              <w:jc w:val="center"/>
              <w:rPr>
                <w:rFonts w:ascii="Times New Roman" w:hAnsi="Times New Roman" w:cs="Times New Roman"/>
                <w:color w:val="000000" w:themeColor="text1"/>
                <w:sz w:val="18"/>
                <w:szCs w:val="18"/>
              </w:rPr>
            </w:pPr>
            <w:r w:rsidRPr="001C66D0">
              <w:rPr>
                <w:rFonts w:ascii="Times New Roman" w:hAnsi="Times New Roman" w:cs="Times New Roman"/>
                <w:color w:val="000000" w:themeColor="text1"/>
                <w:sz w:val="18"/>
                <w:szCs w:val="18"/>
              </w:rPr>
              <w:t>0,06</w:t>
            </w:r>
          </w:p>
        </w:tc>
        <w:tc>
          <w:tcPr>
            <w:tcW w:w="1277" w:type="dxa"/>
            <w:shd w:val="clear" w:color="auto" w:fill="auto"/>
          </w:tcPr>
          <w:p w:rsidR="000F6EEB" w:rsidRPr="001C66D0" w:rsidRDefault="001C66D0">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0,06</w:t>
            </w:r>
          </w:p>
        </w:tc>
        <w:tc>
          <w:tcPr>
            <w:tcW w:w="1276" w:type="dxa"/>
            <w:shd w:val="clear" w:color="auto" w:fill="auto"/>
          </w:tcPr>
          <w:p w:rsidR="000F6EEB" w:rsidRPr="001C66D0" w:rsidRDefault="001C66D0">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0,06</w:t>
            </w:r>
          </w:p>
        </w:tc>
        <w:tc>
          <w:tcPr>
            <w:tcW w:w="1643" w:type="dxa"/>
            <w:shd w:val="clear" w:color="auto" w:fill="auto"/>
          </w:tcPr>
          <w:p w:rsidR="000F6EEB" w:rsidRPr="001C66D0" w:rsidRDefault="000F6EEB">
            <w:pPr>
              <w:pStyle w:val="ConsPlusNormal"/>
              <w:jc w:val="center"/>
              <w:rPr>
                <w:rFonts w:ascii="Times New Roman" w:hAnsi="Times New Roman" w:cs="Times New Roman"/>
                <w:color w:val="000000" w:themeColor="text1"/>
                <w:sz w:val="18"/>
                <w:szCs w:val="18"/>
              </w:rPr>
            </w:pPr>
            <w:r w:rsidRPr="001C66D0">
              <w:rPr>
                <w:rFonts w:ascii="Times New Roman" w:hAnsi="Times New Roman" w:cs="Times New Roman"/>
                <w:color w:val="000000" w:themeColor="text1"/>
                <w:sz w:val="18"/>
                <w:szCs w:val="18"/>
              </w:rPr>
              <w:t>0,05</w:t>
            </w:r>
          </w:p>
        </w:tc>
      </w:tr>
      <w:tr w:rsidR="009B2510" w:rsidRPr="00916C72" w:rsidTr="00C9040A">
        <w:trPr>
          <w:jc w:val="center"/>
        </w:trPr>
        <w:tc>
          <w:tcPr>
            <w:tcW w:w="727" w:type="dxa"/>
          </w:tcPr>
          <w:p w:rsidR="009B2510" w:rsidRPr="00E30838" w:rsidRDefault="00726C5F" w:rsidP="001C66D0">
            <w:pPr>
              <w:pStyle w:val="ConsPlusNormal"/>
              <w:jc w:val="center"/>
              <w:rPr>
                <w:rFonts w:ascii="Times New Roman" w:hAnsi="Times New Roman" w:cs="Times New Roman"/>
                <w:sz w:val="18"/>
                <w:szCs w:val="18"/>
              </w:rPr>
            </w:pPr>
            <w:bookmarkStart w:id="40" w:name="P1059"/>
            <w:bookmarkStart w:id="41" w:name="P1079"/>
            <w:bookmarkStart w:id="42" w:name="P1319"/>
            <w:bookmarkEnd w:id="40"/>
            <w:bookmarkEnd w:id="41"/>
            <w:bookmarkEnd w:id="42"/>
            <w:r>
              <w:rPr>
                <w:rFonts w:ascii="Times New Roman" w:hAnsi="Times New Roman" w:cs="Times New Roman"/>
                <w:sz w:val="18"/>
                <w:szCs w:val="18"/>
              </w:rPr>
              <w:t>39</w:t>
            </w:r>
            <w:r w:rsidR="009B2510" w:rsidRPr="00E30838">
              <w:rPr>
                <w:rFonts w:ascii="Times New Roman" w:hAnsi="Times New Roman" w:cs="Times New Roman"/>
                <w:sz w:val="18"/>
                <w:szCs w:val="18"/>
              </w:rPr>
              <w:t>.</w:t>
            </w:r>
          </w:p>
        </w:tc>
        <w:tc>
          <w:tcPr>
            <w:tcW w:w="3223" w:type="dxa"/>
          </w:tcPr>
          <w:p w:rsidR="009B2510" w:rsidRPr="00E30838" w:rsidRDefault="009B2510">
            <w:pPr>
              <w:pStyle w:val="ConsPlusNormal"/>
              <w:rPr>
                <w:rFonts w:ascii="Times New Roman" w:hAnsi="Times New Roman" w:cs="Times New Roman"/>
                <w:sz w:val="18"/>
                <w:szCs w:val="18"/>
              </w:rPr>
            </w:pPr>
            <w:r w:rsidRPr="00E30838">
              <w:rPr>
                <w:rFonts w:ascii="Times New Roman" w:hAnsi="Times New Roman" w:cs="Times New Roman"/>
                <w:sz w:val="18"/>
                <w:szCs w:val="18"/>
              </w:rPr>
              <w:t>Целевой показатель 13.</w:t>
            </w:r>
          </w:p>
          <w:p w:rsidR="009B2510" w:rsidRPr="00E30838" w:rsidRDefault="009B2510" w:rsidP="00846200">
            <w:pPr>
              <w:pStyle w:val="ConsPlusNormal"/>
              <w:rPr>
                <w:rFonts w:ascii="Times New Roman" w:hAnsi="Times New Roman" w:cs="Times New Roman"/>
                <w:sz w:val="18"/>
                <w:szCs w:val="18"/>
              </w:rPr>
            </w:pPr>
            <w:r w:rsidRPr="00E30838">
              <w:rPr>
                <w:rFonts w:ascii="Times New Roman" w:hAnsi="Times New Roman" w:cs="Times New Roman"/>
                <w:sz w:val="18"/>
                <w:szCs w:val="18"/>
              </w:rPr>
              <w:t xml:space="preserve">Доля работников муниципальных учреждений Асбестовского городского округа, заключивших </w:t>
            </w:r>
            <w:r w:rsidR="00846200">
              <w:rPr>
                <w:rFonts w:ascii="Times New Roman" w:hAnsi="Times New Roman" w:cs="Times New Roman"/>
                <w:sz w:val="18"/>
                <w:szCs w:val="18"/>
              </w:rPr>
              <w:t>«</w:t>
            </w:r>
            <w:r w:rsidRPr="00E30838">
              <w:rPr>
                <w:rFonts w:ascii="Times New Roman" w:hAnsi="Times New Roman" w:cs="Times New Roman"/>
                <w:sz w:val="18"/>
                <w:szCs w:val="18"/>
              </w:rPr>
              <w:t>эффективный контракт</w:t>
            </w:r>
            <w:r w:rsidR="00846200">
              <w:rPr>
                <w:rFonts w:ascii="Times New Roman" w:hAnsi="Times New Roman" w:cs="Times New Roman"/>
                <w:sz w:val="18"/>
                <w:szCs w:val="18"/>
              </w:rPr>
              <w:t>»</w:t>
            </w:r>
            <w:r w:rsidRPr="00E30838">
              <w:rPr>
                <w:rFonts w:ascii="Times New Roman" w:hAnsi="Times New Roman" w:cs="Times New Roman"/>
                <w:sz w:val="18"/>
                <w:szCs w:val="18"/>
              </w:rPr>
              <w:t>, в общей численности работников муниципальных учреждений Асбестовского городского округа в сферах:</w:t>
            </w:r>
            <w:r w:rsidR="00E30838">
              <w:rPr>
                <w:rFonts w:ascii="Times New Roman" w:hAnsi="Times New Roman" w:cs="Times New Roman"/>
                <w:sz w:val="18"/>
                <w:szCs w:val="18"/>
              </w:rPr>
              <w:t xml:space="preserve"> образования, культуры, физической культуры и спорта, молодежной политики</w:t>
            </w:r>
          </w:p>
        </w:tc>
        <w:tc>
          <w:tcPr>
            <w:tcW w:w="1166" w:type="dxa"/>
          </w:tcPr>
          <w:p w:rsidR="009B2510" w:rsidRPr="00E30838" w:rsidRDefault="009B2510">
            <w:pPr>
              <w:pStyle w:val="ConsPlusNormal"/>
              <w:jc w:val="center"/>
              <w:rPr>
                <w:rFonts w:ascii="Times New Roman" w:hAnsi="Times New Roman" w:cs="Times New Roman"/>
                <w:sz w:val="18"/>
                <w:szCs w:val="18"/>
              </w:rPr>
            </w:pPr>
            <w:r w:rsidRPr="00E30838">
              <w:rPr>
                <w:rFonts w:ascii="Times New Roman" w:hAnsi="Times New Roman" w:cs="Times New Roman"/>
                <w:sz w:val="18"/>
                <w:szCs w:val="18"/>
              </w:rPr>
              <w:t>процентов</w:t>
            </w:r>
          </w:p>
        </w:tc>
        <w:tc>
          <w:tcPr>
            <w:tcW w:w="1262" w:type="dxa"/>
          </w:tcPr>
          <w:p w:rsidR="009B2510" w:rsidRPr="00E30838" w:rsidRDefault="00E30838" w:rsidP="00E30838">
            <w:pPr>
              <w:pStyle w:val="ConsPlusNormal"/>
              <w:jc w:val="center"/>
              <w:rPr>
                <w:rFonts w:ascii="Times New Roman" w:hAnsi="Times New Roman" w:cs="Times New Roman"/>
                <w:sz w:val="18"/>
                <w:szCs w:val="18"/>
              </w:rPr>
            </w:pPr>
            <w:r w:rsidRPr="00E30838">
              <w:rPr>
                <w:rFonts w:ascii="Times New Roman" w:hAnsi="Times New Roman" w:cs="Times New Roman"/>
                <w:sz w:val="18"/>
                <w:szCs w:val="18"/>
              </w:rPr>
              <w:t>65</w:t>
            </w:r>
          </w:p>
        </w:tc>
        <w:tc>
          <w:tcPr>
            <w:tcW w:w="1148" w:type="dxa"/>
          </w:tcPr>
          <w:p w:rsidR="009B2510" w:rsidRPr="00E30838" w:rsidRDefault="00E30838" w:rsidP="00E30838">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134" w:type="dxa"/>
          </w:tcPr>
          <w:p w:rsidR="009B2510" w:rsidRPr="00E30838" w:rsidRDefault="00E30838" w:rsidP="00E30838">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333" w:type="dxa"/>
          </w:tcPr>
          <w:p w:rsidR="009B2510" w:rsidRPr="00E30838" w:rsidRDefault="00E30838" w:rsidP="00E30838">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134" w:type="dxa"/>
          </w:tcPr>
          <w:p w:rsidR="009B2510" w:rsidRPr="00E30838" w:rsidRDefault="00E30838" w:rsidP="00E30838">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277" w:type="dxa"/>
          </w:tcPr>
          <w:p w:rsidR="009B2510" w:rsidRPr="00E30838" w:rsidRDefault="00E30838" w:rsidP="00E30838">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276" w:type="dxa"/>
          </w:tcPr>
          <w:p w:rsidR="009B2510" w:rsidRPr="00E30838" w:rsidRDefault="00E30838" w:rsidP="00E30838">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643" w:type="dxa"/>
          </w:tcPr>
          <w:p w:rsidR="009B2510" w:rsidRPr="00E30838" w:rsidRDefault="00E30838" w:rsidP="00E30838">
            <w:pPr>
              <w:pStyle w:val="ConsPlusNormal"/>
              <w:jc w:val="center"/>
              <w:rPr>
                <w:rFonts w:ascii="Times New Roman" w:hAnsi="Times New Roman" w:cs="Times New Roman"/>
                <w:sz w:val="18"/>
                <w:szCs w:val="18"/>
              </w:rPr>
            </w:pPr>
            <w:r>
              <w:rPr>
                <w:rFonts w:ascii="Times New Roman" w:hAnsi="Times New Roman" w:cs="Times New Roman"/>
                <w:sz w:val="18"/>
                <w:szCs w:val="18"/>
              </w:rPr>
              <w:t>65</w:t>
            </w:r>
          </w:p>
        </w:tc>
      </w:tr>
      <w:tr w:rsidR="009B2510" w:rsidRPr="00916C72" w:rsidTr="00C9040A">
        <w:trPr>
          <w:jc w:val="center"/>
        </w:trPr>
        <w:tc>
          <w:tcPr>
            <w:tcW w:w="727" w:type="dxa"/>
          </w:tcPr>
          <w:p w:rsidR="009B2510" w:rsidRPr="001D4B17" w:rsidRDefault="001E5566" w:rsidP="00726C5F">
            <w:pPr>
              <w:pStyle w:val="ConsPlusNormal"/>
              <w:jc w:val="center"/>
              <w:rPr>
                <w:rFonts w:ascii="Times New Roman" w:hAnsi="Times New Roman" w:cs="Times New Roman"/>
                <w:sz w:val="18"/>
                <w:szCs w:val="18"/>
              </w:rPr>
            </w:pPr>
            <w:bookmarkStart w:id="43" w:name="P1369"/>
            <w:bookmarkStart w:id="44" w:name="P1379"/>
            <w:bookmarkEnd w:id="43"/>
            <w:bookmarkEnd w:id="44"/>
            <w:r>
              <w:rPr>
                <w:rFonts w:ascii="Times New Roman" w:hAnsi="Times New Roman" w:cs="Times New Roman"/>
                <w:sz w:val="18"/>
                <w:szCs w:val="18"/>
              </w:rPr>
              <w:t>4</w:t>
            </w:r>
            <w:r w:rsidR="00726C5F">
              <w:rPr>
                <w:rFonts w:ascii="Times New Roman" w:hAnsi="Times New Roman" w:cs="Times New Roman"/>
                <w:sz w:val="18"/>
                <w:szCs w:val="18"/>
              </w:rPr>
              <w:t>0</w:t>
            </w:r>
            <w:r w:rsidR="009B2510" w:rsidRPr="001D4B17">
              <w:rPr>
                <w:rFonts w:ascii="Times New Roman" w:hAnsi="Times New Roman" w:cs="Times New Roman"/>
                <w:sz w:val="18"/>
                <w:szCs w:val="18"/>
              </w:rPr>
              <w:t>.</w:t>
            </w:r>
          </w:p>
        </w:tc>
        <w:tc>
          <w:tcPr>
            <w:tcW w:w="3223" w:type="dxa"/>
          </w:tcPr>
          <w:p w:rsidR="009B2510" w:rsidRPr="001D4B17" w:rsidRDefault="009B2510">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15.</w:t>
            </w:r>
          </w:p>
          <w:p w:rsidR="009B2510" w:rsidRPr="001D4B17" w:rsidRDefault="009B2510" w:rsidP="00FE0083">
            <w:pPr>
              <w:pStyle w:val="ConsPlusNormal"/>
              <w:rPr>
                <w:rFonts w:ascii="Times New Roman" w:hAnsi="Times New Roman" w:cs="Times New Roman"/>
                <w:sz w:val="18"/>
                <w:szCs w:val="18"/>
              </w:rPr>
            </w:pPr>
            <w:r w:rsidRPr="001D4B17">
              <w:rPr>
                <w:rFonts w:ascii="Times New Roman" w:hAnsi="Times New Roman" w:cs="Times New Roman"/>
                <w:sz w:val="18"/>
                <w:szCs w:val="18"/>
              </w:rPr>
              <w:t xml:space="preserve">Предельная доля оплаты труда работников административно-управленческого и вспомогательного </w:t>
            </w:r>
            <w:r w:rsidRPr="001D4B17">
              <w:rPr>
                <w:rFonts w:ascii="Times New Roman" w:hAnsi="Times New Roman" w:cs="Times New Roman"/>
                <w:sz w:val="18"/>
                <w:szCs w:val="18"/>
              </w:rPr>
              <w:lastRenderedPageBreak/>
              <w:t>персонала в фонде оплаты труда муниципальных учреждений Асбестовского городского округа в сферах:</w:t>
            </w:r>
          </w:p>
        </w:tc>
        <w:tc>
          <w:tcPr>
            <w:tcW w:w="1166" w:type="dxa"/>
            <w:vMerge w:val="restart"/>
          </w:tcPr>
          <w:p w:rsidR="009B2510" w:rsidRPr="001D4B17" w:rsidRDefault="009B2510">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lastRenderedPageBreak/>
              <w:t>процентов</w:t>
            </w:r>
          </w:p>
        </w:tc>
        <w:tc>
          <w:tcPr>
            <w:tcW w:w="1262" w:type="dxa"/>
          </w:tcPr>
          <w:p w:rsidR="009B2510" w:rsidRPr="001D4B17" w:rsidRDefault="007C14E1" w:rsidP="007C14E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148" w:type="dxa"/>
          </w:tcPr>
          <w:p w:rsidR="009B2510" w:rsidRPr="001D4B17" w:rsidRDefault="007C14E1" w:rsidP="007C14E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134" w:type="dxa"/>
          </w:tcPr>
          <w:p w:rsidR="009B2510" w:rsidRPr="001D4B17" w:rsidRDefault="007C14E1" w:rsidP="007C14E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333" w:type="dxa"/>
          </w:tcPr>
          <w:p w:rsidR="009B2510" w:rsidRPr="001D4B17" w:rsidRDefault="007C14E1" w:rsidP="007C14E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134" w:type="dxa"/>
          </w:tcPr>
          <w:p w:rsidR="009B2510" w:rsidRPr="001D4B17" w:rsidRDefault="007C14E1" w:rsidP="007C14E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277" w:type="dxa"/>
          </w:tcPr>
          <w:p w:rsidR="009B2510" w:rsidRPr="001D4B17" w:rsidRDefault="007C14E1" w:rsidP="007C14E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276" w:type="dxa"/>
          </w:tcPr>
          <w:p w:rsidR="009B2510" w:rsidRPr="001D4B17" w:rsidRDefault="007C14E1" w:rsidP="007C14E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643" w:type="dxa"/>
          </w:tcPr>
          <w:p w:rsidR="009B2510" w:rsidRPr="001D4B17" w:rsidRDefault="006D1D68" w:rsidP="007C14E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r>
      <w:tr w:rsidR="009B2510" w:rsidRPr="00916C72" w:rsidTr="00C9040A">
        <w:trPr>
          <w:jc w:val="center"/>
        </w:trPr>
        <w:tc>
          <w:tcPr>
            <w:tcW w:w="727" w:type="dxa"/>
          </w:tcPr>
          <w:p w:rsidR="009B2510" w:rsidRPr="001D4B17" w:rsidRDefault="001E5566" w:rsidP="00726C5F">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4</w:t>
            </w:r>
            <w:r w:rsidR="00726C5F">
              <w:rPr>
                <w:rFonts w:ascii="Times New Roman" w:hAnsi="Times New Roman" w:cs="Times New Roman"/>
                <w:sz w:val="18"/>
                <w:szCs w:val="18"/>
              </w:rPr>
              <w:t>1</w:t>
            </w:r>
            <w:r w:rsidR="009B2510" w:rsidRPr="001D4B17">
              <w:rPr>
                <w:rFonts w:ascii="Times New Roman" w:hAnsi="Times New Roman" w:cs="Times New Roman"/>
                <w:sz w:val="18"/>
                <w:szCs w:val="18"/>
              </w:rPr>
              <w:t>.</w:t>
            </w:r>
          </w:p>
        </w:tc>
        <w:tc>
          <w:tcPr>
            <w:tcW w:w="3223" w:type="dxa"/>
          </w:tcPr>
          <w:p w:rsidR="009B2510" w:rsidRPr="001D4B17" w:rsidRDefault="009B2510">
            <w:pPr>
              <w:pStyle w:val="ConsPlusNormal"/>
              <w:rPr>
                <w:rFonts w:ascii="Times New Roman" w:hAnsi="Times New Roman" w:cs="Times New Roman"/>
                <w:sz w:val="18"/>
                <w:szCs w:val="18"/>
              </w:rPr>
            </w:pPr>
            <w:r w:rsidRPr="001D4B17">
              <w:rPr>
                <w:rFonts w:ascii="Times New Roman" w:hAnsi="Times New Roman" w:cs="Times New Roman"/>
                <w:sz w:val="18"/>
                <w:szCs w:val="18"/>
              </w:rPr>
              <w:t>образования</w:t>
            </w:r>
          </w:p>
        </w:tc>
        <w:tc>
          <w:tcPr>
            <w:tcW w:w="1166" w:type="dxa"/>
            <w:vMerge/>
          </w:tcPr>
          <w:p w:rsidR="009B2510" w:rsidRPr="001D4B17" w:rsidRDefault="009B2510">
            <w:pPr>
              <w:rPr>
                <w:rFonts w:ascii="Times New Roman" w:hAnsi="Times New Roman"/>
                <w:sz w:val="18"/>
                <w:szCs w:val="18"/>
              </w:rPr>
            </w:pPr>
          </w:p>
        </w:tc>
        <w:tc>
          <w:tcPr>
            <w:tcW w:w="1262" w:type="dxa"/>
          </w:tcPr>
          <w:p w:rsidR="009B2510" w:rsidRPr="001D4B17" w:rsidRDefault="009B2510">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148" w:type="dxa"/>
          </w:tcPr>
          <w:p w:rsidR="009B2510" w:rsidRPr="001D4B17" w:rsidRDefault="009B2510">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134" w:type="dxa"/>
          </w:tcPr>
          <w:p w:rsidR="009B2510" w:rsidRPr="001D4B17" w:rsidRDefault="009B2510">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333" w:type="dxa"/>
          </w:tcPr>
          <w:p w:rsidR="009B2510" w:rsidRPr="001D4B17" w:rsidRDefault="009B2510">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134" w:type="dxa"/>
          </w:tcPr>
          <w:p w:rsidR="009B2510" w:rsidRPr="001D4B17" w:rsidRDefault="009B2510">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277" w:type="dxa"/>
          </w:tcPr>
          <w:p w:rsidR="009B2510"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не более 40</w:t>
            </w:r>
          </w:p>
        </w:tc>
        <w:tc>
          <w:tcPr>
            <w:tcW w:w="1276" w:type="dxa"/>
          </w:tcPr>
          <w:p w:rsidR="009B2510"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не более 40</w:t>
            </w:r>
          </w:p>
        </w:tc>
        <w:tc>
          <w:tcPr>
            <w:tcW w:w="1643" w:type="dxa"/>
          </w:tcPr>
          <w:p w:rsidR="009B2510" w:rsidRPr="001D4B17" w:rsidRDefault="009B2510">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r>
      <w:tr w:rsidR="009B2510" w:rsidRPr="00916C72" w:rsidTr="00C9040A">
        <w:trPr>
          <w:jc w:val="center"/>
        </w:trPr>
        <w:tc>
          <w:tcPr>
            <w:tcW w:w="727" w:type="dxa"/>
          </w:tcPr>
          <w:p w:rsidR="009B2510" w:rsidRPr="001D4B17" w:rsidRDefault="001E5566" w:rsidP="00726C5F">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726C5F">
              <w:rPr>
                <w:rFonts w:ascii="Times New Roman" w:hAnsi="Times New Roman" w:cs="Times New Roman"/>
                <w:sz w:val="18"/>
                <w:szCs w:val="18"/>
              </w:rPr>
              <w:t>2</w:t>
            </w:r>
            <w:r w:rsidR="009B2510" w:rsidRPr="001D4B17">
              <w:rPr>
                <w:rFonts w:ascii="Times New Roman" w:hAnsi="Times New Roman" w:cs="Times New Roman"/>
                <w:sz w:val="18"/>
                <w:szCs w:val="18"/>
              </w:rPr>
              <w:t>.</w:t>
            </w:r>
          </w:p>
        </w:tc>
        <w:tc>
          <w:tcPr>
            <w:tcW w:w="3223" w:type="dxa"/>
          </w:tcPr>
          <w:p w:rsidR="009B2510" w:rsidRPr="001D4B17" w:rsidRDefault="009B2510">
            <w:pPr>
              <w:pStyle w:val="ConsPlusNormal"/>
              <w:rPr>
                <w:rFonts w:ascii="Times New Roman" w:hAnsi="Times New Roman" w:cs="Times New Roman"/>
                <w:sz w:val="18"/>
                <w:szCs w:val="18"/>
              </w:rPr>
            </w:pPr>
            <w:r w:rsidRPr="001D4B17">
              <w:rPr>
                <w:rFonts w:ascii="Times New Roman" w:hAnsi="Times New Roman" w:cs="Times New Roman"/>
                <w:sz w:val="18"/>
                <w:szCs w:val="18"/>
              </w:rPr>
              <w:t>культуры</w:t>
            </w:r>
          </w:p>
        </w:tc>
        <w:tc>
          <w:tcPr>
            <w:tcW w:w="1166" w:type="dxa"/>
            <w:vMerge/>
          </w:tcPr>
          <w:p w:rsidR="009B2510" w:rsidRPr="001D4B17" w:rsidRDefault="009B2510">
            <w:pPr>
              <w:rPr>
                <w:rFonts w:ascii="Times New Roman" w:hAnsi="Times New Roman"/>
                <w:sz w:val="18"/>
                <w:szCs w:val="18"/>
              </w:rPr>
            </w:pPr>
          </w:p>
        </w:tc>
        <w:tc>
          <w:tcPr>
            <w:tcW w:w="1262" w:type="dxa"/>
          </w:tcPr>
          <w:p w:rsidR="009B2510"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не более </w:t>
            </w:r>
            <w:r w:rsidR="009B2510" w:rsidRPr="001D4B17">
              <w:rPr>
                <w:rFonts w:ascii="Times New Roman" w:hAnsi="Times New Roman" w:cs="Times New Roman"/>
                <w:sz w:val="18"/>
                <w:szCs w:val="18"/>
              </w:rPr>
              <w:t>40</w:t>
            </w:r>
          </w:p>
        </w:tc>
        <w:tc>
          <w:tcPr>
            <w:tcW w:w="1148" w:type="dxa"/>
          </w:tcPr>
          <w:p w:rsidR="009B2510"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не более </w:t>
            </w:r>
            <w:r w:rsidR="009B2510" w:rsidRPr="001D4B17">
              <w:rPr>
                <w:rFonts w:ascii="Times New Roman" w:hAnsi="Times New Roman" w:cs="Times New Roman"/>
                <w:sz w:val="18"/>
                <w:szCs w:val="18"/>
              </w:rPr>
              <w:t>40</w:t>
            </w:r>
          </w:p>
        </w:tc>
        <w:tc>
          <w:tcPr>
            <w:tcW w:w="1134" w:type="dxa"/>
          </w:tcPr>
          <w:p w:rsidR="009B2510" w:rsidRPr="001D4B17" w:rsidRDefault="009B2510" w:rsidP="00187B7E">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333" w:type="dxa"/>
          </w:tcPr>
          <w:p w:rsidR="009B2510" w:rsidRPr="001D4B17" w:rsidRDefault="009B2510" w:rsidP="00187B7E">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134" w:type="dxa"/>
          </w:tcPr>
          <w:p w:rsidR="009B2510" w:rsidRPr="001D4B17" w:rsidRDefault="009B2510" w:rsidP="00187B7E">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c>
          <w:tcPr>
            <w:tcW w:w="1277" w:type="dxa"/>
          </w:tcPr>
          <w:p w:rsidR="009B2510" w:rsidRPr="001D4B17" w:rsidRDefault="001853A1" w:rsidP="00187B7E">
            <w:pPr>
              <w:pStyle w:val="ConsPlusNormal"/>
              <w:jc w:val="center"/>
              <w:rPr>
                <w:rFonts w:ascii="Times New Roman" w:hAnsi="Times New Roman" w:cs="Times New Roman"/>
                <w:sz w:val="18"/>
                <w:szCs w:val="18"/>
              </w:rPr>
            </w:pPr>
            <w:r>
              <w:rPr>
                <w:rFonts w:ascii="Times New Roman" w:hAnsi="Times New Roman" w:cs="Times New Roman"/>
                <w:sz w:val="18"/>
                <w:szCs w:val="18"/>
              </w:rPr>
              <w:t>не более 40</w:t>
            </w:r>
          </w:p>
        </w:tc>
        <w:tc>
          <w:tcPr>
            <w:tcW w:w="1276" w:type="dxa"/>
          </w:tcPr>
          <w:p w:rsidR="009B2510" w:rsidRPr="001D4B17" w:rsidRDefault="001853A1" w:rsidP="00187B7E">
            <w:pPr>
              <w:pStyle w:val="ConsPlusNormal"/>
              <w:jc w:val="center"/>
              <w:rPr>
                <w:rFonts w:ascii="Times New Roman" w:hAnsi="Times New Roman" w:cs="Times New Roman"/>
                <w:sz w:val="18"/>
                <w:szCs w:val="18"/>
              </w:rPr>
            </w:pPr>
            <w:r>
              <w:rPr>
                <w:rFonts w:ascii="Times New Roman" w:hAnsi="Times New Roman" w:cs="Times New Roman"/>
                <w:sz w:val="18"/>
                <w:szCs w:val="18"/>
              </w:rPr>
              <w:t>не более 40</w:t>
            </w:r>
          </w:p>
        </w:tc>
        <w:tc>
          <w:tcPr>
            <w:tcW w:w="1643" w:type="dxa"/>
          </w:tcPr>
          <w:p w:rsidR="009B2510" w:rsidRPr="001D4B17" w:rsidRDefault="009B2510" w:rsidP="00187B7E">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не более 40</w:t>
            </w:r>
          </w:p>
        </w:tc>
      </w:tr>
      <w:tr w:rsidR="009B2510" w:rsidRPr="00E67778" w:rsidTr="00C9040A">
        <w:trPr>
          <w:jc w:val="center"/>
        </w:trPr>
        <w:tc>
          <w:tcPr>
            <w:tcW w:w="727" w:type="dxa"/>
          </w:tcPr>
          <w:p w:rsidR="009B2510" w:rsidRPr="001D4B17" w:rsidRDefault="001C66D0" w:rsidP="00726C5F">
            <w:pPr>
              <w:pStyle w:val="ConsPlusNormal"/>
              <w:jc w:val="center"/>
              <w:rPr>
                <w:rFonts w:ascii="Times New Roman" w:hAnsi="Times New Roman" w:cs="Times New Roman"/>
                <w:sz w:val="18"/>
                <w:szCs w:val="18"/>
              </w:rPr>
            </w:pPr>
            <w:bookmarkStart w:id="45" w:name="P1421"/>
            <w:bookmarkEnd w:id="45"/>
            <w:r>
              <w:rPr>
                <w:rFonts w:ascii="Times New Roman" w:hAnsi="Times New Roman" w:cs="Times New Roman"/>
                <w:sz w:val="18"/>
                <w:szCs w:val="18"/>
              </w:rPr>
              <w:t>4</w:t>
            </w:r>
            <w:r w:rsidR="00726C5F">
              <w:rPr>
                <w:rFonts w:ascii="Times New Roman" w:hAnsi="Times New Roman" w:cs="Times New Roman"/>
                <w:sz w:val="18"/>
                <w:szCs w:val="18"/>
              </w:rPr>
              <w:t>3</w:t>
            </w:r>
            <w:r w:rsidR="009B2510" w:rsidRPr="001D4B17">
              <w:rPr>
                <w:rFonts w:ascii="Times New Roman" w:hAnsi="Times New Roman" w:cs="Times New Roman"/>
                <w:sz w:val="18"/>
                <w:szCs w:val="18"/>
              </w:rPr>
              <w:t>.</w:t>
            </w:r>
          </w:p>
        </w:tc>
        <w:tc>
          <w:tcPr>
            <w:tcW w:w="3223" w:type="dxa"/>
          </w:tcPr>
          <w:p w:rsidR="009B2510" w:rsidRPr="001D4B17" w:rsidRDefault="009B2510" w:rsidP="001853A1">
            <w:pPr>
              <w:pStyle w:val="ConsPlusNormal"/>
              <w:rPr>
                <w:rFonts w:ascii="Times New Roman" w:hAnsi="Times New Roman" w:cs="Times New Roman"/>
                <w:sz w:val="18"/>
                <w:szCs w:val="18"/>
              </w:rPr>
            </w:pPr>
            <w:r w:rsidRPr="001D4B17">
              <w:rPr>
                <w:rFonts w:ascii="Times New Roman" w:hAnsi="Times New Roman" w:cs="Times New Roman"/>
                <w:sz w:val="18"/>
                <w:szCs w:val="18"/>
              </w:rPr>
              <w:t xml:space="preserve">физической культуры, спорта </w:t>
            </w:r>
          </w:p>
        </w:tc>
        <w:tc>
          <w:tcPr>
            <w:tcW w:w="1166" w:type="dxa"/>
            <w:vMerge/>
          </w:tcPr>
          <w:p w:rsidR="009B2510" w:rsidRPr="001D4B17" w:rsidRDefault="009B2510">
            <w:pPr>
              <w:rPr>
                <w:rFonts w:ascii="Times New Roman" w:hAnsi="Times New Roman"/>
                <w:sz w:val="18"/>
                <w:szCs w:val="18"/>
              </w:rPr>
            </w:pPr>
          </w:p>
        </w:tc>
        <w:tc>
          <w:tcPr>
            <w:tcW w:w="1262" w:type="dxa"/>
          </w:tcPr>
          <w:p w:rsidR="009B2510" w:rsidRPr="001D4B17" w:rsidRDefault="009B2510"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не более </w:t>
            </w:r>
            <w:r w:rsidR="001853A1">
              <w:rPr>
                <w:rFonts w:ascii="Times New Roman" w:hAnsi="Times New Roman" w:cs="Times New Roman"/>
                <w:sz w:val="18"/>
                <w:szCs w:val="18"/>
              </w:rPr>
              <w:t>4</w:t>
            </w:r>
            <w:r w:rsidRPr="001D4B17">
              <w:rPr>
                <w:rFonts w:ascii="Times New Roman" w:hAnsi="Times New Roman" w:cs="Times New Roman"/>
                <w:sz w:val="18"/>
                <w:szCs w:val="18"/>
              </w:rPr>
              <w:t>0</w:t>
            </w:r>
          </w:p>
        </w:tc>
        <w:tc>
          <w:tcPr>
            <w:tcW w:w="1148" w:type="dxa"/>
          </w:tcPr>
          <w:p w:rsidR="009B2510" w:rsidRPr="001D4B17" w:rsidRDefault="009B2510"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не более </w:t>
            </w:r>
            <w:r w:rsidR="001853A1">
              <w:rPr>
                <w:rFonts w:ascii="Times New Roman" w:hAnsi="Times New Roman" w:cs="Times New Roman"/>
                <w:sz w:val="18"/>
                <w:szCs w:val="18"/>
              </w:rPr>
              <w:t>4</w:t>
            </w:r>
            <w:r w:rsidRPr="001D4B17">
              <w:rPr>
                <w:rFonts w:ascii="Times New Roman" w:hAnsi="Times New Roman" w:cs="Times New Roman"/>
                <w:sz w:val="18"/>
                <w:szCs w:val="18"/>
              </w:rPr>
              <w:t>0</w:t>
            </w:r>
          </w:p>
        </w:tc>
        <w:tc>
          <w:tcPr>
            <w:tcW w:w="1134" w:type="dxa"/>
          </w:tcPr>
          <w:p w:rsidR="009B2510" w:rsidRPr="001D4B17" w:rsidRDefault="009B2510"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не более </w:t>
            </w:r>
            <w:r w:rsidR="001853A1">
              <w:rPr>
                <w:rFonts w:ascii="Times New Roman" w:hAnsi="Times New Roman" w:cs="Times New Roman"/>
                <w:sz w:val="18"/>
                <w:szCs w:val="18"/>
              </w:rPr>
              <w:t>4</w:t>
            </w:r>
            <w:r w:rsidRPr="001D4B17">
              <w:rPr>
                <w:rFonts w:ascii="Times New Roman" w:hAnsi="Times New Roman" w:cs="Times New Roman"/>
                <w:sz w:val="18"/>
                <w:szCs w:val="18"/>
              </w:rPr>
              <w:t>0</w:t>
            </w:r>
          </w:p>
        </w:tc>
        <w:tc>
          <w:tcPr>
            <w:tcW w:w="1333" w:type="dxa"/>
          </w:tcPr>
          <w:p w:rsidR="009B2510" w:rsidRPr="001D4B17" w:rsidRDefault="009B2510"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не более </w:t>
            </w:r>
            <w:r w:rsidR="001853A1">
              <w:rPr>
                <w:rFonts w:ascii="Times New Roman" w:hAnsi="Times New Roman" w:cs="Times New Roman"/>
                <w:sz w:val="18"/>
                <w:szCs w:val="18"/>
              </w:rPr>
              <w:t>4</w:t>
            </w:r>
            <w:r w:rsidRPr="001D4B17">
              <w:rPr>
                <w:rFonts w:ascii="Times New Roman" w:hAnsi="Times New Roman" w:cs="Times New Roman"/>
                <w:sz w:val="18"/>
                <w:szCs w:val="18"/>
              </w:rPr>
              <w:t>0</w:t>
            </w:r>
          </w:p>
        </w:tc>
        <w:tc>
          <w:tcPr>
            <w:tcW w:w="1134" w:type="dxa"/>
          </w:tcPr>
          <w:p w:rsidR="009B2510" w:rsidRPr="001D4B17" w:rsidRDefault="009B2510"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не более </w:t>
            </w:r>
            <w:r w:rsidR="001853A1">
              <w:rPr>
                <w:rFonts w:ascii="Times New Roman" w:hAnsi="Times New Roman" w:cs="Times New Roman"/>
                <w:sz w:val="18"/>
                <w:szCs w:val="18"/>
              </w:rPr>
              <w:t>4</w:t>
            </w:r>
            <w:r w:rsidRPr="001D4B17">
              <w:rPr>
                <w:rFonts w:ascii="Times New Roman" w:hAnsi="Times New Roman" w:cs="Times New Roman"/>
                <w:sz w:val="18"/>
                <w:szCs w:val="18"/>
              </w:rPr>
              <w:t>0</w:t>
            </w:r>
          </w:p>
        </w:tc>
        <w:tc>
          <w:tcPr>
            <w:tcW w:w="1277" w:type="dxa"/>
          </w:tcPr>
          <w:p w:rsidR="009B2510"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не более 40</w:t>
            </w:r>
          </w:p>
        </w:tc>
        <w:tc>
          <w:tcPr>
            <w:tcW w:w="1276" w:type="dxa"/>
          </w:tcPr>
          <w:p w:rsidR="009B2510"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не более 40</w:t>
            </w:r>
          </w:p>
        </w:tc>
        <w:tc>
          <w:tcPr>
            <w:tcW w:w="1643" w:type="dxa"/>
          </w:tcPr>
          <w:p w:rsidR="009B2510" w:rsidRPr="001D4B17" w:rsidRDefault="001853A1">
            <w:pPr>
              <w:pStyle w:val="ConsPlusNormal"/>
              <w:jc w:val="center"/>
              <w:rPr>
                <w:rFonts w:ascii="Times New Roman" w:hAnsi="Times New Roman" w:cs="Times New Roman"/>
                <w:sz w:val="18"/>
                <w:szCs w:val="18"/>
              </w:rPr>
            </w:pPr>
            <w:r>
              <w:rPr>
                <w:rFonts w:ascii="Times New Roman" w:hAnsi="Times New Roman" w:cs="Times New Roman"/>
                <w:sz w:val="18"/>
                <w:szCs w:val="18"/>
              </w:rPr>
              <w:t>не более 40</w:t>
            </w:r>
          </w:p>
        </w:tc>
      </w:tr>
      <w:tr w:rsidR="001853A1" w:rsidRPr="00E67778" w:rsidTr="001853A1">
        <w:trPr>
          <w:trHeight w:val="259"/>
          <w:jc w:val="center"/>
        </w:trPr>
        <w:tc>
          <w:tcPr>
            <w:tcW w:w="727" w:type="dxa"/>
          </w:tcPr>
          <w:p w:rsidR="001853A1" w:rsidRDefault="001C66D0" w:rsidP="00726C5F">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726C5F">
              <w:rPr>
                <w:rFonts w:ascii="Times New Roman" w:hAnsi="Times New Roman" w:cs="Times New Roman"/>
                <w:sz w:val="18"/>
                <w:szCs w:val="18"/>
              </w:rPr>
              <w:t>4</w:t>
            </w:r>
            <w:r w:rsidR="001853A1">
              <w:rPr>
                <w:rFonts w:ascii="Times New Roman" w:hAnsi="Times New Roman" w:cs="Times New Roman"/>
                <w:sz w:val="18"/>
                <w:szCs w:val="18"/>
              </w:rPr>
              <w:t>.</w:t>
            </w:r>
          </w:p>
        </w:tc>
        <w:tc>
          <w:tcPr>
            <w:tcW w:w="3223" w:type="dxa"/>
          </w:tcPr>
          <w:p w:rsidR="001853A1" w:rsidRPr="001D4B17" w:rsidRDefault="001853A1" w:rsidP="001853A1">
            <w:pPr>
              <w:pStyle w:val="ConsPlusNormal"/>
              <w:rPr>
                <w:rFonts w:ascii="Times New Roman" w:hAnsi="Times New Roman" w:cs="Times New Roman"/>
                <w:sz w:val="18"/>
                <w:szCs w:val="18"/>
              </w:rPr>
            </w:pPr>
            <w:r w:rsidRPr="001D4B17">
              <w:rPr>
                <w:rFonts w:ascii="Times New Roman" w:hAnsi="Times New Roman" w:cs="Times New Roman"/>
                <w:sz w:val="18"/>
                <w:szCs w:val="18"/>
              </w:rPr>
              <w:t>молодежной политики</w:t>
            </w:r>
          </w:p>
        </w:tc>
        <w:tc>
          <w:tcPr>
            <w:tcW w:w="1166" w:type="dxa"/>
          </w:tcPr>
          <w:p w:rsidR="001853A1" w:rsidRPr="001D4B17" w:rsidRDefault="001853A1">
            <w:pPr>
              <w:rPr>
                <w:rFonts w:ascii="Times New Roman" w:hAnsi="Times New Roman"/>
                <w:sz w:val="18"/>
                <w:szCs w:val="18"/>
              </w:rPr>
            </w:pPr>
          </w:p>
        </w:tc>
        <w:tc>
          <w:tcPr>
            <w:tcW w:w="1262" w:type="dxa"/>
          </w:tcPr>
          <w:p w:rsidR="001853A1" w:rsidRPr="001D4B17" w:rsidRDefault="001853A1"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не более </w:t>
            </w:r>
            <w:r>
              <w:rPr>
                <w:rFonts w:ascii="Times New Roman" w:hAnsi="Times New Roman" w:cs="Times New Roman"/>
                <w:sz w:val="18"/>
                <w:szCs w:val="18"/>
              </w:rPr>
              <w:t>4</w:t>
            </w:r>
            <w:r w:rsidRPr="001D4B17">
              <w:rPr>
                <w:rFonts w:ascii="Times New Roman" w:hAnsi="Times New Roman" w:cs="Times New Roman"/>
                <w:sz w:val="18"/>
                <w:szCs w:val="18"/>
              </w:rPr>
              <w:t>0</w:t>
            </w:r>
          </w:p>
        </w:tc>
        <w:tc>
          <w:tcPr>
            <w:tcW w:w="1148" w:type="dxa"/>
          </w:tcPr>
          <w:p w:rsidR="001853A1" w:rsidRPr="001D4B17" w:rsidRDefault="001853A1"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не более </w:t>
            </w:r>
            <w:r>
              <w:rPr>
                <w:rFonts w:ascii="Times New Roman" w:hAnsi="Times New Roman" w:cs="Times New Roman"/>
                <w:sz w:val="18"/>
                <w:szCs w:val="18"/>
              </w:rPr>
              <w:t>4</w:t>
            </w:r>
            <w:r w:rsidRPr="001D4B17">
              <w:rPr>
                <w:rFonts w:ascii="Times New Roman" w:hAnsi="Times New Roman" w:cs="Times New Roman"/>
                <w:sz w:val="18"/>
                <w:szCs w:val="18"/>
              </w:rPr>
              <w:t>0</w:t>
            </w:r>
          </w:p>
        </w:tc>
        <w:tc>
          <w:tcPr>
            <w:tcW w:w="1134" w:type="dxa"/>
          </w:tcPr>
          <w:p w:rsidR="001853A1" w:rsidRPr="001D4B17" w:rsidRDefault="001853A1"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не более </w:t>
            </w:r>
            <w:r>
              <w:rPr>
                <w:rFonts w:ascii="Times New Roman" w:hAnsi="Times New Roman" w:cs="Times New Roman"/>
                <w:sz w:val="18"/>
                <w:szCs w:val="18"/>
              </w:rPr>
              <w:t>4</w:t>
            </w:r>
            <w:r w:rsidRPr="001D4B17">
              <w:rPr>
                <w:rFonts w:ascii="Times New Roman" w:hAnsi="Times New Roman" w:cs="Times New Roman"/>
                <w:sz w:val="18"/>
                <w:szCs w:val="18"/>
              </w:rPr>
              <w:t>0</w:t>
            </w:r>
          </w:p>
        </w:tc>
        <w:tc>
          <w:tcPr>
            <w:tcW w:w="1333" w:type="dxa"/>
          </w:tcPr>
          <w:p w:rsidR="001853A1" w:rsidRPr="001D4B17" w:rsidRDefault="001853A1"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не более </w:t>
            </w:r>
            <w:r>
              <w:rPr>
                <w:rFonts w:ascii="Times New Roman" w:hAnsi="Times New Roman" w:cs="Times New Roman"/>
                <w:sz w:val="18"/>
                <w:szCs w:val="18"/>
              </w:rPr>
              <w:t>4</w:t>
            </w:r>
            <w:r w:rsidRPr="001D4B17">
              <w:rPr>
                <w:rFonts w:ascii="Times New Roman" w:hAnsi="Times New Roman" w:cs="Times New Roman"/>
                <w:sz w:val="18"/>
                <w:szCs w:val="18"/>
              </w:rPr>
              <w:t>0</w:t>
            </w:r>
          </w:p>
        </w:tc>
        <w:tc>
          <w:tcPr>
            <w:tcW w:w="1134" w:type="dxa"/>
          </w:tcPr>
          <w:p w:rsidR="001853A1" w:rsidRPr="001D4B17" w:rsidRDefault="001853A1" w:rsidP="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не более </w:t>
            </w:r>
            <w:r>
              <w:rPr>
                <w:rFonts w:ascii="Times New Roman" w:hAnsi="Times New Roman" w:cs="Times New Roman"/>
                <w:sz w:val="18"/>
                <w:szCs w:val="18"/>
              </w:rPr>
              <w:t>4</w:t>
            </w:r>
            <w:r w:rsidRPr="001D4B17">
              <w:rPr>
                <w:rFonts w:ascii="Times New Roman" w:hAnsi="Times New Roman" w:cs="Times New Roman"/>
                <w:sz w:val="18"/>
                <w:szCs w:val="18"/>
              </w:rPr>
              <w:t>0</w:t>
            </w:r>
          </w:p>
        </w:tc>
        <w:tc>
          <w:tcPr>
            <w:tcW w:w="1277" w:type="dxa"/>
          </w:tcPr>
          <w:p w:rsidR="001853A1" w:rsidRPr="001D4B17" w:rsidRDefault="001853A1" w:rsidP="001853A1">
            <w:pPr>
              <w:pStyle w:val="ConsPlusNormal"/>
              <w:jc w:val="center"/>
              <w:rPr>
                <w:rFonts w:ascii="Times New Roman" w:hAnsi="Times New Roman" w:cs="Times New Roman"/>
                <w:sz w:val="18"/>
                <w:szCs w:val="18"/>
              </w:rPr>
            </w:pPr>
            <w:r>
              <w:rPr>
                <w:rFonts w:ascii="Times New Roman" w:hAnsi="Times New Roman" w:cs="Times New Roman"/>
                <w:sz w:val="18"/>
                <w:szCs w:val="18"/>
              </w:rPr>
              <w:t>не более 40</w:t>
            </w:r>
          </w:p>
        </w:tc>
        <w:tc>
          <w:tcPr>
            <w:tcW w:w="1276" w:type="dxa"/>
          </w:tcPr>
          <w:p w:rsidR="001853A1" w:rsidRPr="001D4B17" w:rsidRDefault="001853A1" w:rsidP="001853A1">
            <w:pPr>
              <w:pStyle w:val="ConsPlusNormal"/>
              <w:jc w:val="center"/>
              <w:rPr>
                <w:rFonts w:ascii="Times New Roman" w:hAnsi="Times New Roman" w:cs="Times New Roman"/>
                <w:sz w:val="18"/>
                <w:szCs w:val="18"/>
              </w:rPr>
            </w:pPr>
            <w:r>
              <w:rPr>
                <w:rFonts w:ascii="Times New Roman" w:hAnsi="Times New Roman" w:cs="Times New Roman"/>
                <w:sz w:val="18"/>
                <w:szCs w:val="18"/>
              </w:rPr>
              <w:t>не более 40</w:t>
            </w:r>
          </w:p>
        </w:tc>
        <w:tc>
          <w:tcPr>
            <w:tcW w:w="1643" w:type="dxa"/>
          </w:tcPr>
          <w:p w:rsidR="001853A1" w:rsidRPr="001D4B17" w:rsidRDefault="001853A1" w:rsidP="001853A1">
            <w:pPr>
              <w:pStyle w:val="ConsPlusNormal"/>
              <w:jc w:val="center"/>
              <w:rPr>
                <w:rFonts w:ascii="Times New Roman" w:hAnsi="Times New Roman" w:cs="Times New Roman"/>
                <w:sz w:val="18"/>
                <w:szCs w:val="18"/>
              </w:rPr>
            </w:pPr>
            <w:r>
              <w:rPr>
                <w:rFonts w:ascii="Times New Roman" w:hAnsi="Times New Roman" w:cs="Times New Roman"/>
                <w:sz w:val="18"/>
                <w:szCs w:val="18"/>
              </w:rPr>
              <w:t>не более 40</w:t>
            </w:r>
          </w:p>
        </w:tc>
      </w:tr>
      <w:tr w:rsidR="001853A1" w:rsidRPr="00916C72" w:rsidTr="00C9040A">
        <w:trPr>
          <w:jc w:val="center"/>
        </w:trPr>
        <w:tc>
          <w:tcPr>
            <w:tcW w:w="727" w:type="dxa"/>
          </w:tcPr>
          <w:p w:rsidR="001853A1" w:rsidRPr="001D4B17" w:rsidRDefault="001C66D0" w:rsidP="00726C5F">
            <w:pPr>
              <w:pStyle w:val="ConsPlusNormal"/>
              <w:jc w:val="center"/>
              <w:rPr>
                <w:rFonts w:ascii="Times New Roman" w:hAnsi="Times New Roman" w:cs="Times New Roman"/>
                <w:sz w:val="18"/>
                <w:szCs w:val="18"/>
              </w:rPr>
            </w:pPr>
            <w:r>
              <w:rPr>
                <w:rFonts w:ascii="Times New Roman" w:hAnsi="Times New Roman" w:cs="Times New Roman"/>
                <w:sz w:val="18"/>
                <w:szCs w:val="18"/>
              </w:rPr>
              <w:t>4</w:t>
            </w:r>
            <w:r w:rsidR="00726C5F">
              <w:rPr>
                <w:rFonts w:ascii="Times New Roman" w:hAnsi="Times New Roman" w:cs="Times New Roman"/>
                <w:sz w:val="18"/>
                <w:szCs w:val="18"/>
              </w:rPr>
              <w:t>5</w:t>
            </w:r>
            <w:r w:rsidR="001853A1" w:rsidRPr="001D4B17">
              <w:rPr>
                <w:rFonts w:ascii="Times New Roman" w:hAnsi="Times New Roman" w:cs="Times New Roman"/>
                <w:sz w:val="18"/>
                <w:szCs w:val="18"/>
              </w:rPr>
              <w:t>.</w:t>
            </w:r>
          </w:p>
        </w:tc>
        <w:tc>
          <w:tcPr>
            <w:tcW w:w="14596" w:type="dxa"/>
            <w:gridSpan w:val="10"/>
          </w:tcPr>
          <w:p w:rsidR="001853A1" w:rsidRPr="001E5566" w:rsidRDefault="001853A1" w:rsidP="001E5566">
            <w:pPr>
              <w:pStyle w:val="ConsPlusNormal"/>
              <w:jc w:val="center"/>
              <w:rPr>
                <w:rFonts w:ascii="Times New Roman" w:hAnsi="Times New Roman" w:cs="Times New Roman"/>
                <w:b/>
                <w:sz w:val="18"/>
                <w:szCs w:val="18"/>
              </w:rPr>
            </w:pPr>
            <w:r w:rsidRPr="001E5566">
              <w:rPr>
                <w:rFonts w:ascii="Times New Roman" w:hAnsi="Times New Roman" w:cs="Times New Roman"/>
                <w:b/>
                <w:sz w:val="18"/>
                <w:szCs w:val="18"/>
              </w:rPr>
              <w:t>Задача 6 «Повышение эффективности оказания муниципальных услуг (выполняемых работ)»</w:t>
            </w:r>
          </w:p>
        </w:tc>
      </w:tr>
      <w:tr w:rsidR="001F4062" w:rsidRPr="00916C72" w:rsidTr="00C9040A">
        <w:trPr>
          <w:jc w:val="center"/>
        </w:trPr>
        <w:tc>
          <w:tcPr>
            <w:tcW w:w="727" w:type="dxa"/>
          </w:tcPr>
          <w:p w:rsidR="001F4062" w:rsidRPr="001D4B17" w:rsidRDefault="001C66D0" w:rsidP="00726C5F">
            <w:pPr>
              <w:pStyle w:val="ConsPlusNormal"/>
              <w:jc w:val="center"/>
              <w:rPr>
                <w:rFonts w:ascii="Times New Roman" w:hAnsi="Times New Roman" w:cs="Times New Roman"/>
                <w:sz w:val="18"/>
                <w:szCs w:val="18"/>
              </w:rPr>
            </w:pPr>
            <w:bookmarkStart w:id="46" w:name="P1431"/>
            <w:bookmarkStart w:id="47" w:name="P1451"/>
            <w:bookmarkEnd w:id="46"/>
            <w:bookmarkEnd w:id="47"/>
            <w:r>
              <w:rPr>
                <w:rFonts w:ascii="Times New Roman" w:hAnsi="Times New Roman" w:cs="Times New Roman"/>
                <w:sz w:val="18"/>
                <w:szCs w:val="18"/>
              </w:rPr>
              <w:t>4</w:t>
            </w:r>
            <w:r w:rsidR="00726C5F">
              <w:rPr>
                <w:rFonts w:ascii="Times New Roman" w:hAnsi="Times New Roman" w:cs="Times New Roman"/>
                <w:sz w:val="18"/>
                <w:szCs w:val="18"/>
              </w:rPr>
              <w:t>6.</w:t>
            </w:r>
          </w:p>
        </w:tc>
        <w:tc>
          <w:tcPr>
            <w:tcW w:w="3223" w:type="dxa"/>
          </w:tcPr>
          <w:p w:rsidR="001F4062" w:rsidRPr="001D4B17" w:rsidRDefault="001F4062">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3.</w:t>
            </w:r>
          </w:p>
          <w:p w:rsidR="001F4062" w:rsidRPr="001D4B17" w:rsidRDefault="001F4062" w:rsidP="001F4062">
            <w:pPr>
              <w:pStyle w:val="ConsPlusNormal"/>
              <w:rPr>
                <w:rFonts w:ascii="Times New Roman" w:hAnsi="Times New Roman" w:cs="Times New Roman"/>
                <w:sz w:val="18"/>
                <w:szCs w:val="18"/>
              </w:rPr>
            </w:pPr>
            <w:r w:rsidRPr="001D4B17">
              <w:rPr>
                <w:rFonts w:ascii="Times New Roman" w:hAnsi="Times New Roman" w:cs="Times New Roman"/>
                <w:sz w:val="18"/>
                <w:szCs w:val="18"/>
              </w:rPr>
              <w:t>Наличие утвержденных нормативных затрат на оказание муниципальных услуг (работ) в соответствующих сферах деятельности для муниципальных услуг (работ</w:t>
            </w:r>
            <w:r>
              <w:rPr>
                <w:rFonts w:ascii="Times New Roman" w:hAnsi="Times New Roman" w:cs="Times New Roman"/>
                <w:sz w:val="18"/>
                <w:szCs w:val="18"/>
              </w:rPr>
              <w:t>)</w:t>
            </w:r>
          </w:p>
        </w:tc>
        <w:tc>
          <w:tcPr>
            <w:tcW w:w="1166" w:type="dxa"/>
          </w:tcPr>
          <w:p w:rsidR="001F4062" w:rsidRPr="001D4B17" w:rsidRDefault="001F4062">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1F4062" w:rsidRPr="001D4B17" w:rsidRDefault="001F4062" w:rsidP="001F4062">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148" w:type="dxa"/>
          </w:tcPr>
          <w:p w:rsidR="001F4062" w:rsidRDefault="001F4062" w:rsidP="001F4062">
            <w:pPr>
              <w:jc w:val="center"/>
            </w:pPr>
            <w:r w:rsidRPr="006A7604">
              <w:rPr>
                <w:rFonts w:ascii="Times New Roman" w:hAnsi="Times New Roman"/>
                <w:sz w:val="18"/>
                <w:szCs w:val="18"/>
              </w:rPr>
              <w:t>да</w:t>
            </w:r>
          </w:p>
        </w:tc>
        <w:tc>
          <w:tcPr>
            <w:tcW w:w="1134" w:type="dxa"/>
          </w:tcPr>
          <w:p w:rsidR="001F4062" w:rsidRDefault="001F4062" w:rsidP="001F4062">
            <w:pPr>
              <w:jc w:val="center"/>
            </w:pPr>
            <w:r w:rsidRPr="006A7604">
              <w:rPr>
                <w:rFonts w:ascii="Times New Roman" w:hAnsi="Times New Roman"/>
                <w:sz w:val="18"/>
                <w:szCs w:val="18"/>
              </w:rPr>
              <w:t>да</w:t>
            </w:r>
          </w:p>
        </w:tc>
        <w:tc>
          <w:tcPr>
            <w:tcW w:w="1333" w:type="dxa"/>
          </w:tcPr>
          <w:p w:rsidR="001F4062" w:rsidRDefault="001F4062" w:rsidP="001F4062">
            <w:pPr>
              <w:jc w:val="center"/>
            </w:pPr>
            <w:r w:rsidRPr="006A7604">
              <w:rPr>
                <w:rFonts w:ascii="Times New Roman" w:hAnsi="Times New Roman"/>
                <w:sz w:val="18"/>
                <w:szCs w:val="18"/>
              </w:rPr>
              <w:t>да</w:t>
            </w:r>
          </w:p>
        </w:tc>
        <w:tc>
          <w:tcPr>
            <w:tcW w:w="1134" w:type="dxa"/>
          </w:tcPr>
          <w:p w:rsidR="001F4062" w:rsidRDefault="001F4062" w:rsidP="001F4062">
            <w:pPr>
              <w:jc w:val="center"/>
            </w:pPr>
            <w:r w:rsidRPr="006A7604">
              <w:rPr>
                <w:rFonts w:ascii="Times New Roman" w:hAnsi="Times New Roman"/>
                <w:sz w:val="18"/>
                <w:szCs w:val="18"/>
              </w:rPr>
              <w:t>да</w:t>
            </w:r>
          </w:p>
        </w:tc>
        <w:tc>
          <w:tcPr>
            <w:tcW w:w="1277" w:type="dxa"/>
          </w:tcPr>
          <w:p w:rsidR="001F4062" w:rsidRDefault="001F4062" w:rsidP="001F4062">
            <w:pPr>
              <w:jc w:val="center"/>
            </w:pPr>
            <w:r w:rsidRPr="006A7604">
              <w:rPr>
                <w:rFonts w:ascii="Times New Roman" w:hAnsi="Times New Roman"/>
                <w:sz w:val="18"/>
                <w:szCs w:val="18"/>
              </w:rPr>
              <w:t>да</w:t>
            </w:r>
          </w:p>
        </w:tc>
        <w:tc>
          <w:tcPr>
            <w:tcW w:w="1276" w:type="dxa"/>
          </w:tcPr>
          <w:p w:rsidR="001F4062" w:rsidRDefault="001F4062" w:rsidP="001F4062">
            <w:pPr>
              <w:jc w:val="center"/>
            </w:pPr>
            <w:r w:rsidRPr="006A7604">
              <w:rPr>
                <w:rFonts w:ascii="Times New Roman" w:hAnsi="Times New Roman"/>
                <w:sz w:val="18"/>
                <w:szCs w:val="18"/>
              </w:rPr>
              <w:t>да</w:t>
            </w:r>
          </w:p>
        </w:tc>
        <w:tc>
          <w:tcPr>
            <w:tcW w:w="1643" w:type="dxa"/>
          </w:tcPr>
          <w:p w:rsidR="001F4062" w:rsidRDefault="001F4062" w:rsidP="001F4062">
            <w:pPr>
              <w:jc w:val="center"/>
            </w:pPr>
            <w:r w:rsidRPr="006A7604">
              <w:rPr>
                <w:rFonts w:ascii="Times New Roman" w:hAnsi="Times New Roman"/>
                <w:sz w:val="18"/>
                <w:szCs w:val="18"/>
              </w:rPr>
              <w:t>да</w:t>
            </w:r>
          </w:p>
        </w:tc>
      </w:tr>
      <w:tr w:rsidR="001853A1" w:rsidRPr="005B59F8" w:rsidTr="00C9040A">
        <w:trPr>
          <w:jc w:val="center"/>
        </w:trPr>
        <w:tc>
          <w:tcPr>
            <w:tcW w:w="727" w:type="dxa"/>
          </w:tcPr>
          <w:p w:rsidR="001853A1" w:rsidRPr="001D4B17" w:rsidRDefault="008D551E" w:rsidP="00726C5F">
            <w:pPr>
              <w:pStyle w:val="ConsPlusNormal"/>
              <w:jc w:val="center"/>
              <w:rPr>
                <w:rFonts w:ascii="Times New Roman" w:hAnsi="Times New Roman" w:cs="Times New Roman"/>
                <w:sz w:val="18"/>
                <w:szCs w:val="18"/>
              </w:rPr>
            </w:pPr>
            <w:bookmarkStart w:id="48" w:name="P1461"/>
            <w:bookmarkEnd w:id="48"/>
            <w:r>
              <w:rPr>
                <w:rFonts w:ascii="Times New Roman" w:hAnsi="Times New Roman" w:cs="Times New Roman"/>
                <w:sz w:val="18"/>
                <w:szCs w:val="18"/>
              </w:rPr>
              <w:t>4</w:t>
            </w:r>
            <w:r w:rsidR="00726C5F">
              <w:rPr>
                <w:rFonts w:ascii="Times New Roman" w:hAnsi="Times New Roman" w:cs="Times New Roman"/>
                <w:sz w:val="18"/>
                <w:szCs w:val="18"/>
              </w:rPr>
              <w:t>7</w:t>
            </w:r>
            <w:r w:rsidR="001853A1" w:rsidRPr="001D4B17">
              <w:rPr>
                <w:rFonts w:ascii="Times New Roman" w:hAnsi="Times New Roman" w:cs="Times New Roman"/>
                <w:sz w:val="18"/>
                <w:szCs w:val="18"/>
              </w:rPr>
              <w:t>.</w:t>
            </w:r>
          </w:p>
        </w:tc>
        <w:tc>
          <w:tcPr>
            <w:tcW w:w="3223" w:type="dxa"/>
          </w:tcPr>
          <w:p w:rsidR="001853A1" w:rsidRPr="001D4B17" w:rsidRDefault="001853A1">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4.</w:t>
            </w:r>
          </w:p>
          <w:p w:rsidR="001853A1" w:rsidRPr="001D4B17" w:rsidRDefault="001853A1" w:rsidP="00FE0083">
            <w:pPr>
              <w:pStyle w:val="ConsPlusNormal"/>
              <w:rPr>
                <w:rFonts w:ascii="Times New Roman" w:hAnsi="Times New Roman" w:cs="Times New Roman"/>
                <w:sz w:val="18"/>
                <w:szCs w:val="18"/>
              </w:rPr>
            </w:pPr>
            <w:r w:rsidRPr="001D4B17">
              <w:rPr>
                <w:rFonts w:ascii="Times New Roman" w:hAnsi="Times New Roman" w:cs="Times New Roman"/>
                <w:sz w:val="18"/>
                <w:szCs w:val="18"/>
              </w:rPr>
              <w:t>Наличие порядка разработки, утверждения и применения стандартов качества предоставления муниципальных услуг (работ)</w:t>
            </w:r>
          </w:p>
        </w:tc>
        <w:tc>
          <w:tcPr>
            <w:tcW w:w="1166"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1853A1" w:rsidRPr="001D4B17" w:rsidRDefault="00E30838">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148" w:type="dxa"/>
          </w:tcPr>
          <w:p w:rsidR="001853A1" w:rsidRPr="001D4B17" w:rsidRDefault="00E30838" w:rsidP="00E30838">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134" w:type="dxa"/>
          </w:tcPr>
          <w:p w:rsidR="001853A1" w:rsidRPr="001D4B17" w:rsidRDefault="001853A1" w:rsidP="00187B7E">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1853A1" w:rsidRPr="001D4B17" w:rsidRDefault="001853A1" w:rsidP="00187B7E">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1853A1" w:rsidRPr="001D4B17" w:rsidRDefault="001853A1" w:rsidP="00187B7E">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1853A1" w:rsidRPr="001D4B17" w:rsidRDefault="00E30838" w:rsidP="00187B7E">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1853A1" w:rsidRPr="001D4B17" w:rsidRDefault="00E30838" w:rsidP="00187B7E">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1853A1" w:rsidRPr="001D4B17" w:rsidRDefault="001853A1" w:rsidP="00187B7E">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1853A1" w:rsidRPr="00916C72" w:rsidTr="00C9040A">
        <w:trPr>
          <w:jc w:val="center"/>
        </w:trPr>
        <w:tc>
          <w:tcPr>
            <w:tcW w:w="727" w:type="dxa"/>
          </w:tcPr>
          <w:p w:rsidR="001853A1" w:rsidRPr="001D4B17" w:rsidRDefault="008D551E" w:rsidP="00726C5F">
            <w:pPr>
              <w:pStyle w:val="ConsPlusNormal"/>
              <w:jc w:val="center"/>
              <w:rPr>
                <w:rFonts w:ascii="Times New Roman" w:hAnsi="Times New Roman" w:cs="Times New Roman"/>
                <w:sz w:val="18"/>
                <w:szCs w:val="18"/>
              </w:rPr>
            </w:pPr>
            <w:bookmarkStart w:id="49" w:name="P1471"/>
            <w:bookmarkEnd w:id="49"/>
            <w:r>
              <w:rPr>
                <w:rFonts w:ascii="Times New Roman" w:hAnsi="Times New Roman" w:cs="Times New Roman"/>
                <w:sz w:val="18"/>
                <w:szCs w:val="18"/>
              </w:rPr>
              <w:t>4</w:t>
            </w:r>
            <w:r w:rsidR="00726C5F">
              <w:rPr>
                <w:rFonts w:ascii="Times New Roman" w:hAnsi="Times New Roman" w:cs="Times New Roman"/>
                <w:sz w:val="18"/>
                <w:szCs w:val="18"/>
              </w:rPr>
              <w:t>8</w:t>
            </w:r>
            <w:r w:rsidR="001853A1" w:rsidRPr="001D4B17">
              <w:rPr>
                <w:rFonts w:ascii="Times New Roman" w:hAnsi="Times New Roman" w:cs="Times New Roman"/>
                <w:sz w:val="18"/>
                <w:szCs w:val="18"/>
              </w:rPr>
              <w:t>.</w:t>
            </w:r>
          </w:p>
        </w:tc>
        <w:tc>
          <w:tcPr>
            <w:tcW w:w="3223" w:type="dxa"/>
          </w:tcPr>
          <w:p w:rsidR="001853A1" w:rsidRPr="001D4B17" w:rsidRDefault="001853A1">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5.</w:t>
            </w:r>
          </w:p>
          <w:p w:rsidR="001853A1" w:rsidRPr="001D4B17" w:rsidRDefault="001853A1" w:rsidP="00287F1F">
            <w:pPr>
              <w:pStyle w:val="ConsPlusNormal"/>
              <w:rPr>
                <w:rFonts w:ascii="Times New Roman" w:hAnsi="Times New Roman" w:cs="Times New Roman"/>
                <w:sz w:val="18"/>
                <w:szCs w:val="18"/>
              </w:rPr>
            </w:pPr>
            <w:r w:rsidRPr="001D4B17">
              <w:rPr>
                <w:rFonts w:ascii="Times New Roman" w:hAnsi="Times New Roman" w:cs="Times New Roman"/>
                <w:sz w:val="18"/>
                <w:szCs w:val="18"/>
              </w:rPr>
              <w:t>Наличие результатов мониторинга оказания муниципальных услуг и планов по решению выявленных проблем в сферах образования, культуры, физической культуры и спорта</w:t>
            </w:r>
          </w:p>
        </w:tc>
        <w:tc>
          <w:tcPr>
            <w:tcW w:w="1166"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1853A1" w:rsidRPr="001D4B17" w:rsidRDefault="004A1354">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1853A1" w:rsidRPr="001D4B17" w:rsidRDefault="004A1354">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1853A1" w:rsidRPr="00916C72" w:rsidTr="00C9040A">
        <w:trPr>
          <w:jc w:val="center"/>
        </w:trPr>
        <w:tc>
          <w:tcPr>
            <w:tcW w:w="727" w:type="dxa"/>
          </w:tcPr>
          <w:p w:rsidR="001853A1" w:rsidRPr="001D4B17" w:rsidRDefault="00726C5F" w:rsidP="008D551E">
            <w:pPr>
              <w:pStyle w:val="ConsPlusNormal"/>
              <w:jc w:val="center"/>
              <w:rPr>
                <w:rFonts w:ascii="Times New Roman" w:hAnsi="Times New Roman" w:cs="Times New Roman"/>
                <w:sz w:val="18"/>
                <w:szCs w:val="18"/>
              </w:rPr>
            </w:pPr>
            <w:bookmarkStart w:id="50" w:name="P1481"/>
            <w:bookmarkStart w:id="51" w:name="P1491"/>
            <w:bookmarkEnd w:id="50"/>
            <w:bookmarkEnd w:id="51"/>
            <w:r>
              <w:rPr>
                <w:rFonts w:ascii="Times New Roman" w:hAnsi="Times New Roman" w:cs="Times New Roman"/>
                <w:sz w:val="18"/>
                <w:szCs w:val="18"/>
              </w:rPr>
              <w:lastRenderedPageBreak/>
              <w:t>49</w:t>
            </w:r>
            <w:r w:rsidR="001853A1" w:rsidRPr="001D4B17">
              <w:rPr>
                <w:rFonts w:ascii="Times New Roman" w:hAnsi="Times New Roman" w:cs="Times New Roman"/>
                <w:sz w:val="18"/>
                <w:szCs w:val="18"/>
              </w:rPr>
              <w:t>.</w:t>
            </w:r>
          </w:p>
        </w:tc>
        <w:tc>
          <w:tcPr>
            <w:tcW w:w="3223" w:type="dxa"/>
          </w:tcPr>
          <w:p w:rsidR="001853A1" w:rsidRPr="001D4B17" w:rsidRDefault="001853A1">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7.</w:t>
            </w:r>
          </w:p>
          <w:p w:rsidR="001853A1" w:rsidRPr="001D4B17" w:rsidRDefault="001853A1">
            <w:pPr>
              <w:pStyle w:val="ConsPlusNormal"/>
              <w:rPr>
                <w:rFonts w:ascii="Times New Roman" w:hAnsi="Times New Roman" w:cs="Times New Roman"/>
                <w:sz w:val="18"/>
                <w:szCs w:val="18"/>
              </w:rPr>
            </w:pPr>
            <w:r w:rsidRPr="001D4B17">
              <w:rPr>
                <w:rFonts w:ascii="Times New Roman" w:hAnsi="Times New Roman" w:cs="Times New Roman"/>
                <w:sz w:val="18"/>
                <w:szCs w:val="18"/>
              </w:rPr>
              <w:t>Доля начислений администратора доходов, переданных в государственную информационную систему о государственных и муниципальных платежах, к общему количеству начислений администрируемых неналоговых доходов, подлежащих передаче в государственную информационную систему о государственных и муниципальных платежах</w:t>
            </w:r>
          </w:p>
        </w:tc>
        <w:tc>
          <w:tcPr>
            <w:tcW w:w="1166"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процентов</w:t>
            </w:r>
          </w:p>
        </w:tc>
        <w:tc>
          <w:tcPr>
            <w:tcW w:w="1262" w:type="dxa"/>
          </w:tcPr>
          <w:p w:rsidR="001853A1" w:rsidRPr="001D4B17" w:rsidRDefault="00D1144B">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148"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33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277" w:type="dxa"/>
          </w:tcPr>
          <w:p w:rsidR="001853A1" w:rsidRPr="001D4B17" w:rsidRDefault="00D1144B">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276" w:type="dxa"/>
          </w:tcPr>
          <w:p w:rsidR="001853A1" w:rsidRPr="001D4B17" w:rsidRDefault="00D1144B">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643" w:type="dxa"/>
          </w:tcPr>
          <w:p w:rsidR="001853A1" w:rsidRPr="001D4B17" w:rsidRDefault="006D1D68" w:rsidP="006D1D68">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15 </w:t>
            </w:r>
          </w:p>
        </w:tc>
      </w:tr>
      <w:tr w:rsidR="001853A1" w:rsidRPr="00287F1F" w:rsidTr="00C9040A">
        <w:trPr>
          <w:jc w:val="center"/>
        </w:trPr>
        <w:tc>
          <w:tcPr>
            <w:tcW w:w="727" w:type="dxa"/>
          </w:tcPr>
          <w:p w:rsidR="001853A1" w:rsidRPr="00AD43C0" w:rsidRDefault="001853A1" w:rsidP="00726C5F">
            <w:pPr>
              <w:pStyle w:val="ConsPlusNormal"/>
              <w:jc w:val="center"/>
              <w:rPr>
                <w:rFonts w:ascii="Times New Roman" w:hAnsi="Times New Roman" w:cs="Times New Roman"/>
                <w:sz w:val="18"/>
                <w:szCs w:val="18"/>
              </w:rPr>
            </w:pPr>
            <w:bookmarkStart w:id="52" w:name="P1501"/>
            <w:bookmarkEnd w:id="52"/>
            <w:r w:rsidRPr="00AD43C0">
              <w:rPr>
                <w:rFonts w:ascii="Times New Roman" w:hAnsi="Times New Roman" w:cs="Times New Roman"/>
                <w:sz w:val="18"/>
                <w:szCs w:val="18"/>
              </w:rPr>
              <w:t>5</w:t>
            </w:r>
            <w:r w:rsidR="00726C5F">
              <w:rPr>
                <w:rFonts w:ascii="Times New Roman" w:hAnsi="Times New Roman" w:cs="Times New Roman"/>
                <w:sz w:val="18"/>
                <w:szCs w:val="18"/>
              </w:rPr>
              <w:t>0</w:t>
            </w:r>
            <w:r w:rsidRPr="00AD43C0">
              <w:rPr>
                <w:rFonts w:ascii="Times New Roman" w:hAnsi="Times New Roman" w:cs="Times New Roman"/>
                <w:sz w:val="18"/>
                <w:szCs w:val="18"/>
              </w:rPr>
              <w:t>.</w:t>
            </w:r>
          </w:p>
        </w:tc>
        <w:tc>
          <w:tcPr>
            <w:tcW w:w="3223" w:type="dxa"/>
          </w:tcPr>
          <w:p w:rsidR="001853A1" w:rsidRPr="00AD43C0" w:rsidRDefault="001853A1">
            <w:pPr>
              <w:pStyle w:val="ConsPlusNormal"/>
              <w:rPr>
                <w:rFonts w:ascii="Times New Roman" w:hAnsi="Times New Roman" w:cs="Times New Roman"/>
                <w:sz w:val="18"/>
                <w:szCs w:val="18"/>
              </w:rPr>
            </w:pPr>
            <w:r w:rsidRPr="00AD43C0">
              <w:rPr>
                <w:rFonts w:ascii="Times New Roman" w:hAnsi="Times New Roman" w:cs="Times New Roman"/>
                <w:sz w:val="18"/>
                <w:szCs w:val="18"/>
              </w:rPr>
              <w:t>Целевой показатель 8.</w:t>
            </w:r>
          </w:p>
          <w:p w:rsidR="001853A1" w:rsidRPr="00AD43C0" w:rsidRDefault="001853A1" w:rsidP="009B2510">
            <w:pPr>
              <w:pStyle w:val="ConsPlusNormal"/>
              <w:rPr>
                <w:rFonts w:ascii="Times New Roman" w:hAnsi="Times New Roman" w:cs="Times New Roman"/>
                <w:sz w:val="18"/>
                <w:szCs w:val="18"/>
              </w:rPr>
            </w:pPr>
            <w:r w:rsidRPr="00AD43C0">
              <w:rPr>
                <w:rFonts w:ascii="Times New Roman" w:hAnsi="Times New Roman" w:cs="Times New Roman"/>
                <w:sz w:val="18"/>
                <w:szCs w:val="18"/>
              </w:rPr>
              <w:t>Наличие результатов независимой оценки качества оказания услуг организациями в сфере образования,  культуры, физической культуры и спорта</w:t>
            </w:r>
          </w:p>
        </w:tc>
        <w:tc>
          <w:tcPr>
            <w:tcW w:w="1166" w:type="dxa"/>
          </w:tcPr>
          <w:p w:rsidR="001853A1" w:rsidRPr="00AD43C0" w:rsidRDefault="001853A1">
            <w:pPr>
              <w:pStyle w:val="ConsPlusNormal"/>
              <w:jc w:val="center"/>
              <w:rPr>
                <w:rFonts w:ascii="Times New Roman" w:hAnsi="Times New Roman" w:cs="Times New Roman"/>
                <w:sz w:val="18"/>
                <w:szCs w:val="18"/>
              </w:rPr>
            </w:pPr>
            <w:r w:rsidRPr="00AD43C0">
              <w:rPr>
                <w:rFonts w:ascii="Times New Roman" w:hAnsi="Times New Roman" w:cs="Times New Roman"/>
                <w:sz w:val="18"/>
                <w:szCs w:val="18"/>
              </w:rPr>
              <w:t>да / нет</w:t>
            </w:r>
          </w:p>
        </w:tc>
        <w:tc>
          <w:tcPr>
            <w:tcW w:w="1262" w:type="dxa"/>
          </w:tcPr>
          <w:p w:rsidR="001853A1" w:rsidRPr="00AD43C0" w:rsidRDefault="001853A1">
            <w:pPr>
              <w:pStyle w:val="ConsPlusNormal"/>
              <w:jc w:val="center"/>
              <w:rPr>
                <w:rFonts w:ascii="Times New Roman" w:hAnsi="Times New Roman" w:cs="Times New Roman"/>
                <w:sz w:val="18"/>
                <w:szCs w:val="18"/>
              </w:rPr>
            </w:pPr>
            <w:r w:rsidRPr="00AD43C0">
              <w:rPr>
                <w:rFonts w:ascii="Times New Roman" w:hAnsi="Times New Roman" w:cs="Times New Roman"/>
                <w:sz w:val="18"/>
                <w:szCs w:val="18"/>
              </w:rPr>
              <w:t>да</w:t>
            </w:r>
          </w:p>
        </w:tc>
        <w:tc>
          <w:tcPr>
            <w:tcW w:w="1148" w:type="dxa"/>
          </w:tcPr>
          <w:p w:rsidR="001853A1" w:rsidRPr="00AD43C0" w:rsidRDefault="001853A1">
            <w:pPr>
              <w:pStyle w:val="ConsPlusNormal"/>
              <w:jc w:val="center"/>
              <w:rPr>
                <w:rFonts w:ascii="Times New Roman" w:hAnsi="Times New Roman" w:cs="Times New Roman"/>
                <w:sz w:val="18"/>
                <w:szCs w:val="18"/>
              </w:rPr>
            </w:pPr>
            <w:r w:rsidRPr="00AD43C0">
              <w:rPr>
                <w:rFonts w:ascii="Times New Roman" w:hAnsi="Times New Roman" w:cs="Times New Roman"/>
                <w:sz w:val="18"/>
                <w:szCs w:val="18"/>
              </w:rPr>
              <w:t>да</w:t>
            </w:r>
          </w:p>
        </w:tc>
        <w:tc>
          <w:tcPr>
            <w:tcW w:w="1134" w:type="dxa"/>
          </w:tcPr>
          <w:p w:rsidR="001853A1" w:rsidRPr="00AD43C0" w:rsidRDefault="001853A1">
            <w:pPr>
              <w:pStyle w:val="ConsPlusNormal"/>
              <w:jc w:val="center"/>
              <w:rPr>
                <w:rFonts w:ascii="Times New Roman" w:hAnsi="Times New Roman" w:cs="Times New Roman"/>
                <w:sz w:val="18"/>
                <w:szCs w:val="18"/>
              </w:rPr>
            </w:pPr>
            <w:r w:rsidRPr="00AD43C0">
              <w:rPr>
                <w:rFonts w:ascii="Times New Roman" w:hAnsi="Times New Roman" w:cs="Times New Roman"/>
                <w:sz w:val="18"/>
                <w:szCs w:val="18"/>
              </w:rPr>
              <w:t>да</w:t>
            </w:r>
          </w:p>
        </w:tc>
        <w:tc>
          <w:tcPr>
            <w:tcW w:w="1333" w:type="dxa"/>
          </w:tcPr>
          <w:p w:rsidR="001853A1" w:rsidRPr="00AD43C0" w:rsidRDefault="001853A1">
            <w:pPr>
              <w:pStyle w:val="ConsPlusNormal"/>
              <w:jc w:val="center"/>
              <w:rPr>
                <w:rFonts w:ascii="Times New Roman" w:hAnsi="Times New Roman" w:cs="Times New Roman"/>
                <w:sz w:val="18"/>
                <w:szCs w:val="18"/>
              </w:rPr>
            </w:pPr>
            <w:r w:rsidRPr="00AD43C0">
              <w:rPr>
                <w:rFonts w:ascii="Times New Roman" w:hAnsi="Times New Roman" w:cs="Times New Roman"/>
                <w:sz w:val="18"/>
                <w:szCs w:val="18"/>
              </w:rPr>
              <w:t>да</w:t>
            </w:r>
          </w:p>
        </w:tc>
        <w:tc>
          <w:tcPr>
            <w:tcW w:w="1134" w:type="dxa"/>
          </w:tcPr>
          <w:p w:rsidR="001853A1" w:rsidRPr="00AD43C0" w:rsidRDefault="001853A1">
            <w:pPr>
              <w:pStyle w:val="ConsPlusNormal"/>
              <w:jc w:val="center"/>
              <w:rPr>
                <w:rFonts w:ascii="Times New Roman" w:hAnsi="Times New Roman" w:cs="Times New Roman"/>
                <w:sz w:val="18"/>
                <w:szCs w:val="18"/>
              </w:rPr>
            </w:pPr>
            <w:r w:rsidRPr="00AD43C0">
              <w:rPr>
                <w:rFonts w:ascii="Times New Roman" w:hAnsi="Times New Roman" w:cs="Times New Roman"/>
                <w:sz w:val="18"/>
                <w:szCs w:val="18"/>
              </w:rPr>
              <w:t>да</w:t>
            </w:r>
          </w:p>
        </w:tc>
        <w:tc>
          <w:tcPr>
            <w:tcW w:w="1277" w:type="dxa"/>
          </w:tcPr>
          <w:p w:rsidR="001853A1" w:rsidRPr="00AD43C0" w:rsidRDefault="00AD43C0">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1853A1" w:rsidRPr="00AD43C0" w:rsidRDefault="00AD43C0">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1853A1" w:rsidRPr="00AD43C0" w:rsidRDefault="001853A1">
            <w:pPr>
              <w:pStyle w:val="ConsPlusNormal"/>
              <w:jc w:val="center"/>
              <w:rPr>
                <w:rFonts w:ascii="Times New Roman" w:hAnsi="Times New Roman" w:cs="Times New Roman"/>
                <w:sz w:val="18"/>
                <w:szCs w:val="18"/>
              </w:rPr>
            </w:pPr>
            <w:r w:rsidRPr="00AD43C0">
              <w:rPr>
                <w:rFonts w:ascii="Times New Roman" w:hAnsi="Times New Roman" w:cs="Times New Roman"/>
                <w:sz w:val="18"/>
                <w:szCs w:val="18"/>
              </w:rPr>
              <w:t>да</w:t>
            </w:r>
          </w:p>
        </w:tc>
      </w:tr>
      <w:tr w:rsidR="001853A1" w:rsidRPr="00916C72" w:rsidTr="00C9040A">
        <w:trPr>
          <w:jc w:val="center"/>
        </w:trPr>
        <w:tc>
          <w:tcPr>
            <w:tcW w:w="727" w:type="dxa"/>
          </w:tcPr>
          <w:p w:rsidR="001853A1" w:rsidRPr="001D4B17" w:rsidRDefault="001C66D0" w:rsidP="00726C5F">
            <w:pPr>
              <w:pStyle w:val="ConsPlusNormal"/>
              <w:jc w:val="center"/>
              <w:rPr>
                <w:rFonts w:ascii="Times New Roman" w:hAnsi="Times New Roman" w:cs="Times New Roman"/>
                <w:sz w:val="18"/>
                <w:szCs w:val="18"/>
              </w:rPr>
            </w:pPr>
            <w:bookmarkStart w:id="53" w:name="P1511"/>
            <w:bookmarkStart w:id="54" w:name="P1521"/>
            <w:bookmarkStart w:id="55" w:name="P1533"/>
            <w:bookmarkStart w:id="56" w:name="P1553"/>
            <w:bookmarkStart w:id="57" w:name="P1603"/>
            <w:bookmarkEnd w:id="53"/>
            <w:bookmarkEnd w:id="54"/>
            <w:bookmarkEnd w:id="55"/>
            <w:bookmarkEnd w:id="56"/>
            <w:bookmarkEnd w:id="57"/>
            <w:r>
              <w:rPr>
                <w:rFonts w:ascii="Times New Roman" w:hAnsi="Times New Roman" w:cs="Times New Roman"/>
                <w:sz w:val="18"/>
                <w:szCs w:val="18"/>
              </w:rPr>
              <w:t>5</w:t>
            </w:r>
            <w:r w:rsidR="00726C5F">
              <w:rPr>
                <w:rFonts w:ascii="Times New Roman" w:hAnsi="Times New Roman" w:cs="Times New Roman"/>
                <w:sz w:val="18"/>
                <w:szCs w:val="18"/>
              </w:rPr>
              <w:t>1</w:t>
            </w:r>
            <w:r w:rsidR="001853A1" w:rsidRPr="001D4B17">
              <w:rPr>
                <w:rFonts w:ascii="Times New Roman" w:hAnsi="Times New Roman" w:cs="Times New Roman"/>
                <w:sz w:val="18"/>
                <w:szCs w:val="18"/>
              </w:rPr>
              <w:t>.</w:t>
            </w:r>
          </w:p>
        </w:tc>
        <w:tc>
          <w:tcPr>
            <w:tcW w:w="14596" w:type="dxa"/>
            <w:gridSpan w:val="10"/>
          </w:tcPr>
          <w:p w:rsidR="001853A1" w:rsidRPr="001E5566" w:rsidRDefault="001853A1" w:rsidP="001E5566">
            <w:pPr>
              <w:pStyle w:val="ConsPlusNormal"/>
              <w:jc w:val="center"/>
              <w:rPr>
                <w:rFonts w:ascii="Times New Roman" w:hAnsi="Times New Roman" w:cs="Times New Roman"/>
                <w:b/>
                <w:sz w:val="18"/>
                <w:szCs w:val="18"/>
              </w:rPr>
            </w:pPr>
            <w:r w:rsidRPr="001E5566">
              <w:rPr>
                <w:rFonts w:ascii="Times New Roman" w:hAnsi="Times New Roman" w:cs="Times New Roman"/>
                <w:b/>
                <w:sz w:val="18"/>
                <w:szCs w:val="18"/>
              </w:rPr>
              <w:t>Задача 7 «Повышение эффективности деятельности органов местного самоуправления</w:t>
            </w:r>
            <w:r w:rsidR="000F321A">
              <w:rPr>
                <w:rFonts w:ascii="Times New Roman" w:hAnsi="Times New Roman" w:cs="Times New Roman"/>
                <w:b/>
                <w:sz w:val="18"/>
                <w:szCs w:val="18"/>
              </w:rPr>
              <w:t xml:space="preserve"> Асбестовского городского округа</w:t>
            </w:r>
            <w:r w:rsidRPr="001E5566">
              <w:rPr>
                <w:rFonts w:ascii="Times New Roman" w:hAnsi="Times New Roman" w:cs="Times New Roman"/>
                <w:b/>
                <w:sz w:val="18"/>
                <w:szCs w:val="18"/>
              </w:rPr>
              <w:t>»</w:t>
            </w:r>
          </w:p>
        </w:tc>
      </w:tr>
      <w:tr w:rsidR="001853A1" w:rsidRPr="00916C72" w:rsidTr="00C9040A">
        <w:trPr>
          <w:jc w:val="center"/>
        </w:trPr>
        <w:tc>
          <w:tcPr>
            <w:tcW w:w="727" w:type="dxa"/>
          </w:tcPr>
          <w:p w:rsidR="001853A1" w:rsidRPr="001D4B17" w:rsidRDefault="001C66D0" w:rsidP="00726C5F">
            <w:pPr>
              <w:pStyle w:val="ConsPlusNormal"/>
              <w:jc w:val="center"/>
              <w:rPr>
                <w:rFonts w:ascii="Times New Roman" w:hAnsi="Times New Roman" w:cs="Times New Roman"/>
                <w:sz w:val="18"/>
                <w:szCs w:val="18"/>
              </w:rPr>
            </w:pPr>
            <w:bookmarkStart w:id="58" w:name="P1615"/>
            <w:bookmarkEnd w:id="58"/>
            <w:r>
              <w:rPr>
                <w:rFonts w:ascii="Times New Roman" w:hAnsi="Times New Roman" w:cs="Times New Roman"/>
                <w:sz w:val="18"/>
                <w:szCs w:val="18"/>
              </w:rPr>
              <w:t>5</w:t>
            </w:r>
            <w:r w:rsidR="00726C5F">
              <w:rPr>
                <w:rFonts w:ascii="Times New Roman" w:hAnsi="Times New Roman" w:cs="Times New Roman"/>
                <w:sz w:val="18"/>
                <w:szCs w:val="18"/>
              </w:rPr>
              <w:t>2</w:t>
            </w:r>
            <w:r>
              <w:rPr>
                <w:rFonts w:ascii="Times New Roman" w:hAnsi="Times New Roman" w:cs="Times New Roman"/>
                <w:sz w:val="18"/>
                <w:szCs w:val="18"/>
              </w:rPr>
              <w:t>.</w:t>
            </w:r>
          </w:p>
        </w:tc>
        <w:tc>
          <w:tcPr>
            <w:tcW w:w="3223" w:type="dxa"/>
          </w:tcPr>
          <w:p w:rsidR="001853A1" w:rsidRPr="001D4B17" w:rsidRDefault="001853A1">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1.</w:t>
            </w:r>
          </w:p>
          <w:p w:rsidR="001853A1" w:rsidRPr="001D4B17" w:rsidRDefault="001853A1" w:rsidP="00287F1F">
            <w:pPr>
              <w:pStyle w:val="ConsPlusNormal"/>
              <w:rPr>
                <w:rFonts w:ascii="Times New Roman" w:hAnsi="Times New Roman" w:cs="Times New Roman"/>
                <w:sz w:val="18"/>
                <w:szCs w:val="18"/>
              </w:rPr>
            </w:pPr>
            <w:r w:rsidRPr="001D4B17">
              <w:rPr>
                <w:rFonts w:ascii="Times New Roman" w:hAnsi="Times New Roman" w:cs="Times New Roman"/>
                <w:sz w:val="18"/>
                <w:szCs w:val="18"/>
              </w:rPr>
              <w:t>Доля главных распорядителей средств местного бюджета - органов местного бюджета Асбестовского городского округа, в отношении которых осуществляется оценка качества финансового менеджмента</w:t>
            </w:r>
          </w:p>
        </w:tc>
        <w:tc>
          <w:tcPr>
            <w:tcW w:w="1166"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процентов</w:t>
            </w:r>
          </w:p>
        </w:tc>
        <w:tc>
          <w:tcPr>
            <w:tcW w:w="1262"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148"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33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c>
          <w:tcPr>
            <w:tcW w:w="1277" w:type="dxa"/>
          </w:tcPr>
          <w:p w:rsidR="001853A1" w:rsidRPr="001D4B17" w:rsidRDefault="003F3413">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276" w:type="dxa"/>
          </w:tcPr>
          <w:p w:rsidR="001853A1" w:rsidRPr="001D4B17" w:rsidRDefault="003F3413">
            <w:pPr>
              <w:pStyle w:val="ConsPlusNormal"/>
              <w:jc w:val="center"/>
              <w:rPr>
                <w:rFonts w:ascii="Times New Roman" w:hAnsi="Times New Roman" w:cs="Times New Roman"/>
                <w:sz w:val="18"/>
                <w:szCs w:val="18"/>
              </w:rPr>
            </w:pPr>
            <w:r>
              <w:rPr>
                <w:rFonts w:ascii="Times New Roman" w:hAnsi="Times New Roman" w:cs="Times New Roman"/>
                <w:sz w:val="18"/>
                <w:szCs w:val="18"/>
              </w:rPr>
              <w:t>100</w:t>
            </w:r>
          </w:p>
        </w:tc>
        <w:tc>
          <w:tcPr>
            <w:tcW w:w="164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100</w:t>
            </w:r>
          </w:p>
        </w:tc>
      </w:tr>
      <w:tr w:rsidR="001853A1" w:rsidRPr="00916C72" w:rsidTr="00C9040A">
        <w:trPr>
          <w:jc w:val="center"/>
        </w:trPr>
        <w:tc>
          <w:tcPr>
            <w:tcW w:w="727" w:type="dxa"/>
          </w:tcPr>
          <w:p w:rsidR="001853A1" w:rsidRPr="001D4B17" w:rsidRDefault="001C66D0" w:rsidP="00726C5F">
            <w:pPr>
              <w:pStyle w:val="ConsPlusNormal"/>
              <w:jc w:val="center"/>
              <w:rPr>
                <w:rFonts w:ascii="Times New Roman" w:hAnsi="Times New Roman" w:cs="Times New Roman"/>
                <w:sz w:val="18"/>
                <w:szCs w:val="18"/>
              </w:rPr>
            </w:pPr>
            <w:bookmarkStart w:id="59" w:name="P1625"/>
            <w:bookmarkEnd w:id="59"/>
            <w:r>
              <w:rPr>
                <w:rFonts w:ascii="Times New Roman" w:hAnsi="Times New Roman" w:cs="Times New Roman"/>
                <w:sz w:val="18"/>
                <w:szCs w:val="18"/>
              </w:rPr>
              <w:t>5</w:t>
            </w:r>
            <w:r w:rsidR="00726C5F">
              <w:rPr>
                <w:rFonts w:ascii="Times New Roman" w:hAnsi="Times New Roman" w:cs="Times New Roman"/>
                <w:sz w:val="18"/>
                <w:szCs w:val="18"/>
              </w:rPr>
              <w:t>3</w:t>
            </w:r>
            <w:r w:rsidR="001853A1" w:rsidRPr="001D4B17">
              <w:rPr>
                <w:rFonts w:ascii="Times New Roman" w:hAnsi="Times New Roman" w:cs="Times New Roman"/>
                <w:sz w:val="18"/>
                <w:szCs w:val="18"/>
              </w:rPr>
              <w:t>.</w:t>
            </w:r>
          </w:p>
        </w:tc>
        <w:tc>
          <w:tcPr>
            <w:tcW w:w="3223" w:type="dxa"/>
          </w:tcPr>
          <w:p w:rsidR="001853A1" w:rsidRPr="001D4B17" w:rsidRDefault="001853A1">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2.</w:t>
            </w:r>
          </w:p>
          <w:p w:rsidR="001853A1" w:rsidRPr="001D4B17" w:rsidRDefault="001853A1" w:rsidP="00B43D32">
            <w:pPr>
              <w:pStyle w:val="ConsPlusNormal"/>
              <w:rPr>
                <w:rFonts w:ascii="Times New Roman" w:hAnsi="Times New Roman" w:cs="Times New Roman"/>
                <w:sz w:val="18"/>
                <w:szCs w:val="18"/>
              </w:rPr>
            </w:pPr>
            <w:r w:rsidRPr="001D4B17">
              <w:rPr>
                <w:rFonts w:ascii="Times New Roman" w:hAnsi="Times New Roman" w:cs="Times New Roman"/>
                <w:sz w:val="18"/>
                <w:szCs w:val="18"/>
              </w:rPr>
              <w:t xml:space="preserve">Наличие актуального порядка проведения мониторинга качества управления финансами главных распорядителей средств местного бюджета </w:t>
            </w:r>
          </w:p>
        </w:tc>
        <w:tc>
          <w:tcPr>
            <w:tcW w:w="1166"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1853A1" w:rsidRPr="001D4B17" w:rsidRDefault="003F3413">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1853A1" w:rsidRPr="001D4B17" w:rsidRDefault="003F3413">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3F3413" w:rsidRPr="00916C72" w:rsidTr="00C9040A">
        <w:trPr>
          <w:jc w:val="center"/>
        </w:trPr>
        <w:tc>
          <w:tcPr>
            <w:tcW w:w="727" w:type="dxa"/>
          </w:tcPr>
          <w:p w:rsidR="003F3413" w:rsidRPr="001D4B17" w:rsidRDefault="001C66D0" w:rsidP="00726C5F">
            <w:pPr>
              <w:pStyle w:val="ConsPlusNormal"/>
              <w:jc w:val="center"/>
              <w:rPr>
                <w:rFonts w:ascii="Times New Roman" w:hAnsi="Times New Roman" w:cs="Times New Roman"/>
                <w:sz w:val="18"/>
                <w:szCs w:val="18"/>
              </w:rPr>
            </w:pPr>
            <w:bookmarkStart w:id="60" w:name="P1635"/>
            <w:bookmarkStart w:id="61" w:name="P1645"/>
            <w:bookmarkEnd w:id="60"/>
            <w:bookmarkEnd w:id="61"/>
            <w:r>
              <w:rPr>
                <w:rFonts w:ascii="Times New Roman" w:hAnsi="Times New Roman" w:cs="Times New Roman"/>
                <w:sz w:val="18"/>
                <w:szCs w:val="18"/>
              </w:rPr>
              <w:lastRenderedPageBreak/>
              <w:t>5</w:t>
            </w:r>
            <w:r w:rsidR="00726C5F">
              <w:rPr>
                <w:rFonts w:ascii="Times New Roman" w:hAnsi="Times New Roman" w:cs="Times New Roman"/>
                <w:sz w:val="18"/>
                <w:szCs w:val="18"/>
              </w:rPr>
              <w:t>4</w:t>
            </w:r>
            <w:r w:rsidR="003F3413" w:rsidRPr="001D4B17">
              <w:rPr>
                <w:rFonts w:ascii="Times New Roman" w:hAnsi="Times New Roman" w:cs="Times New Roman"/>
                <w:sz w:val="18"/>
                <w:szCs w:val="18"/>
              </w:rPr>
              <w:t>.</w:t>
            </w:r>
          </w:p>
        </w:tc>
        <w:tc>
          <w:tcPr>
            <w:tcW w:w="3223" w:type="dxa"/>
          </w:tcPr>
          <w:p w:rsidR="003F3413" w:rsidRPr="009B2510" w:rsidRDefault="003F3413">
            <w:pPr>
              <w:pStyle w:val="ConsPlusNormal"/>
              <w:rPr>
                <w:rFonts w:ascii="Times New Roman" w:hAnsi="Times New Roman" w:cs="Times New Roman"/>
                <w:sz w:val="18"/>
                <w:szCs w:val="18"/>
              </w:rPr>
            </w:pPr>
            <w:r w:rsidRPr="009B2510">
              <w:rPr>
                <w:rFonts w:ascii="Times New Roman" w:hAnsi="Times New Roman" w:cs="Times New Roman"/>
                <w:sz w:val="18"/>
                <w:szCs w:val="18"/>
              </w:rPr>
              <w:t>Целевой показатель 4.</w:t>
            </w:r>
          </w:p>
          <w:p w:rsidR="003F3413" w:rsidRPr="009B2510" w:rsidRDefault="003F3413" w:rsidP="00287F1F">
            <w:pPr>
              <w:pStyle w:val="ConsPlusNormal"/>
              <w:rPr>
                <w:rFonts w:ascii="Times New Roman" w:hAnsi="Times New Roman" w:cs="Times New Roman"/>
                <w:sz w:val="18"/>
                <w:szCs w:val="18"/>
              </w:rPr>
            </w:pPr>
            <w:r w:rsidRPr="009B2510">
              <w:rPr>
                <w:rFonts w:ascii="Times New Roman" w:hAnsi="Times New Roman" w:cs="Times New Roman"/>
                <w:sz w:val="18"/>
                <w:szCs w:val="18"/>
              </w:rPr>
              <w:t xml:space="preserve">Доля муниципальных служащих муниципального образования, прошедших обучение по программам дополнительного профессионального образования, в том числе по программам, включающим в себя вопросы повышения эффективности бюджетных расходов, от общего количества муниципальных служащих </w:t>
            </w:r>
          </w:p>
        </w:tc>
        <w:tc>
          <w:tcPr>
            <w:tcW w:w="1166" w:type="dxa"/>
          </w:tcPr>
          <w:p w:rsidR="003F3413" w:rsidRPr="009B2510" w:rsidRDefault="003F3413">
            <w:pPr>
              <w:pStyle w:val="ConsPlusNormal"/>
              <w:jc w:val="center"/>
              <w:rPr>
                <w:rFonts w:ascii="Times New Roman" w:hAnsi="Times New Roman" w:cs="Times New Roman"/>
                <w:sz w:val="18"/>
                <w:szCs w:val="18"/>
              </w:rPr>
            </w:pPr>
            <w:r w:rsidRPr="009B2510">
              <w:rPr>
                <w:rFonts w:ascii="Times New Roman" w:hAnsi="Times New Roman" w:cs="Times New Roman"/>
                <w:sz w:val="18"/>
                <w:szCs w:val="18"/>
              </w:rPr>
              <w:t>процентов</w:t>
            </w:r>
          </w:p>
        </w:tc>
        <w:tc>
          <w:tcPr>
            <w:tcW w:w="1262" w:type="dxa"/>
          </w:tcPr>
          <w:p w:rsidR="003F3413" w:rsidRPr="009B2510" w:rsidRDefault="003F3413">
            <w:pPr>
              <w:pStyle w:val="ConsPlusNormal"/>
              <w:jc w:val="center"/>
              <w:rPr>
                <w:rFonts w:ascii="Times New Roman" w:hAnsi="Times New Roman" w:cs="Times New Roman"/>
                <w:sz w:val="18"/>
                <w:szCs w:val="18"/>
              </w:rPr>
            </w:pPr>
            <w:r>
              <w:rPr>
                <w:rFonts w:ascii="Times New Roman" w:hAnsi="Times New Roman" w:cs="Times New Roman"/>
                <w:sz w:val="18"/>
                <w:szCs w:val="18"/>
              </w:rPr>
              <w:t>20</w:t>
            </w:r>
          </w:p>
        </w:tc>
        <w:tc>
          <w:tcPr>
            <w:tcW w:w="1148" w:type="dxa"/>
          </w:tcPr>
          <w:p w:rsidR="003F3413" w:rsidRPr="009B2510" w:rsidRDefault="003F3413" w:rsidP="003F3413">
            <w:pPr>
              <w:pStyle w:val="ConsPlusNormal"/>
              <w:jc w:val="center"/>
              <w:rPr>
                <w:rFonts w:ascii="Times New Roman" w:hAnsi="Times New Roman" w:cs="Times New Roman"/>
                <w:sz w:val="18"/>
                <w:szCs w:val="18"/>
              </w:rPr>
            </w:pPr>
            <w:r w:rsidRPr="009B2510">
              <w:rPr>
                <w:rFonts w:ascii="Times New Roman" w:hAnsi="Times New Roman" w:cs="Times New Roman"/>
                <w:sz w:val="18"/>
                <w:szCs w:val="18"/>
              </w:rPr>
              <w:t>2</w:t>
            </w:r>
            <w:r>
              <w:rPr>
                <w:rFonts w:ascii="Times New Roman" w:hAnsi="Times New Roman" w:cs="Times New Roman"/>
                <w:sz w:val="18"/>
                <w:szCs w:val="18"/>
              </w:rPr>
              <w:t>0</w:t>
            </w:r>
          </w:p>
        </w:tc>
        <w:tc>
          <w:tcPr>
            <w:tcW w:w="1134" w:type="dxa"/>
          </w:tcPr>
          <w:p w:rsidR="003F3413" w:rsidRPr="009B2510" w:rsidRDefault="003F3413">
            <w:pPr>
              <w:pStyle w:val="ConsPlusNormal"/>
              <w:jc w:val="center"/>
              <w:rPr>
                <w:rFonts w:ascii="Times New Roman" w:hAnsi="Times New Roman" w:cs="Times New Roman"/>
                <w:sz w:val="18"/>
                <w:szCs w:val="18"/>
              </w:rPr>
            </w:pPr>
            <w:r>
              <w:rPr>
                <w:rFonts w:ascii="Times New Roman" w:hAnsi="Times New Roman" w:cs="Times New Roman"/>
                <w:sz w:val="18"/>
                <w:szCs w:val="18"/>
              </w:rPr>
              <w:t>20</w:t>
            </w:r>
          </w:p>
        </w:tc>
        <w:tc>
          <w:tcPr>
            <w:tcW w:w="1333" w:type="dxa"/>
          </w:tcPr>
          <w:p w:rsidR="003F3413" w:rsidRDefault="003F3413" w:rsidP="003F3413">
            <w:pPr>
              <w:jc w:val="center"/>
            </w:pPr>
            <w:r w:rsidRPr="00384341">
              <w:rPr>
                <w:rFonts w:ascii="Times New Roman" w:hAnsi="Times New Roman"/>
                <w:sz w:val="18"/>
                <w:szCs w:val="18"/>
              </w:rPr>
              <w:t>20</w:t>
            </w:r>
          </w:p>
        </w:tc>
        <w:tc>
          <w:tcPr>
            <w:tcW w:w="1134" w:type="dxa"/>
          </w:tcPr>
          <w:p w:rsidR="003F3413" w:rsidRDefault="003F3413" w:rsidP="003F3413">
            <w:pPr>
              <w:jc w:val="center"/>
            </w:pPr>
            <w:r w:rsidRPr="00384341">
              <w:rPr>
                <w:rFonts w:ascii="Times New Roman" w:hAnsi="Times New Roman"/>
                <w:sz w:val="18"/>
                <w:szCs w:val="18"/>
              </w:rPr>
              <w:t>20</w:t>
            </w:r>
          </w:p>
        </w:tc>
        <w:tc>
          <w:tcPr>
            <w:tcW w:w="1277" w:type="dxa"/>
          </w:tcPr>
          <w:p w:rsidR="003F3413" w:rsidRDefault="003F3413" w:rsidP="003F3413">
            <w:pPr>
              <w:jc w:val="center"/>
            </w:pPr>
            <w:r w:rsidRPr="00384341">
              <w:rPr>
                <w:rFonts w:ascii="Times New Roman" w:hAnsi="Times New Roman"/>
                <w:sz w:val="18"/>
                <w:szCs w:val="18"/>
              </w:rPr>
              <w:t>20</w:t>
            </w:r>
          </w:p>
        </w:tc>
        <w:tc>
          <w:tcPr>
            <w:tcW w:w="1276" w:type="dxa"/>
          </w:tcPr>
          <w:p w:rsidR="003F3413" w:rsidRDefault="003F3413" w:rsidP="003F3413">
            <w:pPr>
              <w:jc w:val="center"/>
            </w:pPr>
            <w:r w:rsidRPr="00384341">
              <w:rPr>
                <w:rFonts w:ascii="Times New Roman" w:hAnsi="Times New Roman"/>
                <w:sz w:val="18"/>
                <w:szCs w:val="18"/>
              </w:rPr>
              <w:t>20</w:t>
            </w:r>
          </w:p>
        </w:tc>
        <w:tc>
          <w:tcPr>
            <w:tcW w:w="1643" w:type="dxa"/>
          </w:tcPr>
          <w:p w:rsidR="003F3413" w:rsidRPr="009B2510" w:rsidRDefault="003F3413">
            <w:pPr>
              <w:pStyle w:val="ConsPlusNormal"/>
              <w:jc w:val="center"/>
              <w:rPr>
                <w:rFonts w:ascii="Times New Roman" w:hAnsi="Times New Roman" w:cs="Times New Roman"/>
                <w:sz w:val="18"/>
                <w:szCs w:val="18"/>
              </w:rPr>
            </w:pPr>
            <w:r w:rsidRPr="009B2510">
              <w:rPr>
                <w:rFonts w:ascii="Times New Roman" w:hAnsi="Times New Roman" w:cs="Times New Roman"/>
                <w:sz w:val="18"/>
                <w:szCs w:val="18"/>
              </w:rPr>
              <w:t>20</w:t>
            </w:r>
          </w:p>
        </w:tc>
      </w:tr>
      <w:tr w:rsidR="003F3413" w:rsidRPr="00916C72" w:rsidTr="00C9040A">
        <w:trPr>
          <w:jc w:val="center"/>
        </w:trPr>
        <w:tc>
          <w:tcPr>
            <w:tcW w:w="727" w:type="dxa"/>
          </w:tcPr>
          <w:p w:rsidR="003F3413" w:rsidRPr="001D4B17" w:rsidRDefault="001C66D0" w:rsidP="00726C5F">
            <w:pPr>
              <w:pStyle w:val="ConsPlusNormal"/>
              <w:jc w:val="center"/>
              <w:rPr>
                <w:rFonts w:ascii="Times New Roman" w:hAnsi="Times New Roman" w:cs="Times New Roman"/>
                <w:sz w:val="18"/>
                <w:szCs w:val="18"/>
              </w:rPr>
            </w:pPr>
            <w:bookmarkStart w:id="62" w:name="P1655"/>
            <w:bookmarkStart w:id="63" w:name="P1665"/>
            <w:bookmarkStart w:id="64" w:name="P1675"/>
            <w:bookmarkEnd w:id="62"/>
            <w:bookmarkEnd w:id="63"/>
            <w:bookmarkEnd w:id="64"/>
            <w:r>
              <w:rPr>
                <w:rFonts w:ascii="Times New Roman" w:hAnsi="Times New Roman" w:cs="Times New Roman"/>
                <w:sz w:val="18"/>
                <w:szCs w:val="18"/>
              </w:rPr>
              <w:t>5</w:t>
            </w:r>
            <w:r w:rsidR="00726C5F">
              <w:rPr>
                <w:rFonts w:ascii="Times New Roman" w:hAnsi="Times New Roman" w:cs="Times New Roman"/>
                <w:sz w:val="18"/>
                <w:szCs w:val="18"/>
              </w:rPr>
              <w:t>5</w:t>
            </w:r>
            <w:r w:rsidR="003F3413" w:rsidRPr="001D4B17">
              <w:rPr>
                <w:rFonts w:ascii="Times New Roman" w:hAnsi="Times New Roman" w:cs="Times New Roman"/>
                <w:sz w:val="18"/>
                <w:szCs w:val="18"/>
              </w:rPr>
              <w:t>.</w:t>
            </w:r>
          </w:p>
        </w:tc>
        <w:tc>
          <w:tcPr>
            <w:tcW w:w="3223" w:type="dxa"/>
          </w:tcPr>
          <w:p w:rsidR="003F3413" w:rsidRPr="001D4B17" w:rsidRDefault="003F3413">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7.</w:t>
            </w:r>
          </w:p>
          <w:p w:rsidR="003F3413" w:rsidRPr="001D4B17" w:rsidRDefault="003F3413" w:rsidP="009B2510">
            <w:pPr>
              <w:pStyle w:val="ConsPlusNormal"/>
              <w:rPr>
                <w:rFonts w:ascii="Times New Roman" w:hAnsi="Times New Roman" w:cs="Times New Roman"/>
                <w:sz w:val="18"/>
                <w:szCs w:val="18"/>
              </w:rPr>
            </w:pPr>
            <w:r w:rsidRPr="001D4B17">
              <w:rPr>
                <w:rFonts w:ascii="Times New Roman" w:hAnsi="Times New Roman" w:cs="Times New Roman"/>
                <w:sz w:val="18"/>
                <w:szCs w:val="18"/>
              </w:rPr>
              <w:t>Наличие подготовленного в установленные сроки доклада главы Асбестовского городского округа о достигнутых значениях показателей для оценки эффективности деятельности органов местного самоуправления Асбестовского городского округа</w:t>
            </w:r>
          </w:p>
        </w:tc>
        <w:tc>
          <w:tcPr>
            <w:tcW w:w="1166" w:type="dxa"/>
          </w:tcPr>
          <w:p w:rsidR="003F3413" w:rsidRPr="001D4B17" w:rsidRDefault="003F3413">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срок</w:t>
            </w:r>
          </w:p>
        </w:tc>
        <w:tc>
          <w:tcPr>
            <w:tcW w:w="1262" w:type="dxa"/>
          </w:tcPr>
          <w:p w:rsidR="003F3413" w:rsidRPr="001D4B17" w:rsidRDefault="003F3413" w:rsidP="003F3413">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до 01 </w:t>
            </w:r>
            <w:r>
              <w:rPr>
                <w:rFonts w:ascii="Times New Roman" w:hAnsi="Times New Roman" w:cs="Times New Roman"/>
                <w:sz w:val="18"/>
                <w:szCs w:val="18"/>
              </w:rPr>
              <w:t>ма</w:t>
            </w:r>
            <w:r w:rsidRPr="001D4B17">
              <w:rPr>
                <w:rFonts w:ascii="Times New Roman" w:hAnsi="Times New Roman" w:cs="Times New Roman"/>
                <w:sz w:val="18"/>
                <w:szCs w:val="18"/>
              </w:rPr>
              <w:t>я</w:t>
            </w:r>
          </w:p>
        </w:tc>
        <w:tc>
          <w:tcPr>
            <w:tcW w:w="1148" w:type="dxa"/>
          </w:tcPr>
          <w:p w:rsidR="003F3413" w:rsidRPr="001D4B17" w:rsidRDefault="003F3413" w:rsidP="003F3413">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 xml:space="preserve">до 01 </w:t>
            </w:r>
            <w:r>
              <w:rPr>
                <w:rFonts w:ascii="Times New Roman" w:hAnsi="Times New Roman" w:cs="Times New Roman"/>
                <w:sz w:val="18"/>
                <w:szCs w:val="18"/>
              </w:rPr>
              <w:t>ма</w:t>
            </w:r>
            <w:r w:rsidRPr="001D4B17">
              <w:rPr>
                <w:rFonts w:ascii="Times New Roman" w:hAnsi="Times New Roman" w:cs="Times New Roman"/>
                <w:sz w:val="18"/>
                <w:szCs w:val="18"/>
              </w:rPr>
              <w:t>я</w:t>
            </w:r>
          </w:p>
        </w:tc>
        <w:tc>
          <w:tcPr>
            <w:tcW w:w="1134" w:type="dxa"/>
          </w:tcPr>
          <w:p w:rsidR="003F3413" w:rsidRPr="001D4B17" w:rsidRDefault="003F3413" w:rsidP="005B56C5">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до 01 мая</w:t>
            </w:r>
          </w:p>
        </w:tc>
        <w:tc>
          <w:tcPr>
            <w:tcW w:w="1333" w:type="dxa"/>
          </w:tcPr>
          <w:p w:rsidR="003F3413" w:rsidRPr="001D4B17" w:rsidRDefault="003F3413" w:rsidP="003F3413">
            <w:pPr>
              <w:jc w:val="center"/>
              <w:rPr>
                <w:sz w:val="18"/>
                <w:szCs w:val="18"/>
              </w:rPr>
            </w:pPr>
            <w:r w:rsidRPr="001D4B17">
              <w:rPr>
                <w:rFonts w:ascii="Times New Roman" w:hAnsi="Times New Roman"/>
                <w:sz w:val="18"/>
                <w:szCs w:val="18"/>
              </w:rPr>
              <w:t>до 01 мая</w:t>
            </w:r>
          </w:p>
        </w:tc>
        <w:tc>
          <w:tcPr>
            <w:tcW w:w="1134" w:type="dxa"/>
          </w:tcPr>
          <w:p w:rsidR="003F3413" w:rsidRPr="001D4B17" w:rsidRDefault="003F3413" w:rsidP="003F3413">
            <w:pPr>
              <w:jc w:val="center"/>
              <w:rPr>
                <w:sz w:val="18"/>
                <w:szCs w:val="18"/>
              </w:rPr>
            </w:pPr>
            <w:r w:rsidRPr="001D4B17">
              <w:rPr>
                <w:rFonts w:ascii="Times New Roman" w:hAnsi="Times New Roman"/>
                <w:sz w:val="18"/>
                <w:szCs w:val="18"/>
              </w:rPr>
              <w:t>до 01 мая</w:t>
            </w:r>
          </w:p>
        </w:tc>
        <w:tc>
          <w:tcPr>
            <w:tcW w:w="1277" w:type="dxa"/>
          </w:tcPr>
          <w:p w:rsidR="003F3413" w:rsidRDefault="003F3413" w:rsidP="003F3413">
            <w:pPr>
              <w:jc w:val="center"/>
            </w:pPr>
            <w:r w:rsidRPr="00C31CEF">
              <w:rPr>
                <w:rFonts w:ascii="Times New Roman" w:hAnsi="Times New Roman"/>
                <w:sz w:val="18"/>
                <w:szCs w:val="18"/>
              </w:rPr>
              <w:t>до 01 мая</w:t>
            </w:r>
          </w:p>
        </w:tc>
        <w:tc>
          <w:tcPr>
            <w:tcW w:w="1276" w:type="dxa"/>
          </w:tcPr>
          <w:p w:rsidR="003F3413" w:rsidRDefault="003F3413" w:rsidP="003F3413">
            <w:pPr>
              <w:jc w:val="center"/>
            </w:pPr>
            <w:r w:rsidRPr="00C31CEF">
              <w:rPr>
                <w:rFonts w:ascii="Times New Roman" w:hAnsi="Times New Roman"/>
                <w:sz w:val="18"/>
                <w:szCs w:val="18"/>
              </w:rPr>
              <w:t>до 01 мая</w:t>
            </w:r>
          </w:p>
        </w:tc>
        <w:tc>
          <w:tcPr>
            <w:tcW w:w="1643" w:type="dxa"/>
          </w:tcPr>
          <w:p w:rsidR="003F3413" w:rsidRPr="001D4B17" w:rsidRDefault="003F3413" w:rsidP="003F3413">
            <w:pPr>
              <w:jc w:val="center"/>
              <w:rPr>
                <w:sz w:val="18"/>
                <w:szCs w:val="18"/>
              </w:rPr>
            </w:pPr>
            <w:r w:rsidRPr="001D4B17">
              <w:rPr>
                <w:rFonts w:ascii="Times New Roman" w:hAnsi="Times New Roman"/>
                <w:sz w:val="18"/>
                <w:szCs w:val="18"/>
              </w:rPr>
              <w:t>до 01 мая</w:t>
            </w:r>
          </w:p>
        </w:tc>
      </w:tr>
      <w:tr w:rsidR="001853A1" w:rsidRPr="00916C72" w:rsidTr="00C9040A">
        <w:trPr>
          <w:jc w:val="center"/>
        </w:trPr>
        <w:tc>
          <w:tcPr>
            <w:tcW w:w="727" w:type="dxa"/>
          </w:tcPr>
          <w:p w:rsidR="001853A1" w:rsidRPr="001D4B17" w:rsidRDefault="001C66D0" w:rsidP="00726C5F">
            <w:pPr>
              <w:pStyle w:val="ConsPlusNormal"/>
              <w:jc w:val="center"/>
              <w:rPr>
                <w:rFonts w:ascii="Times New Roman" w:hAnsi="Times New Roman" w:cs="Times New Roman"/>
                <w:sz w:val="18"/>
                <w:szCs w:val="18"/>
              </w:rPr>
            </w:pPr>
            <w:bookmarkStart w:id="65" w:name="P1685"/>
            <w:bookmarkStart w:id="66" w:name="P1705"/>
            <w:bookmarkStart w:id="67" w:name="P1725"/>
            <w:bookmarkStart w:id="68" w:name="P1745"/>
            <w:bookmarkStart w:id="69" w:name="P1757"/>
            <w:bookmarkEnd w:id="65"/>
            <w:bookmarkEnd w:id="66"/>
            <w:bookmarkEnd w:id="67"/>
            <w:bookmarkEnd w:id="68"/>
            <w:bookmarkEnd w:id="69"/>
            <w:r>
              <w:rPr>
                <w:rFonts w:ascii="Times New Roman" w:hAnsi="Times New Roman" w:cs="Times New Roman"/>
                <w:sz w:val="18"/>
                <w:szCs w:val="18"/>
              </w:rPr>
              <w:t>5</w:t>
            </w:r>
            <w:r w:rsidR="00726C5F">
              <w:rPr>
                <w:rFonts w:ascii="Times New Roman" w:hAnsi="Times New Roman" w:cs="Times New Roman"/>
                <w:sz w:val="18"/>
                <w:szCs w:val="18"/>
              </w:rPr>
              <w:t>6</w:t>
            </w:r>
            <w:r w:rsidR="001853A1" w:rsidRPr="001D4B17">
              <w:rPr>
                <w:rFonts w:ascii="Times New Roman" w:hAnsi="Times New Roman" w:cs="Times New Roman"/>
                <w:sz w:val="18"/>
                <w:szCs w:val="18"/>
              </w:rPr>
              <w:t>.</w:t>
            </w:r>
          </w:p>
        </w:tc>
        <w:tc>
          <w:tcPr>
            <w:tcW w:w="14596" w:type="dxa"/>
            <w:gridSpan w:val="10"/>
          </w:tcPr>
          <w:p w:rsidR="001853A1" w:rsidRPr="001E5566" w:rsidRDefault="001853A1" w:rsidP="001E5566">
            <w:pPr>
              <w:pStyle w:val="ConsPlusNormal"/>
              <w:jc w:val="center"/>
              <w:rPr>
                <w:rFonts w:ascii="Times New Roman" w:hAnsi="Times New Roman" w:cs="Times New Roman"/>
                <w:b/>
                <w:sz w:val="18"/>
                <w:szCs w:val="18"/>
              </w:rPr>
            </w:pPr>
            <w:r w:rsidRPr="001E5566">
              <w:rPr>
                <w:rFonts w:ascii="Times New Roman" w:hAnsi="Times New Roman" w:cs="Times New Roman"/>
                <w:b/>
                <w:sz w:val="18"/>
                <w:szCs w:val="18"/>
              </w:rPr>
              <w:t>Задача 8 «Обеспечение открытости и прозрачности муниципальных финансов</w:t>
            </w:r>
            <w:r w:rsidR="000F321A">
              <w:rPr>
                <w:rFonts w:ascii="Times New Roman" w:hAnsi="Times New Roman" w:cs="Times New Roman"/>
                <w:b/>
                <w:sz w:val="18"/>
                <w:szCs w:val="18"/>
              </w:rPr>
              <w:t xml:space="preserve"> Асбестовского городского округа</w:t>
            </w:r>
            <w:r w:rsidRPr="001E5566">
              <w:rPr>
                <w:rFonts w:ascii="Times New Roman" w:hAnsi="Times New Roman" w:cs="Times New Roman"/>
                <w:b/>
                <w:sz w:val="18"/>
                <w:szCs w:val="18"/>
              </w:rPr>
              <w:t>»</w:t>
            </w:r>
          </w:p>
        </w:tc>
      </w:tr>
      <w:tr w:rsidR="001853A1" w:rsidRPr="00916C72" w:rsidTr="00C9040A">
        <w:trPr>
          <w:jc w:val="center"/>
        </w:trPr>
        <w:tc>
          <w:tcPr>
            <w:tcW w:w="727" w:type="dxa"/>
          </w:tcPr>
          <w:p w:rsidR="001853A1" w:rsidRPr="001D4B17" w:rsidRDefault="008D551E" w:rsidP="00726C5F">
            <w:pPr>
              <w:pStyle w:val="ConsPlusNormal"/>
              <w:jc w:val="center"/>
              <w:rPr>
                <w:rFonts w:ascii="Times New Roman" w:hAnsi="Times New Roman" w:cs="Times New Roman"/>
                <w:sz w:val="18"/>
                <w:szCs w:val="18"/>
              </w:rPr>
            </w:pPr>
            <w:bookmarkStart w:id="70" w:name="P1789"/>
            <w:bookmarkEnd w:id="70"/>
            <w:r>
              <w:rPr>
                <w:rFonts w:ascii="Times New Roman" w:hAnsi="Times New Roman" w:cs="Times New Roman"/>
                <w:sz w:val="18"/>
                <w:szCs w:val="18"/>
              </w:rPr>
              <w:t>5</w:t>
            </w:r>
            <w:r w:rsidR="00726C5F">
              <w:rPr>
                <w:rFonts w:ascii="Times New Roman" w:hAnsi="Times New Roman" w:cs="Times New Roman"/>
                <w:sz w:val="18"/>
                <w:szCs w:val="18"/>
              </w:rPr>
              <w:t>7</w:t>
            </w:r>
            <w:r w:rsidR="001853A1">
              <w:rPr>
                <w:rFonts w:ascii="Times New Roman" w:hAnsi="Times New Roman" w:cs="Times New Roman"/>
                <w:sz w:val="18"/>
                <w:szCs w:val="18"/>
              </w:rPr>
              <w:t>.</w:t>
            </w:r>
          </w:p>
        </w:tc>
        <w:tc>
          <w:tcPr>
            <w:tcW w:w="3223" w:type="dxa"/>
          </w:tcPr>
          <w:p w:rsidR="001853A1" w:rsidRPr="001D4B17" w:rsidRDefault="001853A1">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1.</w:t>
            </w:r>
          </w:p>
          <w:p w:rsidR="001853A1" w:rsidRPr="001D4B17" w:rsidRDefault="001853A1" w:rsidP="00B51E2F">
            <w:pPr>
              <w:pStyle w:val="ConsPlusNormal"/>
              <w:rPr>
                <w:rFonts w:ascii="Times New Roman" w:hAnsi="Times New Roman" w:cs="Times New Roman"/>
                <w:sz w:val="18"/>
                <w:szCs w:val="18"/>
              </w:rPr>
            </w:pPr>
            <w:r w:rsidRPr="001D4B17">
              <w:rPr>
                <w:rFonts w:ascii="Times New Roman" w:hAnsi="Times New Roman" w:cs="Times New Roman"/>
                <w:sz w:val="18"/>
                <w:szCs w:val="18"/>
              </w:rPr>
              <w:t xml:space="preserve">Наличие информационного ресурса «Бюджет для граждан» на официальном сайте Асбестовского городского округа </w:t>
            </w:r>
          </w:p>
        </w:tc>
        <w:tc>
          <w:tcPr>
            <w:tcW w:w="1166"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1853A1" w:rsidRPr="001D4B17" w:rsidRDefault="003F3413">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1853A1" w:rsidRPr="001D4B17" w:rsidRDefault="003F3413">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r w:rsidR="001853A1" w:rsidRPr="00916C72" w:rsidTr="00C9040A">
        <w:trPr>
          <w:jc w:val="center"/>
        </w:trPr>
        <w:tc>
          <w:tcPr>
            <w:tcW w:w="727" w:type="dxa"/>
          </w:tcPr>
          <w:p w:rsidR="001853A1" w:rsidRPr="001D4B17" w:rsidRDefault="008D551E" w:rsidP="00726C5F">
            <w:pPr>
              <w:pStyle w:val="ConsPlusNormal"/>
              <w:jc w:val="center"/>
              <w:rPr>
                <w:rFonts w:ascii="Times New Roman" w:hAnsi="Times New Roman" w:cs="Times New Roman"/>
                <w:sz w:val="18"/>
                <w:szCs w:val="18"/>
              </w:rPr>
            </w:pPr>
            <w:bookmarkStart w:id="71" w:name="P1799"/>
            <w:bookmarkEnd w:id="71"/>
            <w:r>
              <w:rPr>
                <w:rFonts w:ascii="Times New Roman" w:hAnsi="Times New Roman" w:cs="Times New Roman"/>
                <w:sz w:val="18"/>
                <w:szCs w:val="18"/>
              </w:rPr>
              <w:t>5</w:t>
            </w:r>
            <w:r w:rsidR="00726C5F">
              <w:rPr>
                <w:rFonts w:ascii="Times New Roman" w:hAnsi="Times New Roman" w:cs="Times New Roman"/>
                <w:sz w:val="18"/>
                <w:szCs w:val="18"/>
              </w:rPr>
              <w:t>8</w:t>
            </w:r>
            <w:r w:rsidR="001853A1" w:rsidRPr="001D4B17">
              <w:rPr>
                <w:rFonts w:ascii="Times New Roman" w:hAnsi="Times New Roman" w:cs="Times New Roman"/>
                <w:sz w:val="18"/>
                <w:szCs w:val="18"/>
              </w:rPr>
              <w:t>.</w:t>
            </w:r>
          </w:p>
        </w:tc>
        <w:tc>
          <w:tcPr>
            <w:tcW w:w="3223" w:type="dxa"/>
          </w:tcPr>
          <w:p w:rsidR="001853A1" w:rsidRPr="001D4B17" w:rsidRDefault="001853A1">
            <w:pPr>
              <w:pStyle w:val="ConsPlusNormal"/>
              <w:rPr>
                <w:rFonts w:ascii="Times New Roman" w:hAnsi="Times New Roman" w:cs="Times New Roman"/>
                <w:sz w:val="18"/>
                <w:szCs w:val="18"/>
              </w:rPr>
            </w:pPr>
            <w:r w:rsidRPr="001D4B17">
              <w:rPr>
                <w:rFonts w:ascii="Times New Roman" w:hAnsi="Times New Roman" w:cs="Times New Roman"/>
                <w:sz w:val="18"/>
                <w:szCs w:val="18"/>
              </w:rPr>
              <w:t>Целевой показатель 2.</w:t>
            </w:r>
          </w:p>
          <w:p w:rsidR="001853A1" w:rsidRPr="001D4B17" w:rsidRDefault="001853A1" w:rsidP="00B51E2F">
            <w:pPr>
              <w:pStyle w:val="ConsPlusNormal"/>
              <w:rPr>
                <w:rFonts w:ascii="Times New Roman" w:hAnsi="Times New Roman" w:cs="Times New Roman"/>
                <w:sz w:val="18"/>
                <w:szCs w:val="18"/>
              </w:rPr>
            </w:pPr>
            <w:r w:rsidRPr="001D4B17">
              <w:rPr>
                <w:rFonts w:ascii="Times New Roman" w:hAnsi="Times New Roman" w:cs="Times New Roman"/>
                <w:sz w:val="18"/>
                <w:szCs w:val="18"/>
              </w:rPr>
              <w:t xml:space="preserve">Размещение на официальном сайте Асбестовского городского округа местного бюджета и отчета о его исполнении в доступной форме </w:t>
            </w:r>
          </w:p>
        </w:tc>
        <w:tc>
          <w:tcPr>
            <w:tcW w:w="1166"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да/нет</w:t>
            </w:r>
          </w:p>
        </w:tc>
        <w:tc>
          <w:tcPr>
            <w:tcW w:w="1262"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48"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33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134"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c>
          <w:tcPr>
            <w:tcW w:w="1277" w:type="dxa"/>
          </w:tcPr>
          <w:p w:rsidR="001853A1" w:rsidRPr="001D4B17" w:rsidRDefault="00C54E33">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Pr>
          <w:p w:rsidR="001853A1" w:rsidRPr="001D4B17" w:rsidRDefault="00C54E33">
            <w:pPr>
              <w:pStyle w:val="ConsPlusNormal"/>
              <w:jc w:val="center"/>
              <w:rPr>
                <w:rFonts w:ascii="Times New Roman" w:hAnsi="Times New Roman" w:cs="Times New Roman"/>
                <w:sz w:val="18"/>
                <w:szCs w:val="18"/>
              </w:rPr>
            </w:pPr>
            <w:r>
              <w:rPr>
                <w:rFonts w:ascii="Times New Roman" w:hAnsi="Times New Roman" w:cs="Times New Roman"/>
                <w:sz w:val="18"/>
                <w:szCs w:val="18"/>
              </w:rPr>
              <w:t>да</w:t>
            </w:r>
          </w:p>
        </w:tc>
        <w:tc>
          <w:tcPr>
            <w:tcW w:w="1643" w:type="dxa"/>
          </w:tcPr>
          <w:p w:rsidR="001853A1" w:rsidRPr="001D4B17" w:rsidRDefault="001853A1">
            <w:pPr>
              <w:pStyle w:val="ConsPlusNormal"/>
              <w:jc w:val="center"/>
              <w:rPr>
                <w:rFonts w:ascii="Times New Roman" w:hAnsi="Times New Roman" w:cs="Times New Roman"/>
                <w:sz w:val="18"/>
                <w:szCs w:val="18"/>
              </w:rPr>
            </w:pPr>
            <w:r w:rsidRPr="001D4B17">
              <w:rPr>
                <w:rFonts w:ascii="Times New Roman" w:hAnsi="Times New Roman" w:cs="Times New Roman"/>
                <w:sz w:val="18"/>
                <w:szCs w:val="18"/>
              </w:rPr>
              <w:t>да</w:t>
            </w:r>
          </w:p>
        </w:tc>
      </w:tr>
    </w:tbl>
    <w:p w:rsidR="000446DE" w:rsidRPr="00020ACD" w:rsidRDefault="000446DE">
      <w:pPr>
        <w:pStyle w:val="ConsPlusNormal"/>
        <w:ind w:firstLine="540"/>
        <w:jc w:val="both"/>
        <w:rPr>
          <w:rFonts w:ascii="Times New Roman" w:hAnsi="Times New Roman" w:cs="Times New Roman"/>
        </w:rPr>
      </w:pPr>
      <w:r w:rsidRPr="00020ACD">
        <w:rPr>
          <w:rFonts w:ascii="Times New Roman" w:hAnsi="Times New Roman" w:cs="Times New Roman"/>
        </w:rPr>
        <w:t>--------------------------------</w:t>
      </w:r>
    </w:p>
    <w:p w:rsidR="000446DE" w:rsidRPr="00020ACD" w:rsidRDefault="000446DE">
      <w:pPr>
        <w:pStyle w:val="ConsPlusNormal"/>
        <w:ind w:firstLine="540"/>
        <w:jc w:val="both"/>
        <w:rPr>
          <w:rFonts w:ascii="Times New Roman" w:hAnsi="Times New Roman" w:cs="Times New Roman"/>
        </w:rPr>
      </w:pPr>
      <w:bookmarkStart w:id="72" w:name="P1811"/>
      <w:bookmarkEnd w:id="72"/>
      <w:r w:rsidRPr="00020ACD">
        <w:rPr>
          <w:rFonts w:ascii="Times New Roman" w:hAnsi="Times New Roman" w:cs="Times New Roman"/>
        </w:rPr>
        <w:t xml:space="preserve">&lt;*&gt; Показатель рассчитывается как отношение суммы погашенных долговых обязательств (без учета объемов погашения, осуществленных за счет новых заимствований) к годовому объему налоговых, неналоговых доходов </w:t>
      </w:r>
      <w:r w:rsidR="0072218A" w:rsidRPr="00020ACD">
        <w:rPr>
          <w:rFonts w:ascii="Times New Roman" w:hAnsi="Times New Roman" w:cs="Times New Roman"/>
        </w:rPr>
        <w:t>ме</w:t>
      </w:r>
      <w:r w:rsidRPr="00020ACD">
        <w:rPr>
          <w:rFonts w:ascii="Times New Roman" w:hAnsi="Times New Roman" w:cs="Times New Roman"/>
        </w:rPr>
        <w:t xml:space="preserve">стного бюджета и дотаций, предоставленных </w:t>
      </w:r>
      <w:r w:rsidR="0072218A" w:rsidRPr="00020ACD">
        <w:rPr>
          <w:rFonts w:ascii="Times New Roman" w:hAnsi="Times New Roman" w:cs="Times New Roman"/>
        </w:rPr>
        <w:t xml:space="preserve">местному </w:t>
      </w:r>
      <w:r w:rsidRPr="00020ACD">
        <w:rPr>
          <w:rFonts w:ascii="Times New Roman" w:hAnsi="Times New Roman" w:cs="Times New Roman"/>
        </w:rPr>
        <w:t>бюджету на выравнивание бюджетной обеспеченности.</w:t>
      </w:r>
    </w:p>
    <w:p w:rsidR="001976AF" w:rsidRDefault="001976AF" w:rsidP="00B51E2F">
      <w:pPr>
        <w:pStyle w:val="ConsPlusNormal"/>
        <w:jc w:val="right"/>
        <w:rPr>
          <w:rFonts w:ascii="Times New Roman" w:hAnsi="Times New Roman" w:cs="Times New Roman"/>
          <w:sz w:val="16"/>
          <w:szCs w:val="16"/>
          <w:highlight w:val="yellow"/>
        </w:rPr>
      </w:pPr>
      <w:bookmarkStart w:id="73" w:name="P1812"/>
      <w:bookmarkEnd w:id="73"/>
    </w:p>
    <w:p w:rsidR="008D551E" w:rsidRDefault="008D551E" w:rsidP="00B51E2F">
      <w:pPr>
        <w:pStyle w:val="ConsPlusNormal"/>
        <w:jc w:val="right"/>
        <w:rPr>
          <w:rFonts w:ascii="Times New Roman" w:hAnsi="Times New Roman" w:cs="Times New Roman"/>
          <w:sz w:val="16"/>
          <w:szCs w:val="16"/>
          <w:highlight w:val="yellow"/>
        </w:rPr>
      </w:pPr>
    </w:p>
    <w:p w:rsidR="008D551E" w:rsidRDefault="008D551E" w:rsidP="00B51E2F">
      <w:pPr>
        <w:pStyle w:val="ConsPlusNormal"/>
        <w:jc w:val="right"/>
        <w:rPr>
          <w:rFonts w:ascii="Times New Roman" w:hAnsi="Times New Roman" w:cs="Times New Roman"/>
          <w:sz w:val="16"/>
          <w:szCs w:val="16"/>
          <w:highlight w:val="yellow"/>
        </w:rPr>
      </w:pPr>
    </w:p>
    <w:p w:rsidR="00B51E2F" w:rsidRPr="006D5E3E" w:rsidRDefault="00B51E2F" w:rsidP="00061CA2">
      <w:pPr>
        <w:pStyle w:val="ConsPlusNormal"/>
        <w:ind w:left="10206"/>
        <w:jc w:val="both"/>
        <w:rPr>
          <w:rFonts w:ascii="Times New Roman" w:hAnsi="Times New Roman" w:cs="Times New Roman"/>
          <w:sz w:val="20"/>
        </w:rPr>
      </w:pPr>
      <w:r w:rsidRPr="006D5E3E">
        <w:rPr>
          <w:rFonts w:ascii="Times New Roman" w:hAnsi="Times New Roman" w:cs="Times New Roman"/>
          <w:sz w:val="20"/>
        </w:rPr>
        <w:t>Приложение № 2</w:t>
      </w:r>
    </w:p>
    <w:p w:rsidR="00B51E2F" w:rsidRPr="006D5E3E" w:rsidRDefault="00B51E2F" w:rsidP="00061CA2">
      <w:pPr>
        <w:pStyle w:val="ConsPlusNormal"/>
        <w:ind w:left="10206"/>
        <w:jc w:val="both"/>
        <w:rPr>
          <w:rFonts w:ascii="Times New Roman" w:hAnsi="Times New Roman" w:cs="Times New Roman"/>
          <w:sz w:val="16"/>
          <w:szCs w:val="16"/>
        </w:rPr>
      </w:pPr>
      <w:r w:rsidRPr="006D5E3E">
        <w:rPr>
          <w:rFonts w:ascii="Times New Roman" w:hAnsi="Times New Roman" w:cs="Times New Roman"/>
          <w:sz w:val="20"/>
        </w:rPr>
        <w:t>к комплексной программе Асбестовского городского округа «Повышение эффективности управления муниципальными финансами Асбестовского городского округа на период до 20</w:t>
      </w:r>
      <w:r w:rsidR="001976AF" w:rsidRPr="006D5E3E">
        <w:rPr>
          <w:rFonts w:ascii="Times New Roman" w:hAnsi="Times New Roman" w:cs="Times New Roman"/>
          <w:sz w:val="20"/>
        </w:rPr>
        <w:t>23</w:t>
      </w:r>
      <w:r w:rsidRPr="006D5E3E">
        <w:rPr>
          <w:rFonts w:ascii="Times New Roman" w:hAnsi="Times New Roman" w:cs="Times New Roman"/>
          <w:sz w:val="20"/>
        </w:rPr>
        <w:t xml:space="preserve"> года»</w:t>
      </w:r>
    </w:p>
    <w:p w:rsidR="000446DE" w:rsidRPr="006D5E3E" w:rsidRDefault="000446DE">
      <w:pPr>
        <w:pStyle w:val="ConsPlusNormal"/>
        <w:jc w:val="both"/>
        <w:rPr>
          <w:rFonts w:ascii="Times New Roman" w:hAnsi="Times New Roman" w:cs="Times New Roman"/>
          <w:sz w:val="16"/>
          <w:szCs w:val="16"/>
        </w:rPr>
      </w:pPr>
    </w:p>
    <w:p w:rsidR="000446DE" w:rsidRPr="006D5E3E" w:rsidRDefault="000446DE">
      <w:pPr>
        <w:pStyle w:val="ConsPlusNormal"/>
        <w:jc w:val="center"/>
        <w:rPr>
          <w:rFonts w:ascii="Times New Roman" w:hAnsi="Times New Roman" w:cs="Times New Roman"/>
          <w:sz w:val="28"/>
          <w:szCs w:val="28"/>
        </w:rPr>
      </w:pPr>
      <w:bookmarkStart w:id="74" w:name="P2061"/>
      <w:bookmarkEnd w:id="74"/>
      <w:r w:rsidRPr="006D5E3E">
        <w:rPr>
          <w:rFonts w:ascii="Times New Roman" w:hAnsi="Times New Roman" w:cs="Times New Roman"/>
          <w:sz w:val="28"/>
          <w:szCs w:val="28"/>
        </w:rPr>
        <w:t>ДЕТАЛИЗИРОВАННЫЙ ПЛАН</w:t>
      </w:r>
    </w:p>
    <w:p w:rsidR="009A75A7" w:rsidRDefault="000446DE">
      <w:pPr>
        <w:pStyle w:val="ConsPlusNormal"/>
        <w:jc w:val="center"/>
        <w:rPr>
          <w:rFonts w:ascii="Times New Roman" w:hAnsi="Times New Roman" w:cs="Times New Roman"/>
          <w:sz w:val="28"/>
          <w:szCs w:val="28"/>
        </w:rPr>
      </w:pPr>
      <w:r w:rsidRPr="006D5E3E">
        <w:rPr>
          <w:rFonts w:ascii="Times New Roman" w:hAnsi="Times New Roman" w:cs="Times New Roman"/>
          <w:sz w:val="28"/>
          <w:szCs w:val="28"/>
        </w:rPr>
        <w:t>МЕРОПРИЯТИЙ ПО ВЫПОЛНЕНИЮ КОМПЛЕКСНОЙ ПРОГРАММЫ</w:t>
      </w:r>
      <w:r w:rsidR="009A75A7">
        <w:rPr>
          <w:rFonts w:ascii="Times New Roman" w:hAnsi="Times New Roman" w:cs="Times New Roman"/>
          <w:sz w:val="28"/>
          <w:szCs w:val="28"/>
        </w:rPr>
        <w:t xml:space="preserve"> </w:t>
      </w:r>
      <w:r w:rsidR="00B51E2F" w:rsidRPr="006D5E3E">
        <w:rPr>
          <w:rFonts w:ascii="Times New Roman" w:hAnsi="Times New Roman" w:cs="Times New Roman"/>
          <w:sz w:val="28"/>
          <w:szCs w:val="28"/>
        </w:rPr>
        <w:t>АСБЕСТОВСКОГО ГОРОДСКОГО ОКРУГА</w:t>
      </w:r>
      <w:r w:rsidRPr="006D5E3E">
        <w:rPr>
          <w:rFonts w:ascii="Times New Roman" w:hAnsi="Times New Roman" w:cs="Times New Roman"/>
          <w:sz w:val="28"/>
          <w:szCs w:val="28"/>
        </w:rPr>
        <w:t xml:space="preserve"> </w:t>
      </w:r>
      <w:r w:rsidR="006D1D68">
        <w:rPr>
          <w:rFonts w:ascii="Times New Roman" w:hAnsi="Times New Roman" w:cs="Times New Roman"/>
          <w:sz w:val="28"/>
          <w:szCs w:val="28"/>
        </w:rPr>
        <w:t>«</w:t>
      </w:r>
      <w:r w:rsidRPr="006D5E3E">
        <w:rPr>
          <w:rFonts w:ascii="Times New Roman" w:hAnsi="Times New Roman" w:cs="Times New Roman"/>
          <w:sz w:val="28"/>
          <w:szCs w:val="28"/>
        </w:rPr>
        <w:t>ПОВЫШЕНИЕ ЭФФЕКТИВНОСТИ УПРАВЛЕНИЯ</w:t>
      </w:r>
      <w:r w:rsidR="009A75A7">
        <w:rPr>
          <w:rFonts w:ascii="Times New Roman" w:hAnsi="Times New Roman" w:cs="Times New Roman"/>
          <w:sz w:val="28"/>
          <w:szCs w:val="28"/>
        </w:rPr>
        <w:t xml:space="preserve"> </w:t>
      </w:r>
      <w:r w:rsidRPr="006D5E3E">
        <w:rPr>
          <w:rFonts w:ascii="Times New Roman" w:hAnsi="Times New Roman" w:cs="Times New Roman"/>
          <w:sz w:val="28"/>
          <w:szCs w:val="28"/>
        </w:rPr>
        <w:t>МУНИЦИПАЛЬНЫМИ ФИНАНСАМИ</w:t>
      </w:r>
      <w:r w:rsidR="00B51E2F" w:rsidRPr="006D5E3E">
        <w:rPr>
          <w:rFonts w:ascii="Times New Roman" w:hAnsi="Times New Roman" w:cs="Times New Roman"/>
          <w:sz w:val="28"/>
          <w:szCs w:val="28"/>
        </w:rPr>
        <w:t xml:space="preserve"> </w:t>
      </w:r>
    </w:p>
    <w:p w:rsidR="000446DE" w:rsidRPr="006D5E3E" w:rsidRDefault="00B51E2F">
      <w:pPr>
        <w:pStyle w:val="ConsPlusNormal"/>
        <w:jc w:val="center"/>
        <w:rPr>
          <w:rFonts w:ascii="Times New Roman" w:hAnsi="Times New Roman" w:cs="Times New Roman"/>
          <w:sz w:val="28"/>
          <w:szCs w:val="28"/>
        </w:rPr>
      </w:pPr>
      <w:r w:rsidRPr="006D5E3E">
        <w:rPr>
          <w:rFonts w:ascii="Times New Roman" w:hAnsi="Times New Roman" w:cs="Times New Roman"/>
          <w:sz w:val="28"/>
          <w:szCs w:val="28"/>
        </w:rPr>
        <w:t>АСБЕСТОВСКОГО ГОРОДСКОГО ОКРУГА</w:t>
      </w:r>
      <w:r w:rsidR="009A75A7">
        <w:rPr>
          <w:rFonts w:ascii="Times New Roman" w:hAnsi="Times New Roman" w:cs="Times New Roman"/>
          <w:sz w:val="28"/>
          <w:szCs w:val="28"/>
        </w:rPr>
        <w:t xml:space="preserve"> </w:t>
      </w:r>
      <w:r w:rsidR="000446DE" w:rsidRPr="006D5E3E">
        <w:rPr>
          <w:rFonts w:ascii="Times New Roman" w:hAnsi="Times New Roman" w:cs="Times New Roman"/>
          <w:sz w:val="28"/>
          <w:szCs w:val="28"/>
        </w:rPr>
        <w:t>НА ПЕРИОД ДО 20</w:t>
      </w:r>
      <w:r w:rsidR="001976AF" w:rsidRPr="006D5E3E">
        <w:rPr>
          <w:rFonts w:ascii="Times New Roman" w:hAnsi="Times New Roman" w:cs="Times New Roman"/>
          <w:sz w:val="28"/>
          <w:szCs w:val="28"/>
        </w:rPr>
        <w:t>23</w:t>
      </w:r>
      <w:r w:rsidR="006D1D68">
        <w:rPr>
          <w:rFonts w:ascii="Times New Roman" w:hAnsi="Times New Roman" w:cs="Times New Roman"/>
          <w:sz w:val="28"/>
          <w:szCs w:val="28"/>
        </w:rPr>
        <w:t xml:space="preserve"> ГОДА»</w:t>
      </w:r>
    </w:p>
    <w:p w:rsidR="000446DE" w:rsidRPr="006D5E3E" w:rsidRDefault="000446DE">
      <w:pPr>
        <w:pStyle w:val="ConsPlusNormal"/>
        <w:jc w:val="both"/>
        <w:rPr>
          <w:rFonts w:ascii="Times New Roman" w:hAnsi="Times New Roman" w:cs="Times New Roman"/>
          <w:sz w:val="16"/>
          <w:szCs w:val="16"/>
        </w:rPr>
      </w:pPr>
    </w:p>
    <w:tbl>
      <w:tblPr>
        <w:tblW w:w="1511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4400"/>
        <w:gridCol w:w="2551"/>
        <w:gridCol w:w="2665"/>
        <w:gridCol w:w="3402"/>
        <w:gridCol w:w="1531"/>
      </w:tblGrid>
      <w:tr w:rsidR="000446DE" w:rsidRPr="006D5E3E" w:rsidTr="00A61E9E">
        <w:trPr>
          <w:tblHeader/>
        </w:trPr>
        <w:tc>
          <w:tcPr>
            <w:tcW w:w="562" w:type="dxa"/>
            <w:vAlign w:val="center"/>
          </w:tcPr>
          <w:p w:rsidR="000446DE" w:rsidRPr="006D5E3E" w:rsidRDefault="00FA13B0" w:rsidP="001976AF">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000446DE" w:rsidRPr="006D5E3E">
              <w:rPr>
                <w:rFonts w:ascii="Times New Roman" w:hAnsi="Times New Roman" w:cs="Times New Roman"/>
                <w:sz w:val="16"/>
                <w:szCs w:val="16"/>
              </w:rPr>
              <w:t xml:space="preserve"> строки</w:t>
            </w:r>
          </w:p>
        </w:tc>
        <w:tc>
          <w:tcPr>
            <w:tcW w:w="4400" w:type="dxa"/>
            <w:vAlign w:val="center"/>
          </w:tcPr>
          <w:p w:rsidR="000446DE" w:rsidRPr="006D5E3E" w:rsidRDefault="000446DE" w:rsidP="001976AF">
            <w:pPr>
              <w:pStyle w:val="ConsPlusNormal"/>
              <w:jc w:val="center"/>
              <w:rPr>
                <w:rFonts w:ascii="Times New Roman" w:hAnsi="Times New Roman" w:cs="Times New Roman"/>
                <w:sz w:val="16"/>
                <w:szCs w:val="16"/>
              </w:rPr>
            </w:pPr>
            <w:r w:rsidRPr="006D5E3E">
              <w:rPr>
                <w:rFonts w:ascii="Times New Roman" w:hAnsi="Times New Roman" w:cs="Times New Roman"/>
                <w:sz w:val="16"/>
                <w:szCs w:val="16"/>
              </w:rPr>
              <w:t>Наименование мероприятия</w:t>
            </w:r>
          </w:p>
        </w:tc>
        <w:tc>
          <w:tcPr>
            <w:tcW w:w="2551" w:type="dxa"/>
            <w:vAlign w:val="center"/>
          </w:tcPr>
          <w:p w:rsidR="000446DE" w:rsidRPr="006D5E3E" w:rsidRDefault="000446DE" w:rsidP="001976AF">
            <w:pPr>
              <w:pStyle w:val="ConsPlusNormal"/>
              <w:jc w:val="center"/>
              <w:rPr>
                <w:rFonts w:ascii="Times New Roman" w:hAnsi="Times New Roman" w:cs="Times New Roman"/>
                <w:sz w:val="16"/>
                <w:szCs w:val="16"/>
              </w:rPr>
            </w:pPr>
            <w:r w:rsidRPr="006D5E3E">
              <w:rPr>
                <w:rFonts w:ascii="Times New Roman" w:hAnsi="Times New Roman" w:cs="Times New Roman"/>
                <w:sz w:val="16"/>
                <w:szCs w:val="16"/>
              </w:rPr>
              <w:t>Срок реализации мероприятия</w:t>
            </w:r>
          </w:p>
        </w:tc>
        <w:tc>
          <w:tcPr>
            <w:tcW w:w="2665" w:type="dxa"/>
            <w:vAlign w:val="center"/>
          </w:tcPr>
          <w:p w:rsidR="000446DE" w:rsidRPr="006D5E3E" w:rsidRDefault="000446DE" w:rsidP="001976AF">
            <w:pPr>
              <w:pStyle w:val="ConsPlusNormal"/>
              <w:jc w:val="center"/>
              <w:rPr>
                <w:rFonts w:ascii="Times New Roman" w:hAnsi="Times New Roman" w:cs="Times New Roman"/>
                <w:sz w:val="16"/>
                <w:szCs w:val="16"/>
              </w:rPr>
            </w:pPr>
            <w:r w:rsidRPr="006D5E3E">
              <w:rPr>
                <w:rFonts w:ascii="Times New Roman" w:hAnsi="Times New Roman" w:cs="Times New Roman"/>
                <w:sz w:val="16"/>
                <w:szCs w:val="16"/>
              </w:rPr>
              <w:t>Ответственный исполнитель</w:t>
            </w:r>
          </w:p>
        </w:tc>
        <w:tc>
          <w:tcPr>
            <w:tcW w:w="3402" w:type="dxa"/>
            <w:vAlign w:val="center"/>
          </w:tcPr>
          <w:p w:rsidR="00DD5D6B" w:rsidRDefault="000446DE" w:rsidP="001976AF">
            <w:pPr>
              <w:pStyle w:val="ConsPlusNormal"/>
              <w:jc w:val="center"/>
              <w:rPr>
                <w:rFonts w:ascii="Times New Roman" w:hAnsi="Times New Roman" w:cs="Times New Roman"/>
                <w:sz w:val="16"/>
                <w:szCs w:val="16"/>
              </w:rPr>
            </w:pPr>
            <w:r w:rsidRPr="006D5E3E">
              <w:rPr>
                <w:rFonts w:ascii="Times New Roman" w:hAnsi="Times New Roman" w:cs="Times New Roman"/>
                <w:sz w:val="16"/>
                <w:szCs w:val="16"/>
              </w:rPr>
              <w:t>Непосредственный результат</w:t>
            </w:r>
          </w:p>
          <w:p w:rsidR="000446DE" w:rsidRPr="006D5E3E" w:rsidRDefault="000446DE" w:rsidP="001976AF">
            <w:pPr>
              <w:pStyle w:val="ConsPlusNormal"/>
              <w:jc w:val="center"/>
              <w:rPr>
                <w:rFonts w:ascii="Times New Roman" w:hAnsi="Times New Roman" w:cs="Times New Roman"/>
                <w:sz w:val="16"/>
                <w:szCs w:val="16"/>
              </w:rPr>
            </w:pPr>
            <w:r w:rsidRPr="006D5E3E">
              <w:rPr>
                <w:rFonts w:ascii="Times New Roman" w:hAnsi="Times New Roman" w:cs="Times New Roman"/>
                <w:sz w:val="16"/>
                <w:szCs w:val="16"/>
              </w:rPr>
              <w:t xml:space="preserve"> реализации мероприятия</w:t>
            </w:r>
          </w:p>
        </w:tc>
        <w:tc>
          <w:tcPr>
            <w:tcW w:w="1531" w:type="dxa"/>
            <w:vAlign w:val="center"/>
          </w:tcPr>
          <w:p w:rsidR="000446DE" w:rsidRPr="0051097F" w:rsidRDefault="000446DE" w:rsidP="001976AF">
            <w:pPr>
              <w:pStyle w:val="ConsPlusNormal"/>
              <w:jc w:val="center"/>
              <w:rPr>
                <w:rFonts w:ascii="Times New Roman" w:hAnsi="Times New Roman" w:cs="Times New Roman"/>
                <w:sz w:val="16"/>
                <w:szCs w:val="16"/>
              </w:rPr>
            </w:pPr>
            <w:r w:rsidRPr="0051097F">
              <w:rPr>
                <w:rFonts w:ascii="Times New Roman" w:hAnsi="Times New Roman" w:cs="Times New Roman"/>
                <w:sz w:val="16"/>
                <w:szCs w:val="16"/>
              </w:rPr>
              <w:t>Номер строки целевых показателей, на достижение которых направлены мероприятия</w:t>
            </w:r>
          </w:p>
        </w:tc>
      </w:tr>
      <w:tr w:rsidR="000446DE" w:rsidRPr="006D5E3E" w:rsidTr="00A61E9E">
        <w:trPr>
          <w:trHeight w:val="80"/>
          <w:tblHeader/>
        </w:trPr>
        <w:tc>
          <w:tcPr>
            <w:tcW w:w="562" w:type="dxa"/>
            <w:vAlign w:val="center"/>
          </w:tcPr>
          <w:p w:rsidR="000446DE" w:rsidRPr="006D5E3E" w:rsidRDefault="000446DE" w:rsidP="001976AF">
            <w:pPr>
              <w:pStyle w:val="ConsPlusNormal"/>
              <w:jc w:val="center"/>
              <w:rPr>
                <w:rFonts w:ascii="Times New Roman" w:hAnsi="Times New Roman" w:cs="Times New Roman"/>
                <w:sz w:val="16"/>
                <w:szCs w:val="16"/>
              </w:rPr>
            </w:pPr>
            <w:r w:rsidRPr="006D5E3E">
              <w:rPr>
                <w:rFonts w:ascii="Times New Roman" w:hAnsi="Times New Roman" w:cs="Times New Roman"/>
                <w:sz w:val="16"/>
                <w:szCs w:val="16"/>
              </w:rPr>
              <w:t>1</w:t>
            </w:r>
          </w:p>
        </w:tc>
        <w:tc>
          <w:tcPr>
            <w:tcW w:w="4400" w:type="dxa"/>
            <w:vAlign w:val="center"/>
          </w:tcPr>
          <w:p w:rsidR="000446DE" w:rsidRPr="006D5E3E" w:rsidRDefault="000446DE" w:rsidP="001976AF">
            <w:pPr>
              <w:pStyle w:val="ConsPlusNormal"/>
              <w:jc w:val="center"/>
              <w:rPr>
                <w:rFonts w:ascii="Times New Roman" w:hAnsi="Times New Roman" w:cs="Times New Roman"/>
                <w:sz w:val="16"/>
                <w:szCs w:val="16"/>
              </w:rPr>
            </w:pPr>
            <w:r w:rsidRPr="006D5E3E">
              <w:rPr>
                <w:rFonts w:ascii="Times New Roman" w:hAnsi="Times New Roman" w:cs="Times New Roman"/>
                <w:sz w:val="16"/>
                <w:szCs w:val="16"/>
              </w:rPr>
              <w:t>2</w:t>
            </w:r>
          </w:p>
        </w:tc>
        <w:tc>
          <w:tcPr>
            <w:tcW w:w="2551" w:type="dxa"/>
            <w:vAlign w:val="center"/>
          </w:tcPr>
          <w:p w:rsidR="000446DE" w:rsidRPr="006D5E3E" w:rsidRDefault="000446DE" w:rsidP="001976AF">
            <w:pPr>
              <w:pStyle w:val="ConsPlusNormal"/>
              <w:jc w:val="center"/>
              <w:rPr>
                <w:rFonts w:ascii="Times New Roman" w:hAnsi="Times New Roman" w:cs="Times New Roman"/>
                <w:sz w:val="16"/>
                <w:szCs w:val="16"/>
              </w:rPr>
            </w:pPr>
            <w:r w:rsidRPr="006D5E3E">
              <w:rPr>
                <w:rFonts w:ascii="Times New Roman" w:hAnsi="Times New Roman" w:cs="Times New Roman"/>
                <w:sz w:val="16"/>
                <w:szCs w:val="16"/>
              </w:rPr>
              <w:t>3</w:t>
            </w:r>
          </w:p>
        </w:tc>
        <w:tc>
          <w:tcPr>
            <w:tcW w:w="2665" w:type="dxa"/>
            <w:vAlign w:val="center"/>
          </w:tcPr>
          <w:p w:rsidR="000446DE" w:rsidRPr="006D5E3E" w:rsidRDefault="000446DE" w:rsidP="001976AF">
            <w:pPr>
              <w:pStyle w:val="ConsPlusNormal"/>
              <w:jc w:val="center"/>
              <w:rPr>
                <w:rFonts w:ascii="Times New Roman" w:hAnsi="Times New Roman" w:cs="Times New Roman"/>
                <w:sz w:val="16"/>
                <w:szCs w:val="16"/>
              </w:rPr>
            </w:pPr>
            <w:r w:rsidRPr="006D5E3E">
              <w:rPr>
                <w:rFonts w:ascii="Times New Roman" w:hAnsi="Times New Roman" w:cs="Times New Roman"/>
                <w:sz w:val="16"/>
                <w:szCs w:val="16"/>
              </w:rPr>
              <w:t>4</w:t>
            </w:r>
          </w:p>
        </w:tc>
        <w:tc>
          <w:tcPr>
            <w:tcW w:w="3402" w:type="dxa"/>
            <w:vAlign w:val="center"/>
          </w:tcPr>
          <w:p w:rsidR="000446DE" w:rsidRPr="006D5E3E" w:rsidRDefault="000446DE" w:rsidP="001976AF">
            <w:pPr>
              <w:pStyle w:val="ConsPlusNormal"/>
              <w:jc w:val="center"/>
              <w:rPr>
                <w:rFonts w:ascii="Times New Roman" w:hAnsi="Times New Roman" w:cs="Times New Roman"/>
                <w:sz w:val="16"/>
                <w:szCs w:val="16"/>
              </w:rPr>
            </w:pPr>
            <w:r w:rsidRPr="006D5E3E">
              <w:rPr>
                <w:rFonts w:ascii="Times New Roman" w:hAnsi="Times New Roman" w:cs="Times New Roman"/>
                <w:sz w:val="16"/>
                <w:szCs w:val="16"/>
              </w:rPr>
              <w:t>5</w:t>
            </w:r>
          </w:p>
        </w:tc>
        <w:tc>
          <w:tcPr>
            <w:tcW w:w="1531" w:type="dxa"/>
            <w:vAlign w:val="center"/>
          </w:tcPr>
          <w:p w:rsidR="000446DE" w:rsidRPr="0051097F" w:rsidRDefault="000446DE" w:rsidP="001976AF">
            <w:pPr>
              <w:pStyle w:val="ConsPlusNormal"/>
              <w:jc w:val="center"/>
              <w:rPr>
                <w:rFonts w:ascii="Times New Roman" w:hAnsi="Times New Roman" w:cs="Times New Roman"/>
                <w:sz w:val="16"/>
                <w:szCs w:val="16"/>
              </w:rPr>
            </w:pPr>
            <w:r w:rsidRPr="0051097F">
              <w:rPr>
                <w:rFonts w:ascii="Times New Roman" w:hAnsi="Times New Roman" w:cs="Times New Roman"/>
                <w:sz w:val="16"/>
                <w:szCs w:val="16"/>
              </w:rPr>
              <w:t>6</w:t>
            </w:r>
          </w:p>
        </w:tc>
      </w:tr>
      <w:tr w:rsidR="000446DE" w:rsidRPr="006D5E3E" w:rsidTr="00A61E9E">
        <w:tc>
          <w:tcPr>
            <w:tcW w:w="562" w:type="dxa"/>
          </w:tcPr>
          <w:p w:rsidR="000446DE" w:rsidRPr="00DD5D6B" w:rsidRDefault="000446DE">
            <w:pPr>
              <w:pStyle w:val="ConsPlusNormal"/>
              <w:jc w:val="center"/>
              <w:rPr>
                <w:rFonts w:ascii="Times New Roman" w:hAnsi="Times New Roman" w:cs="Times New Roman"/>
                <w:sz w:val="18"/>
                <w:szCs w:val="18"/>
                <w:highlight w:val="yellow"/>
              </w:rPr>
            </w:pPr>
            <w:r w:rsidRPr="00DD5D6B">
              <w:rPr>
                <w:rFonts w:ascii="Times New Roman" w:hAnsi="Times New Roman" w:cs="Times New Roman"/>
                <w:sz w:val="18"/>
                <w:szCs w:val="18"/>
              </w:rPr>
              <w:t>1.</w:t>
            </w:r>
          </w:p>
        </w:tc>
        <w:tc>
          <w:tcPr>
            <w:tcW w:w="4400" w:type="dxa"/>
          </w:tcPr>
          <w:p w:rsidR="000446DE" w:rsidRPr="00DD5D6B" w:rsidRDefault="00DD5D6B" w:rsidP="00DD5D6B">
            <w:pPr>
              <w:pStyle w:val="ConsPlusNormal"/>
              <w:rPr>
                <w:rFonts w:ascii="Times New Roman" w:hAnsi="Times New Roman" w:cs="Times New Roman"/>
                <w:sz w:val="18"/>
                <w:szCs w:val="18"/>
              </w:rPr>
            </w:pPr>
            <w:r w:rsidRPr="00DD5D6B">
              <w:rPr>
                <w:rFonts w:ascii="Times New Roman" w:hAnsi="Times New Roman" w:cs="Times New Roman"/>
                <w:sz w:val="18"/>
                <w:szCs w:val="18"/>
              </w:rPr>
              <w:t xml:space="preserve">Поддержание в актуальном состоянии порядка </w:t>
            </w:r>
            <w:r w:rsidR="000446DE" w:rsidRPr="00DD5D6B">
              <w:rPr>
                <w:rFonts w:ascii="Times New Roman" w:hAnsi="Times New Roman" w:cs="Times New Roman"/>
                <w:sz w:val="18"/>
                <w:szCs w:val="18"/>
              </w:rPr>
              <w:t xml:space="preserve">разработки и корректировки прогноза социально-экономического развития </w:t>
            </w:r>
            <w:r w:rsidRPr="00DD5D6B">
              <w:rPr>
                <w:rFonts w:ascii="Times New Roman" w:hAnsi="Times New Roman" w:cs="Times New Roman"/>
                <w:sz w:val="18"/>
                <w:szCs w:val="18"/>
              </w:rPr>
              <w:t>Асбестовского городского округа</w:t>
            </w:r>
            <w:r w:rsidR="005B56C5" w:rsidRPr="00DD5D6B">
              <w:rPr>
                <w:rFonts w:ascii="Times New Roman" w:hAnsi="Times New Roman" w:cs="Times New Roman"/>
                <w:sz w:val="18"/>
                <w:szCs w:val="18"/>
              </w:rPr>
              <w:t xml:space="preserve"> на долгосрочный период</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DD5D6B" w:rsidRDefault="00DD5D6B" w:rsidP="00DD5D6B">
            <w:pPr>
              <w:pStyle w:val="ConsPlusNormal"/>
              <w:rPr>
                <w:rFonts w:ascii="Times New Roman" w:hAnsi="Times New Roman" w:cs="Times New Roman"/>
                <w:sz w:val="18"/>
                <w:szCs w:val="18"/>
                <w:highlight w:val="yellow"/>
              </w:rPr>
            </w:pPr>
            <w:r w:rsidRPr="006D5E3E">
              <w:rPr>
                <w:rFonts w:ascii="Times New Roman" w:hAnsi="Times New Roman" w:cs="Times New Roman"/>
                <w:sz w:val="18"/>
                <w:szCs w:val="18"/>
              </w:rPr>
              <w:t>Отдел по экономике администрации Асбестовского городского округа</w:t>
            </w:r>
          </w:p>
        </w:tc>
        <w:tc>
          <w:tcPr>
            <w:tcW w:w="3402" w:type="dxa"/>
          </w:tcPr>
          <w:p w:rsidR="000446DE" w:rsidRPr="00DD5D6B" w:rsidRDefault="000446DE" w:rsidP="0071404F">
            <w:pPr>
              <w:pStyle w:val="ConsPlusNormal"/>
              <w:rPr>
                <w:rFonts w:ascii="Times New Roman" w:hAnsi="Times New Roman" w:cs="Times New Roman"/>
                <w:sz w:val="18"/>
                <w:szCs w:val="18"/>
                <w:highlight w:val="yellow"/>
              </w:rPr>
            </w:pPr>
            <w:r w:rsidRPr="00DD5D6B">
              <w:rPr>
                <w:rFonts w:ascii="Times New Roman" w:hAnsi="Times New Roman" w:cs="Times New Roman"/>
                <w:sz w:val="18"/>
                <w:szCs w:val="18"/>
              </w:rPr>
              <w:t xml:space="preserve">нормативный правовой акт, регулирующий разработку и корректировку прогноза социально-экономического развития </w:t>
            </w:r>
            <w:r w:rsidR="0071404F" w:rsidRPr="00DD5D6B">
              <w:rPr>
                <w:rFonts w:ascii="Times New Roman" w:hAnsi="Times New Roman" w:cs="Times New Roman"/>
                <w:sz w:val="18"/>
                <w:szCs w:val="18"/>
              </w:rPr>
              <w:t>Асбестовского городского округа</w:t>
            </w:r>
          </w:p>
        </w:tc>
        <w:tc>
          <w:tcPr>
            <w:tcW w:w="1531" w:type="dxa"/>
          </w:tcPr>
          <w:p w:rsidR="000446DE" w:rsidRPr="0051097F" w:rsidRDefault="00F51836">
            <w:pPr>
              <w:pStyle w:val="ConsPlusNormal"/>
              <w:jc w:val="center"/>
              <w:rPr>
                <w:rFonts w:ascii="Times New Roman" w:hAnsi="Times New Roman" w:cs="Times New Roman"/>
                <w:sz w:val="18"/>
                <w:szCs w:val="18"/>
                <w:highlight w:val="yellow"/>
              </w:rPr>
            </w:pPr>
            <w:hyperlink w:anchor="P589" w:history="1">
              <w:r w:rsidR="000446DE" w:rsidRPr="0051097F">
                <w:rPr>
                  <w:rFonts w:ascii="Times New Roman" w:hAnsi="Times New Roman" w:cs="Times New Roman"/>
                  <w:sz w:val="18"/>
                  <w:szCs w:val="18"/>
                </w:rPr>
                <w:t>2</w:t>
              </w:r>
            </w:hyperlink>
          </w:p>
        </w:tc>
      </w:tr>
      <w:tr w:rsidR="000446DE" w:rsidRPr="006D5E3E" w:rsidTr="00A61E9E">
        <w:tc>
          <w:tcPr>
            <w:tcW w:w="562" w:type="dxa"/>
          </w:tcPr>
          <w:p w:rsidR="000446DE" w:rsidRPr="006D5E3E" w:rsidRDefault="000446D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2.</w:t>
            </w:r>
          </w:p>
        </w:tc>
        <w:tc>
          <w:tcPr>
            <w:tcW w:w="4400" w:type="dxa"/>
          </w:tcPr>
          <w:p w:rsidR="000446DE" w:rsidRPr="006D5E3E" w:rsidRDefault="000446DE" w:rsidP="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Разработка проекта нормативного правового акта об утверждении прогноза социально-экономического развития </w:t>
            </w:r>
            <w:r w:rsidR="0071404F" w:rsidRPr="006D5E3E">
              <w:rPr>
                <w:rFonts w:ascii="Times New Roman" w:hAnsi="Times New Roman" w:cs="Times New Roman"/>
                <w:sz w:val="18"/>
                <w:szCs w:val="18"/>
              </w:rPr>
              <w:t>Асбестовского городского округа</w:t>
            </w:r>
            <w:r w:rsidRPr="006D5E3E">
              <w:rPr>
                <w:rFonts w:ascii="Times New Roman" w:hAnsi="Times New Roman" w:cs="Times New Roman"/>
                <w:sz w:val="18"/>
                <w:szCs w:val="18"/>
              </w:rPr>
              <w:t xml:space="preserve"> </w:t>
            </w:r>
            <w:r w:rsidR="005B56C5" w:rsidRPr="006D5E3E">
              <w:rPr>
                <w:rFonts w:ascii="Times New Roman" w:hAnsi="Times New Roman" w:cs="Times New Roman"/>
                <w:sz w:val="18"/>
                <w:szCs w:val="18"/>
              </w:rPr>
              <w:t>на среднесрочную перспективу</w:t>
            </w:r>
          </w:p>
        </w:tc>
        <w:tc>
          <w:tcPr>
            <w:tcW w:w="2551" w:type="dxa"/>
          </w:tcPr>
          <w:p w:rsidR="000446DE" w:rsidRPr="00DD5D6B" w:rsidRDefault="00A61E9E" w:rsidP="00AE001D">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Отдел по экономике </w:t>
            </w:r>
            <w:r w:rsidR="00885EB4" w:rsidRPr="006D5E3E">
              <w:rPr>
                <w:rFonts w:ascii="Times New Roman" w:hAnsi="Times New Roman" w:cs="Times New Roman"/>
                <w:sz w:val="18"/>
                <w:szCs w:val="18"/>
              </w:rPr>
              <w:t xml:space="preserve">администрации </w:t>
            </w:r>
            <w:r w:rsidRPr="006D5E3E">
              <w:rPr>
                <w:rFonts w:ascii="Times New Roman" w:hAnsi="Times New Roman" w:cs="Times New Roman"/>
                <w:sz w:val="18"/>
                <w:szCs w:val="18"/>
              </w:rPr>
              <w:t>Асбестовского городского округа</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расширение "горизонта" планирования до 2030 года для разработки бюджетной стратегии Свердловской области</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589" w:history="1">
              <w:r w:rsidR="000446DE" w:rsidRPr="0051097F">
                <w:rPr>
                  <w:rFonts w:ascii="Times New Roman" w:hAnsi="Times New Roman" w:cs="Times New Roman"/>
                  <w:sz w:val="18"/>
                  <w:szCs w:val="18"/>
                </w:rPr>
                <w:t>2</w:t>
              </w:r>
            </w:hyperlink>
          </w:p>
        </w:tc>
      </w:tr>
      <w:tr w:rsidR="000446DE" w:rsidRPr="006D5E3E" w:rsidTr="00A61E9E">
        <w:tc>
          <w:tcPr>
            <w:tcW w:w="562" w:type="dxa"/>
          </w:tcPr>
          <w:p w:rsidR="000446DE" w:rsidRPr="006D5E3E" w:rsidRDefault="000446D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3.</w:t>
            </w:r>
          </w:p>
        </w:tc>
        <w:tc>
          <w:tcPr>
            <w:tcW w:w="4400" w:type="dxa"/>
          </w:tcPr>
          <w:p w:rsidR="000446DE" w:rsidRPr="006D5E3E" w:rsidRDefault="000446DE" w:rsidP="00DD5D6B">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Разработка проекта нормативного правового акта об утверждении порядка разработки и утверждения бюджетного прогноза </w:t>
            </w:r>
            <w:r w:rsidR="00DD5D6B">
              <w:rPr>
                <w:rFonts w:ascii="Times New Roman" w:hAnsi="Times New Roman" w:cs="Times New Roman"/>
                <w:sz w:val="18"/>
                <w:szCs w:val="18"/>
              </w:rPr>
              <w:t xml:space="preserve">Асбестовского городского округа </w:t>
            </w:r>
            <w:r w:rsidRPr="006D5E3E">
              <w:rPr>
                <w:rFonts w:ascii="Times New Roman" w:hAnsi="Times New Roman" w:cs="Times New Roman"/>
                <w:sz w:val="18"/>
                <w:szCs w:val="18"/>
              </w:rPr>
              <w:t>на долгосрочный период</w:t>
            </w:r>
          </w:p>
        </w:tc>
        <w:tc>
          <w:tcPr>
            <w:tcW w:w="2551" w:type="dxa"/>
          </w:tcPr>
          <w:p w:rsidR="000446DE" w:rsidRPr="00DD5D6B" w:rsidRDefault="007F7942" w:rsidP="007F7942">
            <w:pPr>
              <w:pStyle w:val="ConsPlusNormal"/>
              <w:jc w:val="center"/>
              <w:rPr>
                <w:rFonts w:ascii="Times New Roman" w:hAnsi="Times New Roman" w:cs="Times New Roman"/>
                <w:sz w:val="18"/>
                <w:szCs w:val="18"/>
                <w:highlight w:val="yellow"/>
              </w:rPr>
            </w:pPr>
            <w:r>
              <w:rPr>
                <w:rFonts w:ascii="Times New Roman" w:hAnsi="Times New Roman" w:cs="Times New Roman"/>
                <w:sz w:val="18"/>
                <w:szCs w:val="18"/>
              </w:rPr>
              <w:t>до 31.12.2017</w:t>
            </w:r>
          </w:p>
        </w:tc>
        <w:tc>
          <w:tcPr>
            <w:tcW w:w="2665" w:type="dxa"/>
          </w:tcPr>
          <w:p w:rsidR="000446DE" w:rsidRPr="006D5E3E" w:rsidRDefault="00DD5D6B" w:rsidP="00DD5D6B">
            <w:pPr>
              <w:pStyle w:val="ConsPlusNormal"/>
              <w:rPr>
                <w:rFonts w:ascii="Times New Roman" w:hAnsi="Times New Roman" w:cs="Times New Roman"/>
                <w:sz w:val="18"/>
                <w:szCs w:val="18"/>
              </w:rPr>
            </w:pPr>
            <w:r>
              <w:rPr>
                <w:rFonts w:ascii="Times New Roman" w:hAnsi="Times New Roman" w:cs="Times New Roman"/>
                <w:sz w:val="18"/>
                <w:szCs w:val="18"/>
              </w:rPr>
              <w:t xml:space="preserve">Финансовое управление администрации </w:t>
            </w:r>
            <w:r w:rsidRPr="006D5E3E">
              <w:rPr>
                <w:rFonts w:ascii="Times New Roman" w:hAnsi="Times New Roman" w:cs="Times New Roman"/>
                <w:sz w:val="18"/>
                <w:szCs w:val="18"/>
              </w:rPr>
              <w:t>Асбестовского городского округа</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нормативный правовой акт, регулирующий формирование бюджетного прогноза </w:t>
            </w:r>
            <w:r w:rsidR="00DD5D6B" w:rsidRPr="006D5E3E">
              <w:rPr>
                <w:rFonts w:ascii="Times New Roman" w:hAnsi="Times New Roman" w:cs="Times New Roman"/>
                <w:sz w:val="18"/>
                <w:szCs w:val="18"/>
              </w:rPr>
              <w:t>Асбестовского городского округа</w:t>
            </w:r>
            <w:r w:rsidRPr="006D5E3E">
              <w:rPr>
                <w:rFonts w:ascii="Times New Roman" w:hAnsi="Times New Roman" w:cs="Times New Roman"/>
                <w:sz w:val="18"/>
                <w:szCs w:val="18"/>
              </w:rPr>
              <w:t xml:space="preserve"> на долгосрочный период</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599" w:history="1">
              <w:r w:rsidR="000446DE" w:rsidRPr="0051097F">
                <w:rPr>
                  <w:rFonts w:ascii="Times New Roman" w:hAnsi="Times New Roman" w:cs="Times New Roman"/>
                  <w:sz w:val="18"/>
                  <w:szCs w:val="18"/>
                </w:rPr>
                <w:t>3</w:t>
              </w:r>
            </w:hyperlink>
          </w:p>
        </w:tc>
      </w:tr>
      <w:tr w:rsidR="000446DE" w:rsidRPr="006D5E3E" w:rsidTr="00A61E9E">
        <w:tc>
          <w:tcPr>
            <w:tcW w:w="562" w:type="dxa"/>
          </w:tcPr>
          <w:p w:rsidR="000446DE" w:rsidRPr="006D5E3E" w:rsidRDefault="000446D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4.</w:t>
            </w:r>
          </w:p>
        </w:tc>
        <w:tc>
          <w:tcPr>
            <w:tcW w:w="4400"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Разработка проекта нормативного правового акта об утверждении бюджетного прогноза </w:t>
            </w:r>
            <w:r w:rsidR="00DD5D6B" w:rsidRPr="006D5E3E">
              <w:rPr>
                <w:rFonts w:ascii="Times New Roman" w:hAnsi="Times New Roman" w:cs="Times New Roman"/>
                <w:sz w:val="18"/>
                <w:szCs w:val="18"/>
              </w:rPr>
              <w:t>Асбестовского городского округа</w:t>
            </w:r>
            <w:r w:rsidRPr="006D5E3E">
              <w:rPr>
                <w:rFonts w:ascii="Times New Roman" w:hAnsi="Times New Roman" w:cs="Times New Roman"/>
                <w:sz w:val="18"/>
                <w:szCs w:val="18"/>
              </w:rPr>
              <w:t xml:space="preserve"> на долгосрочный период</w:t>
            </w:r>
          </w:p>
        </w:tc>
        <w:tc>
          <w:tcPr>
            <w:tcW w:w="2551" w:type="dxa"/>
          </w:tcPr>
          <w:p w:rsidR="000446DE" w:rsidRPr="00DD5D6B" w:rsidRDefault="000446DE" w:rsidP="007F7942">
            <w:pPr>
              <w:pStyle w:val="ConsPlusNormal"/>
              <w:jc w:val="center"/>
              <w:rPr>
                <w:rFonts w:ascii="Times New Roman" w:hAnsi="Times New Roman" w:cs="Times New Roman"/>
                <w:sz w:val="18"/>
                <w:szCs w:val="18"/>
                <w:highlight w:val="yellow"/>
              </w:rPr>
            </w:pPr>
            <w:r w:rsidRPr="007F7942">
              <w:rPr>
                <w:rFonts w:ascii="Times New Roman" w:hAnsi="Times New Roman" w:cs="Times New Roman"/>
                <w:sz w:val="18"/>
                <w:szCs w:val="18"/>
              </w:rPr>
              <w:t xml:space="preserve">в течение 2 месяцев со дня опубликования </w:t>
            </w:r>
            <w:r w:rsidR="007F7942" w:rsidRPr="007F7942">
              <w:rPr>
                <w:rFonts w:ascii="Times New Roman" w:hAnsi="Times New Roman" w:cs="Times New Roman"/>
                <w:sz w:val="18"/>
                <w:szCs w:val="18"/>
              </w:rPr>
              <w:t>решение о бюджете</w:t>
            </w:r>
          </w:p>
        </w:tc>
        <w:tc>
          <w:tcPr>
            <w:tcW w:w="2665" w:type="dxa"/>
          </w:tcPr>
          <w:p w:rsidR="000446DE" w:rsidRPr="006D5E3E" w:rsidRDefault="00AF22DD">
            <w:pPr>
              <w:pStyle w:val="ConsPlusNormal"/>
              <w:rPr>
                <w:rFonts w:ascii="Times New Roman" w:hAnsi="Times New Roman" w:cs="Times New Roman"/>
                <w:sz w:val="18"/>
                <w:szCs w:val="18"/>
              </w:rPr>
            </w:pPr>
            <w:r>
              <w:rPr>
                <w:rFonts w:ascii="Times New Roman" w:hAnsi="Times New Roman" w:cs="Times New Roman"/>
                <w:sz w:val="18"/>
                <w:szCs w:val="18"/>
              </w:rPr>
              <w:t xml:space="preserve">Финансовое управление администрации </w:t>
            </w:r>
            <w:r w:rsidRPr="006D5E3E">
              <w:rPr>
                <w:rFonts w:ascii="Times New Roman" w:hAnsi="Times New Roman" w:cs="Times New Roman"/>
                <w:sz w:val="18"/>
                <w:szCs w:val="18"/>
              </w:rPr>
              <w:t>Асбестовского городского округа</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переход к долгосрочному бюджетному планированию.</w:t>
            </w:r>
          </w:p>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Определение основных направлений </w:t>
            </w:r>
            <w:r w:rsidRPr="006D5E3E">
              <w:rPr>
                <w:rFonts w:ascii="Times New Roman" w:hAnsi="Times New Roman" w:cs="Times New Roman"/>
                <w:sz w:val="18"/>
                <w:szCs w:val="18"/>
              </w:rPr>
              <w:lastRenderedPageBreak/>
              <w:t xml:space="preserve">бюджетной политики </w:t>
            </w:r>
            <w:r w:rsidR="00DD5D6B" w:rsidRPr="006D5E3E">
              <w:rPr>
                <w:rFonts w:ascii="Times New Roman" w:hAnsi="Times New Roman" w:cs="Times New Roman"/>
                <w:sz w:val="18"/>
                <w:szCs w:val="18"/>
              </w:rPr>
              <w:t>Асбестовского городского округа</w:t>
            </w:r>
            <w:r w:rsidRPr="006D5E3E">
              <w:rPr>
                <w:rFonts w:ascii="Times New Roman" w:hAnsi="Times New Roman" w:cs="Times New Roman"/>
                <w:sz w:val="18"/>
                <w:szCs w:val="18"/>
              </w:rPr>
              <w:t xml:space="preserve"> на долгосрочный период и прогноза основных характеристик бюджета </w:t>
            </w:r>
            <w:r w:rsidR="00DD5D6B" w:rsidRPr="006D5E3E">
              <w:rPr>
                <w:rFonts w:ascii="Times New Roman" w:hAnsi="Times New Roman" w:cs="Times New Roman"/>
                <w:sz w:val="18"/>
                <w:szCs w:val="18"/>
              </w:rPr>
              <w:t>Асбестовского городского округа</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599" w:history="1">
              <w:r w:rsidR="000446DE" w:rsidRPr="0051097F">
                <w:rPr>
                  <w:rFonts w:ascii="Times New Roman" w:hAnsi="Times New Roman" w:cs="Times New Roman"/>
                  <w:sz w:val="18"/>
                  <w:szCs w:val="18"/>
                </w:rPr>
                <w:t>3</w:t>
              </w:r>
            </w:hyperlink>
          </w:p>
        </w:tc>
      </w:tr>
      <w:tr w:rsidR="000446DE" w:rsidRPr="006D5E3E" w:rsidTr="00A61E9E">
        <w:tc>
          <w:tcPr>
            <w:tcW w:w="562" w:type="dxa"/>
          </w:tcPr>
          <w:p w:rsidR="000446DE" w:rsidRPr="006D5E3E" w:rsidRDefault="000446D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lastRenderedPageBreak/>
              <w:t>5.</w:t>
            </w:r>
          </w:p>
        </w:tc>
        <w:tc>
          <w:tcPr>
            <w:tcW w:w="4400" w:type="dxa"/>
          </w:tcPr>
          <w:p w:rsidR="000446DE" w:rsidRPr="006D5E3E" w:rsidRDefault="000446DE" w:rsidP="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Направление на погашение долговых обязательств не более 10 процентов годового объема налоговых, неналоговых доходов </w:t>
            </w:r>
            <w:r w:rsidR="0071404F" w:rsidRPr="006D5E3E">
              <w:rPr>
                <w:rFonts w:ascii="Times New Roman" w:hAnsi="Times New Roman" w:cs="Times New Roman"/>
                <w:sz w:val="18"/>
                <w:szCs w:val="18"/>
              </w:rPr>
              <w:t>ме</w:t>
            </w:r>
            <w:r w:rsidRPr="006D5E3E">
              <w:rPr>
                <w:rFonts w:ascii="Times New Roman" w:hAnsi="Times New Roman" w:cs="Times New Roman"/>
                <w:sz w:val="18"/>
                <w:szCs w:val="18"/>
              </w:rPr>
              <w:t xml:space="preserve">стного бюджета и дотаций, предоставленных бюджету </w:t>
            </w:r>
            <w:r w:rsidR="0071404F" w:rsidRPr="006D5E3E">
              <w:rPr>
                <w:rFonts w:ascii="Times New Roman" w:hAnsi="Times New Roman" w:cs="Times New Roman"/>
                <w:sz w:val="18"/>
                <w:szCs w:val="18"/>
              </w:rPr>
              <w:t>Асбестовского городского округа</w:t>
            </w:r>
            <w:r w:rsidRPr="006D5E3E">
              <w:rPr>
                <w:rFonts w:ascii="Times New Roman" w:hAnsi="Times New Roman" w:cs="Times New Roman"/>
                <w:sz w:val="18"/>
                <w:szCs w:val="18"/>
              </w:rPr>
              <w:t xml:space="preserve"> на выравнивание бюджетной обеспеченности (без учета объемов погашения, осуществленных за счет новых заимствований)</w:t>
            </w:r>
          </w:p>
        </w:tc>
        <w:tc>
          <w:tcPr>
            <w:tcW w:w="2551" w:type="dxa"/>
          </w:tcPr>
          <w:p w:rsidR="000446DE" w:rsidRPr="00A61E9E" w:rsidRDefault="000446DE" w:rsidP="00A61E9E">
            <w:pPr>
              <w:pStyle w:val="ConsPlusNormal"/>
              <w:jc w:val="center"/>
              <w:rPr>
                <w:rFonts w:ascii="Times New Roman" w:hAnsi="Times New Roman" w:cs="Times New Roman"/>
                <w:sz w:val="18"/>
                <w:szCs w:val="18"/>
              </w:rPr>
            </w:pPr>
            <w:r w:rsidRPr="00A61E9E">
              <w:rPr>
                <w:rFonts w:ascii="Times New Roman" w:hAnsi="Times New Roman" w:cs="Times New Roman"/>
                <w:sz w:val="18"/>
                <w:szCs w:val="18"/>
              </w:rPr>
              <w:t>201</w:t>
            </w:r>
            <w:r w:rsidR="00A61E9E" w:rsidRPr="00A61E9E">
              <w:rPr>
                <w:rFonts w:ascii="Times New Roman" w:hAnsi="Times New Roman" w:cs="Times New Roman"/>
                <w:sz w:val="18"/>
                <w:szCs w:val="18"/>
              </w:rPr>
              <w:t>7</w:t>
            </w:r>
            <w:r w:rsidRPr="00A61E9E">
              <w:rPr>
                <w:rFonts w:ascii="Times New Roman" w:hAnsi="Times New Roman" w:cs="Times New Roman"/>
                <w:sz w:val="18"/>
                <w:szCs w:val="18"/>
              </w:rPr>
              <w:t xml:space="preserve"> - 20</w:t>
            </w:r>
            <w:r w:rsidR="00A61E9E" w:rsidRPr="00A61E9E">
              <w:rPr>
                <w:rFonts w:ascii="Times New Roman" w:hAnsi="Times New Roman" w:cs="Times New Roman"/>
                <w:sz w:val="18"/>
                <w:szCs w:val="18"/>
              </w:rPr>
              <w:t>23</w:t>
            </w:r>
            <w:r w:rsidRPr="00A61E9E">
              <w:rPr>
                <w:rFonts w:ascii="Times New Roman" w:hAnsi="Times New Roman" w:cs="Times New Roman"/>
                <w:sz w:val="18"/>
                <w:szCs w:val="18"/>
              </w:rPr>
              <w:t xml:space="preserve"> годы</w:t>
            </w:r>
          </w:p>
        </w:tc>
        <w:tc>
          <w:tcPr>
            <w:tcW w:w="2665" w:type="dxa"/>
          </w:tcPr>
          <w:p w:rsidR="000446DE" w:rsidRPr="006D5E3E" w:rsidRDefault="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Финансовое управление </w:t>
            </w:r>
            <w:r w:rsidR="00885EB4" w:rsidRPr="006D5E3E">
              <w:rPr>
                <w:rFonts w:ascii="Times New Roman" w:hAnsi="Times New Roman" w:cs="Times New Roman"/>
                <w:sz w:val="18"/>
                <w:szCs w:val="18"/>
              </w:rPr>
              <w:t xml:space="preserve">администрации </w:t>
            </w:r>
            <w:r w:rsidRPr="006D5E3E">
              <w:rPr>
                <w:rFonts w:ascii="Times New Roman" w:hAnsi="Times New Roman" w:cs="Times New Roman"/>
                <w:sz w:val="18"/>
                <w:szCs w:val="18"/>
              </w:rPr>
              <w:t>Асбестовского городского округа</w:t>
            </w:r>
          </w:p>
        </w:tc>
        <w:tc>
          <w:tcPr>
            <w:tcW w:w="3402" w:type="dxa"/>
          </w:tcPr>
          <w:p w:rsidR="000446DE" w:rsidRPr="006D5E3E" w:rsidRDefault="000446DE" w:rsidP="0071404F">
            <w:pPr>
              <w:pStyle w:val="ConsPlusNormal"/>
              <w:rPr>
                <w:rFonts w:ascii="Times New Roman" w:hAnsi="Times New Roman" w:cs="Times New Roman"/>
                <w:sz w:val="18"/>
                <w:szCs w:val="18"/>
              </w:rPr>
            </w:pPr>
            <w:r w:rsidRPr="006D5E3E">
              <w:rPr>
                <w:rFonts w:ascii="Times New Roman" w:hAnsi="Times New Roman" w:cs="Times New Roman"/>
                <w:sz w:val="18"/>
                <w:szCs w:val="18"/>
              </w:rPr>
              <w:t>обеспечение сбалансированности, эффективное плани</w:t>
            </w:r>
            <w:r w:rsidR="0071404F" w:rsidRPr="006D5E3E">
              <w:rPr>
                <w:rFonts w:ascii="Times New Roman" w:hAnsi="Times New Roman" w:cs="Times New Roman"/>
                <w:sz w:val="18"/>
                <w:szCs w:val="18"/>
              </w:rPr>
              <w:t>рование и расходование средств мес</w:t>
            </w:r>
            <w:r w:rsidRPr="006D5E3E">
              <w:rPr>
                <w:rFonts w:ascii="Times New Roman" w:hAnsi="Times New Roman" w:cs="Times New Roman"/>
                <w:sz w:val="18"/>
                <w:szCs w:val="18"/>
              </w:rPr>
              <w:t>тного бюджета</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609" w:history="1">
              <w:r w:rsidR="000446DE" w:rsidRPr="0051097F">
                <w:rPr>
                  <w:rFonts w:ascii="Times New Roman" w:hAnsi="Times New Roman" w:cs="Times New Roman"/>
                  <w:sz w:val="18"/>
                  <w:szCs w:val="18"/>
                </w:rPr>
                <w:t>4</w:t>
              </w:r>
            </w:hyperlink>
          </w:p>
        </w:tc>
      </w:tr>
      <w:tr w:rsidR="000446DE" w:rsidRPr="006D5E3E" w:rsidTr="00A61E9E">
        <w:tc>
          <w:tcPr>
            <w:tcW w:w="562" w:type="dxa"/>
          </w:tcPr>
          <w:p w:rsidR="000446DE" w:rsidRPr="006D5E3E" w:rsidRDefault="000446D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6.</w:t>
            </w:r>
          </w:p>
        </w:tc>
        <w:tc>
          <w:tcPr>
            <w:tcW w:w="4400" w:type="dxa"/>
          </w:tcPr>
          <w:p w:rsidR="000446DE" w:rsidRPr="006D5E3E" w:rsidRDefault="000446DE" w:rsidP="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Подготовка программы </w:t>
            </w:r>
            <w:r w:rsidR="0071404F" w:rsidRPr="006D5E3E">
              <w:rPr>
                <w:rFonts w:ascii="Times New Roman" w:hAnsi="Times New Roman" w:cs="Times New Roman"/>
                <w:sz w:val="18"/>
                <w:szCs w:val="18"/>
              </w:rPr>
              <w:t xml:space="preserve">муниципальных </w:t>
            </w:r>
            <w:r w:rsidRPr="006D5E3E">
              <w:rPr>
                <w:rFonts w:ascii="Times New Roman" w:hAnsi="Times New Roman" w:cs="Times New Roman"/>
                <w:sz w:val="18"/>
                <w:szCs w:val="18"/>
              </w:rPr>
              <w:t xml:space="preserve">внутренних заимствований </w:t>
            </w:r>
            <w:r w:rsidR="0071404F" w:rsidRPr="006D5E3E">
              <w:rPr>
                <w:rFonts w:ascii="Times New Roman" w:hAnsi="Times New Roman" w:cs="Times New Roman"/>
                <w:sz w:val="18"/>
                <w:szCs w:val="18"/>
              </w:rPr>
              <w:t>Асбестовского городского округа,</w:t>
            </w:r>
            <w:r w:rsidRPr="006D5E3E">
              <w:rPr>
                <w:rFonts w:ascii="Times New Roman" w:hAnsi="Times New Roman" w:cs="Times New Roman"/>
                <w:sz w:val="18"/>
                <w:szCs w:val="18"/>
              </w:rPr>
              <w:t xml:space="preserve"> программы </w:t>
            </w:r>
            <w:r w:rsidR="0071404F" w:rsidRPr="006D5E3E">
              <w:rPr>
                <w:rFonts w:ascii="Times New Roman" w:hAnsi="Times New Roman" w:cs="Times New Roman"/>
                <w:sz w:val="18"/>
                <w:szCs w:val="18"/>
              </w:rPr>
              <w:t xml:space="preserve">муниципальных </w:t>
            </w:r>
            <w:r w:rsidRPr="006D5E3E">
              <w:rPr>
                <w:rFonts w:ascii="Times New Roman" w:hAnsi="Times New Roman" w:cs="Times New Roman"/>
                <w:sz w:val="18"/>
                <w:szCs w:val="18"/>
              </w:rPr>
              <w:t xml:space="preserve">гарантий </w:t>
            </w:r>
            <w:r w:rsidR="0071404F" w:rsidRPr="006D5E3E">
              <w:rPr>
                <w:rFonts w:ascii="Times New Roman" w:hAnsi="Times New Roman" w:cs="Times New Roman"/>
                <w:sz w:val="18"/>
                <w:szCs w:val="18"/>
              </w:rPr>
              <w:t>Асбестовского городского округа</w:t>
            </w:r>
          </w:p>
        </w:tc>
        <w:tc>
          <w:tcPr>
            <w:tcW w:w="2551" w:type="dxa"/>
          </w:tcPr>
          <w:p w:rsidR="000446DE" w:rsidRPr="00DD5D6B" w:rsidRDefault="00A61E9E" w:rsidP="0071404F">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Финансовое управление </w:t>
            </w:r>
            <w:r w:rsidR="00885EB4" w:rsidRPr="006D5E3E">
              <w:rPr>
                <w:rFonts w:ascii="Times New Roman" w:hAnsi="Times New Roman" w:cs="Times New Roman"/>
                <w:sz w:val="18"/>
                <w:szCs w:val="18"/>
              </w:rPr>
              <w:t xml:space="preserve">администрации </w:t>
            </w:r>
            <w:r w:rsidRPr="006D5E3E">
              <w:rPr>
                <w:rFonts w:ascii="Times New Roman" w:hAnsi="Times New Roman" w:cs="Times New Roman"/>
                <w:sz w:val="18"/>
                <w:szCs w:val="18"/>
              </w:rPr>
              <w:t xml:space="preserve">Асбестовского городского округа, Отдел по экономике </w:t>
            </w:r>
            <w:r w:rsidR="00885EB4" w:rsidRPr="006D5E3E">
              <w:rPr>
                <w:rFonts w:ascii="Times New Roman" w:hAnsi="Times New Roman" w:cs="Times New Roman"/>
                <w:sz w:val="18"/>
                <w:szCs w:val="18"/>
              </w:rPr>
              <w:t xml:space="preserve">администрации </w:t>
            </w:r>
            <w:r w:rsidRPr="006D5E3E">
              <w:rPr>
                <w:rFonts w:ascii="Times New Roman" w:hAnsi="Times New Roman" w:cs="Times New Roman"/>
                <w:sz w:val="18"/>
                <w:szCs w:val="18"/>
              </w:rPr>
              <w:t>Асбестовского городского округа</w:t>
            </w:r>
          </w:p>
        </w:tc>
        <w:tc>
          <w:tcPr>
            <w:tcW w:w="3402" w:type="dxa"/>
          </w:tcPr>
          <w:p w:rsidR="000446DE" w:rsidRPr="006D5E3E" w:rsidRDefault="000446DE" w:rsidP="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соблюдение установленного </w:t>
            </w:r>
            <w:r w:rsidR="0071404F" w:rsidRPr="006D5E3E">
              <w:rPr>
                <w:rFonts w:ascii="Times New Roman" w:hAnsi="Times New Roman" w:cs="Times New Roman"/>
                <w:sz w:val="18"/>
                <w:szCs w:val="18"/>
              </w:rPr>
              <w:t>Решением Думы Асбестовского городского округа верхнего предела муниципального долга и предела муниципального долга</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619" w:history="1">
              <w:r w:rsidR="000446DE" w:rsidRPr="0051097F">
                <w:rPr>
                  <w:rFonts w:ascii="Times New Roman" w:hAnsi="Times New Roman" w:cs="Times New Roman"/>
                  <w:sz w:val="18"/>
                  <w:szCs w:val="18"/>
                </w:rPr>
                <w:t>5</w:t>
              </w:r>
            </w:hyperlink>
          </w:p>
        </w:tc>
      </w:tr>
      <w:tr w:rsidR="000446DE" w:rsidRPr="006D5E3E" w:rsidTr="00A61E9E">
        <w:tc>
          <w:tcPr>
            <w:tcW w:w="562" w:type="dxa"/>
          </w:tcPr>
          <w:p w:rsidR="000446DE" w:rsidRPr="006D5E3E" w:rsidRDefault="000446D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7.</w:t>
            </w:r>
          </w:p>
        </w:tc>
        <w:tc>
          <w:tcPr>
            <w:tcW w:w="4400" w:type="dxa"/>
          </w:tcPr>
          <w:p w:rsidR="000446DE" w:rsidRPr="006D5E3E" w:rsidRDefault="000446DE" w:rsidP="00DD5D6B">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Поддержание в актуальном состоянии порядка осуществления мониторинга и оценки качества управления бюджетным процессом </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DD5D6B">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6D5E3E" w:rsidRDefault="000446DE" w:rsidP="00DD5D6B">
            <w:pPr>
              <w:pStyle w:val="ConsPlusNormal"/>
              <w:rPr>
                <w:rFonts w:ascii="Times New Roman" w:hAnsi="Times New Roman" w:cs="Times New Roman"/>
                <w:sz w:val="18"/>
                <w:szCs w:val="18"/>
              </w:rPr>
            </w:pPr>
            <w:r w:rsidRPr="006D5E3E">
              <w:rPr>
                <w:rFonts w:ascii="Times New Roman" w:hAnsi="Times New Roman" w:cs="Times New Roman"/>
                <w:sz w:val="18"/>
                <w:szCs w:val="18"/>
              </w:rPr>
              <w:t>совершенствование системы индикаторов для оценки качества управления бюджетным процессом</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629" w:history="1">
              <w:r w:rsidR="000446DE" w:rsidRPr="0051097F">
                <w:rPr>
                  <w:rFonts w:ascii="Times New Roman" w:hAnsi="Times New Roman" w:cs="Times New Roman"/>
                  <w:sz w:val="18"/>
                  <w:szCs w:val="18"/>
                </w:rPr>
                <w:t>6</w:t>
              </w:r>
            </w:hyperlink>
            <w:r w:rsidR="000446DE" w:rsidRPr="0051097F">
              <w:rPr>
                <w:rFonts w:ascii="Times New Roman" w:hAnsi="Times New Roman" w:cs="Times New Roman"/>
                <w:sz w:val="18"/>
                <w:szCs w:val="18"/>
              </w:rPr>
              <w:t xml:space="preserve">, </w:t>
            </w:r>
            <w:hyperlink w:anchor="P639" w:history="1">
              <w:r w:rsidR="000446DE" w:rsidRPr="0051097F">
                <w:rPr>
                  <w:rFonts w:ascii="Times New Roman" w:hAnsi="Times New Roman" w:cs="Times New Roman"/>
                  <w:sz w:val="18"/>
                  <w:szCs w:val="18"/>
                </w:rPr>
                <w:t>7</w:t>
              </w:r>
            </w:hyperlink>
          </w:p>
        </w:tc>
      </w:tr>
      <w:tr w:rsidR="000446DE" w:rsidRPr="006D5E3E" w:rsidTr="00A61E9E">
        <w:tc>
          <w:tcPr>
            <w:tcW w:w="562" w:type="dxa"/>
          </w:tcPr>
          <w:p w:rsidR="000446DE" w:rsidRPr="006D5E3E" w:rsidRDefault="000446D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8.</w:t>
            </w:r>
          </w:p>
        </w:tc>
        <w:tc>
          <w:tcPr>
            <w:tcW w:w="4400" w:type="dxa"/>
          </w:tcPr>
          <w:p w:rsidR="000446DE" w:rsidRPr="006D5E3E" w:rsidRDefault="000446DE" w:rsidP="00DD5D6B">
            <w:pPr>
              <w:pStyle w:val="ConsPlusNormal"/>
              <w:rPr>
                <w:rFonts w:ascii="Times New Roman" w:hAnsi="Times New Roman" w:cs="Times New Roman"/>
                <w:sz w:val="18"/>
                <w:szCs w:val="18"/>
              </w:rPr>
            </w:pPr>
            <w:r w:rsidRPr="006D5E3E">
              <w:rPr>
                <w:rFonts w:ascii="Times New Roman" w:hAnsi="Times New Roman" w:cs="Times New Roman"/>
                <w:sz w:val="18"/>
                <w:szCs w:val="18"/>
              </w:rPr>
              <w:t>Проведение оценки качества управления бюджетным процессом</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DD5D6B">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повышение качества управления муниципальными финансами</w:t>
            </w:r>
          </w:p>
        </w:tc>
        <w:tc>
          <w:tcPr>
            <w:tcW w:w="1531" w:type="dxa"/>
          </w:tcPr>
          <w:p w:rsidR="000446DE" w:rsidRPr="0051097F" w:rsidRDefault="00F51836" w:rsidP="00EF4AFB">
            <w:pPr>
              <w:jc w:val="center"/>
              <w:rPr>
                <w:rFonts w:ascii="Times New Roman" w:hAnsi="Times New Roman"/>
                <w:sz w:val="18"/>
                <w:szCs w:val="18"/>
              </w:rPr>
            </w:pPr>
            <w:hyperlink w:anchor="P629" w:history="1">
              <w:r w:rsidR="00EF4AFB" w:rsidRPr="0051097F">
                <w:rPr>
                  <w:rFonts w:ascii="Times New Roman" w:hAnsi="Times New Roman"/>
                  <w:sz w:val="18"/>
                  <w:szCs w:val="18"/>
                </w:rPr>
                <w:t>6</w:t>
              </w:r>
            </w:hyperlink>
            <w:r w:rsidR="00EF4AFB" w:rsidRPr="0051097F">
              <w:rPr>
                <w:rFonts w:ascii="Times New Roman" w:hAnsi="Times New Roman"/>
                <w:sz w:val="18"/>
                <w:szCs w:val="18"/>
              </w:rPr>
              <w:t xml:space="preserve">, </w:t>
            </w:r>
            <w:hyperlink w:anchor="P639" w:history="1">
              <w:r w:rsidR="00EF4AFB" w:rsidRPr="0051097F">
                <w:rPr>
                  <w:rFonts w:ascii="Times New Roman" w:hAnsi="Times New Roman"/>
                  <w:sz w:val="18"/>
                  <w:szCs w:val="18"/>
                </w:rPr>
                <w:t>7</w:t>
              </w:r>
            </w:hyperlink>
          </w:p>
        </w:tc>
      </w:tr>
      <w:tr w:rsidR="000446DE" w:rsidRPr="006D5E3E" w:rsidTr="00A61E9E">
        <w:tc>
          <w:tcPr>
            <w:tcW w:w="562" w:type="dxa"/>
          </w:tcPr>
          <w:p w:rsidR="000446DE" w:rsidRPr="006D5E3E" w:rsidRDefault="000446D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9.</w:t>
            </w:r>
          </w:p>
        </w:tc>
        <w:tc>
          <w:tcPr>
            <w:tcW w:w="4400"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Выполнение задач государственной политики, предусмотренных Указами Президента Российской Федерации от 07 мая 2012 года</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71404F">
            <w:pPr>
              <w:pStyle w:val="ConsPlusNormal"/>
              <w:rPr>
                <w:rFonts w:ascii="Times New Roman" w:hAnsi="Times New Roman" w:cs="Times New Roman"/>
                <w:sz w:val="18"/>
                <w:szCs w:val="18"/>
              </w:rPr>
            </w:pPr>
            <w:r w:rsidRPr="006D5E3E">
              <w:rPr>
                <w:rFonts w:ascii="Times New Roman" w:hAnsi="Times New Roman" w:cs="Times New Roman"/>
                <w:sz w:val="18"/>
                <w:szCs w:val="18"/>
              </w:rPr>
              <w:t>Органы местного самоуправления Асбестовского городского округа</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обеспечение выполнения Указов Президента Российской Федерации от 07 мая 2012 года в полном объеме</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649" w:history="1">
              <w:r w:rsidR="000446DE" w:rsidRPr="0051097F">
                <w:rPr>
                  <w:rFonts w:ascii="Times New Roman" w:hAnsi="Times New Roman" w:cs="Times New Roman"/>
                  <w:sz w:val="18"/>
                  <w:szCs w:val="18"/>
                </w:rPr>
                <w:t>8</w:t>
              </w:r>
            </w:hyperlink>
          </w:p>
        </w:tc>
      </w:tr>
      <w:tr w:rsidR="000446DE" w:rsidRPr="006D5E3E" w:rsidTr="00A61E9E">
        <w:tc>
          <w:tcPr>
            <w:tcW w:w="562" w:type="dxa"/>
          </w:tcPr>
          <w:p w:rsidR="000446DE" w:rsidRPr="006D5E3E" w:rsidRDefault="000446DE" w:rsidP="008D551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1</w:t>
            </w:r>
            <w:r w:rsidR="008D551E">
              <w:rPr>
                <w:rFonts w:ascii="Times New Roman" w:hAnsi="Times New Roman" w:cs="Times New Roman"/>
                <w:sz w:val="18"/>
                <w:szCs w:val="18"/>
              </w:rPr>
              <w:t>0</w:t>
            </w:r>
            <w:r w:rsidRPr="006D5E3E">
              <w:rPr>
                <w:rFonts w:ascii="Times New Roman" w:hAnsi="Times New Roman" w:cs="Times New Roman"/>
                <w:sz w:val="18"/>
                <w:szCs w:val="18"/>
              </w:rPr>
              <w:t>.</w:t>
            </w:r>
          </w:p>
        </w:tc>
        <w:tc>
          <w:tcPr>
            <w:tcW w:w="4400" w:type="dxa"/>
          </w:tcPr>
          <w:p w:rsidR="000446DE" w:rsidRPr="006D5E3E" w:rsidRDefault="000446DE" w:rsidP="00DD5D6B">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Увязка объемов финансирования </w:t>
            </w:r>
            <w:r w:rsidR="00DD5D6B">
              <w:rPr>
                <w:rFonts w:ascii="Times New Roman" w:hAnsi="Times New Roman" w:cs="Times New Roman"/>
                <w:sz w:val="18"/>
                <w:szCs w:val="18"/>
              </w:rPr>
              <w:t xml:space="preserve">муниципальных </w:t>
            </w:r>
            <w:r w:rsidRPr="006D5E3E">
              <w:rPr>
                <w:rFonts w:ascii="Times New Roman" w:hAnsi="Times New Roman" w:cs="Times New Roman"/>
                <w:sz w:val="18"/>
                <w:szCs w:val="18"/>
              </w:rPr>
              <w:t xml:space="preserve">программ за счет средств бюджета с показателями бюджетного прогноза </w:t>
            </w:r>
            <w:r w:rsidR="00DD5D6B">
              <w:rPr>
                <w:rFonts w:ascii="Times New Roman" w:hAnsi="Times New Roman" w:cs="Times New Roman"/>
                <w:sz w:val="18"/>
                <w:szCs w:val="18"/>
              </w:rPr>
              <w:t xml:space="preserve">Асбестовского городского </w:t>
            </w:r>
            <w:r w:rsidR="00DD5D6B">
              <w:rPr>
                <w:rFonts w:ascii="Times New Roman" w:hAnsi="Times New Roman" w:cs="Times New Roman"/>
                <w:sz w:val="18"/>
                <w:szCs w:val="18"/>
              </w:rPr>
              <w:lastRenderedPageBreak/>
              <w:t>округа</w:t>
            </w:r>
            <w:r w:rsidRPr="006D5E3E">
              <w:rPr>
                <w:rFonts w:ascii="Times New Roman" w:hAnsi="Times New Roman" w:cs="Times New Roman"/>
                <w:sz w:val="18"/>
                <w:szCs w:val="18"/>
              </w:rPr>
              <w:t xml:space="preserve"> на долгосрочный период</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lastRenderedPageBreak/>
              <w:t>2017 - 2023 годы</w:t>
            </w:r>
          </w:p>
        </w:tc>
        <w:tc>
          <w:tcPr>
            <w:tcW w:w="2665" w:type="dxa"/>
          </w:tcPr>
          <w:p w:rsidR="000446DE" w:rsidRDefault="00DD5D6B">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p w:rsidR="00DD5D6B" w:rsidRDefault="00DD5D6B">
            <w:pPr>
              <w:pStyle w:val="ConsPlusNormal"/>
              <w:rPr>
                <w:rFonts w:ascii="Times New Roman" w:hAnsi="Times New Roman" w:cs="Times New Roman"/>
                <w:sz w:val="18"/>
                <w:szCs w:val="18"/>
              </w:rPr>
            </w:pPr>
            <w:r w:rsidRPr="006D5E3E">
              <w:rPr>
                <w:rFonts w:ascii="Times New Roman" w:hAnsi="Times New Roman" w:cs="Times New Roman"/>
                <w:sz w:val="18"/>
                <w:szCs w:val="18"/>
              </w:rPr>
              <w:lastRenderedPageBreak/>
              <w:t>Отдел по экономике администрации Асбестовского городского округа</w:t>
            </w:r>
          </w:p>
          <w:p w:rsidR="00DD5D6B" w:rsidRPr="006D5E3E" w:rsidRDefault="00DD5D6B">
            <w:pPr>
              <w:pStyle w:val="ConsPlusNormal"/>
              <w:rPr>
                <w:rFonts w:ascii="Times New Roman" w:hAnsi="Times New Roman" w:cs="Times New Roman"/>
                <w:sz w:val="18"/>
                <w:szCs w:val="18"/>
              </w:rPr>
            </w:pPr>
            <w:r>
              <w:rPr>
                <w:rFonts w:ascii="Times New Roman" w:hAnsi="Times New Roman" w:cs="Times New Roman"/>
                <w:sz w:val="18"/>
                <w:szCs w:val="18"/>
              </w:rPr>
              <w:t>Исполнители муниципальных программ</w:t>
            </w:r>
          </w:p>
        </w:tc>
        <w:tc>
          <w:tcPr>
            <w:tcW w:w="3402" w:type="dxa"/>
          </w:tcPr>
          <w:p w:rsidR="000446DE" w:rsidRPr="006D5E3E" w:rsidRDefault="000446DE" w:rsidP="00DD5D6B">
            <w:pPr>
              <w:pStyle w:val="ConsPlusNormal"/>
              <w:rPr>
                <w:rFonts w:ascii="Times New Roman" w:hAnsi="Times New Roman" w:cs="Times New Roman"/>
                <w:sz w:val="18"/>
                <w:szCs w:val="18"/>
              </w:rPr>
            </w:pPr>
            <w:r w:rsidRPr="006D5E3E">
              <w:rPr>
                <w:rFonts w:ascii="Times New Roman" w:hAnsi="Times New Roman" w:cs="Times New Roman"/>
                <w:sz w:val="18"/>
                <w:szCs w:val="18"/>
              </w:rPr>
              <w:lastRenderedPageBreak/>
              <w:t xml:space="preserve">полноценное использование программно-целевого метода управления за счет повышения предсказуемости и </w:t>
            </w:r>
            <w:r w:rsidRPr="006D5E3E">
              <w:rPr>
                <w:rFonts w:ascii="Times New Roman" w:hAnsi="Times New Roman" w:cs="Times New Roman"/>
                <w:sz w:val="18"/>
                <w:szCs w:val="18"/>
              </w:rPr>
              <w:lastRenderedPageBreak/>
              <w:t xml:space="preserve">стабильности расходов на реализацию </w:t>
            </w:r>
            <w:r w:rsidR="00DD5D6B">
              <w:rPr>
                <w:rFonts w:ascii="Times New Roman" w:hAnsi="Times New Roman" w:cs="Times New Roman"/>
                <w:sz w:val="18"/>
                <w:szCs w:val="18"/>
              </w:rPr>
              <w:t>муниципальных программ</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661" w:history="1">
              <w:r w:rsidR="000446DE" w:rsidRPr="0051097F">
                <w:rPr>
                  <w:rFonts w:ascii="Times New Roman" w:hAnsi="Times New Roman" w:cs="Times New Roman"/>
                  <w:sz w:val="18"/>
                  <w:szCs w:val="18"/>
                </w:rPr>
                <w:t>10</w:t>
              </w:r>
            </w:hyperlink>
          </w:p>
        </w:tc>
      </w:tr>
      <w:tr w:rsidR="000446DE" w:rsidRPr="006D5E3E" w:rsidTr="00A61E9E">
        <w:tc>
          <w:tcPr>
            <w:tcW w:w="562" w:type="dxa"/>
          </w:tcPr>
          <w:p w:rsidR="000446DE" w:rsidRPr="006D5E3E" w:rsidRDefault="000446DE" w:rsidP="008D551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lastRenderedPageBreak/>
              <w:t>1</w:t>
            </w:r>
            <w:r w:rsidR="008D551E">
              <w:rPr>
                <w:rFonts w:ascii="Times New Roman" w:hAnsi="Times New Roman" w:cs="Times New Roman"/>
                <w:sz w:val="18"/>
                <w:szCs w:val="18"/>
              </w:rPr>
              <w:t>1</w:t>
            </w:r>
            <w:r w:rsidRPr="006D5E3E">
              <w:rPr>
                <w:rFonts w:ascii="Times New Roman" w:hAnsi="Times New Roman" w:cs="Times New Roman"/>
                <w:sz w:val="18"/>
                <w:szCs w:val="18"/>
              </w:rPr>
              <w:t>.</w:t>
            </w:r>
          </w:p>
        </w:tc>
        <w:tc>
          <w:tcPr>
            <w:tcW w:w="4400" w:type="dxa"/>
          </w:tcPr>
          <w:p w:rsidR="000446DE" w:rsidRPr="006D5E3E" w:rsidRDefault="000446DE" w:rsidP="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Проведение оценки эффективности </w:t>
            </w:r>
            <w:r w:rsidR="0071404F" w:rsidRPr="006D5E3E">
              <w:rPr>
                <w:rFonts w:ascii="Times New Roman" w:hAnsi="Times New Roman" w:cs="Times New Roman"/>
                <w:sz w:val="18"/>
                <w:szCs w:val="18"/>
              </w:rPr>
              <w:t>муниципаль</w:t>
            </w:r>
            <w:r w:rsidRPr="006D5E3E">
              <w:rPr>
                <w:rFonts w:ascii="Times New Roman" w:hAnsi="Times New Roman" w:cs="Times New Roman"/>
                <w:sz w:val="18"/>
                <w:szCs w:val="18"/>
              </w:rPr>
              <w:t xml:space="preserve">ных программ </w:t>
            </w:r>
            <w:r w:rsidR="0071404F" w:rsidRPr="006D5E3E">
              <w:rPr>
                <w:rFonts w:ascii="Times New Roman" w:hAnsi="Times New Roman" w:cs="Times New Roman"/>
                <w:sz w:val="18"/>
                <w:szCs w:val="18"/>
              </w:rPr>
              <w:t>Асбестовского городского округа</w:t>
            </w:r>
          </w:p>
        </w:tc>
        <w:tc>
          <w:tcPr>
            <w:tcW w:w="2551" w:type="dxa"/>
          </w:tcPr>
          <w:p w:rsidR="000446DE" w:rsidRPr="00DD5D6B" w:rsidRDefault="00A61E9E" w:rsidP="0071404F">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Отдел по экономике </w:t>
            </w:r>
            <w:r w:rsidR="00885EB4" w:rsidRPr="006D5E3E">
              <w:rPr>
                <w:rFonts w:ascii="Times New Roman" w:hAnsi="Times New Roman" w:cs="Times New Roman"/>
                <w:sz w:val="18"/>
                <w:szCs w:val="18"/>
              </w:rPr>
              <w:t xml:space="preserve">администрации </w:t>
            </w:r>
            <w:r w:rsidRPr="006D5E3E">
              <w:rPr>
                <w:rFonts w:ascii="Times New Roman" w:hAnsi="Times New Roman" w:cs="Times New Roman"/>
                <w:sz w:val="18"/>
                <w:szCs w:val="18"/>
              </w:rPr>
              <w:t>Асбестовского городского округа</w:t>
            </w:r>
          </w:p>
        </w:tc>
        <w:tc>
          <w:tcPr>
            <w:tcW w:w="3402" w:type="dxa"/>
          </w:tcPr>
          <w:p w:rsidR="000446DE" w:rsidRPr="006D5E3E" w:rsidRDefault="000446DE" w:rsidP="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эффективное использование средств </w:t>
            </w:r>
            <w:r w:rsidR="0071404F" w:rsidRPr="006D5E3E">
              <w:rPr>
                <w:rFonts w:ascii="Times New Roman" w:hAnsi="Times New Roman" w:cs="Times New Roman"/>
                <w:sz w:val="18"/>
                <w:szCs w:val="18"/>
              </w:rPr>
              <w:t>ме</w:t>
            </w:r>
            <w:r w:rsidRPr="006D5E3E">
              <w:rPr>
                <w:rFonts w:ascii="Times New Roman" w:hAnsi="Times New Roman" w:cs="Times New Roman"/>
                <w:sz w:val="18"/>
                <w:szCs w:val="18"/>
              </w:rPr>
              <w:t xml:space="preserve">стного бюджета, выделяемых на реализацию </w:t>
            </w:r>
            <w:r w:rsidR="0071404F" w:rsidRPr="006D5E3E">
              <w:rPr>
                <w:rFonts w:ascii="Times New Roman" w:hAnsi="Times New Roman" w:cs="Times New Roman"/>
                <w:sz w:val="18"/>
                <w:szCs w:val="18"/>
              </w:rPr>
              <w:t>муниципаль</w:t>
            </w:r>
            <w:r w:rsidRPr="006D5E3E">
              <w:rPr>
                <w:rFonts w:ascii="Times New Roman" w:hAnsi="Times New Roman" w:cs="Times New Roman"/>
                <w:sz w:val="18"/>
                <w:szCs w:val="18"/>
              </w:rPr>
              <w:t>ных программ</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671" w:history="1">
              <w:r w:rsidR="000446DE" w:rsidRPr="0051097F">
                <w:rPr>
                  <w:rFonts w:ascii="Times New Roman" w:hAnsi="Times New Roman" w:cs="Times New Roman"/>
                  <w:sz w:val="18"/>
                  <w:szCs w:val="18"/>
                </w:rPr>
                <w:t>11</w:t>
              </w:r>
            </w:hyperlink>
          </w:p>
        </w:tc>
      </w:tr>
      <w:tr w:rsidR="000446DE" w:rsidRPr="006D5E3E" w:rsidTr="00A61E9E">
        <w:tc>
          <w:tcPr>
            <w:tcW w:w="562" w:type="dxa"/>
          </w:tcPr>
          <w:p w:rsidR="000446DE" w:rsidRPr="006D5E3E" w:rsidRDefault="000446DE" w:rsidP="008D551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1</w:t>
            </w:r>
            <w:r w:rsidR="008D551E">
              <w:rPr>
                <w:rFonts w:ascii="Times New Roman" w:hAnsi="Times New Roman" w:cs="Times New Roman"/>
                <w:sz w:val="18"/>
                <w:szCs w:val="18"/>
              </w:rPr>
              <w:t>2</w:t>
            </w:r>
            <w:r w:rsidRPr="006D5E3E">
              <w:rPr>
                <w:rFonts w:ascii="Times New Roman" w:hAnsi="Times New Roman" w:cs="Times New Roman"/>
                <w:sz w:val="18"/>
                <w:szCs w:val="18"/>
              </w:rPr>
              <w:t>.</w:t>
            </w:r>
          </w:p>
        </w:tc>
        <w:tc>
          <w:tcPr>
            <w:tcW w:w="4400" w:type="dxa"/>
          </w:tcPr>
          <w:p w:rsidR="000446DE" w:rsidRPr="006D5E3E" w:rsidRDefault="000446DE" w:rsidP="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Поддержание в актуальном состоянии порядка формирования и реализации </w:t>
            </w:r>
            <w:r w:rsidR="0071404F" w:rsidRPr="006D5E3E">
              <w:rPr>
                <w:rFonts w:ascii="Times New Roman" w:hAnsi="Times New Roman" w:cs="Times New Roman"/>
                <w:sz w:val="18"/>
                <w:szCs w:val="18"/>
              </w:rPr>
              <w:t>муниципаль</w:t>
            </w:r>
            <w:r w:rsidRPr="006D5E3E">
              <w:rPr>
                <w:rFonts w:ascii="Times New Roman" w:hAnsi="Times New Roman" w:cs="Times New Roman"/>
                <w:sz w:val="18"/>
                <w:szCs w:val="18"/>
              </w:rPr>
              <w:t xml:space="preserve">ных программ </w:t>
            </w:r>
            <w:r w:rsidR="0071404F" w:rsidRPr="006D5E3E">
              <w:rPr>
                <w:rFonts w:ascii="Times New Roman" w:hAnsi="Times New Roman" w:cs="Times New Roman"/>
                <w:sz w:val="18"/>
                <w:szCs w:val="18"/>
              </w:rPr>
              <w:t>Асбестовского городского округа</w:t>
            </w:r>
          </w:p>
        </w:tc>
        <w:tc>
          <w:tcPr>
            <w:tcW w:w="2551" w:type="dxa"/>
          </w:tcPr>
          <w:p w:rsidR="000446DE" w:rsidRPr="00DD5D6B" w:rsidRDefault="00A61E9E" w:rsidP="0071404F">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Отдел по экономике </w:t>
            </w:r>
            <w:r w:rsidR="00885EB4" w:rsidRPr="006D5E3E">
              <w:rPr>
                <w:rFonts w:ascii="Times New Roman" w:hAnsi="Times New Roman" w:cs="Times New Roman"/>
                <w:sz w:val="18"/>
                <w:szCs w:val="18"/>
              </w:rPr>
              <w:t xml:space="preserve">администрации </w:t>
            </w:r>
            <w:r w:rsidRPr="006D5E3E">
              <w:rPr>
                <w:rFonts w:ascii="Times New Roman" w:hAnsi="Times New Roman" w:cs="Times New Roman"/>
                <w:sz w:val="18"/>
                <w:szCs w:val="18"/>
              </w:rPr>
              <w:t>Асбестовского городского округа</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реализация программно-целевого метода бюджетного планирования, повышение качества бюджетного планирования, своевременный учет изменений бюджетного законодательства</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681" w:history="1">
              <w:r w:rsidR="000446DE" w:rsidRPr="0051097F">
                <w:rPr>
                  <w:rFonts w:ascii="Times New Roman" w:hAnsi="Times New Roman" w:cs="Times New Roman"/>
                  <w:sz w:val="18"/>
                  <w:szCs w:val="18"/>
                </w:rPr>
                <w:t>12</w:t>
              </w:r>
            </w:hyperlink>
          </w:p>
        </w:tc>
      </w:tr>
      <w:tr w:rsidR="000446DE" w:rsidRPr="006D5E3E" w:rsidTr="00A61E9E">
        <w:tc>
          <w:tcPr>
            <w:tcW w:w="562" w:type="dxa"/>
          </w:tcPr>
          <w:p w:rsidR="000446DE" w:rsidRPr="006D5E3E" w:rsidRDefault="000446DE" w:rsidP="008D551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1</w:t>
            </w:r>
            <w:r w:rsidR="008D551E">
              <w:rPr>
                <w:rFonts w:ascii="Times New Roman" w:hAnsi="Times New Roman" w:cs="Times New Roman"/>
                <w:sz w:val="18"/>
                <w:szCs w:val="18"/>
              </w:rPr>
              <w:t>3</w:t>
            </w:r>
            <w:r w:rsidRPr="006D5E3E">
              <w:rPr>
                <w:rFonts w:ascii="Times New Roman" w:hAnsi="Times New Roman" w:cs="Times New Roman"/>
                <w:sz w:val="18"/>
                <w:szCs w:val="18"/>
              </w:rPr>
              <w:t>.</w:t>
            </w:r>
          </w:p>
        </w:tc>
        <w:tc>
          <w:tcPr>
            <w:tcW w:w="4400" w:type="dxa"/>
          </w:tcPr>
          <w:p w:rsidR="000446DE" w:rsidRPr="006D5E3E" w:rsidRDefault="000446DE" w:rsidP="0071404F">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Включение в </w:t>
            </w:r>
            <w:r w:rsidR="0071404F" w:rsidRPr="006D5E3E">
              <w:rPr>
                <w:rFonts w:ascii="Times New Roman" w:hAnsi="Times New Roman" w:cs="Times New Roman"/>
                <w:sz w:val="18"/>
                <w:szCs w:val="18"/>
              </w:rPr>
              <w:t>муниципаль</w:t>
            </w:r>
            <w:r w:rsidRPr="006D5E3E">
              <w:rPr>
                <w:rFonts w:ascii="Times New Roman" w:hAnsi="Times New Roman" w:cs="Times New Roman"/>
                <w:sz w:val="18"/>
                <w:szCs w:val="18"/>
              </w:rPr>
              <w:t xml:space="preserve">ные программы </w:t>
            </w:r>
            <w:r w:rsidR="0071404F" w:rsidRPr="006D5E3E">
              <w:rPr>
                <w:rFonts w:ascii="Times New Roman" w:hAnsi="Times New Roman" w:cs="Times New Roman"/>
                <w:sz w:val="18"/>
                <w:szCs w:val="18"/>
              </w:rPr>
              <w:t>Асбестовского городского округа</w:t>
            </w:r>
            <w:r w:rsidRPr="006D5E3E">
              <w:rPr>
                <w:rFonts w:ascii="Times New Roman" w:hAnsi="Times New Roman" w:cs="Times New Roman"/>
                <w:sz w:val="18"/>
                <w:szCs w:val="18"/>
              </w:rPr>
              <w:t xml:space="preserve"> показателей </w:t>
            </w:r>
            <w:r w:rsidR="0071404F" w:rsidRPr="006D5E3E">
              <w:rPr>
                <w:rFonts w:ascii="Times New Roman" w:hAnsi="Times New Roman" w:cs="Times New Roman"/>
                <w:sz w:val="18"/>
                <w:szCs w:val="18"/>
              </w:rPr>
              <w:t>муниципаль</w:t>
            </w:r>
            <w:r w:rsidRPr="006D5E3E">
              <w:rPr>
                <w:rFonts w:ascii="Times New Roman" w:hAnsi="Times New Roman" w:cs="Times New Roman"/>
                <w:sz w:val="18"/>
                <w:szCs w:val="18"/>
              </w:rPr>
              <w:t>ных заданий</w:t>
            </w:r>
          </w:p>
        </w:tc>
        <w:tc>
          <w:tcPr>
            <w:tcW w:w="2551" w:type="dxa"/>
          </w:tcPr>
          <w:p w:rsidR="000446DE" w:rsidRPr="00DD5D6B" w:rsidRDefault="00A61E9E" w:rsidP="0071404F">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885EB4" w:rsidP="00885EB4">
            <w:pPr>
              <w:pStyle w:val="ConsPlusNormal"/>
              <w:rPr>
                <w:rFonts w:ascii="Times New Roman" w:hAnsi="Times New Roman" w:cs="Times New Roman"/>
                <w:sz w:val="18"/>
                <w:szCs w:val="18"/>
              </w:rPr>
            </w:pPr>
            <w:r w:rsidRPr="006D5E3E">
              <w:rPr>
                <w:rFonts w:ascii="Times New Roman" w:hAnsi="Times New Roman" w:cs="Times New Roman"/>
                <w:sz w:val="18"/>
                <w:szCs w:val="18"/>
              </w:rPr>
              <w:t>Администрация Асбестовского городского округа, главные распорядители бюджетных средств</w:t>
            </w:r>
          </w:p>
        </w:tc>
        <w:tc>
          <w:tcPr>
            <w:tcW w:w="3402" w:type="dxa"/>
          </w:tcPr>
          <w:p w:rsidR="000446DE" w:rsidRPr="006D5E3E" w:rsidRDefault="00885EB4" w:rsidP="00885EB4">
            <w:pPr>
              <w:pStyle w:val="ConsPlusNormal"/>
              <w:rPr>
                <w:rFonts w:ascii="Times New Roman" w:hAnsi="Times New Roman" w:cs="Times New Roman"/>
                <w:sz w:val="18"/>
                <w:szCs w:val="18"/>
              </w:rPr>
            </w:pPr>
            <w:r w:rsidRPr="006D5E3E">
              <w:rPr>
                <w:rFonts w:ascii="Times New Roman" w:hAnsi="Times New Roman" w:cs="Times New Roman"/>
                <w:sz w:val="18"/>
                <w:szCs w:val="18"/>
              </w:rPr>
              <w:t>обеспечение взаимосвязи муниципаль</w:t>
            </w:r>
            <w:r w:rsidR="000446DE" w:rsidRPr="006D5E3E">
              <w:rPr>
                <w:rFonts w:ascii="Times New Roman" w:hAnsi="Times New Roman" w:cs="Times New Roman"/>
                <w:sz w:val="18"/>
                <w:szCs w:val="18"/>
              </w:rPr>
              <w:t xml:space="preserve">ных программ </w:t>
            </w:r>
            <w:r w:rsidRPr="006D5E3E">
              <w:rPr>
                <w:rFonts w:ascii="Times New Roman" w:hAnsi="Times New Roman" w:cs="Times New Roman"/>
                <w:sz w:val="18"/>
                <w:szCs w:val="18"/>
              </w:rPr>
              <w:t>Асбестовского городского округа</w:t>
            </w:r>
            <w:r w:rsidR="000446DE" w:rsidRPr="006D5E3E">
              <w:rPr>
                <w:rFonts w:ascii="Times New Roman" w:hAnsi="Times New Roman" w:cs="Times New Roman"/>
                <w:sz w:val="18"/>
                <w:szCs w:val="18"/>
              </w:rPr>
              <w:t xml:space="preserve"> и </w:t>
            </w:r>
            <w:r w:rsidRPr="006D5E3E">
              <w:rPr>
                <w:rFonts w:ascii="Times New Roman" w:hAnsi="Times New Roman" w:cs="Times New Roman"/>
                <w:sz w:val="18"/>
                <w:szCs w:val="18"/>
              </w:rPr>
              <w:t>муниципаль</w:t>
            </w:r>
            <w:r w:rsidR="000446DE" w:rsidRPr="006D5E3E">
              <w:rPr>
                <w:rFonts w:ascii="Times New Roman" w:hAnsi="Times New Roman" w:cs="Times New Roman"/>
                <w:sz w:val="18"/>
                <w:szCs w:val="18"/>
              </w:rPr>
              <w:t>ных заданий</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691" w:history="1">
              <w:r w:rsidR="000446DE" w:rsidRPr="0051097F">
                <w:rPr>
                  <w:rFonts w:ascii="Times New Roman" w:hAnsi="Times New Roman" w:cs="Times New Roman"/>
                  <w:sz w:val="18"/>
                  <w:szCs w:val="18"/>
                </w:rPr>
                <w:t>13</w:t>
              </w:r>
            </w:hyperlink>
          </w:p>
        </w:tc>
      </w:tr>
      <w:tr w:rsidR="000446DE" w:rsidRPr="006D5E3E" w:rsidTr="00A61E9E">
        <w:tc>
          <w:tcPr>
            <w:tcW w:w="562" w:type="dxa"/>
          </w:tcPr>
          <w:p w:rsidR="000446DE" w:rsidRPr="006D5E3E" w:rsidRDefault="000446DE" w:rsidP="008D551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1</w:t>
            </w:r>
            <w:r w:rsidR="008D551E">
              <w:rPr>
                <w:rFonts w:ascii="Times New Roman" w:hAnsi="Times New Roman" w:cs="Times New Roman"/>
                <w:sz w:val="18"/>
                <w:szCs w:val="18"/>
              </w:rPr>
              <w:t>4</w:t>
            </w:r>
            <w:r w:rsidRPr="006D5E3E">
              <w:rPr>
                <w:rFonts w:ascii="Times New Roman" w:hAnsi="Times New Roman" w:cs="Times New Roman"/>
                <w:sz w:val="18"/>
                <w:szCs w:val="18"/>
              </w:rPr>
              <w:t>.</w:t>
            </w:r>
          </w:p>
        </w:tc>
        <w:tc>
          <w:tcPr>
            <w:tcW w:w="4400" w:type="dxa"/>
          </w:tcPr>
          <w:p w:rsidR="000446DE" w:rsidRPr="006D5E3E" w:rsidRDefault="000446DE" w:rsidP="00885EB4">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Планирование расходов </w:t>
            </w:r>
            <w:r w:rsidR="00885EB4" w:rsidRPr="006D5E3E">
              <w:rPr>
                <w:rFonts w:ascii="Times New Roman" w:hAnsi="Times New Roman" w:cs="Times New Roman"/>
                <w:sz w:val="18"/>
                <w:szCs w:val="18"/>
              </w:rPr>
              <w:t>мес</w:t>
            </w:r>
            <w:r w:rsidRPr="006D5E3E">
              <w:rPr>
                <w:rFonts w:ascii="Times New Roman" w:hAnsi="Times New Roman" w:cs="Times New Roman"/>
                <w:sz w:val="18"/>
                <w:szCs w:val="18"/>
              </w:rPr>
              <w:t>тного бюджета преимущественно в программной структуре</w:t>
            </w:r>
          </w:p>
        </w:tc>
        <w:tc>
          <w:tcPr>
            <w:tcW w:w="2551" w:type="dxa"/>
          </w:tcPr>
          <w:p w:rsidR="000446DE" w:rsidRPr="00DD5D6B" w:rsidRDefault="00A61E9E" w:rsidP="00885EB4">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Default="00885EB4">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p w:rsidR="003F7AB5" w:rsidRPr="006D5E3E" w:rsidRDefault="003F7AB5">
            <w:pPr>
              <w:pStyle w:val="ConsPlusNormal"/>
              <w:rPr>
                <w:rFonts w:ascii="Times New Roman" w:hAnsi="Times New Roman" w:cs="Times New Roman"/>
                <w:sz w:val="18"/>
                <w:szCs w:val="18"/>
              </w:rPr>
            </w:pPr>
            <w:r>
              <w:rPr>
                <w:rFonts w:ascii="Times New Roman" w:hAnsi="Times New Roman" w:cs="Times New Roman"/>
                <w:sz w:val="18"/>
                <w:szCs w:val="18"/>
              </w:rPr>
              <w:t>Исполнители муниципальных программ</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реализация программно-целевого метода бюджетного планирования</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701" w:history="1">
              <w:r w:rsidR="000446DE" w:rsidRPr="0051097F">
                <w:rPr>
                  <w:rFonts w:ascii="Times New Roman" w:hAnsi="Times New Roman" w:cs="Times New Roman"/>
                  <w:sz w:val="18"/>
                  <w:szCs w:val="18"/>
                </w:rPr>
                <w:t>14</w:t>
              </w:r>
            </w:hyperlink>
            <w:r w:rsidR="000446DE" w:rsidRPr="0051097F">
              <w:rPr>
                <w:rFonts w:ascii="Times New Roman" w:hAnsi="Times New Roman" w:cs="Times New Roman"/>
                <w:sz w:val="18"/>
                <w:szCs w:val="18"/>
              </w:rPr>
              <w:t xml:space="preserve">, </w:t>
            </w:r>
            <w:hyperlink w:anchor="P711" w:history="1">
              <w:r w:rsidR="000446DE" w:rsidRPr="0051097F">
                <w:rPr>
                  <w:rFonts w:ascii="Times New Roman" w:hAnsi="Times New Roman" w:cs="Times New Roman"/>
                  <w:sz w:val="18"/>
                  <w:szCs w:val="18"/>
                </w:rPr>
                <w:t>15</w:t>
              </w:r>
            </w:hyperlink>
          </w:p>
        </w:tc>
      </w:tr>
      <w:tr w:rsidR="000446DE" w:rsidRPr="006D5E3E" w:rsidTr="00A61E9E">
        <w:tc>
          <w:tcPr>
            <w:tcW w:w="562" w:type="dxa"/>
          </w:tcPr>
          <w:p w:rsidR="000446DE" w:rsidRPr="006D5E3E" w:rsidRDefault="000446DE" w:rsidP="008D551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1</w:t>
            </w:r>
            <w:r w:rsidR="008D551E">
              <w:rPr>
                <w:rFonts w:ascii="Times New Roman" w:hAnsi="Times New Roman" w:cs="Times New Roman"/>
                <w:sz w:val="18"/>
                <w:szCs w:val="18"/>
              </w:rPr>
              <w:t>5</w:t>
            </w:r>
            <w:r w:rsidRPr="006D5E3E">
              <w:rPr>
                <w:rFonts w:ascii="Times New Roman" w:hAnsi="Times New Roman" w:cs="Times New Roman"/>
                <w:sz w:val="18"/>
                <w:szCs w:val="18"/>
              </w:rPr>
              <w:t>.</w:t>
            </w:r>
          </w:p>
        </w:tc>
        <w:tc>
          <w:tcPr>
            <w:tcW w:w="4400" w:type="dxa"/>
          </w:tcPr>
          <w:p w:rsidR="000446DE" w:rsidRPr="006D5E3E" w:rsidRDefault="000446DE" w:rsidP="003F7AB5">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Организационно-методическое руководство по разработке проектов </w:t>
            </w:r>
            <w:r w:rsidR="003F7AB5">
              <w:rPr>
                <w:rFonts w:ascii="Times New Roman" w:hAnsi="Times New Roman" w:cs="Times New Roman"/>
                <w:sz w:val="18"/>
                <w:szCs w:val="18"/>
              </w:rPr>
              <w:t>муниципальных программ</w:t>
            </w:r>
            <w:r w:rsidRPr="006D5E3E">
              <w:rPr>
                <w:rFonts w:ascii="Times New Roman" w:hAnsi="Times New Roman" w:cs="Times New Roman"/>
                <w:sz w:val="18"/>
                <w:szCs w:val="18"/>
              </w:rPr>
              <w:t xml:space="preserve"> и комплексных программ</w:t>
            </w:r>
            <w:r w:rsidR="003F7AB5">
              <w:rPr>
                <w:rFonts w:ascii="Times New Roman" w:hAnsi="Times New Roman" w:cs="Times New Roman"/>
                <w:sz w:val="18"/>
                <w:szCs w:val="18"/>
              </w:rPr>
              <w:t xml:space="preserve"> Асбестовского городского округа</w:t>
            </w:r>
            <w:r w:rsidRPr="006D5E3E">
              <w:rPr>
                <w:rFonts w:ascii="Times New Roman" w:hAnsi="Times New Roman" w:cs="Times New Roman"/>
                <w:sz w:val="18"/>
                <w:szCs w:val="18"/>
              </w:rPr>
              <w:t>, внесение в них изменений</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3F7AB5" w:rsidRDefault="003F7AB5" w:rsidP="003F7AB5">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p w:rsidR="003F7AB5" w:rsidRDefault="003F7AB5" w:rsidP="003F7AB5">
            <w:pPr>
              <w:pStyle w:val="ConsPlusNormal"/>
              <w:rPr>
                <w:rFonts w:ascii="Times New Roman" w:hAnsi="Times New Roman" w:cs="Times New Roman"/>
                <w:sz w:val="18"/>
                <w:szCs w:val="18"/>
              </w:rPr>
            </w:pPr>
            <w:r w:rsidRPr="006D5E3E">
              <w:rPr>
                <w:rFonts w:ascii="Times New Roman" w:hAnsi="Times New Roman" w:cs="Times New Roman"/>
                <w:sz w:val="18"/>
                <w:szCs w:val="18"/>
              </w:rPr>
              <w:t>Отдел по экономике администрации Асбестовского городского округа</w:t>
            </w:r>
          </w:p>
          <w:p w:rsidR="003F7AB5" w:rsidRDefault="003F7AB5" w:rsidP="003F7AB5">
            <w:pPr>
              <w:pStyle w:val="ConsPlusNormal"/>
              <w:rPr>
                <w:rFonts w:ascii="Times New Roman" w:hAnsi="Times New Roman" w:cs="Times New Roman"/>
                <w:sz w:val="18"/>
                <w:szCs w:val="18"/>
              </w:rPr>
            </w:pPr>
            <w:r>
              <w:rPr>
                <w:rFonts w:ascii="Times New Roman" w:hAnsi="Times New Roman" w:cs="Times New Roman"/>
                <w:sz w:val="18"/>
                <w:szCs w:val="18"/>
              </w:rPr>
              <w:t>Исполнители муниципальных программ</w:t>
            </w:r>
          </w:p>
          <w:p w:rsidR="003F7AB5" w:rsidRPr="006D5E3E" w:rsidRDefault="003F7AB5" w:rsidP="003F7AB5">
            <w:pPr>
              <w:pStyle w:val="ConsPlusNormal"/>
              <w:rPr>
                <w:rFonts w:ascii="Times New Roman" w:hAnsi="Times New Roman" w:cs="Times New Roman"/>
                <w:sz w:val="18"/>
                <w:szCs w:val="18"/>
              </w:rPr>
            </w:pPr>
            <w:r>
              <w:rPr>
                <w:rFonts w:ascii="Times New Roman" w:hAnsi="Times New Roman" w:cs="Times New Roman"/>
                <w:sz w:val="18"/>
                <w:szCs w:val="18"/>
              </w:rPr>
              <w:t xml:space="preserve">Заказчики комплексных </w:t>
            </w:r>
            <w:r>
              <w:rPr>
                <w:rFonts w:ascii="Times New Roman" w:hAnsi="Times New Roman" w:cs="Times New Roman"/>
                <w:sz w:val="18"/>
                <w:szCs w:val="18"/>
              </w:rPr>
              <w:lastRenderedPageBreak/>
              <w:t>программ</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lastRenderedPageBreak/>
              <w:t>развитие программно-целевого метода бюджетного планирования</w:t>
            </w:r>
          </w:p>
        </w:tc>
        <w:tc>
          <w:tcPr>
            <w:tcW w:w="1531" w:type="dxa"/>
          </w:tcPr>
          <w:p w:rsidR="000446DE" w:rsidRPr="0051097F" w:rsidRDefault="00F51836">
            <w:pPr>
              <w:pStyle w:val="ConsPlusNormal"/>
              <w:jc w:val="center"/>
              <w:rPr>
                <w:rFonts w:ascii="Times New Roman" w:hAnsi="Times New Roman" w:cs="Times New Roman"/>
                <w:sz w:val="18"/>
                <w:szCs w:val="18"/>
              </w:rPr>
            </w:pPr>
            <w:hyperlink w:anchor="P681" w:history="1">
              <w:r w:rsidR="000446DE" w:rsidRPr="0051097F">
                <w:rPr>
                  <w:rFonts w:ascii="Times New Roman" w:hAnsi="Times New Roman" w:cs="Times New Roman"/>
                  <w:sz w:val="18"/>
                  <w:szCs w:val="18"/>
                </w:rPr>
                <w:t>12</w:t>
              </w:r>
            </w:hyperlink>
          </w:p>
        </w:tc>
      </w:tr>
      <w:tr w:rsidR="000446DE" w:rsidRPr="006D5E3E" w:rsidTr="00A61E9E">
        <w:tc>
          <w:tcPr>
            <w:tcW w:w="562" w:type="dxa"/>
          </w:tcPr>
          <w:p w:rsidR="000446DE" w:rsidRPr="006D5E3E" w:rsidRDefault="000446DE" w:rsidP="008D551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lastRenderedPageBreak/>
              <w:t>1</w:t>
            </w:r>
            <w:r w:rsidR="008D551E">
              <w:rPr>
                <w:rFonts w:ascii="Times New Roman" w:hAnsi="Times New Roman" w:cs="Times New Roman"/>
                <w:sz w:val="18"/>
                <w:szCs w:val="18"/>
              </w:rPr>
              <w:t>6</w:t>
            </w:r>
            <w:r w:rsidRPr="006D5E3E">
              <w:rPr>
                <w:rFonts w:ascii="Times New Roman" w:hAnsi="Times New Roman" w:cs="Times New Roman"/>
                <w:sz w:val="18"/>
                <w:szCs w:val="18"/>
              </w:rPr>
              <w:t>.</w:t>
            </w:r>
          </w:p>
        </w:tc>
        <w:tc>
          <w:tcPr>
            <w:tcW w:w="4400" w:type="dxa"/>
          </w:tcPr>
          <w:p w:rsidR="000446DE" w:rsidRPr="006D5E3E" w:rsidRDefault="000446DE" w:rsidP="00885EB4">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Ведение реестра </w:t>
            </w:r>
            <w:r w:rsidR="00885EB4" w:rsidRPr="006D5E3E">
              <w:rPr>
                <w:rFonts w:ascii="Times New Roman" w:hAnsi="Times New Roman" w:cs="Times New Roman"/>
                <w:sz w:val="18"/>
                <w:szCs w:val="18"/>
              </w:rPr>
              <w:t>муниципаль</w:t>
            </w:r>
            <w:r w:rsidRPr="006D5E3E">
              <w:rPr>
                <w:rFonts w:ascii="Times New Roman" w:hAnsi="Times New Roman" w:cs="Times New Roman"/>
                <w:sz w:val="18"/>
                <w:szCs w:val="18"/>
              </w:rPr>
              <w:t xml:space="preserve">ных программ </w:t>
            </w:r>
            <w:r w:rsidR="00885EB4" w:rsidRPr="006D5E3E">
              <w:rPr>
                <w:rFonts w:ascii="Times New Roman" w:hAnsi="Times New Roman" w:cs="Times New Roman"/>
                <w:sz w:val="18"/>
                <w:szCs w:val="18"/>
              </w:rPr>
              <w:t>Асбестовского городского округа</w:t>
            </w:r>
          </w:p>
        </w:tc>
        <w:tc>
          <w:tcPr>
            <w:tcW w:w="2551" w:type="dxa"/>
          </w:tcPr>
          <w:p w:rsidR="000446DE" w:rsidRPr="00DD5D6B" w:rsidRDefault="00A61E9E" w:rsidP="00885EB4">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885EB4">
            <w:pPr>
              <w:pStyle w:val="ConsPlusNormal"/>
              <w:rPr>
                <w:rFonts w:ascii="Times New Roman" w:hAnsi="Times New Roman" w:cs="Times New Roman"/>
                <w:sz w:val="18"/>
                <w:szCs w:val="18"/>
              </w:rPr>
            </w:pPr>
            <w:r w:rsidRPr="006D5E3E">
              <w:rPr>
                <w:rFonts w:ascii="Times New Roman" w:hAnsi="Times New Roman" w:cs="Times New Roman"/>
                <w:sz w:val="18"/>
                <w:szCs w:val="18"/>
              </w:rPr>
              <w:t>Отдел по экономике администрации Асбестовского городского округа</w:t>
            </w:r>
          </w:p>
        </w:tc>
        <w:tc>
          <w:tcPr>
            <w:tcW w:w="3402" w:type="dxa"/>
          </w:tcPr>
          <w:p w:rsidR="000446DE" w:rsidRPr="006D5E3E" w:rsidRDefault="00885EB4" w:rsidP="00885EB4">
            <w:pPr>
              <w:pStyle w:val="ConsPlusNormal"/>
              <w:rPr>
                <w:rFonts w:ascii="Times New Roman" w:hAnsi="Times New Roman" w:cs="Times New Roman"/>
                <w:sz w:val="18"/>
                <w:szCs w:val="18"/>
              </w:rPr>
            </w:pPr>
            <w:r w:rsidRPr="006D5E3E">
              <w:rPr>
                <w:rFonts w:ascii="Times New Roman" w:hAnsi="Times New Roman" w:cs="Times New Roman"/>
                <w:sz w:val="18"/>
                <w:szCs w:val="18"/>
              </w:rPr>
              <w:t>реестр муниципальных программ Асбестовского городского округа</w:t>
            </w:r>
            <w:r w:rsidR="000446DE" w:rsidRPr="006D5E3E">
              <w:rPr>
                <w:rFonts w:ascii="Times New Roman" w:hAnsi="Times New Roman" w:cs="Times New Roman"/>
                <w:sz w:val="18"/>
                <w:szCs w:val="18"/>
              </w:rPr>
              <w:t xml:space="preserve">, сформированный в срок, установленный правовым актом </w:t>
            </w:r>
            <w:r w:rsidRPr="006D5E3E">
              <w:rPr>
                <w:rFonts w:ascii="Times New Roman" w:hAnsi="Times New Roman" w:cs="Times New Roman"/>
                <w:sz w:val="18"/>
                <w:szCs w:val="18"/>
              </w:rPr>
              <w:t>муниципального образования</w:t>
            </w:r>
            <w:r w:rsidR="000446DE" w:rsidRPr="006D5E3E">
              <w:rPr>
                <w:rFonts w:ascii="Times New Roman" w:hAnsi="Times New Roman" w:cs="Times New Roman"/>
                <w:sz w:val="18"/>
                <w:szCs w:val="18"/>
              </w:rPr>
              <w:t xml:space="preserve">, регламентирующим порядок и сроки составления проекта </w:t>
            </w:r>
            <w:r w:rsidRPr="006D5E3E">
              <w:rPr>
                <w:rFonts w:ascii="Times New Roman" w:hAnsi="Times New Roman" w:cs="Times New Roman"/>
                <w:sz w:val="18"/>
                <w:szCs w:val="18"/>
              </w:rPr>
              <w:t>ме</w:t>
            </w:r>
            <w:r w:rsidR="000446DE" w:rsidRPr="006D5E3E">
              <w:rPr>
                <w:rFonts w:ascii="Times New Roman" w:hAnsi="Times New Roman" w:cs="Times New Roman"/>
                <w:sz w:val="18"/>
                <w:szCs w:val="18"/>
              </w:rPr>
              <w:t>стного бюджета</w:t>
            </w:r>
          </w:p>
        </w:tc>
        <w:tc>
          <w:tcPr>
            <w:tcW w:w="1531" w:type="dxa"/>
          </w:tcPr>
          <w:p w:rsidR="000446DE" w:rsidRPr="0051097F" w:rsidRDefault="00EF4AFB" w:rsidP="00EF4AFB">
            <w:pPr>
              <w:pStyle w:val="ConsPlusNormal"/>
              <w:jc w:val="center"/>
              <w:rPr>
                <w:rFonts w:ascii="Times New Roman" w:hAnsi="Times New Roman" w:cs="Times New Roman"/>
                <w:sz w:val="18"/>
                <w:szCs w:val="18"/>
              </w:rPr>
            </w:pPr>
            <w:r>
              <w:t>1</w:t>
            </w:r>
            <w:hyperlink w:anchor="P731" w:history="1">
              <w:r>
                <w:rPr>
                  <w:rFonts w:ascii="Times New Roman" w:hAnsi="Times New Roman" w:cs="Times New Roman"/>
                  <w:sz w:val="18"/>
                  <w:szCs w:val="18"/>
                </w:rPr>
                <w:t>4</w:t>
              </w:r>
            </w:hyperlink>
          </w:p>
        </w:tc>
      </w:tr>
      <w:tr w:rsidR="000446DE" w:rsidRPr="006D5E3E" w:rsidTr="00A61E9E">
        <w:tc>
          <w:tcPr>
            <w:tcW w:w="562" w:type="dxa"/>
          </w:tcPr>
          <w:p w:rsidR="000446DE" w:rsidRPr="006D5E3E" w:rsidRDefault="000446DE" w:rsidP="008D551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1</w:t>
            </w:r>
            <w:r w:rsidR="008D551E">
              <w:rPr>
                <w:rFonts w:ascii="Times New Roman" w:hAnsi="Times New Roman" w:cs="Times New Roman"/>
                <w:sz w:val="18"/>
                <w:szCs w:val="18"/>
              </w:rPr>
              <w:t>7</w:t>
            </w:r>
            <w:r w:rsidRPr="006D5E3E">
              <w:rPr>
                <w:rFonts w:ascii="Times New Roman" w:hAnsi="Times New Roman" w:cs="Times New Roman"/>
                <w:sz w:val="18"/>
                <w:szCs w:val="18"/>
              </w:rPr>
              <w:t>.</w:t>
            </w:r>
          </w:p>
        </w:tc>
        <w:tc>
          <w:tcPr>
            <w:tcW w:w="4400"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Поддержание в актуальном состоянии методических рекомендаций по формированию и реализации муниципальных программ </w:t>
            </w:r>
            <w:r w:rsidR="008924FA" w:rsidRPr="006D5E3E">
              <w:rPr>
                <w:rFonts w:ascii="Times New Roman" w:hAnsi="Times New Roman" w:cs="Times New Roman"/>
                <w:sz w:val="18"/>
                <w:szCs w:val="18"/>
              </w:rPr>
              <w:t>Асбестовского городского округа</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8924FA" w:rsidP="008924FA">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Отдел по экономике администрации Асбестовского городского округа </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нормативный правовой акт, регулирующий формирование и реализацию муниципальных программ</w:t>
            </w:r>
          </w:p>
        </w:tc>
        <w:tc>
          <w:tcPr>
            <w:tcW w:w="1531" w:type="dxa"/>
          </w:tcPr>
          <w:p w:rsidR="000446DE" w:rsidRPr="0051097F" w:rsidRDefault="00F51836" w:rsidP="00EF4AFB">
            <w:pPr>
              <w:pStyle w:val="ConsPlusNormal"/>
              <w:jc w:val="center"/>
              <w:rPr>
                <w:rFonts w:ascii="Times New Roman" w:hAnsi="Times New Roman" w:cs="Times New Roman"/>
                <w:sz w:val="18"/>
                <w:szCs w:val="18"/>
              </w:rPr>
            </w:pPr>
            <w:hyperlink w:anchor="P741" w:history="1">
              <w:r w:rsidR="000446DE" w:rsidRPr="0051097F">
                <w:rPr>
                  <w:rFonts w:ascii="Times New Roman" w:hAnsi="Times New Roman" w:cs="Times New Roman"/>
                  <w:sz w:val="18"/>
                  <w:szCs w:val="18"/>
                </w:rPr>
                <w:t>1</w:t>
              </w:r>
            </w:hyperlink>
            <w:r w:rsidR="00EF4AFB">
              <w:t>7</w:t>
            </w:r>
          </w:p>
        </w:tc>
      </w:tr>
      <w:tr w:rsidR="000446DE" w:rsidRPr="006D5E3E" w:rsidTr="00A61E9E">
        <w:tc>
          <w:tcPr>
            <w:tcW w:w="562" w:type="dxa"/>
          </w:tcPr>
          <w:p w:rsidR="000446DE" w:rsidRPr="006D5E3E" w:rsidRDefault="008D551E" w:rsidP="008D551E">
            <w:pPr>
              <w:pStyle w:val="ConsPlusNormal"/>
              <w:jc w:val="center"/>
              <w:rPr>
                <w:rFonts w:ascii="Times New Roman" w:hAnsi="Times New Roman" w:cs="Times New Roman"/>
                <w:sz w:val="18"/>
                <w:szCs w:val="18"/>
              </w:rPr>
            </w:pPr>
            <w:r>
              <w:rPr>
                <w:rFonts w:ascii="Times New Roman" w:hAnsi="Times New Roman" w:cs="Times New Roman"/>
                <w:sz w:val="18"/>
                <w:szCs w:val="18"/>
              </w:rPr>
              <w:t>18</w:t>
            </w:r>
            <w:r w:rsidR="000446DE" w:rsidRPr="006D5E3E">
              <w:rPr>
                <w:rFonts w:ascii="Times New Roman" w:hAnsi="Times New Roman" w:cs="Times New Roman"/>
                <w:sz w:val="18"/>
                <w:szCs w:val="18"/>
              </w:rPr>
              <w:t>.</w:t>
            </w:r>
          </w:p>
        </w:tc>
        <w:tc>
          <w:tcPr>
            <w:tcW w:w="4400" w:type="dxa"/>
          </w:tcPr>
          <w:p w:rsidR="000446DE" w:rsidRPr="006D5E3E" w:rsidRDefault="000446DE" w:rsidP="00885EB4">
            <w:pPr>
              <w:pStyle w:val="ConsPlusNormal"/>
              <w:rPr>
                <w:rFonts w:ascii="Times New Roman" w:hAnsi="Times New Roman" w:cs="Times New Roman"/>
                <w:sz w:val="18"/>
                <w:szCs w:val="18"/>
              </w:rPr>
            </w:pPr>
            <w:r w:rsidRPr="006D5E3E">
              <w:rPr>
                <w:rFonts w:ascii="Times New Roman" w:hAnsi="Times New Roman" w:cs="Times New Roman"/>
                <w:sz w:val="18"/>
                <w:szCs w:val="18"/>
              </w:rPr>
              <w:t>Осуществление мониторинга и анализа системы контроля в сфере закупок товаров, работ, услуг для обеспечения муниципальных нужд</w:t>
            </w:r>
          </w:p>
        </w:tc>
        <w:tc>
          <w:tcPr>
            <w:tcW w:w="2551" w:type="dxa"/>
          </w:tcPr>
          <w:p w:rsidR="000446DE" w:rsidRPr="00DD5D6B" w:rsidRDefault="00A61E9E" w:rsidP="00885EB4">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885EB4">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повышение эффективности, результативности осуществления закупок товаров, работ, услуг, обеспечение гласности и прозрачности использования бюджетных средств</w:t>
            </w:r>
          </w:p>
        </w:tc>
        <w:tc>
          <w:tcPr>
            <w:tcW w:w="1531" w:type="dxa"/>
          </w:tcPr>
          <w:p w:rsidR="000446DE" w:rsidRPr="0051097F" w:rsidRDefault="00EF4AFB">
            <w:pPr>
              <w:pStyle w:val="ConsPlusNormal"/>
              <w:jc w:val="center"/>
              <w:rPr>
                <w:rFonts w:ascii="Times New Roman" w:hAnsi="Times New Roman" w:cs="Times New Roman"/>
                <w:sz w:val="18"/>
                <w:szCs w:val="18"/>
              </w:rPr>
            </w:pPr>
            <w:r>
              <w:rPr>
                <w:rFonts w:ascii="Times New Roman" w:hAnsi="Times New Roman" w:cs="Times New Roman"/>
                <w:sz w:val="18"/>
                <w:szCs w:val="18"/>
              </w:rPr>
              <w:t>19</w:t>
            </w:r>
          </w:p>
        </w:tc>
      </w:tr>
      <w:tr w:rsidR="000446DE" w:rsidRPr="006D5E3E" w:rsidTr="00A61E9E">
        <w:tc>
          <w:tcPr>
            <w:tcW w:w="562" w:type="dxa"/>
          </w:tcPr>
          <w:p w:rsidR="000446DE" w:rsidRPr="006D5E3E" w:rsidRDefault="008D551E" w:rsidP="008D551E">
            <w:pPr>
              <w:pStyle w:val="ConsPlusNormal"/>
              <w:jc w:val="center"/>
              <w:rPr>
                <w:rFonts w:ascii="Times New Roman" w:hAnsi="Times New Roman" w:cs="Times New Roman"/>
                <w:sz w:val="18"/>
                <w:szCs w:val="18"/>
              </w:rPr>
            </w:pPr>
            <w:r>
              <w:rPr>
                <w:rFonts w:ascii="Times New Roman" w:hAnsi="Times New Roman" w:cs="Times New Roman"/>
                <w:sz w:val="18"/>
                <w:szCs w:val="18"/>
              </w:rPr>
              <w:t>19</w:t>
            </w:r>
            <w:r w:rsidR="000446DE" w:rsidRPr="006D5E3E">
              <w:rPr>
                <w:rFonts w:ascii="Times New Roman" w:hAnsi="Times New Roman" w:cs="Times New Roman"/>
                <w:sz w:val="18"/>
                <w:szCs w:val="18"/>
              </w:rPr>
              <w:t>.</w:t>
            </w:r>
          </w:p>
        </w:tc>
        <w:tc>
          <w:tcPr>
            <w:tcW w:w="4400" w:type="dxa"/>
          </w:tcPr>
          <w:p w:rsidR="000446DE" w:rsidRPr="006D5E3E" w:rsidRDefault="000446DE" w:rsidP="0030183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Поддержание в актуальном состоянии </w:t>
            </w:r>
            <w:r w:rsidR="0030183E" w:rsidRPr="006D5E3E">
              <w:rPr>
                <w:rFonts w:ascii="Times New Roman" w:hAnsi="Times New Roman" w:cs="Times New Roman"/>
                <w:sz w:val="18"/>
                <w:szCs w:val="18"/>
              </w:rPr>
              <w:t>П</w:t>
            </w:r>
            <w:r w:rsidRPr="006D5E3E">
              <w:rPr>
                <w:rFonts w:ascii="Times New Roman" w:hAnsi="Times New Roman" w:cs="Times New Roman"/>
                <w:sz w:val="18"/>
                <w:szCs w:val="18"/>
              </w:rPr>
              <w:t>орядка осуществления полномочий по контролю в финансово-бюджетной сфере</w:t>
            </w:r>
          </w:p>
        </w:tc>
        <w:tc>
          <w:tcPr>
            <w:tcW w:w="2551" w:type="dxa"/>
          </w:tcPr>
          <w:p w:rsidR="000446DE" w:rsidRPr="00DD5D6B" w:rsidRDefault="00A61E9E" w:rsidP="00885EB4">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885EB4">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6D5E3E" w:rsidRDefault="000446DE" w:rsidP="00885EB4">
            <w:pPr>
              <w:pStyle w:val="ConsPlusNormal"/>
              <w:rPr>
                <w:rFonts w:ascii="Times New Roman" w:hAnsi="Times New Roman" w:cs="Times New Roman"/>
                <w:sz w:val="18"/>
                <w:szCs w:val="18"/>
              </w:rPr>
            </w:pPr>
            <w:r w:rsidRPr="006D5E3E">
              <w:rPr>
                <w:rFonts w:ascii="Times New Roman" w:hAnsi="Times New Roman" w:cs="Times New Roman"/>
                <w:sz w:val="18"/>
                <w:szCs w:val="18"/>
              </w:rPr>
              <w:t>надлежащее нормативно-правовое регулирование внутреннего муниципального финансового контроля, своевременный учет изменений бюджетного законодательства</w:t>
            </w:r>
          </w:p>
        </w:tc>
        <w:tc>
          <w:tcPr>
            <w:tcW w:w="1531" w:type="dxa"/>
          </w:tcPr>
          <w:p w:rsidR="000446DE" w:rsidRPr="0051097F" w:rsidRDefault="00F51836" w:rsidP="00EF4AFB">
            <w:pPr>
              <w:pStyle w:val="ConsPlusNormal"/>
              <w:jc w:val="center"/>
              <w:rPr>
                <w:rFonts w:ascii="Times New Roman" w:hAnsi="Times New Roman" w:cs="Times New Roman"/>
                <w:sz w:val="18"/>
                <w:szCs w:val="18"/>
              </w:rPr>
            </w:pPr>
            <w:hyperlink w:anchor="P763" w:history="1">
              <w:r w:rsidR="000446DE" w:rsidRPr="0051097F">
                <w:rPr>
                  <w:rFonts w:ascii="Times New Roman" w:hAnsi="Times New Roman" w:cs="Times New Roman"/>
                  <w:sz w:val="18"/>
                  <w:szCs w:val="18"/>
                </w:rPr>
                <w:t>2</w:t>
              </w:r>
              <w:r w:rsidR="00EF4AFB">
                <w:rPr>
                  <w:rFonts w:ascii="Times New Roman" w:hAnsi="Times New Roman" w:cs="Times New Roman"/>
                  <w:sz w:val="18"/>
                  <w:szCs w:val="18"/>
                </w:rPr>
                <w:t>0</w:t>
              </w:r>
            </w:hyperlink>
          </w:p>
        </w:tc>
      </w:tr>
      <w:tr w:rsidR="000446DE" w:rsidRPr="006D5E3E" w:rsidTr="00A61E9E">
        <w:tc>
          <w:tcPr>
            <w:tcW w:w="562" w:type="dxa"/>
          </w:tcPr>
          <w:p w:rsidR="000446DE" w:rsidRPr="006D5E3E" w:rsidRDefault="000446DE" w:rsidP="008D551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2</w:t>
            </w:r>
            <w:r w:rsidR="008D551E">
              <w:rPr>
                <w:rFonts w:ascii="Times New Roman" w:hAnsi="Times New Roman" w:cs="Times New Roman"/>
                <w:sz w:val="18"/>
                <w:szCs w:val="18"/>
              </w:rPr>
              <w:t>0</w:t>
            </w:r>
            <w:r w:rsidRPr="006D5E3E">
              <w:rPr>
                <w:rFonts w:ascii="Times New Roman" w:hAnsi="Times New Roman" w:cs="Times New Roman"/>
                <w:sz w:val="18"/>
                <w:szCs w:val="18"/>
              </w:rPr>
              <w:t>.</w:t>
            </w:r>
          </w:p>
        </w:tc>
        <w:tc>
          <w:tcPr>
            <w:tcW w:w="4400"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Осуществление мониторинга и анализа системы контроля в финансово-бюджетной сфере и в сфере закупок</w:t>
            </w:r>
          </w:p>
        </w:tc>
        <w:tc>
          <w:tcPr>
            <w:tcW w:w="2551" w:type="dxa"/>
          </w:tcPr>
          <w:p w:rsidR="000446DE" w:rsidRPr="00DD5D6B" w:rsidRDefault="00A61E9E" w:rsidP="0030183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30183E">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повышение эффективности, результативности и прозрачности использования бюджетных средств, осуществления закупок товаров, работ, услуг, обеспечение гласности</w:t>
            </w:r>
          </w:p>
        </w:tc>
        <w:tc>
          <w:tcPr>
            <w:tcW w:w="1531" w:type="dxa"/>
          </w:tcPr>
          <w:p w:rsidR="000446DE" w:rsidRPr="0051097F" w:rsidRDefault="00EF4AFB">
            <w:pPr>
              <w:pStyle w:val="ConsPlusNormal"/>
              <w:jc w:val="center"/>
              <w:rPr>
                <w:rFonts w:ascii="Times New Roman" w:hAnsi="Times New Roman" w:cs="Times New Roman"/>
                <w:sz w:val="18"/>
                <w:szCs w:val="18"/>
              </w:rPr>
            </w:pPr>
            <w:r>
              <w:rPr>
                <w:rFonts w:ascii="Times New Roman" w:hAnsi="Times New Roman" w:cs="Times New Roman"/>
                <w:sz w:val="18"/>
                <w:szCs w:val="18"/>
              </w:rPr>
              <w:t>19</w:t>
            </w:r>
          </w:p>
        </w:tc>
      </w:tr>
      <w:tr w:rsidR="000446DE" w:rsidRPr="006D5E3E" w:rsidTr="00A61E9E">
        <w:tc>
          <w:tcPr>
            <w:tcW w:w="562" w:type="dxa"/>
          </w:tcPr>
          <w:p w:rsidR="000446DE" w:rsidRPr="006D5E3E" w:rsidRDefault="000446DE" w:rsidP="008D551E">
            <w:pPr>
              <w:pStyle w:val="ConsPlusNormal"/>
              <w:jc w:val="center"/>
              <w:rPr>
                <w:rFonts w:ascii="Times New Roman" w:hAnsi="Times New Roman" w:cs="Times New Roman"/>
                <w:sz w:val="18"/>
                <w:szCs w:val="18"/>
              </w:rPr>
            </w:pPr>
            <w:r w:rsidRPr="006D5E3E">
              <w:rPr>
                <w:rFonts w:ascii="Times New Roman" w:hAnsi="Times New Roman" w:cs="Times New Roman"/>
                <w:sz w:val="18"/>
                <w:szCs w:val="18"/>
              </w:rPr>
              <w:t>2</w:t>
            </w:r>
            <w:r w:rsidR="008D551E">
              <w:rPr>
                <w:rFonts w:ascii="Times New Roman" w:hAnsi="Times New Roman" w:cs="Times New Roman"/>
                <w:sz w:val="18"/>
                <w:szCs w:val="18"/>
              </w:rPr>
              <w:t>1</w:t>
            </w:r>
            <w:r w:rsidRPr="006D5E3E">
              <w:rPr>
                <w:rFonts w:ascii="Times New Roman" w:hAnsi="Times New Roman" w:cs="Times New Roman"/>
                <w:sz w:val="18"/>
                <w:szCs w:val="18"/>
              </w:rPr>
              <w:t>.</w:t>
            </w:r>
          </w:p>
        </w:tc>
        <w:tc>
          <w:tcPr>
            <w:tcW w:w="4400" w:type="dxa"/>
          </w:tcPr>
          <w:p w:rsidR="000446DE" w:rsidRPr="006D5E3E" w:rsidRDefault="0030183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Поддержание в актуальном состоянии Порядка </w:t>
            </w:r>
            <w:r w:rsidR="000446DE" w:rsidRPr="006D5E3E">
              <w:rPr>
                <w:rFonts w:ascii="Times New Roman" w:hAnsi="Times New Roman" w:cs="Times New Roman"/>
                <w:sz w:val="18"/>
                <w:szCs w:val="18"/>
              </w:rPr>
              <w:t xml:space="preserve">осуществление главными администраторами бюджетных средств и главными распорядителями </w:t>
            </w:r>
            <w:r w:rsidR="000446DE" w:rsidRPr="006D5E3E">
              <w:rPr>
                <w:rFonts w:ascii="Times New Roman" w:hAnsi="Times New Roman" w:cs="Times New Roman"/>
                <w:sz w:val="18"/>
                <w:szCs w:val="18"/>
              </w:rPr>
              <w:lastRenderedPageBreak/>
              <w:t>бюджетных средств внутреннего финансового контроля и аудита</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lastRenderedPageBreak/>
              <w:t>2017 - 2023 годы</w:t>
            </w:r>
          </w:p>
        </w:tc>
        <w:tc>
          <w:tcPr>
            <w:tcW w:w="2665" w:type="dxa"/>
          </w:tcPr>
          <w:p w:rsidR="000446DE" w:rsidRPr="006D5E3E" w:rsidRDefault="0030183E">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6D5E3E" w:rsidRDefault="0030183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надлежащее нормативно-правовое регулирование внутреннего муниципального финансового контроля, </w:t>
            </w:r>
            <w:r w:rsidRPr="006D5E3E">
              <w:rPr>
                <w:rFonts w:ascii="Times New Roman" w:hAnsi="Times New Roman" w:cs="Times New Roman"/>
                <w:sz w:val="18"/>
                <w:szCs w:val="18"/>
              </w:rPr>
              <w:lastRenderedPageBreak/>
              <w:t>своевременный учет изменений бюджетного законодательства</w:t>
            </w:r>
          </w:p>
        </w:tc>
        <w:tc>
          <w:tcPr>
            <w:tcW w:w="1531" w:type="dxa"/>
          </w:tcPr>
          <w:p w:rsidR="000446DE" w:rsidRPr="0051097F" w:rsidRDefault="00F51836" w:rsidP="00EF4AFB">
            <w:pPr>
              <w:pStyle w:val="ConsPlusNormal"/>
              <w:jc w:val="center"/>
              <w:rPr>
                <w:rFonts w:ascii="Times New Roman" w:hAnsi="Times New Roman" w:cs="Times New Roman"/>
                <w:sz w:val="18"/>
                <w:szCs w:val="18"/>
              </w:rPr>
            </w:pPr>
            <w:hyperlink w:anchor="P793" w:history="1">
              <w:r w:rsidR="000446DE" w:rsidRPr="0051097F">
                <w:rPr>
                  <w:rFonts w:ascii="Times New Roman" w:hAnsi="Times New Roman" w:cs="Times New Roman"/>
                  <w:sz w:val="18"/>
                  <w:szCs w:val="18"/>
                </w:rPr>
                <w:t>2</w:t>
              </w:r>
              <w:r w:rsidR="00EF4AFB">
                <w:rPr>
                  <w:rFonts w:ascii="Times New Roman" w:hAnsi="Times New Roman" w:cs="Times New Roman"/>
                  <w:sz w:val="18"/>
                  <w:szCs w:val="18"/>
                </w:rPr>
                <w:t>2</w:t>
              </w:r>
            </w:hyperlink>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22</w:t>
            </w:r>
            <w:r w:rsidR="000446DE" w:rsidRPr="006D5E3E">
              <w:rPr>
                <w:rFonts w:ascii="Times New Roman" w:hAnsi="Times New Roman" w:cs="Times New Roman"/>
                <w:sz w:val="18"/>
                <w:szCs w:val="18"/>
              </w:rPr>
              <w:t>.</w:t>
            </w:r>
          </w:p>
        </w:tc>
        <w:tc>
          <w:tcPr>
            <w:tcW w:w="4400" w:type="dxa"/>
          </w:tcPr>
          <w:p w:rsidR="000446DE" w:rsidRPr="006D5E3E" w:rsidRDefault="000446DE" w:rsidP="00846200">
            <w:pPr>
              <w:pStyle w:val="ConsPlusNormal"/>
              <w:rPr>
                <w:rFonts w:ascii="Times New Roman" w:hAnsi="Times New Roman" w:cs="Times New Roman"/>
                <w:sz w:val="18"/>
                <w:szCs w:val="18"/>
              </w:rPr>
            </w:pPr>
            <w:r w:rsidRPr="006D5E3E">
              <w:rPr>
                <w:rFonts w:ascii="Times New Roman" w:hAnsi="Times New Roman" w:cs="Times New Roman"/>
                <w:sz w:val="18"/>
                <w:szCs w:val="18"/>
              </w:rPr>
              <w:t>Разработка плана мероприятий (</w:t>
            </w:r>
            <w:r w:rsidR="00846200">
              <w:rPr>
                <w:rFonts w:ascii="Times New Roman" w:hAnsi="Times New Roman" w:cs="Times New Roman"/>
                <w:sz w:val="18"/>
                <w:szCs w:val="18"/>
              </w:rPr>
              <w:t>«</w:t>
            </w:r>
            <w:r w:rsidRPr="006D5E3E">
              <w:rPr>
                <w:rFonts w:ascii="Times New Roman" w:hAnsi="Times New Roman" w:cs="Times New Roman"/>
                <w:sz w:val="18"/>
                <w:szCs w:val="18"/>
              </w:rPr>
              <w:t>дорожной карты</w:t>
            </w:r>
            <w:r w:rsidR="00846200">
              <w:rPr>
                <w:rFonts w:ascii="Times New Roman" w:hAnsi="Times New Roman" w:cs="Times New Roman"/>
                <w:sz w:val="18"/>
                <w:szCs w:val="18"/>
              </w:rPr>
              <w:t>»</w:t>
            </w:r>
            <w:r w:rsidRPr="006D5E3E">
              <w:rPr>
                <w:rFonts w:ascii="Times New Roman" w:hAnsi="Times New Roman" w:cs="Times New Roman"/>
                <w:sz w:val="18"/>
                <w:szCs w:val="18"/>
              </w:rPr>
              <w:t xml:space="preserve">) по повышению доходного потенциала </w:t>
            </w:r>
            <w:r w:rsidR="004000DA">
              <w:rPr>
                <w:rFonts w:ascii="Times New Roman" w:hAnsi="Times New Roman" w:cs="Times New Roman"/>
                <w:sz w:val="18"/>
                <w:szCs w:val="18"/>
              </w:rPr>
              <w:t xml:space="preserve">Асбестовского городского округа </w:t>
            </w:r>
            <w:r w:rsidRPr="006D5E3E">
              <w:rPr>
                <w:rFonts w:ascii="Times New Roman" w:hAnsi="Times New Roman" w:cs="Times New Roman"/>
                <w:sz w:val="18"/>
                <w:szCs w:val="18"/>
              </w:rPr>
              <w:t>на очередной финансовый год и плановый период</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4000DA" w:rsidRDefault="004000DA" w:rsidP="004000DA">
            <w:pPr>
              <w:pStyle w:val="ConsPlusNormal"/>
              <w:rPr>
                <w:rFonts w:ascii="Times New Roman" w:hAnsi="Times New Roman" w:cs="Times New Roman"/>
                <w:sz w:val="18"/>
                <w:szCs w:val="18"/>
              </w:rPr>
            </w:pPr>
            <w:r w:rsidRPr="006D5E3E">
              <w:rPr>
                <w:rFonts w:ascii="Times New Roman" w:hAnsi="Times New Roman" w:cs="Times New Roman"/>
                <w:sz w:val="18"/>
                <w:szCs w:val="18"/>
              </w:rPr>
              <w:t>Отдел по экономике администрации Асбестовского городского округа</w:t>
            </w:r>
          </w:p>
          <w:p w:rsidR="000446DE" w:rsidRPr="006D5E3E" w:rsidRDefault="004000DA" w:rsidP="004000DA">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 Финансовое управление администрации Асбестовского городского округа</w:t>
            </w:r>
          </w:p>
        </w:tc>
        <w:tc>
          <w:tcPr>
            <w:tcW w:w="3402" w:type="dxa"/>
          </w:tcPr>
          <w:p w:rsidR="000446DE" w:rsidRPr="006D5E3E" w:rsidRDefault="000446DE" w:rsidP="004000DA">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реализация на постоянной основе мероприятий, направленных на обеспечение финансовой устойчивости и увеличение доходной части </w:t>
            </w:r>
            <w:r w:rsidR="004000DA">
              <w:rPr>
                <w:rFonts w:ascii="Times New Roman" w:hAnsi="Times New Roman" w:cs="Times New Roman"/>
                <w:sz w:val="18"/>
                <w:szCs w:val="18"/>
              </w:rPr>
              <w:t xml:space="preserve">местного </w:t>
            </w:r>
            <w:r w:rsidRPr="006D5E3E">
              <w:rPr>
                <w:rFonts w:ascii="Times New Roman" w:hAnsi="Times New Roman" w:cs="Times New Roman"/>
                <w:sz w:val="18"/>
                <w:szCs w:val="18"/>
              </w:rPr>
              <w:t>бюджета, а также на развитие доходного потенциала</w:t>
            </w:r>
          </w:p>
        </w:tc>
        <w:tc>
          <w:tcPr>
            <w:tcW w:w="1531" w:type="dxa"/>
          </w:tcPr>
          <w:p w:rsidR="000446DE" w:rsidRPr="0051097F" w:rsidRDefault="00EF4AFB" w:rsidP="00EF4AFB">
            <w:pPr>
              <w:pStyle w:val="ConsPlusNormal"/>
              <w:jc w:val="center"/>
              <w:rPr>
                <w:rFonts w:ascii="Times New Roman" w:hAnsi="Times New Roman" w:cs="Times New Roman"/>
                <w:sz w:val="18"/>
                <w:szCs w:val="18"/>
              </w:rPr>
            </w:pPr>
            <w:r>
              <w:t>29</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23</w:t>
            </w:r>
            <w:r w:rsidR="000446DE" w:rsidRPr="006D5E3E">
              <w:rPr>
                <w:rFonts w:ascii="Times New Roman" w:hAnsi="Times New Roman" w:cs="Times New Roman"/>
                <w:sz w:val="18"/>
                <w:szCs w:val="18"/>
              </w:rPr>
              <w:t>.</w:t>
            </w:r>
          </w:p>
        </w:tc>
        <w:tc>
          <w:tcPr>
            <w:tcW w:w="4400" w:type="dxa"/>
          </w:tcPr>
          <w:p w:rsidR="000446DE" w:rsidRPr="006D5E3E" w:rsidRDefault="0030183E" w:rsidP="00846200">
            <w:pPr>
              <w:pStyle w:val="ConsPlusNormal"/>
              <w:rPr>
                <w:rFonts w:ascii="Times New Roman" w:hAnsi="Times New Roman" w:cs="Times New Roman"/>
                <w:sz w:val="18"/>
                <w:szCs w:val="18"/>
              </w:rPr>
            </w:pPr>
            <w:r w:rsidRPr="006D5E3E">
              <w:rPr>
                <w:rFonts w:ascii="Times New Roman" w:hAnsi="Times New Roman" w:cs="Times New Roman"/>
                <w:sz w:val="18"/>
                <w:szCs w:val="18"/>
              </w:rPr>
              <w:t>Мониторинг о</w:t>
            </w:r>
            <w:r w:rsidR="000446DE" w:rsidRPr="006D5E3E">
              <w:rPr>
                <w:rFonts w:ascii="Times New Roman" w:hAnsi="Times New Roman" w:cs="Times New Roman"/>
                <w:sz w:val="18"/>
                <w:szCs w:val="18"/>
              </w:rPr>
              <w:t>беспечени</w:t>
            </w:r>
            <w:r w:rsidRPr="006D5E3E">
              <w:rPr>
                <w:rFonts w:ascii="Times New Roman" w:hAnsi="Times New Roman" w:cs="Times New Roman"/>
                <w:sz w:val="18"/>
                <w:szCs w:val="18"/>
              </w:rPr>
              <w:t>я</w:t>
            </w:r>
            <w:r w:rsidR="000446DE" w:rsidRPr="006D5E3E">
              <w:rPr>
                <w:rFonts w:ascii="Times New Roman" w:hAnsi="Times New Roman" w:cs="Times New Roman"/>
                <w:sz w:val="18"/>
                <w:szCs w:val="18"/>
              </w:rPr>
              <w:t xml:space="preserve"> выполнения мероприятий, предусмотренных планом мероприятий (</w:t>
            </w:r>
            <w:r w:rsidR="00846200">
              <w:rPr>
                <w:rFonts w:ascii="Times New Roman" w:hAnsi="Times New Roman" w:cs="Times New Roman"/>
                <w:sz w:val="18"/>
                <w:szCs w:val="18"/>
              </w:rPr>
              <w:t>«</w:t>
            </w:r>
            <w:r w:rsidR="000446DE" w:rsidRPr="006D5E3E">
              <w:rPr>
                <w:rFonts w:ascii="Times New Roman" w:hAnsi="Times New Roman" w:cs="Times New Roman"/>
                <w:sz w:val="18"/>
                <w:szCs w:val="18"/>
              </w:rPr>
              <w:t>дорожной картой</w:t>
            </w:r>
            <w:r w:rsidR="00846200">
              <w:rPr>
                <w:rFonts w:ascii="Times New Roman" w:hAnsi="Times New Roman" w:cs="Times New Roman"/>
                <w:sz w:val="18"/>
                <w:szCs w:val="18"/>
              </w:rPr>
              <w:t>»</w:t>
            </w:r>
            <w:r w:rsidR="000446DE" w:rsidRPr="006D5E3E">
              <w:rPr>
                <w:rFonts w:ascii="Times New Roman" w:hAnsi="Times New Roman" w:cs="Times New Roman"/>
                <w:sz w:val="18"/>
                <w:szCs w:val="18"/>
              </w:rPr>
              <w:t xml:space="preserve">) по повышению доходного потенциала </w:t>
            </w:r>
            <w:r w:rsidRPr="006D5E3E">
              <w:rPr>
                <w:rFonts w:ascii="Times New Roman" w:hAnsi="Times New Roman" w:cs="Times New Roman"/>
                <w:sz w:val="18"/>
                <w:szCs w:val="18"/>
              </w:rPr>
              <w:t>Асбестовского городского округа</w:t>
            </w:r>
            <w:r w:rsidR="000446DE" w:rsidRPr="006D5E3E">
              <w:rPr>
                <w:rFonts w:ascii="Times New Roman" w:hAnsi="Times New Roman" w:cs="Times New Roman"/>
                <w:sz w:val="18"/>
                <w:szCs w:val="18"/>
              </w:rPr>
              <w:t xml:space="preserve"> на очередной финансовый год и плановый период</w:t>
            </w:r>
          </w:p>
        </w:tc>
        <w:tc>
          <w:tcPr>
            <w:tcW w:w="2551" w:type="dxa"/>
          </w:tcPr>
          <w:p w:rsidR="000446DE" w:rsidRPr="00DD5D6B" w:rsidRDefault="00A61E9E" w:rsidP="0030183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4000DA" w:rsidRDefault="0030183E" w:rsidP="0030183E">
            <w:pPr>
              <w:pStyle w:val="ConsPlusNormal"/>
              <w:rPr>
                <w:rFonts w:ascii="Times New Roman" w:hAnsi="Times New Roman" w:cs="Times New Roman"/>
                <w:sz w:val="18"/>
                <w:szCs w:val="18"/>
              </w:rPr>
            </w:pPr>
            <w:r w:rsidRPr="006D5E3E">
              <w:rPr>
                <w:rFonts w:ascii="Times New Roman" w:hAnsi="Times New Roman" w:cs="Times New Roman"/>
                <w:sz w:val="18"/>
                <w:szCs w:val="18"/>
              </w:rPr>
              <w:t>Отдел по экономике администрации Асбестовского городского округа</w:t>
            </w:r>
          </w:p>
          <w:p w:rsidR="000446DE" w:rsidRPr="006D5E3E" w:rsidRDefault="0030183E" w:rsidP="0030183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 Финансовое управление администрации Асбестовского городского округа</w:t>
            </w:r>
          </w:p>
        </w:tc>
        <w:tc>
          <w:tcPr>
            <w:tcW w:w="3402" w:type="dxa"/>
          </w:tcPr>
          <w:p w:rsidR="000446DE" w:rsidRPr="006D5E3E" w:rsidRDefault="000446DE" w:rsidP="004000DA">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реализация на постоянной основе мероприятий, направленных на обеспечение финансовой устойчивости и увеличение доходной части </w:t>
            </w:r>
            <w:r w:rsidR="0030183E" w:rsidRPr="006D5E3E">
              <w:rPr>
                <w:rFonts w:ascii="Times New Roman" w:hAnsi="Times New Roman" w:cs="Times New Roman"/>
                <w:sz w:val="18"/>
                <w:szCs w:val="18"/>
              </w:rPr>
              <w:t>ме</w:t>
            </w:r>
            <w:r w:rsidRPr="006D5E3E">
              <w:rPr>
                <w:rFonts w:ascii="Times New Roman" w:hAnsi="Times New Roman" w:cs="Times New Roman"/>
                <w:sz w:val="18"/>
                <w:szCs w:val="18"/>
              </w:rPr>
              <w:t>стного бюджета, а также на развитие доходного потенциала</w:t>
            </w:r>
          </w:p>
        </w:tc>
        <w:tc>
          <w:tcPr>
            <w:tcW w:w="1531" w:type="dxa"/>
          </w:tcPr>
          <w:p w:rsidR="000446DE" w:rsidRPr="0051097F" w:rsidRDefault="00EF4AFB">
            <w:pPr>
              <w:pStyle w:val="ConsPlusNormal"/>
              <w:jc w:val="center"/>
              <w:rPr>
                <w:rFonts w:ascii="Times New Roman" w:hAnsi="Times New Roman" w:cs="Times New Roman"/>
                <w:sz w:val="18"/>
                <w:szCs w:val="18"/>
              </w:rPr>
            </w:pPr>
            <w:r>
              <w:rPr>
                <w:rFonts w:ascii="Times New Roman" w:hAnsi="Times New Roman" w:cs="Times New Roman"/>
                <w:sz w:val="18"/>
                <w:szCs w:val="18"/>
              </w:rPr>
              <w:t>30</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24</w:t>
            </w:r>
            <w:r w:rsidR="000446DE" w:rsidRPr="006D5E3E">
              <w:rPr>
                <w:rFonts w:ascii="Times New Roman" w:hAnsi="Times New Roman" w:cs="Times New Roman"/>
                <w:sz w:val="18"/>
                <w:szCs w:val="18"/>
              </w:rPr>
              <w:t>.</w:t>
            </w:r>
          </w:p>
        </w:tc>
        <w:tc>
          <w:tcPr>
            <w:tcW w:w="4400"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Проведение адресной работы с хозяйствующими субъектами путем заслушивания руководителей (собственников) на заседаниях межведомственных комиссий, рабочих групп в целях выработки рекомендаций по легализации заработной платы, ликвидации убыточности организаций, а также погашению задолженности по налогам, зачисляемым в областной и местные бюджеты</w:t>
            </w:r>
          </w:p>
        </w:tc>
        <w:tc>
          <w:tcPr>
            <w:tcW w:w="2551" w:type="dxa"/>
          </w:tcPr>
          <w:p w:rsidR="000446DE" w:rsidRPr="00DD5D6B" w:rsidRDefault="00A61E9E" w:rsidP="0030183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30183E">
            <w:pPr>
              <w:pStyle w:val="ConsPlusNormal"/>
              <w:rPr>
                <w:rFonts w:ascii="Times New Roman" w:hAnsi="Times New Roman" w:cs="Times New Roman"/>
                <w:sz w:val="18"/>
                <w:szCs w:val="18"/>
              </w:rPr>
            </w:pPr>
            <w:r w:rsidRPr="006D5E3E">
              <w:rPr>
                <w:rFonts w:ascii="Times New Roman" w:hAnsi="Times New Roman" w:cs="Times New Roman"/>
                <w:sz w:val="18"/>
                <w:szCs w:val="18"/>
              </w:rPr>
              <w:t>Отдел по экономике администрации Асбестовского городского округ</w:t>
            </w:r>
          </w:p>
        </w:tc>
        <w:tc>
          <w:tcPr>
            <w:tcW w:w="3402" w:type="dxa"/>
          </w:tcPr>
          <w:p w:rsidR="000446DE" w:rsidRPr="006D5E3E" w:rsidRDefault="000446DE" w:rsidP="00983D23">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обеспечение исполнения прогнозируемых сумм поступлений по налогам и учет выявляемых тенденций при разработке проекта </w:t>
            </w:r>
            <w:r w:rsidR="0030183E" w:rsidRPr="006D5E3E">
              <w:rPr>
                <w:rFonts w:ascii="Times New Roman" w:hAnsi="Times New Roman" w:cs="Times New Roman"/>
                <w:sz w:val="18"/>
                <w:szCs w:val="18"/>
              </w:rPr>
              <w:t>Решения Думы Асбестовского городского округа</w:t>
            </w:r>
            <w:r w:rsidRPr="006D5E3E">
              <w:rPr>
                <w:rFonts w:ascii="Times New Roman" w:hAnsi="Times New Roman" w:cs="Times New Roman"/>
                <w:sz w:val="18"/>
                <w:szCs w:val="18"/>
              </w:rPr>
              <w:t xml:space="preserve"> о внесении изменений в </w:t>
            </w:r>
            <w:r w:rsidR="0030183E" w:rsidRPr="006D5E3E">
              <w:rPr>
                <w:rFonts w:ascii="Times New Roman" w:hAnsi="Times New Roman" w:cs="Times New Roman"/>
                <w:sz w:val="18"/>
                <w:szCs w:val="18"/>
              </w:rPr>
              <w:t>Решение Думы Асбестовского городского округа</w:t>
            </w:r>
            <w:r w:rsidRPr="006D5E3E">
              <w:rPr>
                <w:rFonts w:ascii="Times New Roman" w:hAnsi="Times New Roman" w:cs="Times New Roman"/>
                <w:sz w:val="18"/>
                <w:szCs w:val="18"/>
              </w:rPr>
              <w:t xml:space="preserve"> о бюджете</w:t>
            </w:r>
            <w:r w:rsidR="00983D23" w:rsidRPr="006D5E3E">
              <w:rPr>
                <w:rFonts w:ascii="Times New Roman" w:hAnsi="Times New Roman" w:cs="Times New Roman"/>
                <w:sz w:val="18"/>
                <w:szCs w:val="18"/>
              </w:rPr>
              <w:t xml:space="preserve"> Асбестовского городского округа</w:t>
            </w:r>
            <w:r w:rsidRPr="006D5E3E">
              <w:rPr>
                <w:rFonts w:ascii="Times New Roman" w:hAnsi="Times New Roman" w:cs="Times New Roman"/>
                <w:sz w:val="18"/>
                <w:szCs w:val="18"/>
              </w:rPr>
              <w:t xml:space="preserve"> на финансовый год и плановый период</w:t>
            </w:r>
          </w:p>
        </w:tc>
        <w:tc>
          <w:tcPr>
            <w:tcW w:w="1531" w:type="dxa"/>
          </w:tcPr>
          <w:p w:rsidR="000446DE" w:rsidRPr="0051097F" w:rsidRDefault="00EF4AFB">
            <w:pPr>
              <w:pStyle w:val="ConsPlusNormal"/>
              <w:jc w:val="center"/>
              <w:rPr>
                <w:rFonts w:ascii="Times New Roman" w:hAnsi="Times New Roman" w:cs="Times New Roman"/>
                <w:sz w:val="18"/>
                <w:szCs w:val="18"/>
              </w:rPr>
            </w:pPr>
            <w:r>
              <w:rPr>
                <w:rFonts w:ascii="Times New Roman" w:hAnsi="Times New Roman" w:cs="Times New Roman"/>
                <w:sz w:val="18"/>
                <w:szCs w:val="18"/>
              </w:rPr>
              <w:t>31,32</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25</w:t>
            </w:r>
            <w:r w:rsidR="000446DE" w:rsidRPr="006D5E3E">
              <w:rPr>
                <w:rFonts w:ascii="Times New Roman" w:hAnsi="Times New Roman" w:cs="Times New Roman"/>
                <w:sz w:val="18"/>
                <w:szCs w:val="18"/>
              </w:rPr>
              <w:t>.</w:t>
            </w:r>
          </w:p>
        </w:tc>
        <w:tc>
          <w:tcPr>
            <w:tcW w:w="4400" w:type="dxa"/>
          </w:tcPr>
          <w:p w:rsidR="000446DE" w:rsidRPr="006D5E3E" w:rsidRDefault="000446DE" w:rsidP="00983D23">
            <w:pPr>
              <w:pStyle w:val="ConsPlusNormal"/>
              <w:rPr>
                <w:rFonts w:ascii="Times New Roman" w:hAnsi="Times New Roman" w:cs="Times New Roman"/>
                <w:sz w:val="18"/>
                <w:szCs w:val="18"/>
              </w:rPr>
            </w:pPr>
            <w:r w:rsidRPr="006D5E3E">
              <w:rPr>
                <w:rFonts w:ascii="Times New Roman" w:hAnsi="Times New Roman" w:cs="Times New Roman"/>
                <w:sz w:val="18"/>
                <w:szCs w:val="18"/>
              </w:rPr>
              <w:t>Организация взаимодействия с территориальными подразделениями федеральных органов исполнительной власти по вопросам реализации мероприятий, направленных на расширение доходной части бюджета</w:t>
            </w:r>
          </w:p>
        </w:tc>
        <w:tc>
          <w:tcPr>
            <w:tcW w:w="2551" w:type="dxa"/>
          </w:tcPr>
          <w:p w:rsidR="000446DE" w:rsidRPr="00DD5D6B" w:rsidRDefault="00A61E9E" w:rsidP="00983D23">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983D23">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6D5E3E" w:rsidRDefault="000446DE" w:rsidP="00983D23">
            <w:pPr>
              <w:pStyle w:val="ConsPlusNormal"/>
              <w:rPr>
                <w:rFonts w:ascii="Times New Roman" w:hAnsi="Times New Roman" w:cs="Times New Roman"/>
                <w:sz w:val="18"/>
                <w:szCs w:val="18"/>
              </w:rPr>
            </w:pPr>
            <w:r w:rsidRPr="006D5E3E">
              <w:rPr>
                <w:rFonts w:ascii="Times New Roman" w:hAnsi="Times New Roman" w:cs="Times New Roman"/>
                <w:sz w:val="18"/>
                <w:szCs w:val="18"/>
              </w:rPr>
              <w:t>дополнительная мобилизация доходов местн</w:t>
            </w:r>
            <w:r w:rsidR="00983D23" w:rsidRPr="006D5E3E">
              <w:rPr>
                <w:rFonts w:ascii="Times New Roman" w:hAnsi="Times New Roman" w:cs="Times New Roman"/>
                <w:sz w:val="18"/>
                <w:szCs w:val="18"/>
              </w:rPr>
              <w:t>ого</w:t>
            </w:r>
            <w:r w:rsidRPr="006D5E3E">
              <w:rPr>
                <w:rFonts w:ascii="Times New Roman" w:hAnsi="Times New Roman" w:cs="Times New Roman"/>
                <w:sz w:val="18"/>
                <w:szCs w:val="18"/>
              </w:rPr>
              <w:t xml:space="preserve"> бюджет</w:t>
            </w:r>
            <w:r w:rsidR="00983D23" w:rsidRPr="006D5E3E">
              <w:rPr>
                <w:rFonts w:ascii="Times New Roman" w:hAnsi="Times New Roman" w:cs="Times New Roman"/>
                <w:sz w:val="18"/>
                <w:szCs w:val="18"/>
              </w:rPr>
              <w:t>а</w:t>
            </w:r>
          </w:p>
        </w:tc>
        <w:tc>
          <w:tcPr>
            <w:tcW w:w="1531" w:type="dxa"/>
          </w:tcPr>
          <w:p w:rsidR="000446DE" w:rsidRPr="0051097F" w:rsidRDefault="00EF4AFB">
            <w:pPr>
              <w:pStyle w:val="ConsPlusNormal"/>
              <w:jc w:val="center"/>
              <w:rPr>
                <w:rFonts w:ascii="Times New Roman" w:hAnsi="Times New Roman" w:cs="Times New Roman"/>
                <w:sz w:val="18"/>
                <w:szCs w:val="18"/>
              </w:rPr>
            </w:pPr>
            <w:r>
              <w:rPr>
                <w:rFonts w:ascii="Times New Roman" w:hAnsi="Times New Roman" w:cs="Times New Roman"/>
                <w:sz w:val="18"/>
                <w:szCs w:val="18"/>
              </w:rPr>
              <w:t>26</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26</w:t>
            </w:r>
            <w:r w:rsidR="000446DE" w:rsidRPr="006D5E3E">
              <w:rPr>
                <w:rFonts w:ascii="Times New Roman" w:hAnsi="Times New Roman" w:cs="Times New Roman"/>
                <w:sz w:val="18"/>
                <w:szCs w:val="18"/>
              </w:rPr>
              <w:t>.</w:t>
            </w:r>
          </w:p>
        </w:tc>
        <w:tc>
          <w:tcPr>
            <w:tcW w:w="4400" w:type="dxa"/>
          </w:tcPr>
          <w:p w:rsidR="000446DE" w:rsidRPr="006D5E3E" w:rsidRDefault="000446DE" w:rsidP="00983D23">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Организация взаимодействия с главными администраторами доходов </w:t>
            </w:r>
            <w:r w:rsidR="00983D23" w:rsidRPr="006D5E3E">
              <w:rPr>
                <w:rFonts w:ascii="Times New Roman" w:hAnsi="Times New Roman" w:cs="Times New Roman"/>
                <w:sz w:val="18"/>
                <w:szCs w:val="18"/>
              </w:rPr>
              <w:t>ме</w:t>
            </w:r>
            <w:r w:rsidRPr="006D5E3E">
              <w:rPr>
                <w:rFonts w:ascii="Times New Roman" w:hAnsi="Times New Roman" w:cs="Times New Roman"/>
                <w:sz w:val="18"/>
                <w:szCs w:val="18"/>
              </w:rPr>
              <w:t xml:space="preserve">стного бюджета, крупнейшими налогоплательщиками </w:t>
            </w:r>
          </w:p>
        </w:tc>
        <w:tc>
          <w:tcPr>
            <w:tcW w:w="2551" w:type="dxa"/>
          </w:tcPr>
          <w:p w:rsidR="000446DE" w:rsidRPr="00DD5D6B" w:rsidRDefault="00A61E9E" w:rsidP="00983D23">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910549" w:rsidRDefault="00983D23" w:rsidP="0091449A">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p w:rsidR="000446DE" w:rsidRPr="006D5E3E" w:rsidRDefault="00910549" w:rsidP="00910549">
            <w:pPr>
              <w:pStyle w:val="ConsPlusNormal"/>
              <w:rPr>
                <w:rFonts w:ascii="Times New Roman" w:hAnsi="Times New Roman" w:cs="Times New Roman"/>
                <w:sz w:val="18"/>
                <w:szCs w:val="18"/>
              </w:rPr>
            </w:pPr>
            <w:r>
              <w:rPr>
                <w:rFonts w:ascii="Times New Roman" w:hAnsi="Times New Roman" w:cs="Times New Roman"/>
                <w:sz w:val="18"/>
                <w:szCs w:val="18"/>
              </w:rPr>
              <w:lastRenderedPageBreak/>
              <w:t>Г</w:t>
            </w:r>
            <w:r w:rsidR="000446DE" w:rsidRPr="006D5E3E">
              <w:rPr>
                <w:rFonts w:ascii="Times New Roman" w:hAnsi="Times New Roman" w:cs="Times New Roman"/>
                <w:sz w:val="18"/>
                <w:szCs w:val="18"/>
              </w:rPr>
              <w:t>лавные администраторы доходов</w:t>
            </w:r>
            <w:r w:rsidR="00983D23" w:rsidRPr="006D5E3E">
              <w:rPr>
                <w:rFonts w:ascii="Times New Roman" w:hAnsi="Times New Roman" w:cs="Times New Roman"/>
                <w:sz w:val="18"/>
                <w:szCs w:val="18"/>
              </w:rPr>
              <w:t xml:space="preserve"> местного бюджета</w:t>
            </w:r>
          </w:p>
        </w:tc>
        <w:tc>
          <w:tcPr>
            <w:tcW w:w="3402" w:type="dxa"/>
          </w:tcPr>
          <w:p w:rsidR="000446DE" w:rsidRPr="006D5E3E" w:rsidRDefault="000446DE" w:rsidP="00983D23">
            <w:pPr>
              <w:pStyle w:val="ConsPlusNormal"/>
              <w:rPr>
                <w:rFonts w:ascii="Times New Roman" w:hAnsi="Times New Roman" w:cs="Times New Roman"/>
                <w:sz w:val="18"/>
                <w:szCs w:val="18"/>
              </w:rPr>
            </w:pPr>
            <w:r w:rsidRPr="006D5E3E">
              <w:rPr>
                <w:rFonts w:ascii="Times New Roman" w:hAnsi="Times New Roman" w:cs="Times New Roman"/>
                <w:sz w:val="18"/>
                <w:szCs w:val="18"/>
              </w:rPr>
              <w:lastRenderedPageBreak/>
              <w:t xml:space="preserve">исполнение первоначально утвержденного прогноза налоговых и неналоговых доходов </w:t>
            </w:r>
            <w:r w:rsidR="00983D23" w:rsidRPr="006D5E3E">
              <w:rPr>
                <w:rFonts w:ascii="Times New Roman" w:hAnsi="Times New Roman" w:cs="Times New Roman"/>
                <w:sz w:val="18"/>
                <w:szCs w:val="18"/>
              </w:rPr>
              <w:t>мес</w:t>
            </w:r>
            <w:r w:rsidRPr="006D5E3E">
              <w:rPr>
                <w:rFonts w:ascii="Times New Roman" w:hAnsi="Times New Roman" w:cs="Times New Roman"/>
                <w:sz w:val="18"/>
                <w:szCs w:val="18"/>
              </w:rPr>
              <w:t>тного бюджета</w:t>
            </w:r>
          </w:p>
        </w:tc>
        <w:tc>
          <w:tcPr>
            <w:tcW w:w="1531" w:type="dxa"/>
          </w:tcPr>
          <w:p w:rsidR="000446DE" w:rsidRPr="0051097F" w:rsidRDefault="00EF4AFB">
            <w:pPr>
              <w:pStyle w:val="ConsPlusNormal"/>
              <w:jc w:val="center"/>
              <w:rPr>
                <w:rFonts w:ascii="Times New Roman" w:hAnsi="Times New Roman" w:cs="Times New Roman"/>
                <w:sz w:val="18"/>
                <w:szCs w:val="18"/>
              </w:rPr>
            </w:pPr>
            <w:r>
              <w:rPr>
                <w:rFonts w:ascii="Times New Roman" w:hAnsi="Times New Roman" w:cs="Times New Roman"/>
                <w:sz w:val="18"/>
                <w:szCs w:val="18"/>
              </w:rPr>
              <w:t>26</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27</w:t>
            </w:r>
            <w:r w:rsidR="000446DE" w:rsidRPr="006D5E3E">
              <w:rPr>
                <w:rFonts w:ascii="Times New Roman" w:hAnsi="Times New Roman" w:cs="Times New Roman"/>
                <w:sz w:val="18"/>
                <w:szCs w:val="18"/>
              </w:rPr>
              <w:t>.</w:t>
            </w:r>
          </w:p>
        </w:tc>
        <w:tc>
          <w:tcPr>
            <w:tcW w:w="4400" w:type="dxa"/>
          </w:tcPr>
          <w:p w:rsidR="000446DE" w:rsidRPr="006D5E3E" w:rsidRDefault="000446DE" w:rsidP="00983D23">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Проведение анализа использования и оценки эффективности предоставленных налоговых льгот, установленных </w:t>
            </w:r>
            <w:r w:rsidR="00983D23" w:rsidRPr="006D5E3E">
              <w:rPr>
                <w:rFonts w:ascii="Times New Roman" w:hAnsi="Times New Roman" w:cs="Times New Roman"/>
                <w:sz w:val="18"/>
                <w:szCs w:val="18"/>
              </w:rPr>
              <w:t>муниципальными правовыми актами</w:t>
            </w:r>
            <w:r w:rsidRPr="006D5E3E">
              <w:rPr>
                <w:rFonts w:ascii="Times New Roman" w:hAnsi="Times New Roman" w:cs="Times New Roman"/>
                <w:sz w:val="18"/>
                <w:szCs w:val="18"/>
              </w:rPr>
              <w:t xml:space="preserve">. Подготовка предложений по их оптимизации путем внесения изменений в </w:t>
            </w:r>
            <w:r w:rsidR="00983D23" w:rsidRPr="006D5E3E">
              <w:rPr>
                <w:rFonts w:ascii="Times New Roman" w:hAnsi="Times New Roman" w:cs="Times New Roman"/>
                <w:sz w:val="18"/>
                <w:szCs w:val="18"/>
              </w:rPr>
              <w:t>муниципальные правовые акты</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983D23">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6D5E3E" w:rsidRDefault="000446DE" w:rsidP="00983D23">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совершенствование налоговой политики, оптимизация налоговых льгот по результатам проведенного анализа в случае установления их неэффективности, рост налоговых доходов </w:t>
            </w:r>
            <w:r w:rsidR="00983D23" w:rsidRPr="006D5E3E">
              <w:rPr>
                <w:rFonts w:ascii="Times New Roman" w:hAnsi="Times New Roman" w:cs="Times New Roman"/>
                <w:sz w:val="18"/>
                <w:szCs w:val="18"/>
              </w:rPr>
              <w:t>ме</w:t>
            </w:r>
            <w:r w:rsidRPr="006D5E3E">
              <w:rPr>
                <w:rFonts w:ascii="Times New Roman" w:hAnsi="Times New Roman" w:cs="Times New Roman"/>
                <w:sz w:val="18"/>
                <w:szCs w:val="18"/>
              </w:rPr>
              <w:t>стного бюджета</w:t>
            </w:r>
          </w:p>
        </w:tc>
        <w:tc>
          <w:tcPr>
            <w:tcW w:w="1531" w:type="dxa"/>
          </w:tcPr>
          <w:p w:rsidR="000446DE" w:rsidRPr="0051097F" w:rsidRDefault="00F51836" w:rsidP="00EF4AFB">
            <w:pPr>
              <w:pStyle w:val="ConsPlusNormal"/>
              <w:jc w:val="center"/>
              <w:rPr>
                <w:rFonts w:ascii="Times New Roman" w:hAnsi="Times New Roman" w:cs="Times New Roman"/>
                <w:sz w:val="18"/>
                <w:szCs w:val="18"/>
              </w:rPr>
            </w:pPr>
            <w:hyperlink w:anchor="P917" w:history="1">
              <w:r w:rsidR="00EF4AFB">
                <w:rPr>
                  <w:rFonts w:ascii="Times New Roman" w:hAnsi="Times New Roman" w:cs="Times New Roman"/>
                  <w:sz w:val="18"/>
                  <w:szCs w:val="18"/>
                </w:rPr>
                <w:t>27,28</w:t>
              </w:r>
            </w:hyperlink>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28</w:t>
            </w:r>
            <w:r w:rsidR="000446DE" w:rsidRPr="006D5E3E">
              <w:rPr>
                <w:rFonts w:ascii="Times New Roman" w:hAnsi="Times New Roman" w:cs="Times New Roman"/>
                <w:sz w:val="18"/>
                <w:szCs w:val="18"/>
              </w:rPr>
              <w:t>.</w:t>
            </w:r>
          </w:p>
        </w:tc>
        <w:tc>
          <w:tcPr>
            <w:tcW w:w="4400" w:type="dxa"/>
          </w:tcPr>
          <w:p w:rsidR="000446DE" w:rsidRPr="006D5E3E" w:rsidRDefault="008C55E9" w:rsidP="008C55E9">
            <w:pPr>
              <w:pStyle w:val="ConsPlusNormal"/>
              <w:rPr>
                <w:rFonts w:ascii="Times New Roman" w:hAnsi="Times New Roman" w:cs="Times New Roman"/>
                <w:sz w:val="18"/>
                <w:szCs w:val="18"/>
              </w:rPr>
            </w:pPr>
            <w:r w:rsidRPr="00DD5D6B">
              <w:rPr>
                <w:rFonts w:ascii="Times New Roman" w:hAnsi="Times New Roman" w:cs="Times New Roman"/>
                <w:sz w:val="18"/>
                <w:szCs w:val="18"/>
              </w:rPr>
              <w:t xml:space="preserve">Поддержание в актуальном состоянии </w:t>
            </w:r>
            <w:r w:rsidR="000446DE" w:rsidRPr="006D5E3E">
              <w:rPr>
                <w:rFonts w:ascii="Times New Roman" w:hAnsi="Times New Roman" w:cs="Times New Roman"/>
                <w:sz w:val="18"/>
                <w:szCs w:val="18"/>
              </w:rPr>
              <w:t>поряд</w:t>
            </w:r>
            <w:r>
              <w:rPr>
                <w:rFonts w:ascii="Times New Roman" w:hAnsi="Times New Roman" w:cs="Times New Roman"/>
                <w:sz w:val="18"/>
                <w:szCs w:val="18"/>
              </w:rPr>
              <w:t>ка</w:t>
            </w:r>
            <w:r w:rsidR="000446DE" w:rsidRPr="006D5E3E">
              <w:rPr>
                <w:rFonts w:ascii="Times New Roman" w:hAnsi="Times New Roman" w:cs="Times New Roman"/>
                <w:sz w:val="18"/>
                <w:szCs w:val="18"/>
              </w:rPr>
              <w:t xml:space="preserve"> и методик</w:t>
            </w:r>
            <w:r>
              <w:rPr>
                <w:rFonts w:ascii="Times New Roman" w:hAnsi="Times New Roman" w:cs="Times New Roman"/>
                <w:sz w:val="18"/>
                <w:szCs w:val="18"/>
              </w:rPr>
              <w:t>и</w:t>
            </w:r>
            <w:r w:rsidR="000446DE" w:rsidRPr="006D5E3E">
              <w:rPr>
                <w:rFonts w:ascii="Times New Roman" w:hAnsi="Times New Roman" w:cs="Times New Roman"/>
                <w:sz w:val="18"/>
                <w:szCs w:val="18"/>
              </w:rPr>
              <w:t xml:space="preserve"> планирования бюджетных ассигнований </w:t>
            </w:r>
            <w:r w:rsidR="00424370">
              <w:rPr>
                <w:rFonts w:ascii="Times New Roman" w:hAnsi="Times New Roman" w:cs="Times New Roman"/>
                <w:sz w:val="18"/>
                <w:szCs w:val="18"/>
              </w:rPr>
              <w:t xml:space="preserve">местного </w:t>
            </w:r>
            <w:r w:rsidR="000446DE" w:rsidRPr="006D5E3E">
              <w:rPr>
                <w:rFonts w:ascii="Times New Roman" w:hAnsi="Times New Roman" w:cs="Times New Roman"/>
                <w:sz w:val="18"/>
                <w:szCs w:val="18"/>
              </w:rPr>
              <w:t>бюджета на очередной финансовый год и плановый период</w:t>
            </w:r>
          </w:p>
        </w:tc>
        <w:tc>
          <w:tcPr>
            <w:tcW w:w="2551" w:type="dxa"/>
          </w:tcPr>
          <w:p w:rsidR="000446DE" w:rsidRPr="00A61E9E" w:rsidRDefault="00A61E9E">
            <w:pPr>
              <w:pStyle w:val="ConsPlusNormal"/>
              <w:jc w:val="center"/>
              <w:rPr>
                <w:rFonts w:ascii="Times New Roman" w:hAnsi="Times New Roman" w:cs="Times New Roman"/>
                <w:sz w:val="18"/>
                <w:szCs w:val="18"/>
              </w:rPr>
            </w:pPr>
            <w:r w:rsidRPr="00A61E9E">
              <w:rPr>
                <w:rFonts w:ascii="Times New Roman" w:hAnsi="Times New Roman" w:cs="Times New Roman"/>
                <w:sz w:val="18"/>
                <w:szCs w:val="18"/>
              </w:rPr>
              <w:t>2017 - 2023 годы</w:t>
            </w:r>
            <w:r w:rsidR="000446DE" w:rsidRPr="00A61E9E">
              <w:rPr>
                <w:rFonts w:ascii="Times New Roman" w:hAnsi="Times New Roman" w:cs="Times New Roman"/>
                <w:sz w:val="18"/>
                <w:szCs w:val="18"/>
              </w:rPr>
              <w:t xml:space="preserve"> (по мере необходимости)</w:t>
            </w:r>
          </w:p>
        </w:tc>
        <w:tc>
          <w:tcPr>
            <w:tcW w:w="2665" w:type="dxa"/>
          </w:tcPr>
          <w:p w:rsidR="000446DE" w:rsidRPr="006D5E3E" w:rsidRDefault="00424370">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повышение качества бюджетного планирования, своевременный учет изменений бюджетного законодательства, развитие методологии формирования и использования расходных обязательств</w:t>
            </w:r>
          </w:p>
        </w:tc>
        <w:tc>
          <w:tcPr>
            <w:tcW w:w="1531" w:type="dxa"/>
          </w:tcPr>
          <w:p w:rsidR="000446DE" w:rsidRPr="0051097F" w:rsidRDefault="00EF4AFB">
            <w:pPr>
              <w:pStyle w:val="ConsPlusNormal"/>
              <w:jc w:val="center"/>
              <w:rPr>
                <w:rFonts w:ascii="Times New Roman" w:hAnsi="Times New Roman" w:cs="Times New Roman"/>
                <w:sz w:val="18"/>
                <w:szCs w:val="18"/>
              </w:rPr>
            </w:pPr>
            <w:r>
              <w:rPr>
                <w:rFonts w:ascii="Times New Roman" w:hAnsi="Times New Roman" w:cs="Times New Roman"/>
                <w:sz w:val="18"/>
                <w:szCs w:val="18"/>
              </w:rPr>
              <w:t>34</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29</w:t>
            </w:r>
            <w:r w:rsidR="000446DE" w:rsidRPr="006D5E3E">
              <w:rPr>
                <w:rFonts w:ascii="Times New Roman" w:hAnsi="Times New Roman" w:cs="Times New Roman"/>
                <w:sz w:val="18"/>
                <w:szCs w:val="18"/>
              </w:rPr>
              <w:t>.</w:t>
            </w:r>
          </w:p>
        </w:tc>
        <w:tc>
          <w:tcPr>
            <w:tcW w:w="4400" w:type="dxa"/>
          </w:tcPr>
          <w:p w:rsidR="000446DE" w:rsidRPr="006D5E3E" w:rsidRDefault="008C55E9" w:rsidP="008C55E9">
            <w:pPr>
              <w:pStyle w:val="ConsPlusNormal"/>
              <w:rPr>
                <w:rFonts w:ascii="Times New Roman" w:hAnsi="Times New Roman" w:cs="Times New Roman"/>
                <w:sz w:val="18"/>
                <w:szCs w:val="18"/>
              </w:rPr>
            </w:pPr>
            <w:r w:rsidRPr="00DD5D6B">
              <w:rPr>
                <w:rFonts w:ascii="Times New Roman" w:hAnsi="Times New Roman" w:cs="Times New Roman"/>
                <w:sz w:val="18"/>
                <w:szCs w:val="18"/>
              </w:rPr>
              <w:t>Поддержание в актуальном состоянии</w:t>
            </w:r>
            <w:r w:rsidRPr="006D5E3E">
              <w:rPr>
                <w:rFonts w:ascii="Times New Roman" w:hAnsi="Times New Roman" w:cs="Times New Roman"/>
                <w:sz w:val="18"/>
                <w:szCs w:val="18"/>
              </w:rPr>
              <w:t xml:space="preserve"> </w:t>
            </w:r>
            <w:r w:rsidR="000446DE" w:rsidRPr="006D5E3E">
              <w:rPr>
                <w:rFonts w:ascii="Times New Roman" w:hAnsi="Times New Roman" w:cs="Times New Roman"/>
                <w:sz w:val="18"/>
                <w:szCs w:val="18"/>
              </w:rPr>
              <w:t>порядк</w:t>
            </w:r>
            <w:r>
              <w:rPr>
                <w:rFonts w:ascii="Times New Roman" w:hAnsi="Times New Roman" w:cs="Times New Roman"/>
                <w:sz w:val="18"/>
                <w:szCs w:val="18"/>
              </w:rPr>
              <w:t>а</w:t>
            </w:r>
            <w:r w:rsidR="000446DE" w:rsidRPr="006D5E3E">
              <w:rPr>
                <w:rFonts w:ascii="Times New Roman" w:hAnsi="Times New Roman" w:cs="Times New Roman"/>
                <w:sz w:val="18"/>
                <w:szCs w:val="18"/>
              </w:rPr>
              <w:t xml:space="preserve"> ведения реестра расходных обязательств</w:t>
            </w:r>
            <w:r w:rsidR="00424370">
              <w:rPr>
                <w:rFonts w:ascii="Times New Roman" w:hAnsi="Times New Roman" w:cs="Times New Roman"/>
                <w:sz w:val="18"/>
                <w:szCs w:val="18"/>
              </w:rPr>
              <w:t xml:space="preserve"> Асбестовского городского округа</w:t>
            </w:r>
          </w:p>
        </w:tc>
        <w:tc>
          <w:tcPr>
            <w:tcW w:w="2551" w:type="dxa"/>
          </w:tcPr>
          <w:p w:rsidR="000446DE" w:rsidRPr="00A61E9E" w:rsidRDefault="00A61E9E">
            <w:pPr>
              <w:pStyle w:val="ConsPlusNormal"/>
              <w:jc w:val="center"/>
              <w:rPr>
                <w:rFonts w:ascii="Times New Roman" w:hAnsi="Times New Roman" w:cs="Times New Roman"/>
                <w:sz w:val="18"/>
                <w:szCs w:val="18"/>
              </w:rPr>
            </w:pPr>
            <w:r w:rsidRPr="00A61E9E">
              <w:rPr>
                <w:rFonts w:ascii="Times New Roman" w:hAnsi="Times New Roman" w:cs="Times New Roman"/>
                <w:sz w:val="18"/>
                <w:szCs w:val="18"/>
              </w:rPr>
              <w:t>2017 - 2023 годы</w:t>
            </w:r>
            <w:r w:rsidR="000446DE" w:rsidRPr="00A61E9E">
              <w:rPr>
                <w:rFonts w:ascii="Times New Roman" w:hAnsi="Times New Roman" w:cs="Times New Roman"/>
                <w:sz w:val="18"/>
                <w:szCs w:val="18"/>
              </w:rPr>
              <w:t xml:space="preserve"> (по мере изменения законодательства)</w:t>
            </w:r>
          </w:p>
        </w:tc>
        <w:tc>
          <w:tcPr>
            <w:tcW w:w="2665" w:type="dxa"/>
          </w:tcPr>
          <w:p w:rsidR="000446DE" w:rsidRPr="006D5E3E" w:rsidRDefault="00424370">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учет изменений действующего законодательства, реализация механизма учета действующих и принимаемых обязательств, повышение качества бюджетного планирования</w:t>
            </w:r>
          </w:p>
        </w:tc>
        <w:tc>
          <w:tcPr>
            <w:tcW w:w="1531" w:type="dxa"/>
          </w:tcPr>
          <w:p w:rsidR="000446DE" w:rsidRPr="0051097F" w:rsidRDefault="00EF4AFB">
            <w:pPr>
              <w:pStyle w:val="ConsPlusNormal"/>
              <w:jc w:val="center"/>
              <w:rPr>
                <w:rFonts w:ascii="Times New Roman" w:hAnsi="Times New Roman" w:cs="Times New Roman"/>
                <w:sz w:val="18"/>
                <w:szCs w:val="18"/>
              </w:rPr>
            </w:pPr>
            <w:r>
              <w:rPr>
                <w:rFonts w:ascii="Times New Roman" w:hAnsi="Times New Roman" w:cs="Times New Roman"/>
                <w:sz w:val="18"/>
                <w:szCs w:val="18"/>
              </w:rPr>
              <w:t>35</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30</w:t>
            </w:r>
            <w:r w:rsidR="000446DE" w:rsidRPr="006D5E3E">
              <w:rPr>
                <w:rFonts w:ascii="Times New Roman" w:hAnsi="Times New Roman" w:cs="Times New Roman"/>
                <w:sz w:val="18"/>
                <w:szCs w:val="18"/>
              </w:rPr>
              <w:t>.</w:t>
            </w:r>
          </w:p>
        </w:tc>
        <w:tc>
          <w:tcPr>
            <w:tcW w:w="4400" w:type="dxa"/>
          </w:tcPr>
          <w:p w:rsidR="000446DE" w:rsidRPr="006D5E3E" w:rsidRDefault="000446DE" w:rsidP="00424370">
            <w:pPr>
              <w:pStyle w:val="ConsPlusNormal"/>
              <w:rPr>
                <w:rFonts w:ascii="Times New Roman" w:hAnsi="Times New Roman" w:cs="Times New Roman"/>
                <w:sz w:val="18"/>
                <w:szCs w:val="18"/>
              </w:rPr>
            </w:pPr>
            <w:r w:rsidRPr="006D5E3E">
              <w:rPr>
                <w:rFonts w:ascii="Times New Roman" w:hAnsi="Times New Roman" w:cs="Times New Roman"/>
                <w:sz w:val="18"/>
                <w:szCs w:val="18"/>
              </w:rPr>
              <w:t>Проведение инвентаризации расходных полномочий, устанавливающих социальные льготы</w:t>
            </w:r>
            <w:r w:rsidR="00424370">
              <w:rPr>
                <w:rFonts w:ascii="Times New Roman" w:hAnsi="Times New Roman" w:cs="Times New Roman"/>
                <w:sz w:val="18"/>
                <w:szCs w:val="18"/>
              </w:rPr>
              <w:t xml:space="preserve"> на уровне муниципального образования</w:t>
            </w:r>
          </w:p>
        </w:tc>
        <w:tc>
          <w:tcPr>
            <w:tcW w:w="2551" w:type="dxa"/>
          </w:tcPr>
          <w:p w:rsidR="000446DE" w:rsidRPr="00A61E9E" w:rsidRDefault="000446DE" w:rsidP="00A61E9E">
            <w:pPr>
              <w:pStyle w:val="ConsPlusNormal"/>
              <w:jc w:val="center"/>
              <w:rPr>
                <w:rFonts w:ascii="Times New Roman" w:hAnsi="Times New Roman" w:cs="Times New Roman"/>
                <w:sz w:val="18"/>
                <w:szCs w:val="18"/>
              </w:rPr>
            </w:pPr>
            <w:r w:rsidRPr="00A61E9E">
              <w:rPr>
                <w:rFonts w:ascii="Times New Roman" w:hAnsi="Times New Roman" w:cs="Times New Roman"/>
                <w:sz w:val="18"/>
                <w:szCs w:val="18"/>
              </w:rPr>
              <w:t>до 01 октября 201</w:t>
            </w:r>
            <w:r w:rsidR="00A61E9E" w:rsidRPr="00A61E9E">
              <w:rPr>
                <w:rFonts w:ascii="Times New Roman" w:hAnsi="Times New Roman" w:cs="Times New Roman"/>
                <w:sz w:val="18"/>
                <w:szCs w:val="18"/>
              </w:rPr>
              <w:t>8</w:t>
            </w:r>
            <w:r w:rsidRPr="00A61E9E">
              <w:rPr>
                <w:rFonts w:ascii="Times New Roman" w:hAnsi="Times New Roman" w:cs="Times New Roman"/>
                <w:sz w:val="18"/>
                <w:szCs w:val="18"/>
              </w:rPr>
              <w:t xml:space="preserve"> года</w:t>
            </w:r>
          </w:p>
        </w:tc>
        <w:tc>
          <w:tcPr>
            <w:tcW w:w="2665" w:type="dxa"/>
          </w:tcPr>
          <w:p w:rsidR="000446DE" w:rsidRPr="006D5E3E" w:rsidRDefault="000446DE">
            <w:pPr>
              <w:pStyle w:val="ConsPlusNormal"/>
              <w:rPr>
                <w:rFonts w:ascii="Times New Roman" w:hAnsi="Times New Roman" w:cs="Times New Roman"/>
                <w:sz w:val="18"/>
                <w:szCs w:val="18"/>
              </w:rPr>
            </w:pPr>
          </w:p>
        </w:tc>
        <w:tc>
          <w:tcPr>
            <w:tcW w:w="3402" w:type="dxa"/>
          </w:tcPr>
          <w:p w:rsidR="000446DE" w:rsidRPr="00424370" w:rsidRDefault="000446DE" w:rsidP="00A61E9E">
            <w:pPr>
              <w:pStyle w:val="ConsPlusNormal"/>
              <w:rPr>
                <w:rFonts w:ascii="Times New Roman" w:hAnsi="Times New Roman" w:cs="Times New Roman"/>
                <w:sz w:val="18"/>
                <w:szCs w:val="18"/>
                <w:highlight w:val="yellow"/>
              </w:rPr>
            </w:pPr>
            <w:r w:rsidRPr="00A61E9E">
              <w:rPr>
                <w:rFonts w:ascii="Times New Roman" w:hAnsi="Times New Roman" w:cs="Times New Roman"/>
                <w:sz w:val="18"/>
                <w:szCs w:val="18"/>
              </w:rPr>
              <w:t>обеспечение принципа адресности и нуждаемости при предоставлении социальных выплат и льгот и исключение дополнительных мер социальной поддержки отдельным категориям граждан</w:t>
            </w:r>
          </w:p>
        </w:tc>
        <w:tc>
          <w:tcPr>
            <w:tcW w:w="1531" w:type="dxa"/>
          </w:tcPr>
          <w:p w:rsidR="000446DE" w:rsidRPr="0051097F" w:rsidRDefault="00EF4AFB" w:rsidP="00EF4AFB">
            <w:pPr>
              <w:pStyle w:val="ConsPlusNormal"/>
              <w:jc w:val="center"/>
              <w:rPr>
                <w:rFonts w:ascii="Times New Roman" w:hAnsi="Times New Roman" w:cs="Times New Roman"/>
                <w:sz w:val="18"/>
                <w:szCs w:val="18"/>
              </w:rPr>
            </w:pPr>
            <w:r>
              <w:rPr>
                <w:rFonts w:ascii="Times New Roman" w:hAnsi="Times New Roman" w:cs="Times New Roman"/>
                <w:sz w:val="18"/>
                <w:szCs w:val="18"/>
              </w:rPr>
              <w:t>31</w:t>
            </w:r>
          </w:p>
        </w:tc>
      </w:tr>
      <w:tr w:rsidR="000446DE" w:rsidRPr="006D5E3E" w:rsidTr="00A61E9E">
        <w:tc>
          <w:tcPr>
            <w:tcW w:w="562" w:type="dxa"/>
          </w:tcPr>
          <w:p w:rsidR="000446DE" w:rsidRPr="006D5E3E" w:rsidRDefault="008D551E" w:rsidP="008D551E">
            <w:pPr>
              <w:pStyle w:val="ConsPlusNormal"/>
              <w:jc w:val="center"/>
              <w:rPr>
                <w:rFonts w:ascii="Times New Roman" w:hAnsi="Times New Roman" w:cs="Times New Roman"/>
                <w:sz w:val="18"/>
                <w:szCs w:val="18"/>
              </w:rPr>
            </w:pPr>
            <w:r>
              <w:rPr>
                <w:rFonts w:ascii="Times New Roman" w:hAnsi="Times New Roman" w:cs="Times New Roman"/>
                <w:sz w:val="18"/>
                <w:szCs w:val="18"/>
              </w:rPr>
              <w:t>31</w:t>
            </w:r>
            <w:r w:rsidR="000446DE" w:rsidRPr="006D5E3E">
              <w:rPr>
                <w:rFonts w:ascii="Times New Roman" w:hAnsi="Times New Roman" w:cs="Times New Roman"/>
                <w:sz w:val="18"/>
                <w:szCs w:val="18"/>
              </w:rPr>
              <w:t>.</w:t>
            </w:r>
          </w:p>
        </w:tc>
        <w:tc>
          <w:tcPr>
            <w:tcW w:w="4400" w:type="dxa"/>
          </w:tcPr>
          <w:p w:rsidR="000446DE" w:rsidRPr="006D5E3E" w:rsidRDefault="000446DE" w:rsidP="00A61E9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Повышение профессионализма </w:t>
            </w:r>
            <w:r w:rsidR="00A61E9E">
              <w:rPr>
                <w:rFonts w:ascii="Times New Roman" w:hAnsi="Times New Roman" w:cs="Times New Roman"/>
                <w:sz w:val="18"/>
                <w:szCs w:val="18"/>
              </w:rPr>
              <w:t xml:space="preserve">муниципальных </w:t>
            </w:r>
            <w:r w:rsidRPr="006D5E3E">
              <w:rPr>
                <w:rFonts w:ascii="Times New Roman" w:hAnsi="Times New Roman" w:cs="Times New Roman"/>
                <w:sz w:val="18"/>
                <w:szCs w:val="18"/>
              </w:rPr>
              <w:t>заказчиков: проведение методических семинаров, оказание информационно-методологической поддержки</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A61E9E" w:rsidRDefault="00A61E9E" w:rsidP="00A61E9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Финансовое управление администрации Асбестовского городского округа </w:t>
            </w:r>
          </w:p>
          <w:p w:rsidR="000446DE" w:rsidRPr="006D5E3E" w:rsidRDefault="00A61E9E" w:rsidP="00A61E9E">
            <w:pPr>
              <w:pStyle w:val="ConsPlusNormal"/>
              <w:rPr>
                <w:rFonts w:ascii="Times New Roman" w:hAnsi="Times New Roman" w:cs="Times New Roman"/>
                <w:sz w:val="18"/>
                <w:szCs w:val="18"/>
              </w:rPr>
            </w:pPr>
            <w:r w:rsidRPr="006D5E3E">
              <w:rPr>
                <w:rFonts w:ascii="Times New Roman" w:hAnsi="Times New Roman" w:cs="Times New Roman"/>
                <w:sz w:val="18"/>
                <w:szCs w:val="18"/>
              </w:rPr>
              <w:t>Отдел по экономике администрации Асбестовского городского округа</w:t>
            </w:r>
          </w:p>
        </w:tc>
        <w:tc>
          <w:tcPr>
            <w:tcW w:w="3402" w:type="dxa"/>
          </w:tcPr>
          <w:p w:rsidR="000446DE" w:rsidRPr="00424370" w:rsidRDefault="000446DE" w:rsidP="00A61E9E">
            <w:pPr>
              <w:pStyle w:val="ConsPlusNormal"/>
              <w:rPr>
                <w:rFonts w:ascii="Times New Roman" w:hAnsi="Times New Roman" w:cs="Times New Roman"/>
                <w:sz w:val="18"/>
                <w:szCs w:val="18"/>
                <w:highlight w:val="yellow"/>
              </w:rPr>
            </w:pPr>
            <w:r w:rsidRPr="00A61E9E">
              <w:rPr>
                <w:rFonts w:ascii="Times New Roman" w:hAnsi="Times New Roman" w:cs="Times New Roman"/>
                <w:sz w:val="18"/>
                <w:szCs w:val="18"/>
              </w:rPr>
              <w:t xml:space="preserve">повышение качества аукционной (конкурсной) документации, утвержденной </w:t>
            </w:r>
            <w:r w:rsidR="00A61E9E" w:rsidRPr="00A61E9E">
              <w:rPr>
                <w:rFonts w:ascii="Times New Roman" w:hAnsi="Times New Roman" w:cs="Times New Roman"/>
                <w:sz w:val="18"/>
                <w:szCs w:val="18"/>
              </w:rPr>
              <w:t xml:space="preserve">муниципальными </w:t>
            </w:r>
            <w:r w:rsidRPr="00A61E9E">
              <w:rPr>
                <w:rFonts w:ascii="Times New Roman" w:hAnsi="Times New Roman" w:cs="Times New Roman"/>
                <w:sz w:val="18"/>
                <w:szCs w:val="18"/>
              </w:rPr>
              <w:t>заказчиками, снижение количества обоснованных жалоб</w:t>
            </w:r>
          </w:p>
        </w:tc>
        <w:tc>
          <w:tcPr>
            <w:tcW w:w="1531" w:type="dxa"/>
          </w:tcPr>
          <w:p w:rsidR="000446DE" w:rsidRPr="0051097F" w:rsidRDefault="00EF4AFB">
            <w:pPr>
              <w:pStyle w:val="ConsPlusNormal"/>
              <w:jc w:val="center"/>
              <w:rPr>
                <w:rFonts w:ascii="Times New Roman" w:hAnsi="Times New Roman" w:cs="Times New Roman"/>
                <w:sz w:val="18"/>
                <w:szCs w:val="18"/>
              </w:rPr>
            </w:pPr>
            <w:r>
              <w:rPr>
                <w:rFonts w:ascii="Times New Roman" w:hAnsi="Times New Roman" w:cs="Times New Roman"/>
                <w:sz w:val="18"/>
                <w:szCs w:val="18"/>
              </w:rPr>
              <w:t>36</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32</w:t>
            </w:r>
            <w:r w:rsidR="000446DE" w:rsidRPr="006D5E3E">
              <w:rPr>
                <w:rFonts w:ascii="Times New Roman" w:hAnsi="Times New Roman" w:cs="Times New Roman"/>
                <w:sz w:val="18"/>
                <w:szCs w:val="18"/>
              </w:rPr>
              <w:t>.</w:t>
            </w:r>
          </w:p>
        </w:tc>
        <w:tc>
          <w:tcPr>
            <w:tcW w:w="4400" w:type="dxa"/>
          </w:tcPr>
          <w:p w:rsidR="000446DE" w:rsidRPr="006D5E3E" w:rsidRDefault="000446DE" w:rsidP="00424370">
            <w:pPr>
              <w:pStyle w:val="ConsPlusNormal"/>
              <w:rPr>
                <w:rFonts w:ascii="Times New Roman" w:hAnsi="Times New Roman" w:cs="Times New Roman"/>
                <w:sz w:val="18"/>
                <w:szCs w:val="18"/>
              </w:rPr>
            </w:pPr>
            <w:r w:rsidRPr="006D5E3E">
              <w:rPr>
                <w:rFonts w:ascii="Times New Roman" w:hAnsi="Times New Roman" w:cs="Times New Roman"/>
                <w:sz w:val="18"/>
                <w:szCs w:val="18"/>
              </w:rPr>
              <w:t>Разработка нормативных правовых актов в сфере закупок</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424370" w:rsidRDefault="00424370" w:rsidP="00424370">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Финансовое управление администрации Асбестовского городского округа </w:t>
            </w:r>
          </w:p>
          <w:p w:rsidR="00424370" w:rsidRDefault="00424370" w:rsidP="00424370">
            <w:pPr>
              <w:pStyle w:val="ConsPlusNormal"/>
              <w:rPr>
                <w:rFonts w:ascii="Times New Roman" w:hAnsi="Times New Roman" w:cs="Times New Roman"/>
                <w:sz w:val="18"/>
                <w:szCs w:val="18"/>
              </w:rPr>
            </w:pPr>
            <w:r w:rsidRPr="006D5E3E">
              <w:rPr>
                <w:rFonts w:ascii="Times New Roman" w:hAnsi="Times New Roman" w:cs="Times New Roman"/>
                <w:sz w:val="18"/>
                <w:szCs w:val="18"/>
              </w:rPr>
              <w:t>Отдел по экономике администрации Асбестовского городского округа</w:t>
            </w:r>
          </w:p>
          <w:p w:rsidR="000446DE" w:rsidRPr="006D5E3E" w:rsidRDefault="00424370" w:rsidP="00424370">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 </w:t>
            </w:r>
          </w:p>
        </w:tc>
        <w:tc>
          <w:tcPr>
            <w:tcW w:w="3402" w:type="dxa"/>
          </w:tcPr>
          <w:p w:rsidR="000446DE" w:rsidRPr="006D5E3E" w:rsidRDefault="000446DE" w:rsidP="00105462">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реализация политики в сфере закупок, повышение эффективности взаимодействия с заказчиками </w:t>
            </w:r>
            <w:r w:rsidR="00424370">
              <w:rPr>
                <w:rFonts w:ascii="Times New Roman" w:hAnsi="Times New Roman" w:cs="Times New Roman"/>
                <w:sz w:val="18"/>
                <w:szCs w:val="18"/>
              </w:rPr>
              <w:t>Асб</w:t>
            </w:r>
            <w:r w:rsidR="00105462">
              <w:rPr>
                <w:rFonts w:ascii="Times New Roman" w:hAnsi="Times New Roman" w:cs="Times New Roman"/>
                <w:sz w:val="18"/>
                <w:szCs w:val="18"/>
              </w:rPr>
              <w:t>е</w:t>
            </w:r>
            <w:r w:rsidR="00424370">
              <w:rPr>
                <w:rFonts w:ascii="Times New Roman" w:hAnsi="Times New Roman" w:cs="Times New Roman"/>
                <w:sz w:val="18"/>
                <w:szCs w:val="18"/>
              </w:rPr>
              <w:t>стовского городского округа</w:t>
            </w:r>
            <w:r w:rsidRPr="006D5E3E">
              <w:rPr>
                <w:rFonts w:ascii="Times New Roman" w:hAnsi="Times New Roman" w:cs="Times New Roman"/>
                <w:sz w:val="18"/>
                <w:szCs w:val="18"/>
              </w:rPr>
              <w:t>, организация мониторинга закупок</w:t>
            </w:r>
          </w:p>
        </w:tc>
        <w:tc>
          <w:tcPr>
            <w:tcW w:w="1531" w:type="dxa"/>
          </w:tcPr>
          <w:p w:rsidR="000446DE" w:rsidRPr="0051097F" w:rsidRDefault="006979B4">
            <w:pPr>
              <w:pStyle w:val="ConsPlusNormal"/>
              <w:jc w:val="center"/>
              <w:rPr>
                <w:rFonts w:ascii="Times New Roman" w:hAnsi="Times New Roman" w:cs="Times New Roman"/>
                <w:sz w:val="18"/>
                <w:szCs w:val="18"/>
              </w:rPr>
            </w:pPr>
            <w:r>
              <w:rPr>
                <w:rFonts w:ascii="Times New Roman" w:hAnsi="Times New Roman" w:cs="Times New Roman"/>
                <w:sz w:val="18"/>
                <w:szCs w:val="18"/>
              </w:rPr>
              <w:t>37</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33</w:t>
            </w:r>
            <w:r w:rsidR="000446DE" w:rsidRPr="006D5E3E">
              <w:rPr>
                <w:rFonts w:ascii="Times New Roman" w:hAnsi="Times New Roman" w:cs="Times New Roman"/>
                <w:sz w:val="18"/>
                <w:szCs w:val="18"/>
              </w:rPr>
              <w:t>.</w:t>
            </w:r>
          </w:p>
        </w:tc>
        <w:tc>
          <w:tcPr>
            <w:tcW w:w="4400" w:type="dxa"/>
          </w:tcPr>
          <w:p w:rsidR="000446DE" w:rsidRPr="006D5E3E" w:rsidRDefault="000446DE" w:rsidP="008213FC">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Обеспечение проверки обоснования установленной заказчиками начальной (максимальной) цены контракта (цены лота) в целях сокращения расходов бюджета при осуществлении закупок товаров, работ, услуг для обеспечения </w:t>
            </w:r>
            <w:r w:rsidR="008213FC">
              <w:rPr>
                <w:rFonts w:ascii="Times New Roman" w:hAnsi="Times New Roman" w:cs="Times New Roman"/>
                <w:sz w:val="18"/>
                <w:szCs w:val="18"/>
              </w:rPr>
              <w:t>муниципальных нужд</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8213FC" w:rsidRDefault="008213FC" w:rsidP="008213FC">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Финансовое управление администрации Асбестовского городского округа </w:t>
            </w:r>
          </w:p>
          <w:p w:rsidR="000446DE" w:rsidRPr="006D5E3E" w:rsidRDefault="000446DE">
            <w:pPr>
              <w:pStyle w:val="ConsPlusNormal"/>
              <w:rPr>
                <w:rFonts w:ascii="Times New Roman" w:hAnsi="Times New Roman" w:cs="Times New Roman"/>
                <w:sz w:val="18"/>
                <w:szCs w:val="18"/>
              </w:rPr>
            </w:pPr>
          </w:p>
        </w:tc>
        <w:tc>
          <w:tcPr>
            <w:tcW w:w="3402" w:type="dxa"/>
          </w:tcPr>
          <w:p w:rsidR="000446DE" w:rsidRPr="006D5E3E" w:rsidRDefault="000446DE" w:rsidP="008213FC">
            <w:pPr>
              <w:pStyle w:val="ConsPlusNormal"/>
              <w:rPr>
                <w:rFonts w:ascii="Times New Roman" w:hAnsi="Times New Roman" w:cs="Times New Roman"/>
                <w:sz w:val="18"/>
                <w:szCs w:val="18"/>
              </w:rPr>
            </w:pPr>
            <w:r w:rsidRPr="006D5E3E">
              <w:rPr>
                <w:rFonts w:ascii="Times New Roman" w:hAnsi="Times New Roman" w:cs="Times New Roman"/>
                <w:sz w:val="18"/>
                <w:szCs w:val="18"/>
              </w:rPr>
              <w:t>исключение нарушений требований законодательства в сфере закупок товаров, работ, услуг для обеспечения муниципальных нужд, сокращение расходов бюджета при осуществлении закупок</w:t>
            </w:r>
          </w:p>
        </w:tc>
        <w:tc>
          <w:tcPr>
            <w:tcW w:w="1531" w:type="dxa"/>
          </w:tcPr>
          <w:p w:rsidR="000446DE" w:rsidRPr="0051097F" w:rsidRDefault="006979B4">
            <w:pPr>
              <w:pStyle w:val="ConsPlusNormal"/>
              <w:jc w:val="center"/>
              <w:rPr>
                <w:rFonts w:ascii="Times New Roman" w:hAnsi="Times New Roman" w:cs="Times New Roman"/>
                <w:sz w:val="18"/>
                <w:szCs w:val="18"/>
              </w:rPr>
            </w:pPr>
            <w:r>
              <w:rPr>
                <w:rFonts w:ascii="Times New Roman" w:hAnsi="Times New Roman" w:cs="Times New Roman"/>
                <w:sz w:val="18"/>
                <w:szCs w:val="18"/>
              </w:rPr>
              <w:t>38</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34</w:t>
            </w:r>
            <w:r w:rsidR="000446DE" w:rsidRPr="006D5E3E">
              <w:rPr>
                <w:rFonts w:ascii="Times New Roman" w:hAnsi="Times New Roman" w:cs="Times New Roman"/>
                <w:sz w:val="18"/>
                <w:szCs w:val="18"/>
              </w:rPr>
              <w:t>.</w:t>
            </w:r>
          </w:p>
        </w:tc>
        <w:tc>
          <w:tcPr>
            <w:tcW w:w="4400" w:type="dxa"/>
          </w:tcPr>
          <w:p w:rsidR="000446DE" w:rsidRPr="006D5E3E" w:rsidRDefault="000446DE" w:rsidP="00846200">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Внедрение </w:t>
            </w:r>
            <w:r w:rsidR="00846200">
              <w:rPr>
                <w:rFonts w:ascii="Times New Roman" w:hAnsi="Times New Roman" w:cs="Times New Roman"/>
                <w:sz w:val="18"/>
                <w:szCs w:val="18"/>
              </w:rPr>
              <w:t>«</w:t>
            </w:r>
            <w:r w:rsidRPr="006D5E3E">
              <w:rPr>
                <w:rFonts w:ascii="Times New Roman" w:hAnsi="Times New Roman" w:cs="Times New Roman"/>
                <w:sz w:val="18"/>
                <w:szCs w:val="18"/>
              </w:rPr>
              <w:t>эффективного контракта</w:t>
            </w:r>
            <w:r w:rsidR="00846200">
              <w:rPr>
                <w:rFonts w:ascii="Times New Roman" w:hAnsi="Times New Roman" w:cs="Times New Roman"/>
                <w:sz w:val="18"/>
                <w:szCs w:val="18"/>
              </w:rPr>
              <w:t>»</w:t>
            </w:r>
            <w:r w:rsidRPr="006D5E3E">
              <w:rPr>
                <w:rFonts w:ascii="Times New Roman" w:hAnsi="Times New Roman" w:cs="Times New Roman"/>
                <w:sz w:val="18"/>
                <w:szCs w:val="18"/>
              </w:rPr>
              <w:t xml:space="preserve"> в </w:t>
            </w:r>
            <w:r w:rsidR="007F247F" w:rsidRPr="006D5E3E">
              <w:rPr>
                <w:rFonts w:ascii="Times New Roman" w:hAnsi="Times New Roman" w:cs="Times New Roman"/>
                <w:sz w:val="18"/>
                <w:szCs w:val="18"/>
              </w:rPr>
              <w:t>муниципальны</w:t>
            </w:r>
            <w:r w:rsidRPr="006D5E3E">
              <w:rPr>
                <w:rFonts w:ascii="Times New Roman" w:hAnsi="Times New Roman" w:cs="Times New Roman"/>
                <w:sz w:val="18"/>
                <w:szCs w:val="18"/>
              </w:rPr>
              <w:t xml:space="preserve">х учреждениях </w:t>
            </w:r>
            <w:r w:rsidR="00AA412E" w:rsidRPr="006D5E3E">
              <w:rPr>
                <w:rFonts w:ascii="Times New Roman" w:hAnsi="Times New Roman" w:cs="Times New Roman"/>
                <w:sz w:val="18"/>
                <w:szCs w:val="18"/>
              </w:rPr>
              <w:t>Асбестовского городского округа</w:t>
            </w:r>
          </w:p>
        </w:tc>
        <w:tc>
          <w:tcPr>
            <w:tcW w:w="2551" w:type="dxa"/>
          </w:tcPr>
          <w:p w:rsidR="000446DE" w:rsidRPr="00DD5D6B" w:rsidRDefault="00A61E9E" w:rsidP="00AA412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AA412E">
            <w:pPr>
              <w:pStyle w:val="ConsPlusNormal"/>
              <w:rPr>
                <w:rFonts w:ascii="Times New Roman" w:hAnsi="Times New Roman" w:cs="Times New Roman"/>
                <w:sz w:val="18"/>
                <w:szCs w:val="18"/>
              </w:rPr>
            </w:pPr>
            <w:r w:rsidRPr="006D5E3E">
              <w:rPr>
                <w:rFonts w:ascii="Times New Roman" w:hAnsi="Times New Roman" w:cs="Times New Roman"/>
                <w:sz w:val="18"/>
                <w:szCs w:val="18"/>
              </w:rPr>
              <w:t>Главные распорядители средств местного бюджета</w:t>
            </w:r>
          </w:p>
        </w:tc>
        <w:tc>
          <w:tcPr>
            <w:tcW w:w="3402" w:type="dxa"/>
          </w:tcPr>
          <w:p w:rsidR="000446DE" w:rsidRPr="006D5E3E" w:rsidRDefault="000446DE" w:rsidP="00AA412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повышение эффективности бюджетных расходов в результате внедрения "эффективного контракта" в </w:t>
            </w:r>
            <w:r w:rsidR="00AA412E" w:rsidRPr="006D5E3E">
              <w:rPr>
                <w:rFonts w:ascii="Times New Roman" w:hAnsi="Times New Roman" w:cs="Times New Roman"/>
                <w:sz w:val="18"/>
                <w:szCs w:val="18"/>
              </w:rPr>
              <w:t>муниципаль</w:t>
            </w:r>
            <w:r w:rsidRPr="006D5E3E">
              <w:rPr>
                <w:rFonts w:ascii="Times New Roman" w:hAnsi="Times New Roman" w:cs="Times New Roman"/>
                <w:sz w:val="18"/>
                <w:szCs w:val="18"/>
              </w:rPr>
              <w:t xml:space="preserve">ных учреждениях </w:t>
            </w:r>
            <w:r w:rsidR="00AA412E" w:rsidRPr="006D5E3E">
              <w:rPr>
                <w:rFonts w:ascii="Times New Roman" w:hAnsi="Times New Roman" w:cs="Times New Roman"/>
                <w:sz w:val="18"/>
                <w:szCs w:val="18"/>
              </w:rPr>
              <w:t>Асбестовского городского округа</w:t>
            </w:r>
          </w:p>
        </w:tc>
        <w:tc>
          <w:tcPr>
            <w:tcW w:w="1531" w:type="dxa"/>
          </w:tcPr>
          <w:p w:rsidR="000446DE" w:rsidRPr="0051097F" w:rsidRDefault="006979B4">
            <w:pPr>
              <w:pStyle w:val="ConsPlusNormal"/>
              <w:jc w:val="center"/>
              <w:rPr>
                <w:rFonts w:ascii="Times New Roman" w:hAnsi="Times New Roman" w:cs="Times New Roman"/>
                <w:sz w:val="18"/>
                <w:szCs w:val="18"/>
              </w:rPr>
            </w:pPr>
            <w:r>
              <w:rPr>
                <w:rFonts w:ascii="Times New Roman" w:hAnsi="Times New Roman" w:cs="Times New Roman"/>
                <w:sz w:val="18"/>
                <w:szCs w:val="18"/>
              </w:rPr>
              <w:t>39</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35</w:t>
            </w:r>
            <w:r w:rsidR="000446DE" w:rsidRPr="006D5E3E">
              <w:rPr>
                <w:rFonts w:ascii="Times New Roman" w:hAnsi="Times New Roman" w:cs="Times New Roman"/>
                <w:sz w:val="18"/>
                <w:szCs w:val="18"/>
              </w:rPr>
              <w:t>.</w:t>
            </w:r>
          </w:p>
        </w:tc>
        <w:tc>
          <w:tcPr>
            <w:tcW w:w="4400"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Установление предельной доли оплаты труда работников административно-управленческого и вспомогательного персонала в фонде оплаты труда подведомственных учреждений</w:t>
            </w:r>
          </w:p>
        </w:tc>
        <w:tc>
          <w:tcPr>
            <w:tcW w:w="2551" w:type="dxa"/>
          </w:tcPr>
          <w:p w:rsidR="000446DE" w:rsidRPr="00DD5D6B" w:rsidRDefault="00A61E9E" w:rsidP="00AA412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AA412E">
            <w:pPr>
              <w:pStyle w:val="ConsPlusNormal"/>
              <w:rPr>
                <w:rFonts w:ascii="Times New Roman" w:hAnsi="Times New Roman" w:cs="Times New Roman"/>
                <w:sz w:val="18"/>
                <w:szCs w:val="18"/>
              </w:rPr>
            </w:pPr>
            <w:r w:rsidRPr="006D5E3E">
              <w:rPr>
                <w:rFonts w:ascii="Times New Roman" w:hAnsi="Times New Roman" w:cs="Times New Roman"/>
                <w:sz w:val="18"/>
                <w:szCs w:val="18"/>
              </w:rPr>
              <w:t>Главные распорядители средств местного бюджета</w:t>
            </w:r>
          </w:p>
        </w:tc>
        <w:tc>
          <w:tcPr>
            <w:tcW w:w="3402"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обеспечение оптимизации расходов на административно-управленческий и вспомогательный персонал</w:t>
            </w:r>
          </w:p>
        </w:tc>
        <w:tc>
          <w:tcPr>
            <w:tcW w:w="1531" w:type="dxa"/>
          </w:tcPr>
          <w:p w:rsidR="000446DE" w:rsidRPr="0051097F" w:rsidRDefault="006979B4">
            <w:pPr>
              <w:pStyle w:val="ConsPlusNormal"/>
              <w:jc w:val="center"/>
              <w:rPr>
                <w:rFonts w:ascii="Times New Roman" w:hAnsi="Times New Roman" w:cs="Times New Roman"/>
                <w:sz w:val="18"/>
                <w:szCs w:val="18"/>
              </w:rPr>
            </w:pPr>
            <w:r>
              <w:rPr>
                <w:rFonts w:ascii="Times New Roman" w:hAnsi="Times New Roman" w:cs="Times New Roman"/>
                <w:sz w:val="18"/>
                <w:szCs w:val="18"/>
              </w:rPr>
              <w:t>40</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36</w:t>
            </w:r>
            <w:r w:rsidR="000446DE" w:rsidRPr="006D5E3E">
              <w:rPr>
                <w:rFonts w:ascii="Times New Roman" w:hAnsi="Times New Roman" w:cs="Times New Roman"/>
                <w:sz w:val="18"/>
                <w:szCs w:val="18"/>
              </w:rPr>
              <w:t>.</w:t>
            </w:r>
          </w:p>
        </w:tc>
        <w:tc>
          <w:tcPr>
            <w:tcW w:w="4400" w:type="dxa"/>
          </w:tcPr>
          <w:p w:rsidR="000446DE" w:rsidRPr="00BF44A6" w:rsidRDefault="000446DE" w:rsidP="00BF44A6">
            <w:pPr>
              <w:pStyle w:val="ConsPlusNormal"/>
              <w:rPr>
                <w:rFonts w:ascii="Times New Roman" w:hAnsi="Times New Roman" w:cs="Times New Roman"/>
                <w:sz w:val="18"/>
                <w:szCs w:val="18"/>
              </w:rPr>
            </w:pPr>
            <w:r w:rsidRPr="00BF44A6">
              <w:rPr>
                <w:rFonts w:ascii="Times New Roman" w:hAnsi="Times New Roman" w:cs="Times New Roman"/>
                <w:sz w:val="18"/>
                <w:szCs w:val="18"/>
              </w:rPr>
              <w:t xml:space="preserve">Разработка нормативных затрат на оказание </w:t>
            </w:r>
            <w:r w:rsidR="0098128C" w:rsidRPr="00BF44A6">
              <w:rPr>
                <w:rFonts w:ascii="Times New Roman" w:hAnsi="Times New Roman" w:cs="Times New Roman"/>
                <w:sz w:val="18"/>
                <w:szCs w:val="18"/>
              </w:rPr>
              <w:t>муниципальных</w:t>
            </w:r>
            <w:r w:rsidRPr="00BF44A6">
              <w:rPr>
                <w:rFonts w:ascii="Times New Roman" w:hAnsi="Times New Roman" w:cs="Times New Roman"/>
                <w:sz w:val="18"/>
                <w:szCs w:val="18"/>
              </w:rPr>
              <w:t xml:space="preserve"> услуг (работ) в соответствующих сферах деятельности для </w:t>
            </w:r>
            <w:r w:rsidR="0098128C" w:rsidRPr="00BF44A6">
              <w:rPr>
                <w:rFonts w:ascii="Times New Roman" w:hAnsi="Times New Roman" w:cs="Times New Roman"/>
                <w:sz w:val="18"/>
                <w:szCs w:val="18"/>
              </w:rPr>
              <w:t>муниципальных</w:t>
            </w:r>
            <w:r w:rsidRPr="00BF44A6">
              <w:rPr>
                <w:rFonts w:ascii="Times New Roman" w:hAnsi="Times New Roman" w:cs="Times New Roman"/>
                <w:sz w:val="18"/>
                <w:szCs w:val="18"/>
              </w:rPr>
              <w:t xml:space="preserve"> услуг (работ</w:t>
            </w:r>
            <w:r w:rsidR="00BF44A6" w:rsidRPr="00BF44A6">
              <w:rPr>
                <w:rFonts w:ascii="Times New Roman" w:hAnsi="Times New Roman" w:cs="Times New Roman"/>
                <w:sz w:val="18"/>
                <w:szCs w:val="18"/>
              </w:rPr>
              <w:t>)</w:t>
            </w:r>
          </w:p>
        </w:tc>
        <w:tc>
          <w:tcPr>
            <w:tcW w:w="2551" w:type="dxa"/>
          </w:tcPr>
          <w:p w:rsidR="000446DE" w:rsidRPr="00BF44A6" w:rsidRDefault="001B549F" w:rsidP="00BF44A6">
            <w:pPr>
              <w:pStyle w:val="ConsPlusNormal"/>
              <w:jc w:val="center"/>
              <w:rPr>
                <w:rFonts w:ascii="Times New Roman" w:hAnsi="Times New Roman" w:cs="Times New Roman"/>
                <w:sz w:val="18"/>
                <w:szCs w:val="18"/>
              </w:rPr>
            </w:pPr>
            <w:r w:rsidRPr="00A61E9E">
              <w:rPr>
                <w:rFonts w:ascii="Times New Roman" w:hAnsi="Times New Roman" w:cs="Times New Roman"/>
                <w:sz w:val="18"/>
                <w:szCs w:val="18"/>
              </w:rPr>
              <w:t>2017 - 2023 годы</w:t>
            </w:r>
          </w:p>
        </w:tc>
        <w:tc>
          <w:tcPr>
            <w:tcW w:w="2665" w:type="dxa"/>
          </w:tcPr>
          <w:p w:rsidR="000446DE" w:rsidRPr="00BF44A6" w:rsidRDefault="0098128C">
            <w:pPr>
              <w:pStyle w:val="ConsPlusNormal"/>
              <w:rPr>
                <w:rFonts w:ascii="Times New Roman" w:hAnsi="Times New Roman" w:cs="Times New Roman"/>
                <w:sz w:val="18"/>
                <w:szCs w:val="18"/>
              </w:rPr>
            </w:pPr>
            <w:r w:rsidRPr="00BF44A6">
              <w:rPr>
                <w:rFonts w:ascii="Times New Roman" w:hAnsi="Times New Roman" w:cs="Times New Roman"/>
                <w:sz w:val="18"/>
                <w:szCs w:val="18"/>
              </w:rPr>
              <w:t>Главные распорядители средств местного бюджета</w:t>
            </w:r>
          </w:p>
        </w:tc>
        <w:tc>
          <w:tcPr>
            <w:tcW w:w="3402" w:type="dxa"/>
          </w:tcPr>
          <w:p w:rsidR="000446DE" w:rsidRPr="00BF44A6" w:rsidRDefault="000446DE" w:rsidP="0098128C">
            <w:pPr>
              <w:pStyle w:val="ConsPlusNormal"/>
              <w:rPr>
                <w:rFonts w:ascii="Times New Roman" w:hAnsi="Times New Roman" w:cs="Times New Roman"/>
                <w:sz w:val="18"/>
                <w:szCs w:val="18"/>
              </w:rPr>
            </w:pPr>
            <w:r w:rsidRPr="00BF44A6">
              <w:rPr>
                <w:rFonts w:ascii="Times New Roman" w:hAnsi="Times New Roman" w:cs="Times New Roman"/>
                <w:sz w:val="18"/>
                <w:szCs w:val="18"/>
              </w:rPr>
              <w:t xml:space="preserve">повышение качества бюджетного планирования на основе </w:t>
            </w:r>
            <w:r w:rsidR="0098128C" w:rsidRPr="00BF44A6">
              <w:rPr>
                <w:rFonts w:ascii="Times New Roman" w:hAnsi="Times New Roman" w:cs="Times New Roman"/>
                <w:sz w:val="18"/>
                <w:szCs w:val="18"/>
              </w:rPr>
              <w:t>муниципальных</w:t>
            </w:r>
            <w:r w:rsidRPr="00BF44A6">
              <w:rPr>
                <w:rFonts w:ascii="Times New Roman" w:hAnsi="Times New Roman" w:cs="Times New Roman"/>
                <w:sz w:val="18"/>
                <w:szCs w:val="18"/>
              </w:rPr>
              <w:t xml:space="preserve"> заданий на оказание </w:t>
            </w:r>
            <w:r w:rsidR="0098128C" w:rsidRPr="00BF44A6">
              <w:rPr>
                <w:rFonts w:ascii="Times New Roman" w:hAnsi="Times New Roman" w:cs="Times New Roman"/>
                <w:sz w:val="18"/>
                <w:szCs w:val="18"/>
              </w:rPr>
              <w:t>муниципаль</w:t>
            </w:r>
            <w:r w:rsidRPr="00BF44A6">
              <w:rPr>
                <w:rFonts w:ascii="Times New Roman" w:hAnsi="Times New Roman" w:cs="Times New Roman"/>
                <w:sz w:val="18"/>
                <w:szCs w:val="18"/>
              </w:rPr>
              <w:t>ных услуг (выполнение работ)</w:t>
            </w:r>
          </w:p>
        </w:tc>
        <w:tc>
          <w:tcPr>
            <w:tcW w:w="1531" w:type="dxa"/>
          </w:tcPr>
          <w:p w:rsidR="000446DE" w:rsidRPr="0051097F" w:rsidRDefault="006979B4">
            <w:pPr>
              <w:pStyle w:val="ConsPlusNormal"/>
              <w:jc w:val="center"/>
              <w:rPr>
                <w:rFonts w:ascii="Times New Roman" w:hAnsi="Times New Roman" w:cs="Times New Roman"/>
                <w:sz w:val="18"/>
                <w:szCs w:val="18"/>
              </w:rPr>
            </w:pPr>
            <w:r>
              <w:rPr>
                <w:rFonts w:ascii="Times New Roman" w:hAnsi="Times New Roman" w:cs="Times New Roman"/>
                <w:sz w:val="18"/>
                <w:szCs w:val="18"/>
              </w:rPr>
              <w:t>46</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37</w:t>
            </w:r>
            <w:r w:rsidR="000446DE" w:rsidRPr="006D5E3E">
              <w:rPr>
                <w:rFonts w:ascii="Times New Roman" w:hAnsi="Times New Roman" w:cs="Times New Roman"/>
                <w:sz w:val="18"/>
                <w:szCs w:val="18"/>
              </w:rPr>
              <w:t>.</w:t>
            </w:r>
          </w:p>
        </w:tc>
        <w:tc>
          <w:tcPr>
            <w:tcW w:w="4400" w:type="dxa"/>
          </w:tcPr>
          <w:p w:rsidR="000446DE" w:rsidRPr="006D5E3E" w:rsidRDefault="008213FC" w:rsidP="00846200">
            <w:pPr>
              <w:pStyle w:val="ConsPlusNormal"/>
              <w:rPr>
                <w:rFonts w:ascii="Times New Roman" w:hAnsi="Times New Roman" w:cs="Times New Roman"/>
                <w:sz w:val="18"/>
                <w:szCs w:val="18"/>
              </w:rPr>
            </w:pPr>
            <w:r>
              <w:rPr>
                <w:rFonts w:ascii="Times New Roman" w:hAnsi="Times New Roman" w:cs="Times New Roman"/>
                <w:sz w:val="18"/>
                <w:szCs w:val="18"/>
              </w:rPr>
              <w:t xml:space="preserve">Поддержание в актуальном состоянии </w:t>
            </w:r>
            <w:r w:rsidR="000446DE" w:rsidRPr="006D5E3E">
              <w:rPr>
                <w:rFonts w:ascii="Times New Roman" w:hAnsi="Times New Roman" w:cs="Times New Roman"/>
                <w:sz w:val="18"/>
                <w:szCs w:val="18"/>
              </w:rPr>
              <w:t xml:space="preserve">порядка </w:t>
            </w:r>
            <w:r w:rsidR="005B56C5" w:rsidRPr="006D5E3E">
              <w:rPr>
                <w:rFonts w:ascii="Times New Roman" w:hAnsi="Times New Roman" w:cs="Times New Roman"/>
                <w:sz w:val="18"/>
                <w:szCs w:val="18"/>
              </w:rPr>
              <w:t>проведения мониторинга</w:t>
            </w:r>
            <w:r w:rsidR="000446DE" w:rsidRPr="006D5E3E">
              <w:rPr>
                <w:rFonts w:ascii="Times New Roman" w:hAnsi="Times New Roman" w:cs="Times New Roman"/>
                <w:sz w:val="18"/>
                <w:szCs w:val="18"/>
              </w:rPr>
              <w:t xml:space="preserve"> качества предоставления </w:t>
            </w:r>
            <w:r w:rsidR="005B56C5" w:rsidRPr="006D5E3E">
              <w:rPr>
                <w:rFonts w:ascii="Times New Roman" w:hAnsi="Times New Roman" w:cs="Times New Roman"/>
                <w:sz w:val="18"/>
                <w:szCs w:val="18"/>
              </w:rPr>
              <w:t>муниципаль</w:t>
            </w:r>
            <w:r w:rsidR="000446DE" w:rsidRPr="006D5E3E">
              <w:rPr>
                <w:rFonts w:ascii="Times New Roman" w:hAnsi="Times New Roman" w:cs="Times New Roman"/>
                <w:sz w:val="18"/>
                <w:szCs w:val="18"/>
              </w:rPr>
              <w:t xml:space="preserve">ных услуг (работ), за исключением </w:t>
            </w:r>
            <w:r>
              <w:rPr>
                <w:rFonts w:ascii="Times New Roman" w:hAnsi="Times New Roman" w:cs="Times New Roman"/>
                <w:sz w:val="18"/>
                <w:szCs w:val="18"/>
              </w:rPr>
              <w:t xml:space="preserve">муниципальных </w:t>
            </w:r>
            <w:r w:rsidR="000446DE" w:rsidRPr="006D5E3E">
              <w:rPr>
                <w:rFonts w:ascii="Times New Roman" w:hAnsi="Times New Roman" w:cs="Times New Roman"/>
                <w:sz w:val="18"/>
                <w:szCs w:val="18"/>
              </w:rPr>
              <w:t xml:space="preserve">услуг (работ) в соответствии с Федеральным </w:t>
            </w:r>
            <w:hyperlink r:id="rId37" w:history="1">
              <w:r w:rsidR="000446DE" w:rsidRPr="006D5E3E">
                <w:rPr>
                  <w:rFonts w:ascii="Times New Roman" w:hAnsi="Times New Roman" w:cs="Times New Roman"/>
                  <w:sz w:val="18"/>
                  <w:szCs w:val="18"/>
                </w:rPr>
                <w:t>законом</w:t>
              </w:r>
            </w:hyperlink>
            <w:r w:rsidR="000446DE" w:rsidRPr="006D5E3E">
              <w:rPr>
                <w:rFonts w:ascii="Times New Roman" w:hAnsi="Times New Roman" w:cs="Times New Roman"/>
                <w:sz w:val="18"/>
                <w:szCs w:val="18"/>
              </w:rPr>
              <w:t xml:space="preserve"> от 27 июля 2010 года </w:t>
            </w:r>
            <w:r w:rsidR="005B56C5" w:rsidRPr="006D5E3E">
              <w:rPr>
                <w:rFonts w:ascii="Times New Roman" w:hAnsi="Times New Roman" w:cs="Times New Roman"/>
                <w:sz w:val="18"/>
                <w:szCs w:val="18"/>
              </w:rPr>
              <w:t>№</w:t>
            </w:r>
            <w:r w:rsidR="000446DE" w:rsidRPr="006D5E3E">
              <w:rPr>
                <w:rFonts w:ascii="Times New Roman" w:hAnsi="Times New Roman" w:cs="Times New Roman"/>
                <w:sz w:val="18"/>
                <w:szCs w:val="18"/>
              </w:rPr>
              <w:t xml:space="preserve"> 210-ФЗ </w:t>
            </w:r>
            <w:r w:rsidR="00846200">
              <w:rPr>
                <w:rFonts w:ascii="Times New Roman" w:hAnsi="Times New Roman" w:cs="Times New Roman"/>
                <w:sz w:val="18"/>
                <w:szCs w:val="18"/>
              </w:rPr>
              <w:lastRenderedPageBreak/>
              <w:t>«</w:t>
            </w:r>
            <w:r w:rsidR="000446DE" w:rsidRPr="006D5E3E">
              <w:rPr>
                <w:rFonts w:ascii="Times New Roman" w:hAnsi="Times New Roman" w:cs="Times New Roman"/>
                <w:sz w:val="18"/>
                <w:szCs w:val="18"/>
              </w:rPr>
              <w:t>Об организации предоставления государственных и муниципальных услу</w:t>
            </w:r>
            <w:r w:rsidR="00846200">
              <w:rPr>
                <w:rFonts w:ascii="Times New Roman" w:hAnsi="Times New Roman" w:cs="Times New Roman"/>
                <w:sz w:val="18"/>
                <w:szCs w:val="18"/>
              </w:rPr>
              <w:t>г»</w:t>
            </w:r>
          </w:p>
        </w:tc>
        <w:tc>
          <w:tcPr>
            <w:tcW w:w="2551" w:type="dxa"/>
          </w:tcPr>
          <w:p w:rsidR="000446DE" w:rsidRPr="00DD5D6B" w:rsidRDefault="00A61E9E" w:rsidP="005B56C5">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lastRenderedPageBreak/>
              <w:t>2017 - 2023 годы</w:t>
            </w:r>
          </w:p>
        </w:tc>
        <w:tc>
          <w:tcPr>
            <w:tcW w:w="2665" w:type="dxa"/>
          </w:tcPr>
          <w:p w:rsidR="000446DE" w:rsidRPr="006D5E3E" w:rsidRDefault="005B56C5">
            <w:pPr>
              <w:pStyle w:val="ConsPlusNormal"/>
              <w:rPr>
                <w:rFonts w:ascii="Times New Roman" w:hAnsi="Times New Roman" w:cs="Times New Roman"/>
                <w:sz w:val="18"/>
                <w:szCs w:val="18"/>
              </w:rPr>
            </w:pPr>
            <w:r w:rsidRPr="006D5E3E">
              <w:rPr>
                <w:rFonts w:ascii="Times New Roman" w:hAnsi="Times New Roman" w:cs="Times New Roman"/>
                <w:sz w:val="18"/>
                <w:szCs w:val="18"/>
              </w:rPr>
              <w:t>Отдел по экономике администрации Асбестовского городского округа</w:t>
            </w:r>
          </w:p>
        </w:tc>
        <w:tc>
          <w:tcPr>
            <w:tcW w:w="3402" w:type="dxa"/>
          </w:tcPr>
          <w:p w:rsidR="000446DE" w:rsidRPr="006D5E3E" w:rsidRDefault="000446DE" w:rsidP="005B56C5">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установление единых требований к разработке, утверждению и содержанию стандартов качества предоставления </w:t>
            </w:r>
            <w:r w:rsidR="005B56C5" w:rsidRPr="006D5E3E">
              <w:rPr>
                <w:rFonts w:ascii="Times New Roman" w:hAnsi="Times New Roman" w:cs="Times New Roman"/>
                <w:sz w:val="18"/>
                <w:szCs w:val="18"/>
              </w:rPr>
              <w:t>муниципаль</w:t>
            </w:r>
            <w:r w:rsidRPr="006D5E3E">
              <w:rPr>
                <w:rFonts w:ascii="Times New Roman" w:hAnsi="Times New Roman" w:cs="Times New Roman"/>
                <w:sz w:val="18"/>
                <w:szCs w:val="18"/>
              </w:rPr>
              <w:t>ных услуг (выполнения работ)</w:t>
            </w:r>
          </w:p>
        </w:tc>
        <w:tc>
          <w:tcPr>
            <w:tcW w:w="1531" w:type="dxa"/>
          </w:tcPr>
          <w:p w:rsidR="000446DE" w:rsidRPr="0051097F" w:rsidRDefault="006979B4">
            <w:pPr>
              <w:pStyle w:val="ConsPlusNormal"/>
              <w:jc w:val="center"/>
              <w:rPr>
                <w:rFonts w:ascii="Times New Roman" w:hAnsi="Times New Roman" w:cs="Times New Roman"/>
                <w:sz w:val="18"/>
                <w:szCs w:val="18"/>
              </w:rPr>
            </w:pPr>
            <w:r>
              <w:rPr>
                <w:rFonts w:ascii="Times New Roman" w:hAnsi="Times New Roman" w:cs="Times New Roman"/>
                <w:sz w:val="18"/>
                <w:szCs w:val="18"/>
              </w:rPr>
              <w:t>47,48</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38</w:t>
            </w:r>
            <w:r w:rsidR="000446DE" w:rsidRPr="006D5E3E">
              <w:rPr>
                <w:rFonts w:ascii="Times New Roman" w:hAnsi="Times New Roman" w:cs="Times New Roman"/>
                <w:sz w:val="18"/>
                <w:szCs w:val="18"/>
              </w:rPr>
              <w:t>.</w:t>
            </w:r>
          </w:p>
        </w:tc>
        <w:tc>
          <w:tcPr>
            <w:tcW w:w="4400" w:type="dxa"/>
          </w:tcPr>
          <w:p w:rsidR="000446DE" w:rsidRPr="006D5E3E" w:rsidRDefault="000446DE" w:rsidP="00AA412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Финансовое обеспечение выполнения </w:t>
            </w:r>
            <w:r w:rsidR="00AA412E" w:rsidRPr="006D5E3E">
              <w:rPr>
                <w:rFonts w:ascii="Times New Roman" w:hAnsi="Times New Roman" w:cs="Times New Roman"/>
                <w:sz w:val="18"/>
                <w:szCs w:val="18"/>
              </w:rPr>
              <w:t>муниципальн</w:t>
            </w:r>
            <w:r w:rsidRPr="006D5E3E">
              <w:rPr>
                <w:rFonts w:ascii="Times New Roman" w:hAnsi="Times New Roman" w:cs="Times New Roman"/>
                <w:sz w:val="18"/>
                <w:szCs w:val="18"/>
              </w:rPr>
              <w:t>ых заданий бюджетным</w:t>
            </w:r>
            <w:r w:rsidR="00AA412E" w:rsidRPr="006D5E3E">
              <w:rPr>
                <w:rFonts w:ascii="Times New Roman" w:hAnsi="Times New Roman" w:cs="Times New Roman"/>
                <w:sz w:val="18"/>
                <w:szCs w:val="18"/>
              </w:rPr>
              <w:t>и</w:t>
            </w:r>
            <w:r w:rsidRPr="006D5E3E">
              <w:rPr>
                <w:rFonts w:ascii="Times New Roman" w:hAnsi="Times New Roman" w:cs="Times New Roman"/>
                <w:sz w:val="18"/>
                <w:szCs w:val="18"/>
              </w:rPr>
              <w:t xml:space="preserve"> и автономным</w:t>
            </w:r>
            <w:r w:rsidR="00AA412E" w:rsidRPr="006D5E3E">
              <w:rPr>
                <w:rFonts w:ascii="Times New Roman" w:hAnsi="Times New Roman" w:cs="Times New Roman"/>
                <w:sz w:val="18"/>
                <w:szCs w:val="18"/>
              </w:rPr>
              <w:t>и</w:t>
            </w:r>
            <w:r w:rsidRPr="006D5E3E">
              <w:rPr>
                <w:rFonts w:ascii="Times New Roman" w:hAnsi="Times New Roman" w:cs="Times New Roman"/>
                <w:sz w:val="18"/>
                <w:szCs w:val="18"/>
              </w:rPr>
              <w:t xml:space="preserve"> учреждениям</w:t>
            </w:r>
            <w:r w:rsidR="00AA412E" w:rsidRPr="006D5E3E">
              <w:rPr>
                <w:rFonts w:ascii="Times New Roman" w:hAnsi="Times New Roman" w:cs="Times New Roman"/>
                <w:sz w:val="18"/>
                <w:szCs w:val="18"/>
              </w:rPr>
              <w:t>и</w:t>
            </w:r>
            <w:r w:rsidRPr="006D5E3E">
              <w:rPr>
                <w:rFonts w:ascii="Times New Roman" w:hAnsi="Times New Roman" w:cs="Times New Roman"/>
                <w:sz w:val="18"/>
                <w:szCs w:val="18"/>
              </w:rPr>
              <w:t xml:space="preserve"> </w:t>
            </w:r>
            <w:r w:rsidR="00AA412E" w:rsidRPr="006D5E3E">
              <w:rPr>
                <w:rFonts w:ascii="Times New Roman" w:hAnsi="Times New Roman" w:cs="Times New Roman"/>
                <w:sz w:val="18"/>
                <w:szCs w:val="18"/>
              </w:rPr>
              <w:t>Асбестовского городского округа</w:t>
            </w:r>
            <w:r w:rsidRPr="006D5E3E">
              <w:rPr>
                <w:rFonts w:ascii="Times New Roman" w:hAnsi="Times New Roman" w:cs="Times New Roman"/>
                <w:sz w:val="18"/>
                <w:szCs w:val="18"/>
              </w:rPr>
              <w:t xml:space="preserve"> за фактически оказанные услуги (выполненные работы)</w:t>
            </w:r>
          </w:p>
        </w:tc>
        <w:tc>
          <w:tcPr>
            <w:tcW w:w="2551" w:type="dxa"/>
          </w:tcPr>
          <w:p w:rsidR="000446DE" w:rsidRPr="00DD5D6B" w:rsidRDefault="00A61E9E" w:rsidP="00AA412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AA412E">
            <w:pPr>
              <w:pStyle w:val="ConsPlusNormal"/>
              <w:rPr>
                <w:rFonts w:ascii="Times New Roman" w:hAnsi="Times New Roman" w:cs="Times New Roman"/>
                <w:sz w:val="18"/>
                <w:szCs w:val="18"/>
              </w:rPr>
            </w:pPr>
            <w:r w:rsidRPr="006D5E3E">
              <w:rPr>
                <w:rFonts w:ascii="Times New Roman" w:hAnsi="Times New Roman" w:cs="Times New Roman"/>
                <w:sz w:val="18"/>
                <w:szCs w:val="18"/>
              </w:rPr>
              <w:t>Главные распорядители бюджетных средств</w:t>
            </w:r>
          </w:p>
        </w:tc>
        <w:tc>
          <w:tcPr>
            <w:tcW w:w="3402" w:type="dxa"/>
          </w:tcPr>
          <w:p w:rsidR="000446DE" w:rsidRPr="006D5E3E" w:rsidRDefault="000446DE" w:rsidP="00AA412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оптимизация расходов </w:t>
            </w:r>
            <w:r w:rsidR="00AA412E" w:rsidRPr="006D5E3E">
              <w:rPr>
                <w:rFonts w:ascii="Times New Roman" w:hAnsi="Times New Roman" w:cs="Times New Roman"/>
                <w:sz w:val="18"/>
                <w:szCs w:val="18"/>
              </w:rPr>
              <w:t>ме</w:t>
            </w:r>
            <w:r w:rsidRPr="006D5E3E">
              <w:rPr>
                <w:rFonts w:ascii="Times New Roman" w:hAnsi="Times New Roman" w:cs="Times New Roman"/>
                <w:sz w:val="18"/>
                <w:szCs w:val="18"/>
              </w:rPr>
              <w:t xml:space="preserve">стного бюджета, улучшение качества предоставления </w:t>
            </w:r>
            <w:r w:rsidR="00AA412E" w:rsidRPr="006D5E3E">
              <w:rPr>
                <w:rFonts w:ascii="Times New Roman" w:hAnsi="Times New Roman" w:cs="Times New Roman"/>
                <w:sz w:val="18"/>
                <w:szCs w:val="18"/>
              </w:rPr>
              <w:t>муниципальн</w:t>
            </w:r>
            <w:r w:rsidRPr="006D5E3E">
              <w:rPr>
                <w:rFonts w:ascii="Times New Roman" w:hAnsi="Times New Roman" w:cs="Times New Roman"/>
                <w:sz w:val="18"/>
                <w:szCs w:val="18"/>
              </w:rPr>
              <w:t>ых услуг (выполнения работ)</w:t>
            </w:r>
          </w:p>
        </w:tc>
        <w:tc>
          <w:tcPr>
            <w:tcW w:w="1531" w:type="dxa"/>
          </w:tcPr>
          <w:p w:rsidR="000446DE" w:rsidRPr="0051097F" w:rsidRDefault="006979B4">
            <w:pPr>
              <w:pStyle w:val="ConsPlusNormal"/>
              <w:jc w:val="center"/>
              <w:rPr>
                <w:rFonts w:ascii="Times New Roman" w:hAnsi="Times New Roman" w:cs="Times New Roman"/>
                <w:sz w:val="18"/>
                <w:szCs w:val="18"/>
              </w:rPr>
            </w:pPr>
            <w:r>
              <w:rPr>
                <w:rFonts w:ascii="Times New Roman" w:hAnsi="Times New Roman" w:cs="Times New Roman"/>
                <w:sz w:val="18"/>
                <w:szCs w:val="18"/>
              </w:rPr>
              <w:t>46</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39</w:t>
            </w:r>
            <w:r w:rsidR="000446DE" w:rsidRPr="006D5E3E">
              <w:rPr>
                <w:rFonts w:ascii="Times New Roman" w:hAnsi="Times New Roman" w:cs="Times New Roman"/>
                <w:sz w:val="18"/>
                <w:szCs w:val="18"/>
              </w:rPr>
              <w:t>.</w:t>
            </w:r>
          </w:p>
        </w:tc>
        <w:tc>
          <w:tcPr>
            <w:tcW w:w="4400" w:type="dxa"/>
          </w:tcPr>
          <w:p w:rsidR="000446DE" w:rsidRPr="006D5E3E" w:rsidRDefault="000446DE">
            <w:pPr>
              <w:pStyle w:val="ConsPlusNormal"/>
              <w:rPr>
                <w:rFonts w:ascii="Times New Roman" w:hAnsi="Times New Roman" w:cs="Times New Roman"/>
                <w:sz w:val="18"/>
                <w:szCs w:val="18"/>
              </w:rPr>
            </w:pPr>
            <w:r w:rsidRPr="006D5E3E">
              <w:rPr>
                <w:rFonts w:ascii="Times New Roman" w:hAnsi="Times New Roman" w:cs="Times New Roman"/>
                <w:sz w:val="18"/>
                <w:szCs w:val="18"/>
              </w:rPr>
              <w:t>Осуществление начисления платежей в бюджет, пеней и штрафов по ним и представление информации, необходимой для уплаты денежных средств физическими и юридическими лицами за государственные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w:t>
            </w:r>
          </w:p>
        </w:tc>
        <w:tc>
          <w:tcPr>
            <w:tcW w:w="2551" w:type="dxa"/>
          </w:tcPr>
          <w:p w:rsidR="000446DE" w:rsidRPr="00DD5D6B" w:rsidRDefault="00A61E9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A14CFA" w:rsidP="00A14CFA">
            <w:pPr>
              <w:pStyle w:val="ConsPlusNormal"/>
              <w:rPr>
                <w:rFonts w:ascii="Times New Roman" w:hAnsi="Times New Roman" w:cs="Times New Roman"/>
                <w:sz w:val="18"/>
                <w:szCs w:val="18"/>
              </w:rPr>
            </w:pPr>
            <w:r>
              <w:rPr>
                <w:rFonts w:ascii="Times New Roman" w:hAnsi="Times New Roman" w:cs="Times New Roman"/>
                <w:sz w:val="18"/>
                <w:szCs w:val="18"/>
              </w:rPr>
              <w:t>Уполномоченные администраторы начислений</w:t>
            </w:r>
          </w:p>
        </w:tc>
        <w:tc>
          <w:tcPr>
            <w:tcW w:w="3402" w:type="dxa"/>
          </w:tcPr>
          <w:p w:rsidR="000446DE" w:rsidRPr="006D5E3E" w:rsidRDefault="000446DE" w:rsidP="00A14CFA">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повышение качества, доступности и эффективности оказания </w:t>
            </w:r>
            <w:r w:rsidR="00A14CFA">
              <w:rPr>
                <w:rFonts w:ascii="Times New Roman" w:hAnsi="Times New Roman" w:cs="Times New Roman"/>
                <w:sz w:val="18"/>
                <w:szCs w:val="18"/>
              </w:rPr>
              <w:t xml:space="preserve">муниципальных </w:t>
            </w:r>
            <w:r w:rsidRPr="006D5E3E">
              <w:rPr>
                <w:rFonts w:ascii="Times New Roman" w:hAnsi="Times New Roman" w:cs="Times New Roman"/>
                <w:sz w:val="18"/>
                <w:szCs w:val="18"/>
              </w:rPr>
              <w:t xml:space="preserve"> услуг</w:t>
            </w:r>
          </w:p>
        </w:tc>
        <w:tc>
          <w:tcPr>
            <w:tcW w:w="1531" w:type="dxa"/>
          </w:tcPr>
          <w:p w:rsidR="000446DE" w:rsidRPr="0051097F" w:rsidRDefault="006979B4">
            <w:pPr>
              <w:pStyle w:val="ConsPlusNormal"/>
              <w:jc w:val="center"/>
              <w:rPr>
                <w:rFonts w:ascii="Times New Roman" w:hAnsi="Times New Roman" w:cs="Times New Roman"/>
                <w:sz w:val="18"/>
                <w:szCs w:val="18"/>
              </w:rPr>
            </w:pPr>
            <w:r>
              <w:rPr>
                <w:rFonts w:ascii="Times New Roman" w:hAnsi="Times New Roman" w:cs="Times New Roman"/>
                <w:sz w:val="18"/>
                <w:szCs w:val="18"/>
              </w:rPr>
              <w:t>49</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40</w:t>
            </w:r>
            <w:r w:rsidR="000446DE" w:rsidRPr="006D5E3E">
              <w:rPr>
                <w:rFonts w:ascii="Times New Roman" w:hAnsi="Times New Roman" w:cs="Times New Roman"/>
                <w:sz w:val="18"/>
                <w:szCs w:val="18"/>
              </w:rPr>
              <w:t>.</w:t>
            </w:r>
          </w:p>
        </w:tc>
        <w:tc>
          <w:tcPr>
            <w:tcW w:w="4400" w:type="dxa"/>
          </w:tcPr>
          <w:p w:rsidR="000446DE" w:rsidRPr="006D5E3E" w:rsidRDefault="000446DE" w:rsidP="00AA412E">
            <w:pPr>
              <w:pStyle w:val="ConsPlusNormal"/>
              <w:rPr>
                <w:rFonts w:ascii="Times New Roman" w:hAnsi="Times New Roman" w:cs="Times New Roman"/>
                <w:sz w:val="18"/>
                <w:szCs w:val="18"/>
              </w:rPr>
            </w:pPr>
            <w:r w:rsidRPr="006D5E3E">
              <w:rPr>
                <w:rFonts w:ascii="Times New Roman" w:hAnsi="Times New Roman" w:cs="Times New Roman"/>
                <w:sz w:val="18"/>
                <w:szCs w:val="18"/>
              </w:rPr>
              <w:t>Проведение независимой оценки качества оказания услуг организациями в сфере образования, культуры, физической культуры и спорта</w:t>
            </w:r>
          </w:p>
        </w:tc>
        <w:tc>
          <w:tcPr>
            <w:tcW w:w="2551" w:type="dxa"/>
            <w:vMerge w:val="restart"/>
          </w:tcPr>
          <w:p w:rsidR="000446DE" w:rsidRPr="00DD5D6B" w:rsidRDefault="00A61E9E" w:rsidP="00AA412E">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vMerge w:val="restart"/>
          </w:tcPr>
          <w:p w:rsidR="000446DE" w:rsidRPr="006D5E3E" w:rsidRDefault="00AA412E" w:rsidP="00AA412E">
            <w:pPr>
              <w:pStyle w:val="ConsPlusNormal"/>
              <w:rPr>
                <w:rFonts w:ascii="Times New Roman" w:hAnsi="Times New Roman" w:cs="Times New Roman"/>
                <w:sz w:val="18"/>
                <w:szCs w:val="18"/>
              </w:rPr>
            </w:pPr>
            <w:r w:rsidRPr="006D5E3E">
              <w:rPr>
                <w:rFonts w:ascii="Times New Roman" w:hAnsi="Times New Roman" w:cs="Times New Roman"/>
                <w:sz w:val="18"/>
                <w:szCs w:val="18"/>
              </w:rPr>
              <w:t>Отдел по экономике администрации Асбестовского городского округа, главные распорядители бюджетных средств</w:t>
            </w:r>
          </w:p>
        </w:tc>
        <w:tc>
          <w:tcPr>
            <w:tcW w:w="3402" w:type="dxa"/>
            <w:vMerge w:val="restart"/>
          </w:tcPr>
          <w:p w:rsidR="000446DE" w:rsidRPr="006D5E3E" w:rsidRDefault="000446DE" w:rsidP="00AA412E">
            <w:pPr>
              <w:pStyle w:val="ConsPlusNormal"/>
              <w:rPr>
                <w:rFonts w:ascii="Times New Roman" w:hAnsi="Times New Roman" w:cs="Times New Roman"/>
                <w:sz w:val="18"/>
                <w:szCs w:val="18"/>
              </w:rPr>
            </w:pPr>
            <w:r w:rsidRPr="006D5E3E">
              <w:rPr>
                <w:rFonts w:ascii="Times New Roman" w:hAnsi="Times New Roman" w:cs="Times New Roman"/>
                <w:sz w:val="18"/>
                <w:szCs w:val="18"/>
              </w:rPr>
              <w:t>независимая оценка качества оказания услуг организациями в сфере образования, культуры, физической культуры и спорта</w:t>
            </w:r>
          </w:p>
        </w:tc>
        <w:tc>
          <w:tcPr>
            <w:tcW w:w="1531" w:type="dxa"/>
            <w:vMerge w:val="restart"/>
          </w:tcPr>
          <w:p w:rsidR="000446DE" w:rsidRPr="0051097F" w:rsidRDefault="006979B4" w:rsidP="006979B4">
            <w:pPr>
              <w:pStyle w:val="ConsPlusNormal"/>
              <w:jc w:val="center"/>
              <w:rPr>
                <w:rFonts w:ascii="Times New Roman" w:hAnsi="Times New Roman" w:cs="Times New Roman"/>
                <w:sz w:val="18"/>
                <w:szCs w:val="18"/>
              </w:rPr>
            </w:pPr>
            <w:r>
              <w:rPr>
                <w:rFonts w:ascii="Times New Roman" w:hAnsi="Times New Roman" w:cs="Times New Roman"/>
                <w:sz w:val="18"/>
                <w:szCs w:val="18"/>
              </w:rPr>
              <w:t>50</w:t>
            </w: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41</w:t>
            </w:r>
            <w:r w:rsidR="000446DE" w:rsidRPr="006D5E3E">
              <w:rPr>
                <w:rFonts w:ascii="Times New Roman" w:hAnsi="Times New Roman" w:cs="Times New Roman"/>
                <w:sz w:val="18"/>
                <w:szCs w:val="18"/>
              </w:rPr>
              <w:t>.</w:t>
            </w:r>
          </w:p>
        </w:tc>
        <w:tc>
          <w:tcPr>
            <w:tcW w:w="4400" w:type="dxa"/>
          </w:tcPr>
          <w:p w:rsidR="000446DE" w:rsidRPr="006D5E3E" w:rsidRDefault="000446DE" w:rsidP="00AA412E">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Изучение мнения населения о качестве предоставляемых </w:t>
            </w:r>
            <w:r w:rsidR="00AA412E" w:rsidRPr="006D5E3E">
              <w:rPr>
                <w:rFonts w:ascii="Times New Roman" w:hAnsi="Times New Roman" w:cs="Times New Roman"/>
                <w:sz w:val="18"/>
                <w:szCs w:val="18"/>
              </w:rPr>
              <w:t>муниципаль</w:t>
            </w:r>
            <w:r w:rsidRPr="006D5E3E">
              <w:rPr>
                <w:rFonts w:ascii="Times New Roman" w:hAnsi="Times New Roman" w:cs="Times New Roman"/>
                <w:sz w:val="18"/>
                <w:szCs w:val="18"/>
              </w:rPr>
              <w:t>ных услуг</w:t>
            </w:r>
          </w:p>
        </w:tc>
        <w:tc>
          <w:tcPr>
            <w:tcW w:w="2551" w:type="dxa"/>
            <w:vMerge/>
          </w:tcPr>
          <w:p w:rsidR="000446DE" w:rsidRPr="00DD5D6B" w:rsidRDefault="000446DE">
            <w:pPr>
              <w:rPr>
                <w:rFonts w:ascii="Times New Roman" w:hAnsi="Times New Roman"/>
                <w:sz w:val="18"/>
                <w:szCs w:val="18"/>
                <w:highlight w:val="yellow"/>
              </w:rPr>
            </w:pPr>
          </w:p>
        </w:tc>
        <w:tc>
          <w:tcPr>
            <w:tcW w:w="2665" w:type="dxa"/>
            <w:vMerge/>
          </w:tcPr>
          <w:p w:rsidR="000446DE" w:rsidRPr="006D5E3E" w:rsidRDefault="000446DE">
            <w:pPr>
              <w:rPr>
                <w:rFonts w:ascii="Times New Roman" w:hAnsi="Times New Roman"/>
                <w:sz w:val="18"/>
                <w:szCs w:val="18"/>
              </w:rPr>
            </w:pPr>
          </w:p>
        </w:tc>
        <w:tc>
          <w:tcPr>
            <w:tcW w:w="3402" w:type="dxa"/>
            <w:vMerge/>
          </w:tcPr>
          <w:p w:rsidR="000446DE" w:rsidRPr="006D5E3E" w:rsidRDefault="000446DE">
            <w:pPr>
              <w:rPr>
                <w:rFonts w:ascii="Times New Roman" w:hAnsi="Times New Roman"/>
                <w:sz w:val="18"/>
                <w:szCs w:val="18"/>
              </w:rPr>
            </w:pPr>
          </w:p>
        </w:tc>
        <w:tc>
          <w:tcPr>
            <w:tcW w:w="1531" w:type="dxa"/>
            <w:vMerge/>
          </w:tcPr>
          <w:p w:rsidR="000446DE" w:rsidRPr="0051097F" w:rsidRDefault="000446DE">
            <w:pPr>
              <w:rPr>
                <w:rFonts w:ascii="Times New Roman" w:hAnsi="Times New Roman"/>
                <w:sz w:val="18"/>
                <w:szCs w:val="18"/>
              </w:rPr>
            </w:pP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42</w:t>
            </w:r>
            <w:r w:rsidR="000446DE" w:rsidRPr="006D5E3E">
              <w:rPr>
                <w:rFonts w:ascii="Times New Roman" w:hAnsi="Times New Roman" w:cs="Times New Roman"/>
                <w:sz w:val="18"/>
                <w:szCs w:val="18"/>
              </w:rPr>
              <w:t>.</w:t>
            </w:r>
          </w:p>
        </w:tc>
        <w:tc>
          <w:tcPr>
            <w:tcW w:w="4400" w:type="dxa"/>
          </w:tcPr>
          <w:p w:rsidR="000446DE" w:rsidRPr="006D5E3E" w:rsidRDefault="000446DE" w:rsidP="00846200">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Организация работы с открытыми источниками информации о качестве работы учреждений в сфере образования, культуры, физической культуры и спорта (официальный сайт в информационно-телекоммуникационной сети </w:t>
            </w:r>
            <w:r w:rsidR="00846200">
              <w:rPr>
                <w:rFonts w:ascii="Times New Roman" w:hAnsi="Times New Roman" w:cs="Times New Roman"/>
                <w:sz w:val="18"/>
                <w:szCs w:val="18"/>
              </w:rPr>
              <w:t>«</w:t>
            </w:r>
            <w:r w:rsidRPr="006D5E3E">
              <w:rPr>
                <w:rFonts w:ascii="Times New Roman" w:hAnsi="Times New Roman" w:cs="Times New Roman"/>
                <w:sz w:val="18"/>
                <w:szCs w:val="18"/>
              </w:rPr>
              <w:t>Интернет</w:t>
            </w:r>
            <w:r w:rsidR="00846200">
              <w:rPr>
                <w:rFonts w:ascii="Times New Roman" w:hAnsi="Times New Roman" w:cs="Times New Roman"/>
                <w:sz w:val="18"/>
                <w:szCs w:val="18"/>
              </w:rPr>
              <w:t>»</w:t>
            </w:r>
            <w:r w:rsidRPr="006D5E3E">
              <w:rPr>
                <w:rFonts w:ascii="Times New Roman" w:hAnsi="Times New Roman" w:cs="Times New Roman"/>
                <w:sz w:val="18"/>
                <w:szCs w:val="18"/>
              </w:rPr>
              <w:t>, средства массовой информации)</w:t>
            </w:r>
          </w:p>
        </w:tc>
        <w:tc>
          <w:tcPr>
            <w:tcW w:w="2551" w:type="dxa"/>
            <w:vMerge/>
          </w:tcPr>
          <w:p w:rsidR="000446DE" w:rsidRPr="00DD5D6B" w:rsidRDefault="000446DE">
            <w:pPr>
              <w:rPr>
                <w:rFonts w:ascii="Times New Roman" w:hAnsi="Times New Roman"/>
                <w:sz w:val="18"/>
                <w:szCs w:val="18"/>
                <w:highlight w:val="yellow"/>
              </w:rPr>
            </w:pPr>
          </w:p>
        </w:tc>
        <w:tc>
          <w:tcPr>
            <w:tcW w:w="2665" w:type="dxa"/>
            <w:vMerge/>
          </w:tcPr>
          <w:p w:rsidR="000446DE" w:rsidRPr="006D5E3E" w:rsidRDefault="000446DE">
            <w:pPr>
              <w:rPr>
                <w:rFonts w:ascii="Times New Roman" w:hAnsi="Times New Roman"/>
                <w:sz w:val="18"/>
                <w:szCs w:val="18"/>
              </w:rPr>
            </w:pPr>
          </w:p>
        </w:tc>
        <w:tc>
          <w:tcPr>
            <w:tcW w:w="3402" w:type="dxa"/>
            <w:vMerge/>
          </w:tcPr>
          <w:p w:rsidR="000446DE" w:rsidRPr="006D5E3E" w:rsidRDefault="000446DE">
            <w:pPr>
              <w:rPr>
                <w:rFonts w:ascii="Times New Roman" w:hAnsi="Times New Roman"/>
                <w:sz w:val="18"/>
                <w:szCs w:val="18"/>
              </w:rPr>
            </w:pPr>
          </w:p>
        </w:tc>
        <w:tc>
          <w:tcPr>
            <w:tcW w:w="1531" w:type="dxa"/>
            <w:vMerge/>
          </w:tcPr>
          <w:p w:rsidR="000446DE" w:rsidRPr="0051097F" w:rsidRDefault="000446DE">
            <w:pPr>
              <w:rPr>
                <w:rFonts w:ascii="Times New Roman" w:hAnsi="Times New Roman"/>
                <w:sz w:val="18"/>
                <w:szCs w:val="18"/>
              </w:rPr>
            </w:pPr>
          </w:p>
        </w:tc>
      </w:tr>
      <w:tr w:rsidR="000446DE" w:rsidRPr="006D5E3E" w:rsidTr="00A61E9E">
        <w:tc>
          <w:tcPr>
            <w:tcW w:w="562" w:type="dxa"/>
          </w:tcPr>
          <w:p w:rsidR="000446DE"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43</w:t>
            </w:r>
            <w:r w:rsidR="000446DE" w:rsidRPr="006D5E3E">
              <w:rPr>
                <w:rFonts w:ascii="Times New Roman" w:hAnsi="Times New Roman" w:cs="Times New Roman"/>
                <w:sz w:val="18"/>
                <w:szCs w:val="18"/>
              </w:rPr>
              <w:t>.</w:t>
            </w:r>
          </w:p>
        </w:tc>
        <w:tc>
          <w:tcPr>
            <w:tcW w:w="4400" w:type="dxa"/>
          </w:tcPr>
          <w:p w:rsidR="000446DE" w:rsidRPr="006D5E3E" w:rsidRDefault="000446DE" w:rsidP="00587A50">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Проведение мониторинга качества финансового менеджмента в соответствии с порядком проведения мониторинга </w:t>
            </w:r>
            <w:r w:rsidR="00587A50" w:rsidRPr="006D5E3E">
              <w:rPr>
                <w:rFonts w:ascii="Times New Roman" w:hAnsi="Times New Roman" w:cs="Times New Roman"/>
                <w:sz w:val="18"/>
                <w:szCs w:val="18"/>
              </w:rPr>
              <w:t xml:space="preserve">и оценки </w:t>
            </w:r>
            <w:r w:rsidRPr="006D5E3E">
              <w:rPr>
                <w:rFonts w:ascii="Times New Roman" w:hAnsi="Times New Roman" w:cs="Times New Roman"/>
                <w:sz w:val="18"/>
                <w:szCs w:val="18"/>
              </w:rPr>
              <w:t xml:space="preserve">качества </w:t>
            </w:r>
            <w:r w:rsidR="00587A50" w:rsidRPr="006D5E3E">
              <w:rPr>
                <w:rFonts w:ascii="Times New Roman" w:hAnsi="Times New Roman" w:cs="Times New Roman"/>
                <w:sz w:val="18"/>
                <w:szCs w:val="18"/>
              </w:rPr>
              <w:t>управления финансами</w:t>
            </w:r>
            <w:r w:rsidRPr="006D5E3E">
              <w:rPr>
                <w:rFonts w:ascii="Times New Roman" w:hAnsi="Times New Roman" w:cs="Times New Roman"/>
                <w:sz w:val="18"/>
                <w:szCs w:val="18"/>
              </w:rPr>
              <w:t xml:space="preserve"> главны</w:t>
            </w:r>
            <w:r w:rsidR="00587A50" w:rsidRPr="006D5E3E">
              <w:rPr>
                <w:rFonts w:ascii="Times New Roman" w:hAnsi="Times New Roman" w:cs="Times New Roman"/>
                <w:sz w:val="18"/>
                <w:szCs w:val="18"/>
              </w:rPr>
              <w:t>х</w:t>
            </w:r>
            <w:r w:rsidRPr="006D5E3E">
              <w:rPr>
                <w:rFonts w:ascii="Times New Roman" w:hAnsi="Times New Roman" w:cs="Times New Roman"/>
                <w:sz w:val="18"/>
                <w:szCs w:val="18"/>
              </w:rPr>
              <w:t xml:space="preserve"> распорядител</w:t>
            </w:r>
            <w:r w:rsidR="00587A50" w:rsidRPr="006D5E3E">
              <w:rPr>
                <w:rFonts w:ascii="Times New Roman" w:hAnsi="Times New Roman" w:cs="Times New Roman"/>
                <w:sz w:val="18"/>
                <w:szCs w:val="18"/>
              </w:rPr>
              <w:t>ей</w:t>
            </w:r>
            <w:r w:rsidRPr="006D5E3E">
              <w:rPr>
                <w:rFonts w:ascii="Times New Roman" w:hAnsi="Times New Roman" w:cs="Times New Roman"/>
                <w:sz w:val="18"/>
                <w:szCs w:val="18"/>
              </w:rPr>
              <w:t xml:space="preserve"> средств </w:t>
            </w:r>
            <w:r w:rsidR="00587A50" w:rsidRPr="006D5E3E">
              <w:rPr>
                <w:rFonts w:ascii="Times New Roman" w:hAnsi="Times New Roman" w:cs="Times New Roman"/>
                <w:sz w:val="18"/>
                <w:szCs w:val="18"/>
              </w:rPr>
              <w:t>ме</w:t>
            </w:r>
            <w:r w:rsidRPr="006D5E3E">
              <w:rPr>
                <w:rFonts w:ascii="Times New Roman" w:hAnsi="Times New Roman" w:cs="Times New Roman"/>
                <w:sz w:val="18"/>
                <w:szCs w:val="18"/>
              </w:rPr>
              <w:t xml:space="preserve">стного бюджета </w:t>
            </w:r>
          </w:p>
        </w:tc>
        <w:tc>
          <w:tcPr>
            <w:tcW w:w="2551" w:type="dxa"/>
          </w:tcPr>
          <w:p w:rsidR="000446DE" w:rsidRPr="00DD5D6B" w:rsidRDefault="00A61E9E" w:rsidP="00102CFD">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0446DE" w:rsidRPr="006D5E3E" w:rsidRDefault="00587A50">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6D5E3E" w:rsidRDefault="000446DE" w:rsidP="00587A50">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повышение качества бюджетного планирования и управления средствами </w:t>
            </w:r>
            <w:r w:rsidR="00587A50" w:rsidRPr="006D5E3E">
              <w:rPr>
                <w:rFonts w:ascii="Times New Roman" w:hAnsi="Times New Roman" w:cs="Times New Roman"/>
                <w:sz w:val="18"/>
                <w:szCs w:val="18"/>
              </w:rPr>
              <w:t>ме</w:t>
            </w:r>
            <w:r w:rsidRPr="006D5E3E">
              <w:rPr>
                <w:rFonts w:ascii="Times New Roman" w:hAnsi="Times New Roman" w:cs="Times New Roman"/>
                <w:sz w:val="18"/>
                <w:szCs w:val="18"/>
              </w:rPr>
              <w:t xml:space="preserve">стного бюджета, повышение качества финансового менеджмента </w:t>
            </w:r>
            <w:r w:rsidR="00587A50" w:rsidRPr="006D5E3E">
              <w:rPr>
                <w:rFonts w:ascii="Times New Roman" w:hAnsi="Times New Roman" w:cs="Times New Roman"/>
                <w:sz w:val="18"/>
                <w:szCs w:val="18"/>
              </w:rPr>
              <w:t xml:space="preserve">в органах </w:t>
            </w:r>
            <w:r w:rsidR="00587A50" w:rsidRPr="006D5E3E">
              <w:rPr>
                <w:rFonts w:ascii="Times New Roman" w:hAnsi="Times New Roman" w:cs="Times New Roman"/>
                <w:sz w:val="18"/>
                <w:szCs w:val="18"/>
              </w:rPr>
              <w:lastRenderedPageBreak/>
              <w:t>местного самоуправления</w:t>
            </w:r>
          </w:p>
        </w:tc>
        <w:tc>
          <w:tcPr>
            <w:tcW w:w="1531" w:type="dxa"/>
          </w:tcPr>
          <w:p w:rsidR="000446DE" w:rsidRPr="0051097F" w:rsidRDefault="006979B4" w:rsidP="006979B4">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52</w:t>
            </w:r>
          </w:p>
        </w:tc>
      </w:tr>
      <w:tr w:rsidR="000446DE" w:rsidRPr="006D5E3E" w:rsidTr="00A61E9E">
        <w:tc>
          <w:tcPr>
            <w:tcW w:w="562" w:type="dxa"/>
          </w:tcPr>
          <w:p w:rsidR="000446DE" w:rsidRPr="006D5E3E" w:rsidRDefault="008D551E" w:rsidP="008D551E">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44</w:t>
            </w:r>
            <w:r w:rsidR="000446DE" w:rsidRPr="006D5E3E">
              <w:rPr>
                <w:rFonts w:ascii="Times New Roman" w:hAnsi="Times New Roman" w:cs="Times New Roman"/>
                <w:sz w:val="18"/>
                <w:szCs w:val="18"/>
              </w:rPr>
              <w:t>.</w:t>
            </w:r>
          </w:p>
        </w:tc>
        <w:tc>
          <w:tcPr>
            <w:tcW w:w="4400" w:type="dxa"/>
          </w:tcPr>
          <w:p w:rsidR="000446DE" w:rsidRPr="006D5E3E" w:rsidRDefault="000446DE" w:rsidP="008213FC">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Совершенствование порядка проведения мониторинга качества финансового менеджмента, осуществляемого главными распорядителями средств </w:t>
            </w:r>
            <w:r w:rsidR="008213FC">
              <w:rPr>
                <w:rFonts w:ascii="Times New Roman" w:hAnsi="Times New Roman" w:cs="Times New Roman"/>
                <w:sz w:val="18"/>
                <w:szCs w:val="18"/>
              </w:rPr>
              <w:t xml:space="preserve">местного </w:t>
            </w:r>
            <w:r w:rsidRPr="006D5E3E">
              <w:rPr>
                <w:rFonts w:ascii="Times New Roman" w:hAnsi="Times New Roman" w:cs="Times New Roman"/>
                <w:sz w:val="18"/>
                <w:szCs w:val="18"/>
              </w:rPr>
              <w:t>бюджета</w:t>
            </w:r>
          </w:p>
        </w:tc>
        <w:tc>
          <w:tcPr>
            <w:tcW w:w="2551" w:type="dxa"/>
          </w:tcPr>
          <w:p w:rsidR="000446DE" w:rsidRPr="00DD5D6B" w:rsidRDefault="00A61E9E" w:rsidP="00102CFD">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r w:rsidR="000446DE" w:rsidRPr="00A61E9E">
              <w:rPr>
                <w:rFonts w:ascii="Times New Roman" w:hAnsi="Times New Roman" w:cs="Times New Roman"/>
                <w:sz w:val="18"/>
                <w:szCs w:val="18"/>
              </w:rPr>
              <w:t xml:space="preserve"> (по мере необходимости)</w:t>
            </w:r>
          </w:p>
        </w:tc>
        <w:tc>
          <w:tcPr>
            <w:tcW w:w="2665" w:type="dxa"/>
          </w:tcPr>
          <w:p w:rsidR="000446DE" w:rsidRPr="006D5E3E" w:rsidRDefault="008213FC">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0446DE" w:rsidRPr="003F1877" w:rsidRDefault="000446DE">
            <w:pPr>
              <w:pStyle w:val="ConsPlusNormal"/>
              <w:rPr>
                <w:rFonts w:ascii="Times New Roman" w:hAnsi="Times New Roman" w:cs="Times New Roman"/>
                <w:sz w:val="18"/>
                <w:szCs w:val="18"/>
              </w:rPr>
            </w:pPr>
            <w:r w:rsidRPr="003F1877">
              <w:rPr>
                <w:rFonts w:ascii="Times New Roman" w:hAnsi="Times New Roman" w:cs="Times New Roman"/>
                <w:sz w:val="18"/>
                <w:szCs w:val="18"/>
              </w:rPr>
              <w:t>нормативный правовой акт, регулирующий порядок проведения мониторинга качества финансового менеджмента, осуществляемого главными распорядителями средств</w:t>
            </w:r>
            <w:r w:rsidR="003F1877" w:rsidRPr="003F1877">
              <w:rPr>
                <w:rFonts w:ascii="Times New Roman" w:hAnsi="Times New Roman" w:cs="Times New Roman"/>
                <w:sz w:val="18"/>
                <w:szCs w:val="18"/>
              </w:rPr>
              <w:t xml:space="preserve"> местного</w:t>
            </w:r>
            <w:r w:rsidRPr="003F1877">
              <w:rPr>
                <w:rFonts w:ascii="Times New Roman" w:hAnsi="Times New Roman" w:cs="Times New Roman"/>
                <w:sz w:val="18"/>
                <w:szCs w:val="18"/>
              </w:rPr>
              <w:t xml:space="preserve"> бюджета.</w:t>
            </w:r>
          </w:p>
          <w:p w:rsidR="000446DE" w:rsidRPr="006D5E3E" w:rsidRDefault="000446DE" w:rsidP="003F1877">
            <w:pPr>
              <w:pStyle w:val="ConsPlusNormal"/>
              <w:rPr>
                <w:rFonts w:ascii="Times New Roman" w:hAnsi="Times New Roman" w:cs="Times New Roman"/>
                <w:sz w:val="18"/>
                <w:szCs w:val="18"/>
              </w:rPr>
            </w:pPr>
            <w:r w:rsidRPr="003F1877">
              <w:rPr>
                <w:rFonts w:ascii="Times New Roman" w:hAnsi="Times New Roman" w:cs="Times New Roman"/>
                <w:sz w:val="18"/>
                <w:szCs w:val="18"/>
              </w:rPr>
              <w:t xml:space="preserve">Повышение качества финансового менеджмента в </w:t>
            </w:r>
            <w:r w:rsidR="003F1877" w:rsidRPr="003F1877">
              <w:rPr>
                <w:rFonts w:ascii="Times New Roman" w:hAnsi="Times New Roman" w:cs="Times New Roman"/>
                <w:sz w:val="18"/>
                <w:szCs w:val="18"/>
              </w:rPr>
              <w:t>органах местного самоуправления</w:t>
            </w:r>
          </w:p>
        </w:tc>
        <w:tc>
          <w:tcPr>
            <w:tcW w:w="1531" w:type="dxa"/>
          </w:tcPr>
          <w:p w:rsidR="000446DE" w:rsidRPr="0051097F" w:rsidRDefault="006979B4">
            <w:pPr>
              <w:pStyle w:val="ConsPlusNormal"/>
              <w:jc w:val="center"/>
              <w:rPr>
                <w:rFonts w:ascii="Times New Roman" w:hAnsi="Times New Roman" w:cs="Times New Roman"/>
                <w:sz w:val="18"/>
                <w:szCs w:val="18"/>
              </w:rPr>
            </w:pPr>
            <w:r>
              <w:rPr>
                <w:rFonts w:ascii="Times New Roman" w:hAnsi="Times New Roman" w:cs="Times New Roman"/>
                <w:sz w:val="18"/>
                <w:szCs w:val="18"/>
              </w:rPr>
              <w:t>53</w:t>
            </w:r>
          </w:p>
        </w:tc>
      </w:tr>
      <w:tr w:rsidR="00B53869" w:rsidRPr="006D5E3E" w:rsidTr="00A61E9E">
        <w:tc>
          <w:tcPr>
            <w:tcW w:w="562" w:type="dxa"/>
          </w:tcPr>
          <w:p w:rsidR="00B53869" w:rsidRPr="006D5E3E" w:rsidRDefault="008D551E">
            <w:pPr>
              <w:pStyle w:val="ConsPlusNormal"/>
              <w:jc w:val="center"/>
              <w:rPr>
                <w:rFonts w:ascii="Times New Roman" w:hAnsi="Times New Roman" w:cs="Times New Roman"/>
                <w:sz w:val="18"/>
                <w:szCs w:val="18"/>
              </w:rPr>
            </w:pPr>
            <w:r>
              <w:rPr>
                <w:rFonts w:ascii="Times New Roman" w:hAnsi="Times New Roman" w:cs="Times New Roman"/>
                <w:sz w:val="18"/>
                <w:szCs w:val="18"/>
              </w:rPr>
              <w:t>45</w:t>
            </w:r>
            <w:r w:rsidR="00B53869" w:rsidRPr="006D5E3E">
              <w:rPr>
                <w:rFonts w:ascii="Times New Roman" w:hAnsi="Times New Roman" w:cs="Times New Roman"/>
                <w:sz w:val="18"/>
                <w:szCs w:val="18"/>
              </w:rPr>
              <w:t>.</w:t>
            </w:r>
          </w:p>
        </w:tc>
        <w:tc>
          <w:tcPr>
            <w:tcW w:w="4400" w:type="dxa"/>
          </w:tcPr>
          <w:p w:rsidR="00B53869" w:rsidRPr="006D5E3E" w:rsidRDefault="00B53869" w:rsidP="006A7337">
            <w:pPr>
              <w:pStyle w:val="ConsPlusNormal"/>
              <w:rPr>
                <w:rFonts w:ascii="Times New Roman" w:hAnsi="Times New Roman" w:cs="Times New Roman"/>
                <w:sz w:val="18"/>
                <w:szCs w:val="18"/>
              </w:rPr>
            </w:pPr>
            <w:r w:rsidRPr="006D5E3E">
              <w:rPr>
                <w:rFonts w:ascii="Times New Roman" w:hAnsi="Times New Roman" w:cs="Times New Roman"/>
                <w:sz w:val="18"/>
                <w:szCs w:val="18"/>
              </w:rPr>
              <w:t>Обеспечение профессиональной подготовки, переподготовки и повышения квалификации муниципальных служащих Асбестовского городского округа</w:t>
            </w:r>
          </w:p>
        </w:tc>
        <w:tc>
          <w:tcPr>
            <w:tcW w:w="2551" w:type="dxa"/>
          </w:tcPr>
          <w:p w:rsidR="00B53869" w:rsidRPr="00DD5D6B" w:rsidRDefault="00A61E9E" w:rsidP="006A7337">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B53869" w:rsidRPr="006D5E3E" w:rsidRDefault="00B53869" w:rsidP="006A7337">
            <w:pPr>
              <w:pStyle w:val="ConsPlusNormal"/>
              <w:rPr>
                <w:rFonts w:ascii="Times New Roman" w:hAnsi="Times New Roman" w:cs="Times New Roman"/>
                <w:sz w:val="18"/>
                <w:szCs w:val="18"/>
              </w:rPr>
            </w:pPr>
            <w:r w:rsidRPr="006D5E3E">
              <w:rPr>
                <w:rFonts w:ascii="Times New Roman" w:hAnsi="Times New Roman" w:cs="Times New Roman"/>
                <w:sz w:val="18"/>
                <w:szCs w:val="18"/>
              </w:rPr>
              <w:t>Администрация Асбестовского городского округа</w:t>
            </w:r>
          </w:p>
        </w:tc>
        <w:tc>
          <w:tcPr>
            <w:tcW w:w="3402" w:type="dxa"/>
          </w:tcPr>
          <w:p w:rsidR="00B53869" w:rsidRPr="006D5E3E" w:rsidRDefault="00B53869" w:rsidP="003F1877">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повышение эффективности деятельности </w:t>
            </w:r>
            <w:r w:rsidR="003F1877" w:rsidRPr="003F1877">
              <w:rPr>
                <w:rFonts w:ascii="Times New Roman" w:hAnsi="Times New Roman" w:cs="Times New Roman"/>
                <w:sz w:val="18"/>
                <w:szCs w:val="18"/>
              </w:rPr>
              <w:t>орган</w:t>
            </w:r>
            <w:r w:rsidR="003F1877">
              <w:rPr>
                <w:rFonts w:ascii="Times New Roman" w:hAnsi="Times New Roman" w:cs="Times New Roman"/>
                <w:sz w:val="18"/>
                <w:szCs w:val="18"/>
              </w:rPr>
              <w:t xml:space="preserve">ов </w:t>
            </w:r>
            <w:r w:rsidR="003F1877" w:rsidRPr="003F1877">
              <w:rPr>
                <w:rFonts w:ascii="Times New Roman" w:hAnsi="Times New Roman" w:cs="Times New Roman"/>
                <w:sz w:val="18"/>
                <w:szCs w:val="18"/>
              </w:rPr>
              <w:t>местного самоуправления</w:t>
            </w:r>
            <w:r w:rsidR="003F1877" w:rsidRPr="006D5E3E">
              <w:rPr>
                <w:rFonts w:ascii="Times New Roman" w:hAnsi="Times New Roman" w:cs="Times New Roman"/>
                <w:sz w:val="18"/>
                <w:szCs w:val="18"/>
              </w:rPr>
              <w:t xml:space="preserve"> </w:t>
            </w:r>
            <w:r w:rsidRPr="006D5E3E">
              <w:rPr>
                <w:rFonts w:ascii="Times New Roman" w:hAnsi="Times New Roman" w:cs="Times New Roman"/>
                <w:sz w:val="18"/>
                <w:szCs w:val="18"/>
              </w:rPr>
              <w:t>путем приобретения муниципальными служащими практических навыков и умений и их эффективного использования при исполнении своих должностных обязанностей</w:t>
            </w:r>
          </w:p>
        </w:tc>
        <w:tc>
          <w:tcPr>
            <w:tcW w:w="1531" w:type="dxa"/>
          </w:tcPr>
          <w:p w:rsidR="00B53869" w:rsidRPr="0051097F" w:rsidRDefault="006979B4">
            <w:pPr>
              <w:pStyle w:val="ConsPlusNormal"/>
              <w:jc w:val="center"/>
              <w:rPr>
                <w:rFonts w:ascii="Times New Roman" w:hAnsi="Times New Roman" w:cs="Times New Roman"/>
                <w:sz w:val="18"/>
                <w:szCs w:val="18"/>
              </w:rPr>
            </w:pPr>
            <w:r>
              <w:rPr>
                <w:rFonts w:ascii="Times New Roman" w:hAnsi="Times New Roman" w:cs="Times New Roman"/>
                <w:sz w:val="18"/>
                <w:szCs w:val="18"/>
              </w:rPr>
              <w:t>54</w:t>
            </w:r>
          </w:p>
        </w:tc>
      </w:tr>
      <w:tr w:rsidR="00B53869" w:rsidRPr="006D5E3E" w:rsidTr="00A61E9E">
        <w:tc>
          <w:tcPr>
            <w:tcW w:w="562" w:type="dxa"/>
          </w:tcPr>
          <w:p w:rsidR="00B53869" w:rsidRPr="006D5E3E" w:rsidRDefault="008D551E" w:rsidP="008D551E">
            <w:pPr>
              <w:pStyle w:val="ConsPlusNormal"/>
              <w:jc w:val="center"/>
              <w:rPr>
                <w:rFonts w:ascii="Times New Roman" w:hAnsi="Times New Roman" w:cs="Times New Roman"/>
                <w:sz w:val="18"/>
                <w:szCs w:val="18"/>
              </w:rPr>
            </w:pPr>
            <w:r>
              <w:rPr>
                <w:rFonts w:ascii="Times New Roman" w:hAnsi="Times New Roman" w:cs="Times New Roman"/>
                <w:sz w:val="18"/>
                <w:szCs w:val="18"/>
              </w:rPr>
              <w:t>46</w:t>
            </w:r>
            <w:r w:rsidR="00B53869" w:rsidRPr="006D5E3E">
              <w:rPr>
                <w:rFonts w:ascii="Times New Roman" w:hAnsi="Times New Roman" w:cs="Times New Roman"/>
                <w:sz w:val="18"/>
                <w:szCs w:val="18"/>
              </w:rPr>
              <w:t>.</w:t>
            </w:r>
          </w:p>
        </w:tc>
        <w:tc>
          <w:tcPr>
            <w:tcW w:w="4400" w:type="dxa"/>
          </w:tcPr>
          <w:p w:rsidR="00B53869" w:rsidRPr="006D5E3E" w:rsidRDefault="00B53869" w:rsidP="00846200">
            <w:pPr>
              <w:pStyle w:val="ConsPlusNormal"/>
              <w:rPr>
                <w:rFonts w:ascii="Times New Roman" w:hAnsi="Times New Roman" w:cs="Times New Roman"/>
                <w:sz w:val="18"/>
                <w:szCs w:val="18"/>
              </w:rPr>
            </w:pPr>
            <w:r w:rsidRPr="006D5E3E">
              <w:rPr>
                <w:rFonts w:ascii="Times New Roman" w:hAnsi="Times New Roman" w:cs="Times New Roman"/>
                <w:sz w:val="18"/>
                <w:szCs w:val="18"/>
              </w:rPr>
              <w:t xml:space="preserve">Составление и опубликование </w:t>
            </w:r>
            <w:r w:rsidR="00846200">
              <w:rPr>
                <w:rFonts w:ascii="Times New Roman" w:hAnsi="Times New Roman" w:cs="Times New Roman"/>
                <w:sz w:val="18"/>
                <w:szCs w:val="18"/>
              </w:rPr>
              <w:t>«Б</w:t>
            </w:r>
            <w:r w:rsidRPr="006D5E3E">
              <w:rPr>
                <w:rFonts w:ascii="Times New Roman" w:hAnsi="Times New Roman" w:cs="Times New Roman"/>
                <w:sz w:val="18"/>
                <w:szCs w:val="18"/>
              </w:rPr>
              <w:t>юджета для граждан</w:t>
            </w:r>
            <w:r w:rsidR="00846200">
              <w:rPr>
                <w:rFonts w:ascii="Times New Roman" w:hAnsi="Times New Roman" w:cs="Times New Roman"/>
                <w:sz w:val="18"/>
                <w:szCs w:val="18"/>
              </w:rPr>
              <w:t>»</w:t>
            </w:r>
            <w:r w:rsidRPr="006D5E3E">
              <w:rPr>
                <w:rFonts w:ascii="Times New Roman" w:hAnsi="Times New Roman" w:cs="Times New Roman"/>
                <w:sz w:val="18"/>
                <w:szCs w:val="18"/>
              </w:rPr>
              <w:t xml:space="preserve"> на основе Решения Думы Асбестовского городского округа о местном бюджете на очередной финансовый год и плановый период и закона об исполнении бюджета Асбестовского городского округа за отчетный период</w:t>
            </w:r>
          </w:p>
        </w:tc>
        <w:tc>
          <w:tcPr>
            <w:tcW w:w="2551" w:type="dxa"/>
          </w:tcPr>
          <w:p w:rsidR="00B53869" w:rsidRPr="00DD5D6B" w:rsidRDefault="00A61E9E" w:rsidP="00B53869">
            <w:pPr>
              <w:pStyle w:val="ConsPlusNormal"/>
              <w:jc w:val="center"/>
              <w:rPr>
                <w:rFonts w:ascii="Times New Roman" w:hAnsi="Times New Roman" w:cs="Times New Roman"/>
                <w:sz w:val="18"/>
                <w:szCs w:val="18"/>
                <w:highlight w:val="yellow"/>
              </w:rPr>
            </w:pPr>
            <w:r w:rsidRPr="00A61E9E">
              <w:rPr>
                <w:rFonts w:ascii="Times New Roman" w:hAnsi="Times New Roman" w:cs="Times New Roman"/>
                <w:sz w:val="18"/>
                <w:szCs w:val="18"/>
              </w:rPr>
              <w:t>2017 - 2023 годы</w:t>
            </w:r>
          </w:p>
        </w:tc>
        <w:tc>
          <w:tcPr>
            <w:tcW w:w="2665" w:type="dxa"/>
          </w:tcPr>
          <w:p w:rsidR="00B53869" w:rsidRPr="006D5E3E" w:rsidRDefault="00B53869">
            <w:pPr>
              <w:pStyle w:val="ConsPlusNormal"/>
              <w:rPr>
                <w:rFonts w:ascii="Times New Roman" w:hAnsi="Times New Roman" w:cs="Times New Roman"/>
                <w:sz w:val="18"/>
                <w:szCs w:val="18"/>
              </w:rPr>
            </w:pPr>
            <w:r w:rsidRPr="006D5E3E">
              <w:rPr>
                <w:rFonts w:ascii="Times New Roman" w:hAnsi="Times New Roman" w:cs="Times New Roman"/>
                <w:sz w:val="18"/>
                <w:szCs w:val="18"/>
              </w:rPr>
              <w:t>Финансовое управление администрации Асбестовского городского округа</w:t>
            </w:r>
          </w:p>
        </w:tc>
        <w:tc>
          <w:tcPr>
            <w:tcW w:w="3402" w:type="dxa"/>
          </w:tcPr>
          <w:p w:rsidR="00B53869" w:rsidRPr="006D5E3E" w:rsidRDefault="00B53869" w:rsidP="00B53869">
            <w:pPr>
              <w:pStyle w:val="ConsPlusNormal"/>
              <w:rPr>
                <w:rFonts w:ascii="Times New Roman" w:hAnsi="Times New Roman" w:cs="Times New Roman"/>
                <w:sz w:val="18"/>
                <w:szCs w:val="18"/>
              </w:rPr>
            </w:pPr>
            <w:r w:rsidRPr="006D5E3E">
              <w:rPr>
                <w:rFonts w:ascii="Times New Roman" w:hAnsi="Times New Roman" w:cs="Times New Roman"/>
                <w:sz w:val="18"/>
                <w:szCs w:val="18"/>
              </w:rPr>
              <w:t>реализация принципа прозрачности (открытости) и обеспечения полного и доступного информирования граждан (заинтересованных пользователей) о местном бюджете</w:t>
            </w:r>
          </w:p>
        </w:tc>
        <w:tc>
          <w:tcPr>
            <w:tcW w:w="1531" w:type="dxa"/>
          </w:tcPr>
          <w:p w:rsidR="00B53869" w:rsidRPr="0051097F" w:rsidRDefault="006979B4">
            <w:pPr>
              <w:pStyle w:val="ConsPlusNormal"/>
              <w:jc w:val="center"/>
              <w:rPr>
                <w:rFonts w:ascii="Times New Roman" w:hAnsi="Times New Roman" w:cs="Times New Roman"/>
                <w:sz w:val="18"/>
                <w:szCs w:val="18"/>
              </w:rPr>
            </w:pPr>
            <w:r>
              <w:rPr>
                <w:rFonts w:ascii="Times New Roman" w:hAnsi="Times New Roman" w:cs="Times New Roman"/>
                <w:sz w:val="18"/>
                <w:szCs w:val="18"/>
              </w:rPr>
              <w:t>58,59</w:t>
            </w:r>
          </w:p>
        </w:tc>
      </w:tr>
    </w:tbl>
    <w:p w:rsidR="000446DE" w:rsidRPr="006D5E3E" w:rsidRDefault="000446DE">
      <w:pPr>
        <w:pStyle w:val="ConsPlusNormal"/>
        <w:jc w:val="both"/>
        <w:rPr>
          <w:rFonts w:ascii="Times New Roman" w:hAnsi="Times New Roman" w:cs="Times New Roman"/>
          <w:sz w:val="16"/>
          <w:szCs w:val="16"/>
        </w:rPr>
      </w:pPr>
    </w:p>
    <w:sectPr w:rsidR="000446DE" w:rsidRPr="006D5E3E" w:rsidSect="00FA7B22">
      <w:pgSz w:w="16840" w:h="11907" w:orient="landscape"/>
      <w:pgMar w:top="1134" w:right="567" w:bottom="1134" w:left="1418"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DF7" w:rsidRDefault="00294DF7" w:rsidP="00ED5747">
      <w:pPr>
        <w:spacing w:after="0" w:line="240" w:lineRule="auto"/>
      </w:pPr>
      <w:r>
        <w:separator/>
      </w:r>
    </w:p>
  </w:endnote>
  <w:endnote w:type="continuationSeparator" w:id="1">
    <w:p w:rsidR="00294DF7" w:rsidRDefault="00294DF7" w:rsidP="00ED5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DF7" w:rsidRDefault="00294DF7" w:rsidP="00ED5747">
      <w:pPr>
        <w:spacing w:after="0" w:line="240" w:lineRule="auto"/>
      </w:pPr>
      <w:r>
        <w:separator/>
      </w:r>
    </w:p>
  </w:footnote>
  <w:footnote w:type="continuationSeparator" w:id="1">
    <w:p w:rsidR="00294DF7" w:rsidRDefault="00294DF7" w:rsidP="00ED5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7479"/>
      <w:docPartObj>
        <w:docPartGallery w:val="Page Numbers (Top of Page)"/>
        <w:docPartUnique/>
      </w:docPartObj>
    </w:sdtPr>
    <w:sdtEndPr>
      <w:rPr>
        <w:rFonts w:ascii="Times New Roman" w:hAnsi="Times New Roman"/>
        <w:sz w:val="28"/>
        <w:szCs w:val="28"/>
      </w:rPr>
    </w:sdtEndPr>
    <w:sdtContent>
      <w:p w:rsidR="00266DFD" w:rsidRPr="00F517C1" w:rsidRDefault="00266DFD">
        <w:pPr>
          <w:pStyle w:val="a7"/>
          <w:jc w:val="center"/>
          <w:rPr>
            <w:sz w:val="28"/>
            <w:szCs w:val="28"/>
          </w:rPr>
        </w:pPr>
        <w:r w:rsidRPr="00F517C1">
          <w:rPr>
            <w:rFonts w:ascii="Times New Roman" w:hAnsi="Times New Roman"/>
            <w:sz w:val="28"/>
            <w:szCs w:val="28"/>
          </w:rPr>
          <w:fldChar w:fldCharType="begin"/>
        </w:r>
        <w:r w:rsidRPr="00F517C1">
          <w:rPr>
            <w:rFonts w:ascii="Times New Roman" w:hAnsi="Times New Roman"/>
            <w:sz w:val="28"/>
            <w:szCs w:val="28"/>
          </w:rPr>
          <w:instrText xml:space="preserve"> PAGE   \* MERGEFORMAT </w:instrText>
        </w:r>
        <w:r w:rsidRPr="00F517C1">
          <w:rPr>
            <w:rFonts w:ascii="Times New Roman" w:hAnsi="Times New Roman"/>
            <w:sz w:val="28"/>
            <w:szCs w:val="28"/>
          </w:rPr>
          <w:fldChar w:fldCharType="separate"/>
        </w:r>
        <w:r w:rsidR="009A75A7">
          <w:rPr>
            <w:rFonts w:ascii="Times New Roman" w:hAnsi="Times New Roman"/>
            <w:noProof/>
            <w:sz w:val="28"/>
            <w:szCs w:val="28"/>
          </w:rPr>
          <w:t>37</w:t>
        </w:r>
        <w:r w:rsidRPr="00F517C1">
          <w:rPr>
            <w:rFonts w:ascii="Times New Roman" w:hAnsi="Times New Roman"/>
            <w:sz w:val="28"/>
            <w:szCs w:val="28"/>
          </w:rPr>
          <w:fldChar w:fldCharType="end"/>
        </w:r>
      </w:p>
    </w:sdtContent>
  </w:sdt>
  <w:p w:rsidR="00266DFD" w:rsidRDefault="00266D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14875"/>
    <w:multiLevelType w:val="hybridMultilevel"/>
    <w:tmpl w:val="07F22672"/>
    <w:lvl w:ilvl="0" w:tplc="873439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D75CEB"/>
    <w:multiLevelType w:val="hybridMultilevel"/>
    <w:tmpl w:val="5926A33C"/>
    <w:lvl w:ilvl="0" w:tplc="6598E666">
      <w:start w:val="59"/>
      <w:numFmt w:val="bullet"/>
      <w:lvlText w:val=""/>
      <w:lvlJc w:val="left"/>
      <w:pPr>
        <w:ind w:left="420" w:hanging="360"/>
      </w:pPr>
      <w:rPr>
        <w:rFonts w:ascii="Wingdings" w:eastAsia="Times New Roman" w:hAnsi="Wingdings"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664F3415"/>
    <w:multiLevelType w:val="hybridMultilevel"/>
    <w:tmpl w:val="E36656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46DE"/>
    <w:rsid w:val="00020ACD"/>
    <w:rsid w:val="00022652"/>
    <w:rsid w:val="00026C62"/>
    <w:rsid w:val="00043E8E"/>
    <w:rsid w:val="000446DE"/>
    <w:rsid w:val="00061CA2"/>
    <w:rsid w:val="00065F54"/>
    <w:rsid w:val="000970B1"/>
    <w:rsid w:val="000A796B"/>
    <w:rsid w:val="000B5908"/>
    <w:rsid w:val="000D61A9"/>
    <w:rsid w:val="000D7BE6"/>
    <w:rsid w:val="000F321A"/>
    <w:rsid w:val="000F6EEB"/>
    <w:rsid w:val="00102CAE"/>
    <w:rsid w:val="00102CFD"/>
    <w:rsid w:val="00105462"/>
    <w:rsid w:val="00115AF6"/>
    <w:rsid w:val="00123B93"/>
    <w:rsid w:val="001246E4"/>
    <w:rsid w:val="001250EE"/>
    <w:rsid w:val="0012585A"/>
    <w:rsid w:val="00127220"/>
    <w:rsid w:val="00136297"/>
    <w:rsid w:val="00136BCA"/>
    <w:rsid w:val="00141B72"/>
    <w:rsid w:val="00145D3C"/>
    <w:rsid w:val="001626A9"/>
    <w:rsid w:val="00173B29"/>
    <w:rsid w:val="00176F36"/>
    <w:rsid w:val="001853A1"/>
    <w:rsid w:val="00187B7E"/>
    <w:rsid w:val="00195214"/>
    <w:rsid w:val="001976AF"/>
    <w:rsid w:val="001A62D2"/>
    <w:rsid w:val="001B4C66"/>
    <w:rsid w:val="001B549F"/>
    <w:rsid w:val="001C4582"/>
    <w:rsid w:val="001C66D0"/>
    <w:rsid w:val="001D27FD"/>
    <w:rsid w:val="001D4B17"/>
    <w:rsid w:val="001E5566"/>
    <w:rsid w:val="001F4062"/>
    <w:rsid w:val="001F76FE"/>
    <w:rsid w:val="00205EEE"/>
    <w:rsid w:val="0021134A"/>
    <w:rsid w:val="00214E36"/>
    <w:rsid w:val="00216CE3"/>
    <w:rsid w:val="00224375"/>
    <w:rsid w:val="00230A24"/>
    <w:rsid w:val="0024107E"/>
    <w:rsid w:val="0024388B"/>
    <w:rsid w:val="0025727A"/>
    <w:rsid w:val="00264E6A"/>
    <w:rsid w:val="00266DFD"/>
    <w:rsid w:val="00270E9B"/>
    <w:rsid w:val="0028557E"/>
    <w:rsid w:val="00287F1F"/>
    <w:rsid w:val="00292318"/>
    <w:rsid w:val="00294DF7"/>
    <w:rsid w:val="00297004"/>
    <w:rsid w:val="00297F8B"/>
    <w:rsid w:val="002A6BC1"/>
    <w:rsid w:val="002C5122"/>
    <w:rsid w:val="002D293E"/>
    <w:rsid w:val="002E7127"/>
    <w:rsid w:val="0030183E"/>
    <w:rsid w:val="00306428"/>
    <w:rsid w:val="00307BD5"/>
    <w:rsid w:val="00337A05"/>
    <w:rsid w:val="00356E69"/>
    <w:rsid w:val="00362218"/>
    <w:rsid w:val="00365E2A"/>
    <w:rsid w:val="0037577E"/>
    <w:rsid w:val="00376D0A"/>
    <w:rsid w:val="00384AC2"/>
    <w:rsid w:val="003D73D4"/>
    <w:rsid w:val="003F1877"/>
    <w:rsid w:val="003F3413"/>
    <w:rsid w:val="003F4BF6"/>
    <w:rsid w:val="003F7AB5"/>
    <w:rsid w:val="004000DA"/>
    <w:rsid w:val="00405686"/>
    <w:rsid w:val="0041035F"/>
    <w:rsid w:val="00424370"/>
    <w:rsid w:val="00447DA7"/>
    <w:rsid w:val="00451A0C"/>
    <w:rsid w:val="00455343"/>
    <w:rsid w:val="004576DE"/>
    <w:rsid w:val="00475D80"/>
    <w:rsid w:val="00487591"/>
    <w:rsid w:val="004A1354"/>
    <w:rsid w:val="004B5BDF"/>
    <w:rsid w:val="004C1341"/>
    <w:rsid w:val="004D2F6F"/>
    <w:rsid w:val="004D3D41"/>
    <w:rsid w:val="004D6B33"/>
    <w:rsid w:val="004F0AA5"/>
    <w:rsid w:val="004F21ED"/>
    <w:rsid w:val="005045E8"/>
    <w:rsid w:val="0050757F"/>
    <w:rsid w:val="0051076E"/>
    <w:rsid w:val="0051097F"/>
    <w:rsid w:val="005120D6"/>
    <w:rsid w:val="00525FBF"/>
    <w:rsid w:val="00534A49"/>
    <w:rsid w:val="00537749"/>
    <w:rsid w:val="00562696"/>
    <w:rsid w:val="00574486"/>
    <w:rsid w:val="005808A1"/>
    <w:rsid w:val="00581971"/>
    <w:rsid w:val="00586585"/>
    <w:rsid w:val="00587A50"/>
    <w:rsid w:val="00591F35"/>
    <w:rsid w:val="00595B1B"/>
    <w:rsid w:val="00597C8B"/>
    <w:rsid w:val="005A1055"/>
    <w:rsid w:val="005A24F5"/>
    <w:rsid w:val="005A358B"/>
    <w:rsid w:val="005B56C5"/>
    <w:rsid w:val="005B59F8"/>
    <w:rsid w:val="005C76E2"/>
    <w:rsid w:val="005E11DB"/>
    <w:rsid w:val="0060473B"/>
    <w:rsid w:val="0061195E"/>
    <w:rsid w:val="00620233"/>
    <w:rsid w:val="00620E9D"/>
    <w:rsid w:val="0062506E"/>
    <w:rsid w:val="00626E89"/>
    <w:rsid w:val="0063514E"/>
    <w:rsid w:val="00637DAA"/>
    <w:rsid w:val="0064514E"/>
    <w:rsid w:val="00653D34"/>
    <w:rsid w:val="0069100C"/>
    <w:rsid w:val="00692821"/>
    <w:rsid w:val="0069585D"/>
    <w:rsid w:val="006979B4"/>
    <w:rsid w:val="006A18D8"/>
    <w:rsid w:val="006A5971"/>
    <w:rsid w:val="006A6F3C"/>
    <w:rsid w:val="006A7337"/>
    <w:rsid w:val="006C6A46"/>
    <w:rsid w:val="006D102B"/>
    <w:rsid w:val="006D1D68"/>
    <w:rsid w:val="006D2B24"/>
    <w:rsid w:val="006D5809"/>
    <w:rsid w:val="006D5C69"/>
    <w:rsid w:val="006D5E3E"/>
    <w:rsid w:val="006F1CC1"/>
    <w:rsid w:val="006F7A99"/>
    <w:rsid w:val="0071404F"/>
    <w:rsid w:val="0071479A"/>
    <w:rsid w:val="0072218A"/>
    <w:rsid w:val="00726C5F"/>
    <w:rsid w:val="00786526"/>
    <w:rsid w:val="00786D98"/>
    <w:rsid w:val="00797702"/>
    <w:rsid w:val="007A710B"/>
    <w:rsid w:val="007B1582"/>
    <w:rsid w:val="007B345B"/>
    <w:rsid w:val="007B671E"/>
    <w:rsid w:val="007C14E1"/>
    <w:rsid w:val="007C1D5B"/>
    <w:rsid w:val="007E224E"/>
    <w:rsid w:val="007F247F"/>
    <w:rsid w:val="007F7942"/>
    <w:rsid w:val="00812538"/>
    <w:rsid w:val="008213FC"/>
    <w:rsid w:val="008429A5"/>
    <w:rsid w:val="00846200"/>
    <w:rsid w:val="00851083"/>
    <w:rsid w:val="008530B2"/>
    <w:rsid w:val="00863E64"/>
    <w:rsid w:val="00867AAB"/>
    <w:rsid w:val="008742C4"/>
    <w:rsid w:val="00875358"/>
    <w:rsid w:val="008811FB"/>
    <w:rsid w:val="00885EB4"/>
    <w:rsid w:val="008924FA"/>
    <w:rsid w:val="008952F1"/>
    <w:rsid w:val="008B5629"/>
    <w:rsid w:val="008C55E9"/>
    <w:rsid w:val="008C56D9"/>
    <w:rsid w:val="008D551E"/>
    <w:rsid w:val="008E4170"/>
    <w:rsid w:val="008F5196"/>
    <w:rsid w:val="009011C0"/>
    <w:rsid w:val="00910549"/>
    <w:rsid w:val="0091449A"/>
    <w:rsid w:val="00916C72"/>
    <w:rsid w:val="00943B7F"/>
    <w:rsid w:val="009468FF"/>
    <w:rsid w:val="00953765"/>
    <w:rsid w:val="0096608B"/>
    <w:rsid w:val="009746B9"/>
    <w:rsid w:val="0097604C"/>
    <w:rsid w:val="0098128C"/>
    <w:rsid w:val="00983D23"/>
    <w:rsid w:val="00993D2C"/>
    <w:rsid w:val="009A1038"/>
    <w:rsid w:val="009A2C80"/>
    <w:rsid w:val="009A75A7"/>
    <w:rsid w:val="009B2510"/>
    <w:rsid w:val="009C06CC"/>
    <w:rsid w:val="009C42C8"/>
    <w:rsid w:val="009C7537"/>
    <w:rsid w:val="009E0D97"/>
    <w:rsid w:val="009E12E4"/>
    <w:rsid w:val="009E3E1B"/>
    <w:rsid w:val="009F2FB7"/>
    <w:rsid w:val="00A07918"/>
    <w:rsid w:val="00A14CFA"/>
    <w:rsid w:val="00A17EAB"/>
    <w:rsid w:val="00A23951"/>
    <w:rsid w:val="00A3556D"/>
    <w:rsid w:val="00A35F5B"/>
    <w:rsid w:val="00A5163B"/>
    <w:rsid w:val="00A61E9E"/>
    <w:rsid w:val="00A70AE1"/>
    <w:rsid w:val="00AA18AB"/>
    <w:rsid w:val="00AA412E"/>
    <w:rsid w:val="00AD0240"/>
    <w:rsid w:val="00AD43C0"/>
    <w:rsid w:val="00AE001D"/>
    <w:rsid w:val="00AF22DD"/>
    <w:rsid w:val="00AF2D35"/>
    <w:rsid w:val="00AF5D81"/>
    <w:rsid w:val="00B0138C"/>
    <w:rsid w:val="00B0434D"/>
    <w:rsid w:val="00B2289A"/>
    <w:rsid w:val="00B32228"/>
    <w:rsid w:val="00B43D32"/>
    <w:rsid w:val="00B51E2F"/>
    <w:rsid w:val="00B53869"/>
    <w:rsid w:val="00B7441D"/>
    <w:rsid w:val="00B94D73"/>
    <w:rsid w:val="00B95430"/>
    <w:rsid w:val="00B95FE6"/>
    <w:rsid w:val="00BD1AF3"/>
    <w:rsid w:val="00BD364E"/>
    <w:rsid w:val="00BD43A3"/>
    <w:rsid w:val="00BD629F"/>
    <w:rsid w:val="00BF188F"/>
    <w:rsid w:val="00BF44A6"/>
    <w:rsid w:val="00BF5826"/>
    <w:rsid w:val="00C06853"/>
    <w:rsid w:val="00C11994"/>
    <w:rsid w:val="00C13843"/>
    <w:rsid w:val="00C144A5"/>
    <w:rsid w:val="00C14D8A"/>
    <w:rsid w:val="00C370DD"/>
    <w:rsid w:val="00C40D1B"/>
    <w:rsid w:val="00C4278A"/>
    <w:rsid w:val="00C54BAB"/>
    <w:rsid w:val="00C54E33"/>
    <w:rsid w:val="00C64628"/>
    <w:rsid w:val="00C66C0B"/>
    <w:rsid w:val="00C75733"/>
    <w:rsid w:val="00C82B27"/>
    <w:rsid w:val="00C9040A"/>
    <w:rsid w:val="00C9167C"/>
    <w:rsid w:val="00C94A5A"/>
    <w:rsid w:val="00CA17DE"/>
    <w:rsid w:val="00CA55D2"/>
    <w:rsid w:val="00CB2CDD"/>
    <w:rsid w:val="00CB71E3"/>
    <w:rsid w:val="00CD0EFF"/>
    <w:rsid w:val="00CF2A65"/>
    <w:rsid w:val="00D1144B"/>
    <w:rsid w:val="00D2794D"/>
    <w:rsid w:val="00D31D71"/>
    <w:rsid w:val="00D662A1"/>
    <w:rsid w:val="00D6759A"/>
    <w:rsid w:val="00DB26C3"/>
    <w:rsid w:val="00DD5D6B"/>
    <w:rsid w:val="00DD6889"/>
    <w:rsid w:val="00DF0AA8"/>
    <w:rsid w:val="00E116CE"/>
    <w:rsid w:val="00E21CA8"/>
    <w:rsid w:val="00E26282"/>
    <w:rsid w:val="00E30838"/>
    <w:rsid w:val="00E3668B"/>
    <w:rsid w:val="00E41092"/>
    <w:rsid w:val="00E44FFC"/>
    <w:rsid w:val="00E47A40"/>
    <w:rsid w:val="00E67053"/>
    <w:rsid w:val="00E67778"/>
    <w:rsid w:val="00E740C7"/>
    <w:rsid w:val="00E80217"/>
    <w:rsid w:val="00E83610"/>
    <w:rsid w:val="00E90496"/>
    <w:rsid w:val="00E93194"/>
    <w:rsid w:val="00E959A8"/>
    <w:rsid w:val="00EA69B2"/>
    <w:rsid w:val="00EB21D0"/>
    <w:rsid w:val="00ED5747"/>
    <w:rsid w:val="00EE2171"/>
    <w:rsid w:val="00EE498E"/>
    <w:rsid w:val="00EF0101"/>
    <w:rsid w:val="00EF4AFB"/>
    <w:rsid w:val="00EF513F"/>
    <w:rsid w:val="00EF7CC9"/>
    <w:rsid w:val="00F27F60"/>
    <w:rsid w:val="00F44A53"/>
    <w:rsid w:val="00F45E74"/>
    <w:rsid w:val="00F517C1"/>
    <w:rsid w:val="00F51836"/>
    <w:rsid w:val="00F518A3"/>
    <w:rsid w:val="00F67C78"/>
    <w:rsid w:val="00F855C3"/>
    <w:rsid w:val="00F868E5"/>
    <w:rsid w:val="00F87A7D"/>
    <w:rsid w:val="00FA13B0"/>
    <w:rsid w:val="00FA7B22"/>
    <w:rsid w:val="00FC0EB8"/>
    <w:rsid w:val="00FC2A68"/>
    <w:rsid w:val="00FC5E03"/>
    <w:rsid w:val="00FC627B"/>
    <w:rsid w:val="00FD07C6"/>
    <w:rsid w:val="00FE0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F5"/>
    <w:rPr>
      <w:rFonts w:ascii="Calibri" w:eastAsia="Times New Roman" w:hAnsi="Calibri" w:cs="Times New Roman"/>
      <w:lang w:eastAsia="ru-RU"/>
    </w:rPr>
  </w:style>
  <w:style w:type="paragraph" w:styleId="1">
    <w:name w:val="heading 1"/>
    <w:basedOn w:val="a"/>
    <w:next w:val="a"/>
    <w:link w:val="10"/>
    <w:qFormat/>
    <w:rsid w:val="006A7337"/>
    <w:pPr>
      <w:keepNext/>
      <w:spacing w:after="0" w:line="240" w:lineRule="auto"/>
      <w:jc w:val="center"/>
      <w:outlineLvl w:val="0"/>
    </w:pPr>
    <w:rPr>
      <w:rFonts w:ascii="Times New Roman" w:hAnsi="Times New Roman"/>
      <w:sz w:val="24"/>
      <w:szCs w:val="20"/>
    </w:rPr>
  </w:style>
  <w:style w:type="paragraph" w:styleId="2">
    <w:name w:val="heading 2"/>
    <w:basedOn w:val="a"/>
    <w:next w:val="a"/>
    <w:link w:val="20"/>
    <w:qFormat/>
    <w:rsid w:val="006A7337"/>
    <w:pPr>
      <w:keepNext/>
      <w:spacing w:after="0" w:line="240" w:lineRule="auto"/>
      <w:ind w:firstLine="567"/>
      <w:jc w:val="center"/>
      <w:outlineLvl w:val="1"/>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4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6DE"/>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0">
    <w:name w:val="Заголовок 1 Знак"/>
    <w:basedOn w:val="a0"/>
    <w:link w:val="1"/>
    <w:rsid w:val="006A733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A7337"/>
    <w:rPr>
      <w:rFonts w:ascii="Times New Roman" w:eastAsia="Times New Roman" w:hAnsi="Times New Roman" w:cs="Times New Roman"/>
      <w:sz w:val="24"/>
      <w:szCs w:val="20"/>
      <w:lang w:eastAsia="ru-RU"/>
    </w:rPr>
  </w:style>
  <w:style w:type="paragraph" w:styleId="a3">
    <w:name w:val="Title"/>
    <w:basedOn w:val="a"/>
    <w:link w:val="a4"/>
    <w:qFormat/>
    <w:rsid w:val="006A7337"/>
    <w:pPr>
      <w:spacing w:after="0" w:line="240" w:lineRule="auto"/>
      <w:jc w:val="center"/>
    </w:pPr>
    <w:rPr>
      <w:rFonts w:ascii="Times New Roman" w:hAnsi="Times New Roman"/>
      <w:b/>
      <w:sz w:val="24"/>
      <w:szCs w:val="20"/>
    </w:rPr>
  </w:style>
  <w:style w:type="character" w:customStyle="1" w:styleId="a4">
    <w:name w:val="Название Знак"/>
    <w:basedOn w:val="a0"/>
    <w:link w:val="a3"/>
    <w:rsid w:val="006A7337"/>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6D2B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B24"/>
    <w:rPr>
      <w:rFonts w:ascii="Tahoma" w:eastAsia="Times New Roman" w:hAnsi="Tahoma" w:cs="Tahoma"/>
      <w:sz w:val="16"/>
      <w:szCs w:val="16"/>
      <w:lang w:eastAsia="ru-RU"/>
    </w:rPr>
  </w:style>
  <w:style w:type="paragraph" w:styleId="a7">
    <w:name w:val="header"/>
    <w:basedOn w:val="a"/>
    <w:link w:val="a8"/>
    <w:uiPriority w:val="99"/>
    <w:unhideWhenUsed/>
    <w:rsid w:val="00ED57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5747"/>
    <w:rPr>
      <w:rFonts w:ascii="Calibri" w:eastAsia="Times New Roman" w:hAnsi="Calibri" w:cs="Times New Roman"/>
      <w:lang w:eastAsia="ru-RU"/>
    </w:rPr>
  </w:style>
  <w:style w:type="paragraph" w:styleId="a9">
    <w:name w:val="footer"/>
    <w:basedOn w:val="a"/>
    <w:link w:val="aa"/>
    <w:uiPriority w:val="99"/>
    <w:semiHidden/>
    <w:unhideWhenUsed/>
    <w:rsid w:val="00ED574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D5747"/>
    <w:rPr>
      <w:rFonts w:ascii="Calibri" w:eastAsia="Times New Roman" w:hAnsi="Calibri" w:cs="Times New Roman"/>
      <w:lang w:eastAsia="ru-RU"/>
    </w:rPr>
  </w:style>
  <w:style w:type="character" w:customStyle="1" w:styleId="apple-converted-space">
    <w:name w:val="apple-converted-space"/>
    <w:basedOn w:val="a0"/>
    <w:rsid w:val="009E0D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D713D347198573BD0FD19180714CA261537C5E579671F4516A0E20AAFF4CDC1A2EA96108127C4AXBkEF" TargetMode="External"/><Relationship Id="rId13" Type="http://schemas.openxmlformats.org/officeDocument/2006/relationships/hyperlink" Target="consultantplus://offline/ref=4E6FAFD30C5CC08AF12DE7FF70EE4882F8023B1219988FD477CBF5B28172y7K" TargetMode="External"/><Relationship Id="rId18" Type="http://schemas.openxmlformats.org/officeDocument/2006/relationships/hyperlink" Target="consultantplus://offline/ref=4E6FAFD30C5CC08AF12DE7FF70EE4882F8033C181A9C8FD477CBF5B28172y7K" TargetMode="External"/><Relationship Id="rId26" Type="http://schemas.openxmlformats.org/officeDocument/2006/relationships/hyperlink" Target="consultantplus://offline/ref=4E6FAFD30C5CC08AF12DE7FF70EE4882F80636191E9F8FD477CBF5B28172y7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E6FAFD30C5CC08AF12DE7FF70EE4882F801391F1F9F8FD477CBF5B28172y7K" TargetMode="External"/><Relationship Id="rId34"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4E6FAFD30C5CC08AF12DE7FF70EE4882F801391D18908FD477CBF5B281272536E2D75B07E300A43E74y2K" TargetMode="External"/><Relationship Id="rId17" Type="http://schemas.openxmlformats.org/officeDocument/2006/relationships/hyperlink" Target="consultantplus://offline/ref=4E6FAFD30C5CC08AF12DF9F266821688F80F61171C9F8384299DF3E5DE772363A2975D52A044A93E425FA54076y8K" TargetMode="External"/><Relationship Id="rId25" Type="http://schemas.openxmlformats.org/officeDocument/2006/relationships/hyperlink" Target="consultantplus://offline/ref=4E6FAFD30C5CC08AF12DE7FF70EE4882F80D3B1A1E9A8FD477CBF5B28172y7K" TargetMode="External"/><Relationship Id="rId33" Type="http://schemas.openxmlformats.org/officeDocument/2006/relationships/image" Target="media/image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6FAFD30C5CC08AF12DE7FF70EE4882F80D3B1A1E9A8FD477CBF5B28172y7K" TargetMode="External"/><Relationship Id="rId20" Type="http://schemas.openxmlformats.org/officeDocument/2006/relationships/hyperlink" Target="consultantplus://offline/ref=4E6FAFD30C5CC08AF12DE7FF70EE4882F80D3B13159D8FD477CBF5B28172y7K" TargetMode="External"/><Relationship Id="rId29" Type="http://schemas.openxmlformats.org/officeDocument/2006/relationships/hyperlink" Target="consultantplus://offline/ref=167761459397DFD98438AD815F9D1748F44B4E3AB3E1402653486707B2496D3041MAl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4E6FAFD30C5CC08AF12DE7FF70EE4882F80D3B1A1E9A8FD477CBF5B28172y7K" TargetMode="External"/><Relationship Id="rId32" Type="http://schemas.openxmlformats.org/officeDocument/2006/relationships/image" Target="media/image2.wmf"/><Relationship Id="rId37" Type="http://schemas.openxmlformats.org/officeDocument/2006/relationships/hyperlink" Target="consultantplus://offline/ref=5A2E80B19247E74888249CFD0F079C2D02E26BEFF0F136205A2EAFB9C5A4zAK" TargetMode="External"/><Relationship Id="rId5" Type="http://schemas.openxmlformats.org/officeDocument/2006/relationships/webSettings" Target="webSettings.xml"/><Relationship Id="rId15" Type="http://schemas.openxmlformats.org/officeDocument/2006/relationships/hyperlink" Target="consultantplus://offline/ref=4E6FAFD30C5CC08AF12DF9F266821688F80F61171A9181872F94AEEFD62E2F61A5980245A70DA53F425FA174y8K" TargetMode="External"/><Relationship Id="rId23" Type="http://schemas.openxmlformats.org/officeDocument/2006/relationships/hyperlink" Target="consultantplus://offline/ref=4E6FAFD30C5CC08AF12DE7FF70EE4882F80D3E131A9D8FD477CBF5B28172y7K" TargetMode="External"/><Relationship Id="rId28" Type="http://schemas.openxmlformats.org/officeDocument/2006/relationships/hyperlink" Target="consultantplus://offline/ref=167761459397DFD98438B38C49F14942F7421133B6ED4F780F1B6150EDM1l9J" TargetMode="External"/><Relationship Id="rId36" Type="http://schemas.openxmlformats.org/officeDocument/2006/relationships/image" Target="media/image6.wmf"/><Relationship Id="rId10" Type="http://schemas.openxmlformats.org/officeDocument/2006/relationships/hyperlink" Target="consultantplus://offline/ref=4E6FAFD30C5CC08AF12DF9F266821688F80F61171C9A8D842B96F3E5DE772363A2975D52A044A93E425FA54976y9K" TargetMode="External"/><Relationship Id="rId19" Type="http://schemas.openxmlformats.org/officeDocument/2006/relationships/hyperlink" Target="consultantplus://offline/ref=4E6FAFD30C5CC08AF12DE7FF70EE4882F80D3B13159D8FD477CBF5B28172y7K"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4E6FAFD30C5CC08AF12DE7FF70EE4882F801391D18908FD477CBF5B281272536E2D75B07E300A43F74y4K" TargetMode="External"/><Relationship Id="rId14" Type="http://schemas.openxmlformats.org/officeDocument/2006/relationships/hyperlink" Target="consultantplus://offline/ref=4E6FAFD30C5CC08AF12DE7FF70EE4882F801391D18908FD477CBF5B281272536E2D75B07E300A43E74y2K" TargetMode="External"/><Relationship Id="rId22" Type="http://schemas.openxmlformats.org/officeDocument/2006/relationships/hyperlink" Target="consultantplus://offline/ref=4E6FAFD30C5CC08AF12DE7FF70EE4882F80D3E131A9D8FD477CBF5B28172y7K" TargetMode="External"/><Relationship Id="rId27" Type="http://schemas.openxmlformats.org/officeDocument/2006/relationships/hyperlink" Target="consultantplus://offline/ref=4E6FAFD30C5CC08AF12DF9F266821688F80F611715988D812B94AEEFD62E2F617Ay5K" TargetMode="External"/><Relationship Id="rId30" Type="http://schemas.openxmlformats.org/officeDocument/2006/relationships/hyperlink" Target="consultantplus://offline/ref=4E6FAFD30C5CC08AF12DF9F266821688F80F61171C9A8D842B96F3E5DE772363A2975D52A044A93E425FA54076yDK" TargetMode="External"/><Relationship Id="rId35"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454AD-AB1D-4CE9-9E25-C66BB634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14921</Words>
  <Characters>85054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99776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 Ковязина</dc:creator>
  <cp:lastModifiedBy>luba</cp:lastModifiedBy>
  <cp:revision>5</cp:revision>
  <cp:lastPrinted>2017-11-17T09:16:00Z</cp:lastPrinted>
  <dcterms:created xsi:type="dcterms:W3CDTF">2017-11-28T03:05:00Z</dcterms:created>
  <dcterms:modified xsi:type="dcterms:W3CDTF">2017-11-28T03:31:00Z</dcterms:modified>
</cp:coreProperties>
</file>