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36" w:rsidRPr="006A6C36" w:rsidRDefault="006A6C36" w:rsidP="006A6C36">
      <w:pPr>
        <w:pStyle w:val="1"/>
        <w:ind w:left="0" w:firstLine="0"/>
        <w:jc w:val="center"/>
        <w:rPr>
          <w:rFonts w:eastAsia="Calibri"/>
          <w:bCs w:val="0"/>
          <w:sz w:val="16"/>
          <w:szCs w:val="16"/>
        </w:rPr>
      </w:pPr>
    </w:p>
    <w:p w:rsidR="006A6C36" w:rsidRPr="006A6C36" w:rsidRDefault="006A6C36" w:rsidP="006A6C36">
      <w:pPr>
        <w:pStyle w:val="1"/>
        <w:ind w:left="0" w:firstLine="0"/>
        <w:jc w:val="center"/>
        <w:rPr>
          <w:rFonts w:ascii="Times New Roman" w:eastAsia="Calibri" w:hAnsi="Times New Roman"/>
          <w:bCs w:val="0"/>
        </w:rPr>
      </w:pPr>
    </w:p>
    <w:p w:rsidR="006A6C36" w:rsidRPr="006A6C36" w:rsidRDefault="006A6C36" w:rsidP="006A6C36">
      <w:pPr>
        <w:pStyle w:val="1"/>
        <w:ind w:left="0" w:firstLine="0"/>
        <w:jc w:val="center"/>
        <w:rPr>
          <w:rFonts w:ascii="Times New Roman" w:eastAsia="Calibri" w:hAnsi="Times New Roman"/>
          <w:bCs w:val="0"/>
        </w:rPr>
      </w:pPr>
    </w:p>
    <w:p w:rsidR="006A6C36" w:rsidRDefault="006A6C36" w:rsidP="006A6C36">
      <w:pPr>
        <w:pStyle w:val="1"/>
        <w:ind w:left="0" w:firstLine="0"/>
        <w:rPr>
          <w:rFonts w:ascii="Times New Roman" w:eastAsia="Calibri" w:hAnsi="Times New Roman"/>
          <w:bCs w:val="0"/>
        </w:rPr>
      </w:pPr>
    </w:p>
    <w:p w:rsidR="006A6C36" w:rsidRPr="006A6C36" w:rsidRDefault="006A6C36" w:rsidP="006A6C36">
      <w:pPr>
        <w:pStyle w:val="1"/>
        <w:ind w:left="0" w:firstLine="0"/>
        <w:rPr>
          <w:rFonts w:ascii="Times New Roman" w:eastAsia="Calibri" w:hAnsi="Times New Roman"/>
          <w:b w:val="0"/>
          <w:bCs w:val="0"/>
        </w:rPr>
      </w:pPr>
      <w:r w:rsidRPr="006A6C36">
        <w:rPr>
          <w:rFonts w:ascii="Times New Roman" w:eastAsia="Calibri" w:hAnsi="Times New Roman"/>
          <w:b w:val="0"/>
          <w:bCs w:val="0"/>
        </w:rPr>
        <w:t>10.10.2019</w:t>
      </w:r>
      <w:r w:rsidRPr="006A6C36">
        <w:rPr>
          <w:rFonts w:ascii="Times New Roman" w:eastAsia="Calibri" w:hAnsi="Times New Roman"/>
          <w:b w:val="0"/>
          <w:bCs w:val="0"/>
        </w:rPr>
        <w:tab/>
      </w:r>
      <w:r w:rsidRPr="006A6C36">
        <w:rPr>
          <w:rFonts w:ascii="Times New Roman" w:eastAsia="Calibri" w:hAnsi="Times New Roman"/>
          <w:b w:val="0"/>
          <w:bCs w:val="0"/>
        </w:rPr>
        <w:tab/>
      </w:r>
      <w:r w:rsidRPr="006A6C36">
        <w:rPr>
          <w:rFonts w:ascii="Times New Roman" w:eastAsia="Calibri" w:hAnsi="Times New Roman"/>
          <w:b w:val="0"/>
          <w:bCs w:val="0"/>
        </w:rPr>
        <w:tab/>
      </w:r>
      <w:r w:rsidRPr="006A6C36">
        <w:rPr>
          <w:rFonts w:ascii="Times New Roman" w:eastAsia="Calibri" w:hAnsi="Times New Roman"/>
          <w:b w:val="0"/>
          <w:bCs w:val="0"/>
        </w:rPr>
        <w:tab/>
      </w:r>
      <w:r w:rsidRPr="006A6C36">
        <w:rPr>
          <w:rFonts w:ascii="Times New Roman" w:eastAsia="Calibri" w:hAnsi="Times New Roman"/>
          <w:b w:val="0"/>
          <w:bCs w:val="0"/>
        </w:rPr>
        <w:tab/>
      </w:r>
      <w:r w:rsidRPr="006A6C36">
        <w:rPr>
          <w:rFonts w:ascii="Times New Roman" w:eastAsia="Calibri" w:hAnsi="Times New Roman"/>
          <w:b w:val="0"/>
          <w:bCs w:val="0"/>
        </w:rPr>
        <w:tab/>
      </w:r>
      <w:r w:rsidRPr="006A6C36">
        <w:rPr>
          <w:rFonts w:ascii="Times New Roman" w:eastAsia="Calibri" w:hAnsi="Times New Roman"/>
          <w:b w:val="0"/>
          <w:bCs w:val="0"/>
        </w:rPr>
        <w:tab/>
      </w:r>
      <w:r w:rsidRPr="006A6C36">
        <w:rPr>
          <w:rFonts w:ascii="Times New Roman" w:eastAsia="Calibri" w:hAnsi="Times New Roman"/>
          <w:b w:val="0"/>
          <w:bCs w:val="0"/>
        </w:rPr>
        <w:tab/>
      </w:r>
      <w:r w:rsidRPr="006A6C36">
        <w:rPr>
          <w:rFonts w:ascii="Times New Roman" w:eastAsia="Calibri" w:hAnsi="Times New Roman"/>
          <w:b w:val="0"/>
          <w:bCs w:val="0"/>
        </w:rPr>
        <w:tab/>
      </w:r>
      <w:r w:rsidRPr="006A6C36">
        <w:rPr>
          <w:rFonts w:ascii="Times New Roman" w:eastAsia="Calibri" w:hAnsi="Times New Roman"/>
          <w:b w:val="0"/>
          <w:bCs w:val="0"/>
        </w:rPr>
        <w:tab/>
      </w:r>
      <w:r w:rsidRPr="006A6C36">
        <w:rPr>
          <w:rFonts w:ascii="Times New Roman" w:eastAsia="Calibri" w:hAnsi="Times New Roman"/>
          <w:b w:val="0"/>
          <w:bCs w:val="0"/>
        </w:rPr>
        <w:tab/>
      </w:r>
      <w:r>
        <w:rPr>
          <w:rFonts w:ascii="Times New Roman" w:eastAsia="Calibri" w:hAnsi="Times New Roman"/>
          <w:b w:val="0"/>
          <w:bCs w:val="0"/>
        </w:rPr>
        <w:t xml:space="preserve">       570-ПА</w:t>
      </w:r>
      <w:r w:rsidRPr="006A6C36">
        <w:rPr>
          <w:rFonts w:ascii="Times New Roman" w:eastAsia="Calibri" w:hAnsi="Times New Roman"/>
          <w:b w:val="0"/>
          <w:bCs w:val="0"/>
        </w:rPr>
        <w:tab/>
      </w:r>
    </w:p>
    <w:p w:rsidR="006A6C36" w:rsidRDefault="006A6C36" w:rsidP="006A6C36">
      <w:pPr>
        <w:pStyle w:val="1"/>
        <w:ind w:left="0" w:firstLine="0"/>
        <w:jc w:val="center"/>
        <w:rPr>
          <w:rFonts w:ascii="Times New Roman" w:eastAsia="Calibri" w:hAnsi="Times New Roman"/>
          <w:bCs w:val="0"/>
        </w:rPr>
      </w:pPr>
    </w:p>
    <w:p w:rsidR="006A6C36" w:rsidRPr="006A6C36" w:rsidRDefault="006A6C36" w:rsidP="006A6C36"/>
    <w:p w:rsidR="006A6C36" w:rsidRDefault="006A6C36" w:rsidP="006A6C36">
      <w:pPr>
        <w:pStyle w:val="1"/>
        <w:ind w:left="0" w:firstLine="0"/>
        <w:jc w:val="center"/>
        <w:rPr>
          <w:rFonts w:ascii="Times New Roman" w:eastAsia="Calibri" w:hAnsi="Times New Roman"/>
          <w:bCs w:val="0"/>
        </w:rPr>
      </w:pPr>
    </w:p>
    <w:p w:rsidR="00A47E26" w:rsidRPr="006A6C36" w:rsidRDefault="00A47E26" w:rsidP="00A47E26">
      <w:pPr>
        <w:pStyle w:val="1"/>
        <w:ind w:left="0" w:firstLine="0"/>
        <w:jc w:val="center"/>
        <w:rPr>
          <w:sz w:val="27"/>
          <w:szCs w:val="27"/>
        </w:rPr>
      </w:pPr>
      <w:r w:rsidRPr="006A6C36">
        <w:rPr>
          <w:rFonts w:eastAsia="Calibri"/>
          <w:bCs w:val="0"/>
          <w:sz w:val="27"/>
          <w:szCs w:val="27"/>
        </w:rPr>
        <w:t xml:space="preserve">Об утверждении Плана </w:t>
      </w:r>
      <w:r w:rsidRPr="006A6C36">
        <w:rPr>
          <w:sz w:val="27"/>
          <w:szCs w:val="27"/>
        </w:rPr>
        <w:t xml:space="preserve">мероприятий («Дорожной карты») </w:t>
      </w:r>
    </w:p>
    <w:p w:rsidR="00A47E26" w:rsidRPr="006A6C36" w:rsidRDefault="00A47E26" w:rsidP="00A47E26">
      <w:pPr>
        <w:pStyle w:val="1"/>
        <w:ind w:left="0" w:firstLine="0"/>
        <w:jc w:val="center"/>
        <w:rPr>
          <w:sz w:val="27"/>
          <w:szCs w:val="27"/>
        </w:rPr>
      </w:pPr>
      <w:r w:rsidRPr="006A6C36">
        <w:rPr>
          <w:sz w:val="27"/>
          <w:szCs w:val="27"/>
        </w:rPr>
        <w:t xml:space="preserve">по формированию комфортной туристской среды на территории Асбестовского городского округа, в том числе с учетом создания условий доступа к ней </w:t>
      </w:r>
      <w:proofErr w:type="spellStart"/>
      <w:r w:rsidRPr="006A6C36">
        <w:rPr>
          <w:sz w:val="27"/>
          <w:szCs w:val="27"/>
        </w:rPr>
        <w:t>маломобильных</w:t>
      </w:r>
      <w:proofErr w:type="spellEnd"/>
      <w:r w:rsidRPr="006A6C36">
        <w:rPr>
          <w:sz w:val="27"/>
          <w:szCs w:val="27"/>
        </w:rPr>
        <w:t xml:space="preserve"> групп населения на период 2019-2021 годы</w:t>
      </w:r>
    </w:p>
    <w:p w:rsidR="002F4023" w:rsidRPr="006A6C36" w:rsidRDefault="002F4023" w:rsidP="002F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A47E26" w:rsidRPr="006A6C36" w:rsidRDefault="00A47E26" w:rsidP="00A47E2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6C36">
        <w:rPr>
          <w:rFonts w:ascii="Times New Roman" w:hAnsi="Times New Roman" w:cs="Times New Roman"/>
          <w:sz w:val="27"/>
          <w:szCs w:val="27"/>
        </w:rPr>
        <w:t xml:space="preserve">В соответствии с пунктом 9 части 1 статьи 16.1 Федерального закона от 6 </w:t>
      </w:r>
      <w:proofErr w:type="gramStart"/>
      <w:r w:rsidRPr="006A6C36">
        <w:rPr>
          <w:rFonts w:ascii="Times New Roman" w:hAnsi="Times New Roman" w:cs="Times New Roman"/>
          <w:sz w:val="27"/>
          <w:szCs w:val="27"/>
        </w:rPr>
        <w:t xml:space="preserve">октября 2003 года № 131-ФЗ «Об общих принципах организации местного самоуправления в Российской Федерации», </w:t>
      </w:r>
      <w:r w:rsidRPr="006A6C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распоряжением Правительства </w:t>
      </w:r>
      <w:r w:rsidRPr="006A6C36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6A6C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31 05.2014 № 941-р «Об утверждении Стратегии развития туризма в Российской Федерации на период до 2020 года», </w:t>
      </w:r>
      <w:r w:rsidRPr="006A6C36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Свердловской области от 25.12.2014 № 1219-ПП «О Стратегии развития внутреннего и въездного </w:t>
      </w:r>
      <w:proofErr w:type="gramEnd"/>
      <w:r w:rsidRPr="006A6C36">
        <w:rPr>
          <w:rFonts w:ascii="Times New Roman" w:hAnsi="Times New Roman" w:cs="Times New Roman"/>
          <w:sz w:val="27"/>
          <w:szCs w:val="27"/>
        </w:rPr>
        <w:t xml:space="preserve">туризма в Свердловской области до 2030 года», Приказом Министерства инвестиций и развития Свердловской области от 17.09.2018 № 194 «Об утверждении Концепции Стратегии развития внутреннего и въездного туризма в Свердловской области на период до 2035 года», руководствуясь </w:t>
      </w:r>
      <w:hyperlink r:id="rId8" w:history="1">
        <w:r w:rsidRPr="006A6C36">
          <w:rPr>
            <w:rFonts w:ascii="Times New Roman" w:hAnsi="Times New Roman" w:cs="Times New Roman"/>
            <w:sz w:val="27"/>
            <w:szCs w:val="27"/>
          </w:rPr>
          <w:t xml:space="preserve">статьями </w:t>
        </w:r>
      </w:hyperlink>
      <w:r w:rsidRPr="006A6C36">
        <w:rPr>
          <w:rFonts w:ascii="Times New Roman" w:hAnsi="Times New Roman" w:cs="Times New Roman"/>
          <w:sz w:val="27"/>
          <w:szCs w:val="27"/>
        </w:rPr>
        <w:t>27, 30 Устава Асбестовского городского округа, администрация Асбестовского городского округа</w:t>
      </w:r>
    </w:p>
    <w:p w:rsidR="00A47E26" w:rsidRPr="006A6C36" w:rsidRDefault="00A47E26" w:rsidP="00A47E26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A6C36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B565A" w:rsidRPr="006A6C36" w:rsidRDefault="00A47E26" w:rsidP="004B565A">
      <w:pPr>
        <w:pStyle w:val="1"/>
        <w:ind w:left="0"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A6C36">
        <w:rPr>
          <w:rFonts w:ascii="Times New Roman" w:hAnsi="Times New Roman"/>
          <w:b w:val="0"/>
          <w:sz w:val="27"/>
          <w:szCs w:val="27"/>
        </w:rPr>
        <w:t xml:space="preserve">1. Утвердить План мероприятий («Дорожную карту») по формированию </w:t>
      </w:r>
      <w:r w:rsidRPr="006A6C36">
        <w:rPr>
          <w:rFonts w:ascii="Times New Roman" w:hAnsi="Times New Roman"/>
          <w:b w:val="0"/>
          <w:sz w:val="27"/>
          <w:szCs w:val="27"/>
        </w:rPr>
        <w:br/>
        <w:t xml:space="preserve">комфортной туристской среды на территории Асбестовского  городского округа, в том числе с учетом создания условий доступа к ней </w:t>
      </w:r>
      <w:proofErr w:type="spellStart"/>
      <w:r w:rsidRPr="006A6C36">
        <w:rPr>
          <w:rFonts w:ascii="Times New Roman" w:hAnsi="Times New Roman"/>
          <w:b w:val="0"/>
          <w:sz w:val="27"/>
          <w:szCs w:val="27"/>
        </w:rPr>
        <w:t>маломобильных</w:t>
      </w:r>
      <w:proofErr w:type="spellEnd"/>
      <w:r w:rsidRPr="006A6C36">
        <w:rPr>
          <w:rFonts w:ascii="Times New Roman" w:hAnsi="Times New Roman"/>
          <w:b w:val="0"/>
          <w:sz w:val="27"/>
          <w:szCs w:val="27"/>
        </w:rPr>
        <w:t xml:space="preserve"> групп населения на период 2019-2021 годы </w:t>
      </w:r>
      <w:r w:rsidR="004B565A" w:rsidRPr="006A6C36">
        <w:rPr>
          <w:rFonts w:ascii="Times New Roman" w:hAnsi="Times New Roman"/>
          <w:b w:val="0"/>
          <w:sz w:val="27"/>
          <w:szCs w:val="27"/>
        </w:rPr>
        <w:t>(</w:t>
      </w:r>
      <w:r w:rsidR="00AE5995" w:rsidRPr="006A6C36">
        <w:rPr>
          <w:rFonts w:ascii="Times New Roman" w:hAnsi="Times New Roman"/>
          <w:b w:val="0"/>
          <w:sz w:val="27"/>
          <w:szCs w:val="27"/>
        </w:rPr>
        <w:t>П</w:t>
      </w:r>
      <w:r w:rsidR="004B565A" w:rsidRPr="006A6C36">
        <w:rPr>
          <w:rFonts w:ascii="Times New Roman" w:hAnsi="Times New Roman"/>
          <w:b w:val="0"/>
          <w:sz w:val="27"/>
          <w:szCs w:val="27"/>
        </w:rPr>
        <w:t>риложение № 1).</w:t>
      </w:r>
    </w:p>
    <w:p w:rsidR="00A47E26" w:rsidRPr="006A6C36" w:rsidRDefault="00A47E26" w:rsidP="004B565A">
      <w:pPr>
        <w:pStyle w:val="1"/>
        <w:ind w:left="0"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A6C36">
        <w:rPr>
          <w:rFonts w:ascii="Times New Roman" w:hAnsi="Times New Roman"/>
          <w:b w:val="0"/>
          <w:sz w:val="27"/>
          <w:szCs w:val="27"/>
        </w:rPr>
        <w:t xml:space="preserve">2. </w:t>
      </w:r>
      <w:r w:rsidR="004B565A" w:rsidRPr="006A6C36">
        <w:rPr>
          <w:rFonts w:ascii="Times New Roman" w:hAnsi="Times New Roman"/>
          <w:b w:val="0"/>
          <w:sz w:val="27"/>
          <w:szCs w:val="27"/>
        </w:rPr>
        <w:t>Утвердить состав рабочей группы по формированию комфортной туристской среды на территории Асбестовского городского округа</w:t>
      </w:r>
      <w:r w:rsidR="00AE5995" w:rsidRPr="006A6C36">
        <w:rPr>
          <w:rFonts w:ascii="Times New Roman" w:hAnsi="Times New Roman"/>
          <w:b w:val="0"/>
          <w:sz w:val="27"/>
          <w:szCs w:val="27"/>
        </w:rPr>
        <w:t xml:space="preserve">                 </w:t>
      </w:r>
      <w:r w:rsidR="004B565A" w:rsidRPr="006A6C36">
        <w:rPr>
          <w:rFonts w:ascii="Times New Roman" w:hAnsi="Times New Roman"/>
          <w:b w:val="0"/>
          <w:sz w:val="27"/>
          <w:szCs w:val="27"/>
        </w:rPr>
        <w:t xml:space="preserve"> (</w:t>
      </w:r>
      <w:r w:rsidR="00AE5995" w:rsidRPr="006A6C36">
        <w:rPr>
          <w:rFonts w:ascii="Times New Roman" w:hAnsi="Times New Roman"/>
          <w:b w:val="0"/>
          <w:sz w:val="27"/>
          <w:szCs w:val="27"/>
        </w:rPr>
        <w:t>П</w:t>
      </w:r>
      <w:r w:rsidR="004B565A" w:rsidRPr="006A6C36">
        <w:rPr>
          <w:rFonts w:ascii="Times New Roman" w:hAnsi="Times New Roman"/>
          <w:b w:val="0"/>
          <w:sz w:val="27"/>
          <w:szCs w:val="27"/>
        </w:rPr>
        <w:t>риложение № 2).</w:t>
      </w:r>
    </w:p>
    <w:p w:rsidR="004B565A" w:rsidRPr="006A6C36" w:rsidRDefault="004B565A" w:rsidP="004B565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6A6C36">
        <w:rPr>
          <w:rFonts w:ascii="Times New Roman" w:hAnsi="Times New Roman" w:cs="Times New Roman"/>
          <w:sz w:val="27"/>
          <w:szCs w:val="27"/>
        </w:rPr>
        <w:tab/>
      </w:r>
      <w:r w:rsidR="00A47E26" w:rsidRPr="006A6C36">
        <w:rPr>
          <w:rFonts w:ascii="Times New Roman" w:hAnsi="Times New Roman" w:cs="Times New Roman"/>
          <w:sz w:val="27"/>
          <w:szCs w:val="27"/>
        </w:rPr>
        <w:t>3.</w:t>
      </w:r>
      <w:r w:rsidRPr="006A6C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О</w:t>
      </w:r>
      <w:r w:rsidRPr="006A6C3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публиковать настоящее постановление в специальном выпуске газеты «Асбестовский рабочий» «Муниципальный вестник», </w:t>
      </w:r>
      <w:proofErr w:type="gramStart"/>
      <w:r w:rsidRPr="006A6C3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разместить</w:t>
      </w:r>
      <w:proofErr w:type="gramEnd"/>
      <w:r w:rsidRPr="006A6C3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полный текст настоящего постановления в сетевом издании в сети «Интернет» по адресу (</w:t>
      </w:r>
      <w:hyperlink r:id="rId9" w:tgtFrame="_blank" w:history="1">
        <w:r w:rsidRPr="006A6C36">
          <w:rPr>
            <w:rStyle w:val="a3"/>
            <w:rFonts w:ascii="Times New Roman" w:hAnsi="Times New Roman" w:cs="Times New Roman"/>
            <w:color w:val="990099"/>
            <w:sz w:val="27"/>
            <w:szCs w:val="27"/>
            <w:shd w:val="clear" w:color="auto" w:fill="FFFFFF"/>
          </w:rPr>
          <w:t>www.arasb.ru</w:t>
        </w:r>
      </w:hyperlink>
      <w:r w:rsidRPr="006A6C3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 и на официальном сайте Асбестовского городского округа (</w:t>
      </w:r>
      <w:hyperlink r:id="rId10" w:tgtFrame="_blank" w:history="1">
        <w:r w:rsidRPr="006A6C36">
          <w:rPr>
            <w:rStyle w:val="a3"/>
            <w:rFonts w:ascii="Times New Roman" w:hAnsi="Times New Roman" w:cs="Times New Roman"/>
            <w:color w:val="990099"/>
            <w:sz w:val="27"/>
            <w:szCs w:val="27"/>
            <w:shd w:val="clear" w:color="auto" w:fill="FFFFFF"/>
          </w:rPr>
          <w:t>www.asbestadm.ru</w:t>
        </w:r>
      </w:hyperlink>
      <w:r w:rsidRPr="006A6C3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).</w:t>
      </w:r>
    </w:p>
    <w:p w:rsidR="00B96A43" w:rsidRPr="006A6C36" w:rsidRDefault="004B565A" w:rsidP="00B96A4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A6C36">
        <w:rPr>
          <w:rFonts w:ascii="Times New Roman" w:hAnsi="Times New Roman" w:cs="Times New Roman"/>
          <w:sz w:val="27"/>
          <w:szCs w:val="27"/>
        </w:rPr>
        <w:t>4</w:t>
      </w:r>
      <w:r w:rsidR="002F4023" w:rsidRPr="006A6C36">
        <w:rPr>
          <w:rFonts w:ascii="Times New Roman" w:hAnsi="Times New Roman" w:cs="Times New Roman"/>
          <w:sz w:val="27"/>
          <w:szCs w:val="27"/>
        </w:rPr>
        <w:t xml:space="preserve">. </w:t>
      </w:r>
      <w:r w:rsidRPr="006A6C36">
        <w:rPr>
          <w:rFonts w:ascii="Times New Roman" w:hAnsi="Times New Roman" w:cs="Times New Roman"/>
          <w:sz w:val="27"/>
          <w:szCs w:val="27"/>
        </w:rPr>
        <w:t>Контроль з</w:t>
      </w:r>
      <w:r w:rsidR="00B96A43" w:rsidRPr="006A6C36">
        <w:rPr>
          <w:rFonts w:ascii="Times New Roman" w:hAnsi="Times New Roman" w:cs="Times New Roman"/>
          <w:sz w:val="27"/>
          <w:szCs w:val="27"/>
        </w:rPr>
        <w:t>а исполнением настоящего постановления возложить на</w:t>
      </w:r>
      <w:proofErr w:type="gramStart"/>
      <w:r w:rsidR="00B96A43" w:rsidRPr="006A6C36">
        <w:rPr>
          <w:rFonts w:ascii="Times New Roman" w:hAnsi="Times New Roman" w:cs="Times New Roman"/>
          <w:sz w:val="27"/>
          <w:szCs w:val="27"/>
        </w:rPr>
        <w:t xml:space="preserve"> П</w:t>
      </w:r>
      <w:proofErr w:type="gramEnd"/>
      <w:r w:rsidR="00B96A43" w:rsidRPr="006A6C36">
        <w:rPr>
          <w:rFonts w:ascii="Times New Roman" w:hAnsi="Times New Roman" w:cs="Times New Roman"/>
          <w:sz w:val="27"/>
          <w:szCs w:val="27"/>
        </w:rPr>
        <w:t xml:space="preserve">ервого заместителя главы администрации Асбестовского городского округа </w:t>
      </w:r>
      <w:r w:rsidR="006A6C36">
        <w:rPr>
          <w:rFonts w:ascii="Times New Roman" w:hAnsi="Times New Roman" w:cs="Times New Roman"/>
          <w:sz w:val="27"/>
          <w:szCs w:val="27"/>
        </w:rPr>
        <w:br/>
      </w:r>
      <w:r w:rsidRPr="006A6C36">
        <w:rPr>
          <w:rFonts w:ascii="Times New Roman" w:hAnsi="Times New Roman" w:cs="Times New Roman"/>
          <w:sz w:val="27"/>
          <w:szCs w:val="27"/>
        </w:rPr>
        <w:t xml:space="preserve"> </w:t>
      </w:r>
      <w:r w:rsidR="00B96A43" w:rsidRPr="006A6C36">
        <w:rPr>
          <w:rFonts w:ascii="Times New Roman" w:hAnsi="Times New Roman" w:cs="Times New Roman"/>
          <w:sz w:val="27"/>
          <w:szCs w:val="27"/>
        </w:rPr>
        <w:t>Л.И. Кирьянову.</w:t>
      </w:r>
    </w:p>
    <w:p w:rsidR="00B96A43" w:rsidRDefault="00B96A43" w:rsidP="00B96A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6A6C36" w:rsidRPr="006A6C36" w:rsidRDefault="006A6C36" w:rsidP="00B96A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96A43" w:rsidRPr="006A6C36" w:rsidRDefault="006A6C36" w:rsidP="00B96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A6C36">
        <w:rPr>
          <w:rFonts w:ascii="Times New Roman" w:hAnsi="Times New Roman" w:cs="Times New Roman"/>
          <w:sz w:val="27"/>
          <w:szCs w:val="27"/>
        </w:rPr>
        <w:t>Глава</w:t>
      </w:r>
    </w:p>
    <w:p w:rsidR="00B96A43" w:rsidRDefault="00B96A43" w:rsidP="00B96A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A6C36">
        <w:rPr>
          <w:rFonts w:ascii="Times New Roman" w:hAnsi="Times New Roman" w:cs="Times New Roman"/>
          <w:sz w:val="27"/>
          <w:szCs w:val="27"/>
        </w:rPr>
        <w:t xml:space="preserve">Асбестовского городского округа                            </w:t>
      </w:r>
      <w:r w:rsidRPr="004B565A">
        <w:rPr>
          <w:rFonts w:ascii="Times New Roman" w:hAnsi="Times New Roman" w:cs="Times New Roman"/>
          <w:sz w:val="28"/>
          <w:szCs w:val="28"/>
        </w:rPr>
        <w:t xml:space="preserve">  </w:t>
      </w:r>
      <w:r w:rsidR="00DA594D" w:rsidRPr="004B56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B56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C36">
        <w:rPr>
          <w:rFonts w:ascii="Times New Roman" w:hAnsi="Times New Roman" w:cs="Times New Roman"/>
          <w:sz w:val="28"/>
          <w:szCs w:val="28"/>
        </w:rPr>
        <w:t xml:space="preserve">    </w:t>
      </w:r>
      <w:r w:rsidRPr="004B565A">
        <w:rPr>
          <w:rFonts w:ascii="Times New Roman" w:hAnsi="Times New Roman" w:cs="Times New Roman"/>
          <w:sz w:val="28"/>
          <w:szCs w:val="28"/>
        </w:rPr>
        <w:t xml:space="preserve">   Н.Р. Тихонова</w:t>
      </w:r>
    </w:p>
    <w:p w:rsidR="006A6C36" w:rsidRDefault="006A6C36" w:rsidP="00B96A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536"/>
      </w:tblGrid>
      <w:tr w:rsidR="00696D9A" w:rsidRPr="00C25C43" w:rsidTr="009F0E02">
        <w:tc>
          <w:tcPr>
            <w:tcW w:w="6204" w:type="dxa"/>
          </w:tcPr>
          <w:p w:rsidR="00696D9A" w:rsidRPr="00C25C43" w:rsidRDefault="00696D9A" w:rsidP="003C26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96D9A" w:rsidRPr="00C25C43" w:rsidRDefault="00696D9A" w:rsidP="0069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  <w:p w:rsidR="00696D9A" w:rsidRPr="00C25C43" w:rsidRDefault="00696D9A" w:rsidP="0069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696D9A" w:rsidRPr="00C25C43" w:rsidRDefault="00696D9A" w:rsidP="0069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Асбестовского городского округа</w:t>
            </w:r>
          </w:p>
          <w:p w:rsidR="00696D9A" w:rsidRPr="00C25C43" w:rsidRDefault="00696D9A" w:rsidP="0069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6A6C3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B565A"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4B565A"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6A6C36"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  <w:r w:rsidR="005B1E99"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-ПА</w:t>
            </w:r>
          </w:p>
          <w:p w:rsidR="00696D9A" w:rsidRPr="00C25C43" w:rsidRDefault="00696D9A" w:rsidP="003C26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0E02" w:rsidRDefault="009F0E02" w:rsidP="004B56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(«Дорожная</w:t>
      </w:r>
      <w:r w:rsidR="004B565A" w:rsidRPr="00C25C43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B565A" w:rsidRPr="00C25C43">
        <w:rPr>
          <w:rFonts w:ascii="Times New Roman" w:hAnsi="Times New Roman" w:cs="Times New Roman"/>
          <w:b/>
          <w:sz w:val="24"/>
          <w:szCs w:val="24"/>
        </w:rPr>
        <w:t xml:space="preserve">») по формированию </w:t>
      </w:r>
      <w:r w:rsidR="004B565A" w:rsidRPr="00C25C43">
        <w:rPr>
          <w:rFonts w:ascii="Times New Roman" w:hAnsi="Times New Roman" w:cs="Times New Roman"/>
          <w:b/>
          <w:sz w:val="24"/>
          <w:szCs w:val="24"/>
        </w:rPr>
        <w:br/>
        <w:t xml:space="preserve">комфортной туристской среды на территории Асбестовского  городского округа, в том числе с учетом создания условий доступа к ней </w:t>
      </w:r>
      <w:proofErr w:type="spellStart"/>
      <w:r w:rsidR="004B565A" w:rsidRPr="00C25C43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="004B565A" w:rsidRPr="00C25C43">
        <w:rPr>
          <w:rFonts w:ascii="Times New Roman" w:hAnsi="Times New Roman" w:cs="Times New Roman"/>
          <w:b/>
          <w:sz w:val="24"/>
          <w:szCs w:val="24"/>
        </w:rPr>
        <w:t xml:space="preserve"> групп населения</w:t>
      </w:r>
      <w:r w:rsidR="00C25C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657" w:rsidRDefault="004B565A" w:rsidP="004B56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C43">
        <w:rPr>
          <w:rFonts w:ascii="Times New Roman" w:hAnsi="Times New Roman" w:cs="Times New Roman"/>
          <w:b/>
          <w:sz w:val="24"/>
          <w:szCs w:val="24"/>
        </w:rPr>
        <w:t xml:space="preserve"> на период 2019-2021 годы</w:t>
      </w:r>
    </w:p>
    <w:p w:rsidR="00205ECA" w:rsidRDefault="00205ECA" w:rsidP="004B56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ECA" w:rsidRPr="00AE5995" w:rsidRDefault="00205ECA" w:rsidP="00205E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Общее описание, цели и задачи</w:t>
      </w:r>
    </w:p>
    <w:p w:rsidR="00205ECA" w:rsidRPr="00205ECA" w:rsidRDefault="00205ECA" w:rsidP="00205ECA">
      <w:pPr>
        <w:pStyle w:val="1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05ECA">
        <w:rPr>
          <w:rFonts w:ascii="Times New Roman" w:eastAsia="Calibri" w:hAnsi="Times New Roman"/>
          <w:sz w:val="24"/>
          <w:szCs w:val="24"/>
        </w:rPr>
        <w:t xml:space="preserve">Краткое описание: </w:t>
      </w:r>
    </w:p>
    <w:p w:rsidR="00205ECA" w:rsidRPr="00205ECA" w:rsidRDefault="00205ECA" w:rsidP="00205E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A">
        <w:rPr>
          <w:rFonts w:ascii="Times New Roman" w:hAnsi="Times New Roman" w:cs="Times New Roman"/>
          <w:sz w:val="24"/>
          <w:szCs w:val="24"/>
        </w:rPr>
        <w:tab/>
        <w:t xml:space="preserve">Асбест – город Свердловской области, расположен на восточном склоне Уральских гор в междуречье Пышмы и Большого </w:t>
      </w:r>
      <w:proofErr w:type="spellStart"/>
      <w:r w:rsidRPr="00205ECA">
        <w:rPr>
          <w:rFonts w:ascii="Times New Roman" w:hAnsi="Times New Roman" w:cs="Times New Roman"/>
          <w:sz w:val="24"/>
          <w:szCs w:val="24"/>
        </w:rPr>
        <w:t>Рефта</w:t>
      </w:r>
      <w:proofErr w:type="spellEnd"/>
      <w:r w:rsidRPr="00205ECA">
        <w:rPr>
          <w:rFonts w:ascii="Times New Roman" w:hAnsi="Times New Roman" w:cs="Times New Roman"/>
          <w:sz w:val="24"/>
          <w:szCs w:val="24"/>
        </w:rPr>
        <w:t>, к северо-востоку от областного центра города Екатеринбурга.</w:t>
      </w:r>
    </w:p>
    <w:p w:rsidR="00205ECA" w:rsidRPr="00205ECA" w:rsidRDefault="00205ECA" w:rsidP="00205E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CA">
        <w:rPr>
          <w:rFonts w:ascii="Times New Roman" w:hAnsi="Times New Roman" w:cs="Times New Roman"/>
          <w:sz w:val="24"/>
          <w:szCs w:val="24"/>
        </w:rPr>
        <w:t xml:space="preserve">Асбестовский городской округ интересен в качестве туристских маршрутов выходного дня. Преимущество – небольшая удаленность от города Асбест. Есть условия для пешего туризма, </w:t>
      </w:r>
      <w:proofErr w:type="spellStart"/>
      <w:r w:rsidRPr="00205ECA">
        <w:rPr>
          <w:rFonts w:ascii="Times New Roman" w:hAnsi="Times New Roman" w:cs="Times New Roman"/>
          <w:sz w:val="24"/>
          <w:szCs w:val="24"/>
        </w:rPr>
        <w:t>велотуризма</w:t>
      </w:r>
      <w:proofErr w:type="spellEnd"/>
      <w:r w:rsidRPr="00205ECA">
        <w:rPr>
          <w:rFonts w:ascii="Times New Roman" w:hAnsi="Times New Roman" w:cs="Times New Roman"/>
          <w:sz w:val="24"/>
          <w:szCs w:val="24"/>
        </w:rPr>
        <w:t xml:space="preserve"> и водного туризма. </w:t>
      </w:r>
    </w:p>
    <w:p w:rsidR="00205ECA" w:rsidRPr="00205ECA" w:rsidRDefault="00205ECA" w:rsidP="00205ECA">
      <w:pPr>
        <w:pStyle w:val="a9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205ECA">
        <w:rPr>
          <w:rStyle w:val="a8"/>
          <w:rFonts w:ascii="Times New Roman" w:hAnsi="Times New Roman"/>
          <w:b w:val="0"/>
          <w:sz w:val="24"/>
          <w:szCs w:val="24"/>
        </w:rPr>
        <w:t>Город Асбест обладает культурно-историческим потенциалом. Архитектурные памятники, культурные и исторические достопримечательности: Дворец культуры со скульптурами Эрнста Неизвестного, Дом Пионеров с музеем художника Н.М. Аввакумова, аллея «Победы» с мемориалом Победы, Асбестовский исторический музей;  Асбестовский колледж искусств, Художественная школа, Асбестовская детская музыкальная школа, музей ОАО «</w:t>
      </w:r>
      <w:proofErr w:type="spellStart"/>
      <w:r w:rsidRPr="00205ECA">
        <w:rPr>
          <w:rStyle w:val="a8"/>
          <w:rFonts w:ascii="Times New Roman" w:hAnsi="Times New Roman"/>
          <w:b w:val="0"/>
          <w:sz w:val="24"/>
          <w:szCs w:val="24"/>
        </w:rPr>
        <w:t>Ураласбест</w:t>
      </w:r>
      <w:proofErr w:type="spellEnd"/>
      <w:r w:rsidRPr="00205ECA">
        <w:rPr>
          <w:rStyle w:val="a8"/>
          <w:rFonts w:ascii="Times New Roman" w:hAnsi="Times New Roman"/>
          <w:b w:val="0"/>
          <w:sz w:val="24"/>
          <w:szCs w:val="24"/>
        </w:rPr>
        <w:t xml:space="preserve">»; ворота стадиона «Строитель», памятник  </w:t>
      </w:r>
      <w:proofErr w:type="spellStart"/>
      <w:r w:rsidRPr="00205ECA">
        <w:rPr>
          <w:rStyle w:val="a8"/>
          <w:rFonts w:ascii="Times New Roman" w:hAnsi="Times New Roman"/>
          <w:b w:val="0"/>
          <w:sz w:val="24"/>
          <w:szCs w:val="24"/>
        </w:rPr>
        <w:t>Ладыженскому</w:t>
      </w:r>
      <w:proofErr w:type="spellEnd"/>
      <w:r w:rsidRPr="00205ECA">
        <w:rPr>
          <w:rStyle w:val="a8"/>
          <w:rFonts w:ascii="Times New Roman" w:hAnsi="Times New Roman"/>
          <w:b w:val="0"/>
          <w:sz w:val="24"/>
          <w:szCs w:val="24"/>
        </w:rPr>
        <w:t xml:space="preserve"> А.П. - первооткрывателю </w:t>
      </w:r>
      <w:proofErr w:type="spellStart"/>
      <w:r w:rsidRPr="00205ECA">
        <w:rPr>
          <w:rStyle w:val="a8"/>
          <w:rFonts w:ascii="Times New Roman" w:hAnsi="Times New Roman"/>
          <w:b w:val="0"/>
          <w:sz w:val="24"/>
          <w:szCs w:val="24"/>
        </w:rPr>
        <w:t>Баженовского</w:t>
      </w:r>
      <w:proofErr w:type="spellEnd"/>
      <w:r w:rsidRPr="00205ECA">
        <w:rPr>
          <w:rStyle w:val="a8"/>
          <w:rFonts w:ascii="Times New Roman" w:hAnsi="Times New Roman"/>
          <w:b w:val="0"/>
          <w:sz w:val="24"/>
          <w:szCs w:val="24"/>
        </w:rPr>
        <w:t xml:space="preserve"> Асбестовского месторождения, человеку, благодаря которому и появился город Асбест, памятник воинам уральцам, погибших во время конфликта на Северном Кавказе, Приход Иконы Божьей Матери Умиления МПРО, Храм во имя св. князя Владимира, Сорочьи Скалы. Стратегические проекты: проект комфортной среды базы отдыха «Бодрость», сквер по ул. Уральской, смотровая площадка на карьер с Запада, смотровая площадка на карьер с Востока, </w:t>
      </w:r>
      <w:proofErr w:type="spellStart"/>
      <w:r w:rsidRPr="00205ECA">
        <w:rPr>
          <w:rStyle w:val="a8"/>
          <w:rFonts w:ascii="Times New Roman" w:hAnsi="Times New Roman"/>
          <w:b w:val="0"/>
          <w:sz w:val="24"/>
          <w:szCs w:val="24"/>
        </w:rPr>
        <w:t>страйкбол</w:t>
      </w:r>
      <w:proofErr w:type="spellEnd"/>
      <w:r w:rsidRPr="00205ECA">
        <w:rPr>
          <w:rStyle w:val="a8"/>
          <w:rFonts w:ascii="Times New Roman" w:hAnsi="Times New Roman"/>
          <w:b w:val="0"/>
          <w:sz w:val="24"/>
          <w:szCs w:val="24"/>
        </w:rPr>
        <w:t xml:space="preserve"> на заброшенной фабрике № 5.</w:t>
      </w:r>
    </w:p>
    <w:p w:rsidR="00205ECA" w:rsidRDefault="00205ECA" w:rsidP="007B1F88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205ECA">
        <w:rPr>
          <w:rFonts w:ascii="Times New Roman" w:hAnsi="Times New Roman" w:cs="Times New Roman"/>
          <w:sz w:val="24"/>
          <w:szCs w:val="24"/>
        </w:rPr>
        <w:t>Данные маршруты востребованы у различных групп населения Асбестовского городского округа.</w:t>
      </w:r>
    </w:p>
    <w:p w:rsidR="00205ECA" w:rsidRPr="009F0E02" w:rsidRDefault="00205ECA" w:rsidP="007B1F88">
      <w:pPr>
        <w:pStyle w:val="1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F0E02">
        <w:rPr>
          <w:rFonts w:ascii="Times New Roman" w:hAnsi="Times New Roman"/>
          <w:bCs w:val="0"/>
          <w:sz w:val="24"/>
          <w:szCs w:val="24"/>
        </w:rPr>
        <w:t>Стратегическая цель:</w:t>
      </w:r>
      <w:r w:rsidRPr="009F0E0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F0E02" w:rsidRPr="009F0E02">
        <w:rPr>
          <w:rFonts w:ascii="Times New Roman" w:hAnsi="Times New Roman"/>
          <w:b w:val="0"/>
          <w:bCs w:val="0"/>
          <w:sz w:val="24"/>
          <w:szCs w:val="24"/>
        </w:rPr>
        <w:t>ф</w:t>
      </w:r>
      <w:r w:rsidRPr="009F0E02">
        <w:rPr>
          <w:rFonts w:ascii="Times New Roman" w:hAnsi="Times New Roman"/>
          <w:b w:val="0"/>
          <w:sz w:val="24"/>
          <w:szCs w:val="24"/>
        </w:rPr>
        <w:t xml:space="preserve">ормирование современного эффективного конкурентоспособного туристского рынка, обеспечивающего возможности для удовлетворения потребностей граждан в туристических услугах. Туризм должен стать локомотивом развития </w:t>
      </w:r>
      <w:r w:rsidR="009F0E02" w:rsidRPr="009F0E02">
        <w:rPr>
          <w:rFonts w:ascii="Times New Roman" w:hAnsi="Times New Roman"/>
          <w:b w:val="0"/>
          <w:sz w:val="24"/>
          <w:szCs w:val="24"/>
        </w:rPr>
        <w:t>Асбестовского</w:t>
      </w:r>
      <w:r w:rsidRPr="009F0E02">
        <w:rPr>
          <w:rFonts w:ascii="Times New Roman" w:hAnsi="Times New Roman"/>
          <w:b w:val="0"/>
          <w:sz w:val="24"/>
          <w:szCs w:val="24"/>
        </w:rPr>
        <w:t xml:space="preserve"> городского округа, связующим звеном между всеми отраслями экономики округа. </w:t>
      </w:r>
    </w:p>
    <w:p w:rsidR="00205ECA" w:rsidRPr="009F0E02" w:rsidRDefault="00205ECA" w:rsidP="007B1F88">
      <w:pPr>
        <w:pStyle w:val="1"/>
        <w:ind w:left="0" w:firstLine="709"/>
        <w:jc w:val="both"/>
        <w:rPr>
          <w:rFonts w:ascii="Times New Roman" w:hAnsi="Times New Roman"/>
          <w:bCs w:val="0"/>
          <w:sz w:val="24"/>
          <w:szCs w:val="24"/>
        </w:rPr>
      </w:pPr>
      <w:r w:rsidRPr="009F0E02">
        <w:rPr>
          <w:rFonts w:ascii="Times New Roman" w:hAnsi="Times New Roman"/>
          <w:bCs w:val="0"/>
          <w:sz w:val="24"/>
          <w:szCs w:val="24"/>
        </w:rPr>
        <w:t xml:space="preserve">Задачи: </w:t>
      </w:r>
    </w:p>
    <w:p w:rsidR="00205ECA" w:rsidRPr="009F0E02" w:rsidRDefault="00205ECA" w:rsidP="007B1F88">
      <w:pPr>
        <w:pStyle w:val="1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F0E02">
        <w:rPr>
          <w:rFonts w:ascii="Times New Roman" w:hAnsi="Times New Roman"/>
          <w:b w:val="0"/>
          <w:sz w:val="24"/>
          <w:szCs w:val="24"/>
        </w:rPr>
        <w:t xml:space="preserve">1. </w:t>
      </w:r>
      <w:r w:rsidRPr="009F0E02">
        <w:rPr>
          <w:rFonts w:ascii="Times New Roman" w:eastAsia="Times New Roman" w:hAnsi="Times New Roman"/>
          <w:b w:val="0"/>
          <w:sz w:val="24"/>
          <w:szCs w:val="24"/>
          <w:lang w:eastAsia="ru-RU"/>
        </w:rPr>
        <w:t>Рекламно-информационное обеспечение туристской деятельности;</w:t>
      </w:r>
    </w:p>
    <w:p w:rsidR="00205ECA" w:rsidRPr="009F0E02" w:rsidRDefault="009F0E02" w:rsidP="007B1F88">
      <w:pPr>
        <w:pStyle w:val="1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F0E02">
        <w:rPr>
          <w:rFonts w:ascii="Times New Roman" w:hAnsi="Times New Roman"/>
          <w:b w:val="0"/>
          <w:sz w:val="24"/>
          <w:szCs w:val="24"/>
        </w:rPr>
        <w:t>2. М</w:t>
      </w:r>
      <w:r w:rsidR="00205ECA" w:rsidRPr="009F0E02">
        <w:rPr>
          <w:rFonts w:ascii="Times New Roman" w:hAnsi="Times New Roman"/>
          <w:b w:val="0"/>
          <w:sz w:val="24"/>
          <w:szCs w:val="24"/>
        </w:rPr>
        <w:t>ежотраслевое и межмуниципальное сотрудничество в сфере туризма;</w:t>
      </w:r>
    </w:p>
    <w:p w:rsidR="00205ECA" w:rsidRPr="009F0E02" w:rsidRDefault="00205ECA" w:rsidP="009F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0E02">
        <w:rPr>
          <w:rFonts w:ascii="Times New Roman" w:hAnsi="Times New Roman" w:cs="Times New Roman"/>
          <w:sz w:val="24"/>
          <w:szCs w:val="24"/>
        </w:rPr>
        <w:t xml:space="preserve">. </w:t>
      </w:r>
      <w:r w:rsidR="009F0E02" w:rsidRPr="009F0E02">
        <w:rPr>
          <w:rFonts w:ascii="Times New Roman" w:hAnsi="Times New Roman" w:cs="Times New Roman"/>
          <w:sz w:val="24"/>
          <w:szCs w:val="24"/>
        </w:rPr>
        <w:t>Р</w:t>
      </w:r>
      <w:r w:rsidRPr="009F0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</w:t>
      </w:r>
      <w:r w:rsidR="009F0E02" w:rsidRPr="009F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экскурсионной деятельности в Асбестовском </w:t>
      </w:r>
      <w:r w:rsidRPr="009F0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округе;</w:t>
      </w:r>
    </w:p>
    <w:p w:rsidR="00205ECA" w:rsidRPr="009F0E02" w:rsidRDefault="009F0E02" w:rsidP="009F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</w:t>
      </w:r>
      <w:r w:rsidR="00205ECA" w:rsidRPr="009F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событийных мероприятий, направленных на развитие туристской деятельности;</w:t>
      </w:r>
    </w:p>
    <w:p w:rsidR="00205ECA" w:rsidRPr="009F0E02" w:rsidRDefault="009F0E02" w:rsidP="009F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</w:t>
      </w:r>
      <w:r w:rsidR="00205ECA" w:rsidRPr="009F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ациональное использование природного и культурного наследия городского округа; </w:t>
      </w:r>
    </w:p>
    <w:p w:rsidR="00205ECA" w:rsidRPr="009F0E02" w:rsidRDefault="009F0E02" w:rsidP="009F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</w:t>
      </w:r>
      <w:r w:rsidR="00205ECA" w:rsidRPr="009F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овлечение местного населения в процесс формирования туристских услуг в городском округе; </w:t>
      </w:r>
    </w:p>
    <w:p w:rsidR="00205ECA" w:rsidRPr="009F0E02" w:rsidRDefault="009F0E02" w:rsidP="009F0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02">
        <w:rPr>
          <w:rFonts w:ascii="Times New Roman" w:eastAsia="Times New Roman" w:hAnsi="Times New Roman" w:cs="Times New Roman"/>
          <w:sz w:val="24"/>
          <w:szCs w:val="24"/>
          <w:lang w:eastAsia="ru-RU"/>
        </w:rPr>
        <w:t>7. Р</w:t>
      </w:r>
      <w:r w:rsidR="00205ECA" w:rsidRPr="009F0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народных промыслов и ремесел.</w:t>
      </w:r>
    </w:p>
    <w:p w:rsidR="00205ECA" w:rsidRPr="009F0E02" w:rsidRDefault="00205ECA" w:rsidP="00205ECA">
      <w:pPr>
        <w:pStyle w:val="1"/>
        <w:ind w:left="0" w:firstLine="709"/>
        <w:rPr>
          <w:rFonts w:ascii="Times New Roman" w:eastAsia="Calibri" w:hAnsi="Times New Roman"/>
          <w:sz w:val="24"/>
          <w:szCs w:val="24"/>
        </w:rPr>
      </w:pPr>
      <w:r w:rsidRPr="009F0E02">
        <w:rPr>
          <w:rFonts w:ascii="Times New Roman" w:eastAsia="Calibri" w:hAnsi="Times New Roman"/>
          <w:sz w:val="24"/>
          <w:szCs w:val="24"/>
        </w:rPr>
        <w:t>Ожидаемые результаты и возможная эффективность:</w:t>
      </w:r>
    </w:p>
    <w:p w:rsidR="00205ECA" w:rsidRPr="009F0E02" w:rsidRDefault="00205ECA" w:rsidP="00205EC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02">
        <w:rPr>
          <w:rFonts w:ascii="Times New Roman" w:eastAsia="Calibri" w:hAnsi="Times New Roman" w:cs="Times New Roman"/>
          <w:sz w:val="24"/>
          <w:szCs w:val="24"/>
        </w:rPr>
        <w:t>1.</w:t>
      </w:r>
      <w:r w:rsidR="009F0E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F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качества и разнообразия туристских услуг, предоставляемых населению, рост внутреннего и въездного туристского потока;</w:t>
      </w:r>
    </w:p>
    <w:p w:rsidR="00205ECA" w:rsidRPr="008259C0" w:rsidRDefault="007B1F88" w:rsidP="008259C0">
      <w:pPr>
        <w:pStyle w:val="1"/>
        <w:ind w:left="0" w:firstLine="709"/>
        <w:rPr>
          <w:rFonts w:ascii="Times New Roman" w:eastAsia="Calibri" w:hAnsi="Times New Roman"/>
          <w:b w:val="0"/>
          <w:sz w:val="24"/>
          <w:szCs w:val="24"/>
        </w:rPr>
      </w:pPr>
      <w:r w:rsidRPr="007B1F88">
        <w:rPr>
          <w:rFonts w:ascii="Times New Roman" w:eastAsia="Calibri" w:hAnsi="Times New Roman"/>
          <w:b w:val="0"/>
          <w:sz w:val="24"/>
          <w:szCs w:val="24"/>
        </w:rPr>
        <w:lastRenderedPageBreak/>
        <w:t>2. С</w:t>
      </w:r>
      <w:r w:rsidR="00205ECA" w:rsidRPr="007B1F88">
        <w:rPr>
          <w:rFonts w:ascii="Times New Roman" w:eastAsia="Calibri" w:hAnsi="Times New Roman"/>
          <w:b w:val="0"/>
          <w:sz w:val="24"/>
          <w:szCs w:val="24"/>
        </w:rPr>
        <w:t xml:space="preserve">оздание </w:t>
      </w:r>
      <w:r w:rsidR="00205ECA" w:rsidRPr="008259C0">
        <w:rPr>
          <w:rFonts w:ascii="Times New Roman" w:eastAsia="Calibri" w:hAnsi="Times New Roman"/>
          <w:b w:val="0"/>
          <w:sz w:val="24"/>
          <w:szCs w:val="24"/>
        </w:rPr>
        <w:t>новых рабочих мест;</w:t>
      </w:r>
    </w:p>
    <w:p w:rsidR="00205ECA" w:rsidRPr="008259C0" w:rsidRDefault="007B1F88" w:rsidP="008259C0">
      <w:pPr>
        <w:pStyle w:val="1"/>
        <w:ind w:left="0" w:firstLine="709"/>
        <w:rPr>
          <w:rFonts w:ascii="Times New Roman" w:eastAsia="Calibri" w:hAnsi="Times New Roman"/>
          <w:b w:val="0"/>
          <w:sz w:val="24"/>
          <w:szCs w:val="24"/>
        </w:rPr>
      </w:pPr>
      <w:r w:rsidRPr="008259C0">
        <w:rPr>
          <w:rFonts w:ascii="Times New Roman" w:eastAsia="Calibri" w:hAnsi="Times New Roman"/>
          <w:b w:val="0"/>
          <w:sz w:val="24"/>
          <w:szCs w:val="24"/>
        </w:rPr>
        <w:t>3. Д</w:t>
      </w:r>
      <w:r w:rsidR="00205ECA" w:rsidRPr="008259C0">
        <w:rPr>
          <w:rFonts w:ascii="Times New Roman" w:eastAsia="Calibri" w:hAnsi="Times New Roman"/>
          <w:b w:val="0"/>
          <w:sz w:val="24"/>
          <w:szCs w:val="24"/>
        </w:rPr>
        <w:t>ополнительное развитие сферы торговли, общественного питания, гостиничного сервиса.</w:t>
      </w:r>
    </w:p>
    <w:p w:rsidR="008259C0" w:rsidRPr="008259C0" w:rsidRDefault="008259C0" w:rsidP="00825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C0">
        <w:rPr>
          <w:rFonts w:ascii="Times New Roman" w:hAnsi="Times New Roman" w:cs="Times New Roman"/>
          <w:sz w:val="24"/>
          <w:szCs w:val="24"/>
        </w:rPr>
        <w:tab/>
        <w:t>4. Улучшение инвестиционного климата Асбестовского городского округа.</w:t>
      </w:r>
    </w:p>
    <w:p w:rsidR="00205ECA" w:rsidRPr="007B1F88" w:rsidRDefault="00205ECA" w:rsidP="0082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заявленных</w:t>
      </w:r>
      <w:r w:rsidRPr="007B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позволит значительно расширить ассортимент, повысить доступность и качество туристских услуг в округе, а также информированность населения и бизнеса о возможностях туризма в </w:t>
      </w:r>
      <w:r w:rsidR="005350FF" w:rsidRPr="007B1F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Асбестовском</w:t>
      </w:r>
      <w:r w:rsidRPr="007B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округе.</w:t>
      </w:r>
    </w:p>
    <w:p w:rsidR="008259C0" w:rsidRPr="007B1F88" w:rsidRDefault="00205ECA" w:rsidP="007B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туризма окажет определенный социальный эффект, в целом положительно отразится на конкурентоспособности территории </w:t>
      </w:r>
      <w:proofErr w:type="gramStart"/>
      <w:r w:rsidRPr="007B1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7B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способствовать: обеспечению занятости населения (в первую очередь для молодежи), повышению уровня доходов населения, развитию инфраструктуры территории, снижению оттока населения.</w:t>
      </w:r>
    </w:p>
    <w:p w:rsidR="00205ECA" w:rsidRDefault="00205ECA" w:rsidP="007B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«дорожной карты» направлены на повышение инвестиционной активности в сфере туризма и обеспечение необходимых условий для подготовки туристических маршрутов в </w:t>
      </w:r>
      <w:r w:rsidR="005350FF" w:rsidRPr="007B1F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Асбестовском</w:t>
      </w:r>
      <w:r w:rsidRPr="007B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округе.</w:t>
      </w:r>
    </w:p>
    <w:p w:rsidR="007B1F88" w:rsidRPr="007B1F88" w:rsidRDefault="007B1F88" w:rsidP="007B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CA" w:rsidRDefault="00205ECA" w:rsidP="007B1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7B1F88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II. Целевые показатели </w:t>
      </w:r>
    </w:p>
    <w:p w:rsidR="009B6C49" w:rsidRPr="007B1F88" w:rsidRDefault="009B6C49" w:rsidP="007B1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tbl>
      <w:tblPr>
        <w:tblW w:w="9923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4961"/>
        <w:gridCol w:w="1276"/>
        <w:gridCol w:w="992"/>
        <w:gridCol w:w="993"/>
        <w:gridCol w:w="992"/>
      </w:tblGrid>
      <w:tr w:rsidR="00205ECA" w:rsidRPr="00AE5995" w:rsidTr="006A6C3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05ECA" w:rsidRPr="00AE5995" w:rsidTr="006A6C3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5ECA" w:rsidRPr="00AE5995" w:rsidTr="006A6C3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spacing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spacing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вновь сформированных и апробированных местных маршрутов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7B1F88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7B1F88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7B1F88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5ECA" w:rsidRPr="00AE5995" w:rsidTr="006A6C3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spacing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5350FF">
            <w:pPr>
              <w:spacing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посещений </w:t>
            </w:r>
            <w:r w:rsidR="005350FF" w:rsidRPr="00AE5995">
              <w:rPr>
                <w:rFonts w:ascii="Times New Roman" w:hAnsi="Times New Roman" w:cs="Times New Roman"/>
                <w:sz w:val="24"/>
                <w:szCs w:val="24"/>
              </w:rPr>
              <w:t>Асбестовского исторического</w:t>
            </w:r>
            <w:r w:rsidR="005350FF" w:rsidRPr="00A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</w:t>
            </w:r>
            <w:r w:rsidR="005350FF" w:rsidRPr="00AE59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50FF" w:rsidRPr="00A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50FF" w:rsidRPr="00AE59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50FF" w:rsidRPr="00AE5995">
              <w:rPr>
                <w:rFonts w:ascii="Times New Roman" w:eastAsia="Calibri" w:hAnsi="Times New Roman" w:cs="Times New Roman"/>
                <w:sz w:val="24"/>
                <w:szCs w:val="24"/>
              </w:rPr>
              <w:t>филиал ГАУК СО «Свердловский областной краеведческий музей»</w:t>
            </w:r>
            <w:r w:rsidR="005350FF" w:rsidRPr="00AE59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0056E7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0056E7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0056E7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</w:t>
            </w:r>
          </w:p>
        </w:tc>
      </w:tr>
      <w:tr w:rsidR="00205ECA" w:rsidRPr="00AE5995" w:rsidTr="006A6C3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spacing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spacing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событийных мероприятий в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8259C0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8259C0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8259C0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5ECA" w:rsidRPr="00AE5995" w:rsidTr="006A6C3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spacing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spacing w:line="33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презентационных и деловых мероприятий в сфере туризма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7B1F88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7B1F88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7B1F88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5ECA" w:rsidRPr="00AE5995" w:rsidTr="006A6C3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7B1F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публикаций о туристском потенциале </w:t>
            </w:r>
            <w:r w:rsidR="007B1F88"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Асбестовского</w:t>
            </w: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в средствах массовой информации, на официальном сайте </w:t>
            </w:r>
            <w:r w:rsidR="007B1F88"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Асбестовского</w:t>
            </w: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7B1F88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05ECA" w:rsidRPr="00AE5995" w:rsidRDefault="007B1F88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7B1F88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5ECA" w:rsidRPr="00AE5995" w:rsidTr="006A6C3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205ECA" w:rsidP="006A6C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Default="00205ECA" w:rsidP="006A6C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(форумах) по туризму, проводимых в регионе</w:t>
            </w:r>
          </w:p>
          <w:p w:rsidR="00037728" w:rsidRPr="00AE5995" w:rsidRDefault="00037728" w:rsidP="006A6C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205ECA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7B1F88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7B1F88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5ECA" w:rsidRPr="00AE5995" w:rsidRDefault="007B1F88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1F88" w:rsidRPr="00AE5995" w:rsidTr="006A6C3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1F88" w:rsidRPr="00AE5995" w:rsidRDefault="007B1F88" w:rsidP="006A6C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1F88" w:rsidRPr="00AE5995" w:rsidRDefault="007B1F88" w:rsidP="007B1F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новых рабочих мест в </w:t>
            </w:r>
            <w:r w:rsidRPr="00AE5995">
              <w:rPr>
                <w:rFonts w:ascii="Times New Roman" w:hAnsi="Times New Roman" w:cs="Times New Roman"/>
                <w:sz w:val="24"/>
                <w:szCs w:val="24"/>
              </w:rPr>
              <w:t>Асбестовском историческом</w:t>
            </w:r>
            <w:r w:rsidRPr="00AE5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музее </w:t>
            </w:r>
            <w:r w:rsidRPr="00AE59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5995">
              <w:rPr>
                <w:rFonts w:ascii="Times New Roman" w:eastAsia="Calibri" w:hAnsi="Times New Roman" w:cs="Times New Roman"/>
                <w:sz w:val="24"/>
                <w:szCs w:val="24"/>
              </w:rPr>
              <w:t>филиал ГАУК СО «Свердловский областной краеведческий музей»</w:t>
            </w:r>
            <w:r w:rsidRPr="00AE59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1F88" w:rsidRPr="00AE5995" w:rsidRDefault="007B1F88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1F88" w:rsidRPr="00AE5995" w:rsidRDefault="007B1F88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1F88" w:rsidRPr="00AE5995" w:rsidRDefault="007B1F88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1F88" w:rsidRPr="00AE5995" w:rsidRDefault="007B1F88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59C0" w:rsidRPr="00AE5995" w:rsidTr="002C676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9C0" w:rsidRPr="00AE5995" w:rsidRDefault="008259C0" w:rsidP="006A6C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9C0" w:rsidRPr="001405CC" w:rsidRDefault="008259C0" w:rsidP="006A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C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экскурсий для жителей и гостей города (объекты культуры, искусства, исторического наследия, тактильный зоопарк)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9C0" w:rsidRPr="001405CC" w:rsidRDefault="002C6767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9C0" w:rsidRPr="001405CC" w:rsidRDefault="00E81649" w:rsidP="00140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405CC" w:rsidRPr="0014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9C0" w:rsidRPr="001405CC" w:rsidRDefault="00E81649" w:rsidP="00140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405CC" w:rsidRPr="0014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9C0" w:rsidRPr="001405CC" w:rsidRDefault="00E81649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259C0" w:rsidRPr="00AE5995" w:rsidTr="002C676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9C0" w:rsidRPr="00AE5995" w:rsidRDefault="008259C0" w:rsidP="006A6C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59C0" w:rsidRPr="00C25C43" w:rsidRDefault="008259C0" w:rsidP="006A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туристских слетов, походов, сплавов, в том числе и мероприятий экологической направленности для жителей и гостей Асбестовского городского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9C0" w:rsidRPr="002C6767" w:rsidRDefault="002C6767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9C0" w:rsidRPr="00DB3235" w:rsidRDefault="00DB3235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9C0" w:rsidRPr="00DB3235" w:rsidRDefault="00DB3235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9C0" w:rsidRPr="00DB3235" w:rsidRDefault="00DB3235" w:rsidP="006A6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B7458" w:rsidRDefault="007B7458" w:rsidP="007B74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5995" w:rsidRDefault="00AE5995" w:rsidP="007B74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1F88" w:rsidRPr="007B1F88" w:rsidRDefault="007B1F88" w:rsidP="007B1F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План мероприятий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395"/>
        <w:gridCol w:w="1559"/>
        <w:gridCol w:w="2835"/>
      </w:tblGrid>
      <w:tr w:rsidR="00C25C43" w:rsidRPr="00C25C43" w:rsidTr="009F0E02">
        <w:trPr>
          <w:tblHeader/>
        </w:trPr>
        <w:tc>
          <w:tcPr>
            <w:tcW w:w="1134" w:type="dxa"/>
          </w:tcPr>
          <w:p w:rsidR="00C25C43" w:rsidRPr="00C25C43" w:rsidRDefault="00C25C43" w:rsidP="006A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C25C43" w:rsidRPr="00C25C43" w:rsidRDefault="00C25C43" w:rsidP="006A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25C43" w:rsidRPr="00C25C43" w:rsidTr="009F0E02">
        <w:tc>
          <w:tcPr>
            <w:tcW w:w="1134" w:type="dxa"/>
          </w:tcPr>
          <w:p w:rsidR="00C25C43" w:rsidRPr="00C25C43" w:rsidRDefault="00C25C43" w:rsidP="006A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25C43" w:rsidRPr="00C25C43" w:rsidRDefault="00C25C43" w:rsidP="006A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5C43" w:rsidRPr="00C25C43" w:rsidTr="009F0E02">
        <w:tc>
          <w:tcPr>
            <w:tcW w:w="1134" w:type="dxa"/>
          </w:tcPr>
          <w:p w:rsidR="00C25C43" w:rsidRPr="00C25C43" w:rsidRDefault="00C25C43" w:rsidP="00C25C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формированию комфортной туристкой среды в Асбестовском городском округе</w:t>
            </w:r>
          </w:p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C25C43" w:rsidRPr="00C25C43" w:rsidTr="009F0E02">
        <w:tc>
          <w:tcPr>
            <w:tcW w:w="1134" w:type="dxa"/>
          </w:tcPr>
          <w:p w:rsidR="00C25C43" w:rsidRPr="00C25C43" w:rsidRDefault="00C25C43" w:rsidP="00C25C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Создание реестра туристических и экскурсионных объектов, достопримечательностей, объектов культуры, искусства, исторических объектов Асбестовского городского округа</w:t>
            </w:r>
          </w:p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округа; </w:t>
            </w:r>
          </w:p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округа, </w:t>
            </w:r>
          </w:p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C25C43" w:rsidRPr="00C25C43" w:rsidTr="009F0E02">
        <w:tc>
          <w:tcPr>
            <w:tcW w:w="1134" w:type="dxa"/>
          </w:tcPr>
          <w:p w:rsidR="00C25C43" w:rsidRPr="00C25C43" w:rsidRDefault="00C25C43" w:rsidP="00C25C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существующих туристических и экскурсионных маршрутов и туристкой инфраструктуры в Асбестовском городском округе</w:t>
            </w:r>
          </w:p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835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округа; </w:t>
            </w:r>
          </w:p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округа, </w:t>
            </w:r>
          </w:p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культуре, спорту и молодежной политике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C25C43" w:rsidRPr="00C25C43" w:rsidTr="009F0E02">
        <w:tc>
          <w:tcPr>
            <w:tcW w:w="1134" w:type="dxa"/>
          </w:tcPr>
          <w:p w:rsidR="00C25C43" w:rsidRPr="00C25C43" w:rsidRDefault="00C25C43" w:rsidP="00C25C4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25C43" w:rsidRPr="00C25C43" w:rsidRDefault="00C25C43" w:rsidP="00AE59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новых и актуализация существующих туристических и экскурсионных маршрутов с включением объектов культурного и исторического наследия на территории Асбестовского городского округа</w:t>
            </w: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835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округа, </w:t>
            </w:r>
          </w:p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C25C43" w:rsidRPr="00C25C43" w:rsidTr="009F0E02">
        <w:tc>
          <w:tcPr>
            <w:tcW w:w="1134" w:type="dxa"/>
          </w:tcPr>
          <w:p w:rsidR="00C25C43" w:rsidRPr="00C25C43" w:rsidRDefault="00C25C43" w:rsidP="006A6C36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мероприятий, направленных на повышение туристической привлекательности Асбестовского городского округа</w:t>
            </w: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835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округа,</w:t>
            </w:r>
          </w:p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физической культуре, спорту и молодежной политике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C25C43" w:rsidRPr="00C25C43" w:rsidTr="009F0E02">
        <w:tc>
          <w:tcPr>
            <w:tcW w:w="1134" w:type="dxa"/>
          </w:tcPr>
          <w:p w:rsidR="00C25C43" w:rsidRPr="00C25C43" w:rsidRDefault="00C25C43" w:rsidP="006A6C36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доступности туристской инфраструктуры Асбестовского городского округа для лиц с ограниченными возможностями здоровья</w:t>
            </w: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округа; </w:t>
            </w:r>
          </w:p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округа, </w:t>
            </w:r>
          </w:p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C25C43" w:rsidRPr="00C25C43" w:rsidTr="009F0E02">
        <w:tc>
          <w:tcPr>
            <w:tcW w:w="1134" w:type="dxa"/>
          </w:tcPr>
          <w:p w:rsidR="00C25C43" w:rsidRPr="00C25C43" w:rsidRDefault="00C25C43" w:rsidP="006A6C36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экскурсий для жителей и гостей города (объекты культуры, искусства, исторического </w:t>
            </w: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наследия)</w:t>
            </w: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835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C25C43" w:rsidRPr="00C25C43" w:rsidTr="009F0E02">
        <w:tc>
          <w:tcPr>
            <w:tcW w:w="1134" w:type="dxa"/>
          </w:tcPr>
          <w:p w:rsidR="00C25C43" w:rsidRPr="00C25C43" w:rsidRDefault="00C25C43" w:rsidP="006A6C36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5" w:type="dxa"/>
          </w:tcPr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туристских слетов, походов, сплавов, в том числе и мероприятий экологической направленности для жителей и гостей Асбестовского городского округа</w:t>
            </w: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835" w:type="dxa"/>
          </w:tcPr>
          <w:p w:rsidR="0055592E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округа, </w:t>
            </w:r>
          </w:p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Асбестовский туристический клуб «Восхождение»</w:t>
            </w:r>
          </w:p>
        </w:tc>
      </w:tr>
      <w:tr w:rsidR="00C25C43" w:rsidRPr="00C25C43" w:rsidTr="009F0E02">
        <w:tc>
          <w:tcPr>
            <w:tcW w:w="1134" w:type="dxa"/>
          </w:tcPr>
          <w:p w:rsidR="00C25C43" w:rsidRPr="00C25C43" w:rsidRDefault="00C25C43" w:rsidP="006A6C36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ремонтных работ, в том числе по обеспечению доступа </w:t>
            </w:r>
            <w:proofErr w:type="spellStart"/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населения, в учреждениях культуры, физической культуры, спорта и молодежной политики Асбестовского городского округа</w:t>
            </w: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835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округа, </w:t>
            </w:r>
          </w:p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C25C43" w:rsidRPr="00C25C43" w:rsidTr="009F0E02">
        <w:tc>
          <w:tcPr>
            <w:tcW w:w="1134" w:type="dxa"/>
          </w:tcPr>
          <w:p w:rsidR="00C25C43" w:rsidRPr="00C25C43" w:rsidRDefault="00C25C43" w:rsidP="006A6C36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C25C43" w:rsidRPr="00C25C43" w:rsidRDefault="00C25C43" w:rsidP="00AE59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информированности населения и гостей города о туристском потенциале Асбестовского городского округа в сети Интернет, в том числе нанесения объектов, относящихся к туристской индустрии на </w:t>
            </w:r>
            <w:proofErr w:type="spellStart"/>
            <w:r w:rsidRPr="00C25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геоинформационные</w:t>
            </w:r>
            <w:proofErr w:type="spellEnd"/>
            <w:r w:rsidRPr="00C25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сервисы (</w:t>
            </w:r>
            <w:proofErr w:type="spellStart"/>
            <w:r w:rsidRPr="00C25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онлайн-карты</w:t>
            </w:r>
            <w:proofErr w:type="spellEnd"/>
            <w:r w:rsidRPr="00C25C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835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C25C43" w:rsidRPr="00C25C43" w:rsidTr="009F0E02">
        <w:tc>
          <w:tcPr>
            <w:tcW w:w="1134" w:type="dxa"/>
          </w:tcPr>
          <w:p w:rsidR="00C25C43" w:rsidRPr="00C25C43" w:rsidRDefault="00C25C43" w:rsidP="006A6C36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и распространение полиграфической и иной </w:t>
            </w:r>
            <w:proofErr w:type="spellStart"/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рекламно-имиджевой</w:t>
            </w:r>
            <w:proofErr w:type="spellEnd"/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продукции о туристском потенциале Асбестовского городского округа</w:t>
            </w:r>
          </w:p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835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округа, </w:t>
            </w:r>
          </w:p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C25C43" w:rsidRPr="00C25C43" w:rsidTr="009F0E02">
        <w:tc>
          <w:tcPr>
            <w:tcW w:w="1134" w:type="dxa"/>
          </w:tcPr>
          <w:p w:rsidR="00C25C43" w:rsidRPr="00C25C43" w:rsidRDefault="00C25C43" w:rsidP="006A6C36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обучающих семинарах, форумах, конференциях по развитию </w:t>
            </w: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туристской индустрии в регионе</w:t>
            </w: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835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Асбестовского городского округа; </w:t>
            </w:r>
          </w:p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округа, </w:t>
            </w:r>
          </w:p>
          <w:p w:rsid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8259C0" w:rsidRPr="00C25C43" w:rsidRDefault="008259C0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</w:tr>
      <w:tr w:rsidR="00C25C43" w:rsidRPr="00C25C43" w:rsidTr="009F0E02">
        <w:tc>
          <w:tcPr>
            <w:tcW w:w="1134" w:type="dxa"/>
          </w:tcPr>
          <w:p w:rsidR="00C25C43" w:rsidRPr="00C25C43" w:rsidRDefault="00C25C43" w:rsidP="006A6C36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95" w:type="dxa"/>
          </w:tcPr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Сбор предложений и формирование перечня инвестиционных проектов, направленных на повышение туристической привлекательности Асбестовского городского округа</w:t>
            </w: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835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C25C43" w:rsidRPr="00C25C43" w:rsidTr="009F0E02">
        <w:tc>
          <w:tcPr>
            <w:tcW w:w="1134" w:type="dxa"/>
          </w:tcPr>
          <w:p w:rsidR="00C25C43" w:rsidRPr="00C25C43" w:rsidRDefault="00C25C43" w:rsidP="006A6C36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предпринимателей, осуществляющие туристскую деятельность в Асбестовском городском округе, в том числе о мерах поддержки субъектов малого и среднего предпринимательства</w:t>
            </w: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835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C25C43" w:rsidRPr="00C25C43" w:rsidTr="009F0E02">
        <w:tc>
          <w:tcPr>
            <w:tcW w:w="1134" w:type="dxa"/>
          </w:tcPr>
          <w:p w:rsidR="00C25C43" w:rsidRPr="00C25C43" w:rsidRDefault="00C25C43" w:rsidP="006A6C36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C25C43" w:rsidRPr="00C25C43" w:rsidRDefault="00C25C43" w:rsidP="006A6C3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25C43" w:rsidRPr="00C25C43" w:rsidRDefault="00C25C43" w:rsidP="006A6C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событийных мероприятий, направленных на выполнение настоящей дорожной карты</w:t>
            </w:r>
          </w:p>
        </w:tc>
        <w:tc>
          <w:tcPr>
            <w:tcW w:w="1559" w:type="dxa"/>
          </w:tcPr>
          <w:p w:rsidR="00C25C43" w:rsidRPr="00C25C43" w:rsidRDefault="00C25C43" w:rsidP="006A6C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835" w:type="dxa"/>
          </w:tcPr>
          <w:p w:rsidR="00C25C43" w:rsidRP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округа, </w:t>
            </w:r>
          </w:p>
          <w:p w:rsidR="00C25C43" w:rsidRDefault="00C25C43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молодежной политике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8259C0" w:rsidRPr="00C25C43" w:rsidRDefault="008259C0" w:rsidP="006A6C36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</w:tr>
    </w:tbl>
    <w:p w:rsidR="00C25C43" w:rsidRPr="00C25C43" w:rsidRDefault="00C25C43" w:rsidP="00C25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5069"/>
      </w:tblGrid>
      <w:tr w:rsidR="00B271F1" w:rsidTr="00C25C43">
        <w:tc>
          <w:tcPr>
            <w:tcW w:w="6345" w:type="dxa"/>
          </w:tcPr>
          <w:p w:rsidR="00B271F1" w:rsidRDefault="00B271F1" w:rsidP="00EA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271F1" w:rsidRPr="004B565A" w:rsidRDefault="00B271F1" w:rsidP="00B2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65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</w:t>
            </w:r>
          </w:p>
          <w:p w:rsidR="00B271F1" w:rsidRPr="004B565A" w:rsidRDefault="00B271F1" w:rsidP="00B2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B271F1" w:rsidRPr="004B565A" w:rsidRDefault="00B271F1" w:rsidP="00B2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65A">
              <w:rPr>
                <w:rFonts w:ascii="Times New Roman" w:hAnsi="Times New Roman" w:cs="Times New Roman"/>
                <w:bCs/>
                <w:sz w:val="24"/>
                <w:szCs w:val="24"/>
              </w:rPr>
              <w:t>Асбестовского городского округа</w:t>
            </w:r>
          </w:p>
          <w:p w:rsidR="00B271F1" w:rsidRPr="004B565A" w:rsidRDefault="00B271F1" w:rsidP="00B2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6A6C3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B56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B565A" w:rsidRPr="004B56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B565A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4B565A" w:rsidRPr="004B56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B5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6A6C36"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  <w:r w:rsidR="005B1E99" w:rsidRPr="004B565A">
              <w:rPr>
                <w:rFonts w:ascii="Times New Roman" w:hAnsi="Times New Roman" w:cs="Times New Roman"/>
                <w:bCs/>
                <w:sz w:val="24"/>
                <w:szCs w:val="24"/>
              </w:rPr>
              <w:t>-ПА</w:t>
            </w:r>
          </w:p>
          <w:p w:rsidR="00B271F1" w:rsidRDefault="00B271F1" w:rsidP="00EA1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856" w:rsidRDefault="00CC7856" w:rsidP="004B56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65A" w:rsidRPr="004B565A" w:rsidRDefault="004B565A" w:rsidP="004B5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5A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</w:p>
    <w:p w:rsidR="004B565A" w:rsidRPr="004B565A" w:rsidRDefault="004B565A" w:rsidP="004B5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5A">
        <w:rPr>
          <w:rFonts w:ascii="Times New Roman" w:hAnsi="Times New Roman" w:cs="Times New Roman"/>
          <w:b/>
          <w:sz w:val="24"/>
          <w:szCs w:val="24"/>
        </w:rPr>
        <w:t>по формированию комфортной туристской среды</w:t>
      </w:r>
    </w:p>
    <w:p w:rsidR="00DC559B" w:rsidRDefault="004B565A" w:rsidP="004B5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5A">
        <w:rPr>
          <w:rFonts w:ascii="Times New Roman" w:hAnsi="Times New Roman" w:cs="Times New Roman"/>
          <w:b/>
          <w:sz w:val="24"/>
          <w:szCs w:val="24"/>
        </w:rPr>
        <w:t>на территории Асбестовского городского округа</w:t>
      </w:r>
    </w:p>
    <w:p w:rsidR="004B565A" w:rsidRPr="004B565A" w:rsidRDefault="004B565A" w:rsidP="004B5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  <w:gridCol w:w="5133"/>
      </w:tblGrid>
      <w:tr w:rsidR="00760285" w:rsidRPr="00424345" w:rsidTr="00264D3C">
        <w:tc>
          <w:tcPr>
            <w:tcW w:w="4756" w:type="dxa"/>
          </w:tcPr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37"/>
            <w:bookmarkEnd w:id="0"/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Лариса Ивановна                          </w:t>
            </w:r>
          </w:p>
        </w:tc>
        <w:tc>
          <w:tcPr>
            <w:tcW w:w="5133" w:type="dxa"/>
          </w:tcPr>
          <w:p w:rsidR="00760285" w:rsidRPr="00424345" w:rsidRDefault="00B271F1" w:rsidP="00D03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="00760285"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заместитель главы администрации                                                                              Асбестовского городского округа,                                                                               председатель </w:t>
            </w:r>
            <w:r w:rsidR="004B565A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95" w:rsidRPr="00424345" w:rsidTr="00264D3C">
        <w:tc>
          <w:tcPr>
            <w:tcW w:w="4756" w:type="dxa"/>
          </w:tcPr>
          <w:p w:rsidR="00AE5995" w:rsidRDefault="00AE5995" w:rsidP="00D03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Викторовна</w:t>
            </w:r>
          </w:p>
        </w:tc>
        <w:tc>
          <w:tcPr>
            <w:tcW w:w="5133" w:type="dxa"/>
          </w:tcPr>
          <w:p w:rsidR="00AE5995" w:rsidRDefault="009B6C49" w:rsidP="009B6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AE599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="00AE5995" w:rsidRPr="00424345">
              <w:rPr>
                <w:rFonts w:ascii="Times New Roman" w:hAnsi="Times New Roman" w:cs="Times New Roman"/>
                <w:sz w:val="24"/>
                <w:szCs w:val="24"/>
              </w:rPr>
              <w:t>администрации                                                                              Асбестовского городского округа</w:t>
            </w:r>
            <w:r w:rsidR="00AE599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="00AE5995" w:rsidRPr="0042434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AE5995">
              <w:rPr>
                <w:rFonts w:ascii="Times New Roman" w:hAnsi="Times New Roman" w:cs="Times New Roman"/>
                <w:sz w:val="24"/>
                <w:szCs w:val="24"/>
              </w:rPr>
              <w:t>я рабочей группы</w:t>
            </w:r>
            <w:r w:rsidR="00AE5995"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760285" w:rsidRPr="00424345" w:rsidTr="00264D3C">
        <w:tc>
          <w:tcPr>
            <w:tcW w:w="4756" w:type="dxa"/>
          </w:tcPr>
          <w:p w:rsidR="00760285" w:rsidRPr="00424345" w:rsidRDefault="004B565A" w:rsidP="00D03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Татьяна Владимировна</w:t>
            </w:r>
            <w:r w:rsidR="00760285"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</w:tcPr>
          <w:p w:rsidR="00760285" w:rsidRPr="00424345" w:rsidRDefault="004B565A" w:rsidP="00AE59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экономике администрации Асбестовского городского округа</w:t>
            </w:r>
            <w:r w:rsidR="00760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60285" w:rsidRPr="00424345" w:rsidTr="00264D3C">
        <w:tc>
          <w:tcPr>
            <w:tcW w:w="4756" w:type="dxa"/>
          </w:tcPr>
          <w:p w:rsidR="00760285" w:rsidRPr="00424345" w:rsidRDefault="00760285" w:rsidP="00D036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Малыгина Анна Михайловна                         </w:t>
            </w:r>
          </w:p>
        </w:tc>
        <w:tc>
          <w:tcPr>
            <w:tcW w:w="5133" w:type="dxa"/>
          </w:tcPr>
          <w:p w:rsidR="00760285" w:rsidRPr="00424345" w:rsidRDefault="00760285" w:rsidP="00264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-  ведущий специалист отдела по экономике </w:t>
            </w:r>
          </w:p>
          <w:p w:rsidR="00760285" w:rsidRPr="00424345" w:rsidRDefault="00760285" w:rsidP="00264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Асбестовского </w:t>
            </w:r>
            <w:proofErr w:type="gramStart"/>
            <w:r w:rsidRPr="0042434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285" w:rsidRPr="00424345" w:rsidRDefault="00760285" w:rsidP="00264D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округа, секретарь </w:t>
            </w:r>
            <w:r w:rsidR="004B565A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</w:tr>
      <w:tr w:rsidR="00760285" w:rsidRPr="00424345" w:rsidTr="00264D3C">
        <w:tc>
          <w:tcPr>
            <w:tcW w:w="4756" w:type="dxa"/>
          </w:tcPr>
          <w:p w:rsidR="00760285" w:rsidRPr="00424345" w:rsidRDefault="00264D3C" w:rsidP="008259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Епима</w:t>
            </w:r>
            <w:r w:rsidR="008259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Иван Валерьевич</w:t>
            </w:r>
            <w:r w:rsidR="00760285" w:rsidRPr="004243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133" w:type="dxa"/>
          </w:tcPr>
          <w:p w:rsidR="00760285" w:rsidRPr="00424345" w:rsidRDefault="00264D3C" w:rsidP="00264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культуре, спорту и молодежной политике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</w:tc>
      </w:tr>
      <w:tr w:rsidR="00760285" w:rsidRPr="00424345" w:rsidTr="00264D3C">
        <w:tc>
          <w:tcPr>
            <w:tcW w:w="4756" w:type="dxa"/>
          </w:tcPr>
          <w:p w:rsidR="00760285" w:rsidRPr="00264D3C" w:rsidRDefault="00264D3C" w:rsidP="00D03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3C">
              <w:rPr>
                <w:rFonts w:ascii="Times New Roman" w:hAnsi="Times New Roman" w:cs="Times New Roman"/>
                <w:sz w:val="24"/>
                <w:szCs w:val="24"/>
              </w:rPr>
              <w:t xml:space="preserve">Ундольская Анна Николаевна </w:t>
            </w:r>
          </w:p>
        </w:tc>
        <w:tc>
          <w:tcPr>
            <w:tcW w:w="5133" w:type="dxa"/>
          </w:tcPr>
          <w:p w:rsidR="00760285" w:rsidRPr="00424345" w:rsidRDefault="00264D3C" w:rsidP="009B6C4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555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5C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сбестовского городского округа</w:t>
            </w:r>
          </w:p>
        </w:tc>
      </w:tr>
      <w:tr w:rsidR="00AE5995" w:rsidRPr="00424345" w:rsidTr="00264D3C">
        <w:tc>
          <w:tcPr>
            <w:tcW w:w="4756" w:type="dxa"/>
          </w:tcPr>
          <w:p w:rsidR="00AE5995" w:rsidRPr="00264D3C" w:rsidRDefault="00AE5995" w:rsidP="00D03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5133" w:type="dxa"/>
          </w:tcPr>
          <w:p w:rsidR="00AE5995" w:rsidRDefault="00AE5995" w:rsidP="00264D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-начальник Управления Образованием Асбестовского городского округа</w:t>
            </w:r>
          </w:p>
        </w:tc>
      </w:tr>
    </w:tbl>
    <w:p w:rsidR="0095425A" w:rsidRDefault="0095425A" w:rsidP="007A13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425A" w:rsidSect="006A6C36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36" w:rsidRDefault="006A6C36" w:rsidP="006A6C36">
      <w:pPr>
        <w:spacing w:after="0" w:line="240" w:lineRule="auto"/>
      </w:pPr>
      <w:r>
        <w:separator/>
      </w:r>
    </w:p>
  </w:endnote>
  <w:endnote w:type="continuationSeparator" w:id="1">
    <w:p w:rsidR="006A6C36" w:rsidRDefault="006A6C36" w:rsidP="006A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36" w:rsidRDefault="006A6C36" w:rsidP="006A6C36">
      <w:pPr>
        <w:spacing w:after="0" w:line="240" w:lineRule="auto"/>
      </w:pPr>
      <w:r>
        <w:separator/>
      </w:r>
    </w:p>
  </w:footnote>
  <w:footnote w:type="continuationSeparator" w:id="1">
    <w:p w:rsidR="006A6C36" w:rsidRDefault="006A6C36" w:rsidP="006A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0860"/>
      <w:docPartObj>
        <w:docPartGallery w:val="Page Numbers (Top of Page)"/>
        <w:docPartUnique/>
      </w:docPartObj>
    </w:sdtPr>
    <w:sdtContent>
      <w:p w:rsidR="006A6C36" w:rsidRDefault="001065BF">
        <w:pPr>
          <w:pStyle w:val="aa"/>
          <w:jc w:val="center"/>
        </w:pPr>
        <w:fldSimple w:instr=" PAGE   \* MERGEFORMAT ">
          <w:r w:rsidR="00A7365F">
            <w:rPr>
              <w:noProof/>
            </w:rPr>
            <w:t>1</w:t>
          </w:r>
        </w:fldSimple>
      </w:p>
    </w:sdtContent>
  </w:sdt>
  <w:p w:rsidR="006A6C36" w:rsidRDefault="006A6C3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8E9"/>
    <w:multiLevelType w:val="hybridMultilevel"/>
    <w:tmpl w:val="643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4AFB"/>
    <w:multiLevelType w:val="hybridMultilevel"/>
    <w:tmpl w:val="D6E47A2A"/>
    <w:lvl w:ilvl="0" w:tplc="E51C0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3647E6"/>
    <w:multiLevelType w:val="hybridMultilevel"/>
    <w:tmpl w:val="E36E884E"/>
    <w:lvl w:ilvl="0" w:tplc="B254B4F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2AE558DE"/>
    <w:multiLevelType w:val="multilevel"/>
    <w:tmpl w:val="2F2AD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28A4B2C"/>
    <w:multiLevelType w:val="hybridMultilevel"/>
    <w:tmpl w:val="4258A590"/>
    <w:lvl w:ilvl="0" w:tplc="A1A6C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24B5E"/>
    <w:multiLevelType w:val="hybridMultilevel"/>
    <w:tmpl w:val="03427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CF5194"/>
    <w:multiLevelType w:val="hybridMultilevel"/>
    <w:tmpl w:val="0344AAB6"/>
    <w:lvl w:ilvl="0" w:tplc="D2F21D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3F60885"/>
    <w:multiLevelType w:val="hybridMultilevel"/>
    <w:tmpl w:val="54ACB8F6"/>
    <w:lvl w:ilvl="0" w:tplc="0960F77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7D4E5AF0"/>
    <w:multiLevelType w:val="hybridMultilevel"/>
    <w:tmpl w:val="96B0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493"/>
    <w:rsid w:val="000056E7"/>
    <w:rsid w:val="000333B0"/>
    <w:rsid w:val="00037728"/>
    <w:rsid w:val="00053C10"/>
    <w:rsid w:val="00065CC1"/>
    <w:rsid w:val="000D0599"/>
    <w:rsid w:val="000D20D2"/>
    <w:rsid w:val="001065BF"/>
    <w:rsid w:val="001405CC"/>
    <w:rsid w:val="00142AE2"/>
    <w:rsid w:val="001466A6"/>
    <w:rsid w:val="00166C4F"/>
    <w:rsid w:val="00180DFD"/>
    <w:rsid w:val="001B6D1F"/>
    <w:rsid w:val="0020258D"/>
    <w:rsid w:val="00205ECA"/>
    <w:rsid w:val="002417E0"/>
    <w:rsid w:val="00264D3C"/>
    <w:rsid w:val="00284700"/>
    <w:rsid w:val="00296D10"/>
    <w:rsid w:val="002C6767"/>
    <w:rsid w:val="002E2846"/>
    <w:rsid w:val="002F4023"/>
    <w:rsid w:val="00342BF0"/>
    <w:rsid w:val="0034771A"/>
    <w:rsid w:val="003C2657"/>
    <w:rsid w:val="003D01D4"/>
    <w:rsid w:val="00471FEF"/>
    <w:rsid w:val="00480138"/>
    <w:rsid w:val="00491451"/>
    <w:rsid w:val="004B565A"/>
    <w:rsid w:val="004B7613"/>
    <w:rsid w:val="00522D23"/>
    <w:rsid w:val="005350FF"/>
    <w:rsid w:val="00541C44"/>
    <w:rsid w:val="0055592E"/>
    <w:rsid w:val="005B1E99"/>
    <w:rsid w:val="005B4249"/>
    <w:rsid w:val="005C1986"/>
    <w:rsid w:val="005F7D00"/>
    <w:rsid w:val="00600A04"/>
    <w:rsid w:val="00614728"/>
    <w:rsid w:val="00641151"/>
    <w:rsid w:val="00667342"/>
    <w:rsid w:val="006705A9"/>
    <w:rsid w:val="00676A20"/>
    <w:rsid w:val="00685D49"/>
    <w:rsid w:val="00696D9A"/>
    <w:rsid w:val="006A307D"/>
    <w:rsid w:val="006A6C36"/>
    <w:rsid w:val="006D53A9"/>
    <w:rsid w:val="00712315"/>
    <w:rsid w:val="00730192"/>
    <w:rsid w:val="00760285"/>
    <w:rsid w:val="00795805"/>
    <w:rsid w:val="007974D0"/>
    <w:rsid w:val="007A1314"/>
    <w:rsid w:val="007B1F88"/>
    <w:rsid w:val="007B7458"/>
    <w:rsid w:val="007D46A1"/>
    <w:rsid w:val="007E32DC"/>
    <w:rsid w:val="007F77C0"/>
    <w:rsid w:val="008259C0"/>
    <w:rsid w:val="00827493"/>
    <w:rsid w:val="008B0EA7"/>
    <w:rsid w:val="008F79A7"/>
    <w:rsid w:val="00910C94"/>
    <w:rsid w:val="00952FEA"/>
    <w:rsid w:val="0095425A"/>
    <w:rsid w:val="00980E38"/>
    <w:rsid w:val="009976E9"/>
    <w:rsid w:val="009B6C49"/>
    <w:rsid w:val="009F0BFC"/>
    <w:rsid w:val="009F0E02"/>
    <w:rsid w:val="00A00DC2"/>
    <w:rsid w:val="00A03480"/>
    <w:rsid w:val="00A47E26"/>
    <w:rsid w:val="00A5048D"/>
    <w:rsid w:val="00A50619"/>
    <w:rsid w:val="00A55C3B"/>
    <w:rsid w:val="00A55F44"/>
    <w:rsid w:val="00A56392"/>
    <w:rsid w:val="00A7365F"/>
    <w:rsid w:val="00AA6E00"/>
    <w:rsid w:val="00AE5995"/>
    <w:rsid w:val="00B031AC"/>
    <w:rsid w:val="00B271F1"/>
    <w:rsid w:val="00B80D0E"/>
    <w:rsid w:val="00B96A43"/>
    <w:rsid w:val="00BE0B33"/>
    <w:rsid w:val="00BE6D50"/>
    <w:rsid w:val="00C05F34"/>
    <w:rsid w:val="00C100C2"/>
    <w:rsid w:val="00C13194"/>
    <w:rsid w:val="00C25C43"/>
    <w:rsid w:val="00C74D8F"/>
    <w:rsid w:val="00C77CEE"/>
    <w:rsid w:val="00CC7856"/>
    <w:rsid w:val="00CD5C31"/>
    <w:rsid w:val="00D03643"/>
    <w:rsid w:val="00D03D91"/>
    <w:rsid w:val="00D4439D"/>
    <w:rsid w:val="00D726EE"/>
    <w:rsid w:val="00D85B82"/>
    <w:rsid w:val="00DA594D"/>
    <w:rsid w:val="00DB3235"/>
    <w:rsid w:val="00DC559B"/>
    <w:rsid w:val="00DD6F64"/>
    <w:rsid w:val="00DF70F8"/>
    <w:rsid w:val="00E02EA8"/>
    <w:rsid w:val="00E1055A"/>
    <w:rsid w:val="00E1249A"/>
    <w:rsid w:val="00E471B5"/>
    <w:rsid w:val="00E81649"/>
    <w:rsid w:val="00EA1015"/>
    <w:rsid w:val="00EC6FF5"/>
    <w:rsid w:val="00ED67ED"/>
    <w:rsid w:val="00EE5F6E"/>
    <w:rsid w:val="00F2228C"/>
    <w:rsid w:val="00F5608A"/>
    <w:rsid w:val="00F62751"/>
    <w:rsid w:val="00F86287"/>
    <w:rsid w:val="00F9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8"/>
  </w:style>
  <w:style w:type="paragraph" w:styleId="1">
    <w:name w:val="heading 1"/>
    <w:basedOn w:val="a"/>
    <w:next w:val="a"/>
    <w:link w:val="10"/>
    <w:qFormat/>
    <w:rsid w:val="00A47E26"/>
    <w:pPr>
      <w:keepNext/>
      <w:autoSpaceDE w:val="0"/>
      <w:autoSpaceDN w:val="0"/>
      <w:spacing w:after="0" w:line="240" w:lineRule="auto"/>
      <w:ind w:left="-567" w:firstLine="993"/>
      <w:outlineLvl w:val="0"/>
    </w:pPr>
    <w:rPr>
      <w:rFonts w:ascii="PT Astra Serif" w:hAnsi="PT Astra Serif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F40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8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9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47E26"/>
    <w:rPr>
      <w:rFonts w:ascii="PT Astra Serif" w:hAnsi="PT Astra Serif" w:cs="Times New Roman"/>
      <w:b/>
      <w:bCs/>
      <w:sz w:val="28"/>
      <w:szCs w:val="28"/>
    </w:rPr>
  </w:style>
  <w:style w:type="character" w:styleId="a8">
    <w:name w:val="Strong"/>
    <w:basedOn w:val="a0"/>
    <w:uiPriority w:val="22"/>
    <w:qFormat/>
    <w:rsid w:val="00205ECA"/>
    <w:rPr>
      <w:b/>
      <w:bCs/>
    </w:rPr>
  </w:style>
  <w:style w:type="paragraph" w:styleId="a9">
    <w:name w:val="No Spacing"/>
    <w:uiPriority w:val="1"/>
    <w:qFormat/>
    <w:rsid w:val="00205E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6A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6C36"/>
  </w:style>
  <w:style w:type="paragraph" w:styleId="ac">
    <w:name w:val="footer"/>
    <w:basedOn w:val="a"/>
    <w:link w:val="ad"/>
    <w:uiPriority w:val="99"/>
    <w:semiHidden/>
    <w:unhideWhenUsed/>
    <w:rsid w:val="006A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D4CDF419146EBEF47AF1A0CF943D0D9FF2D7CE26D3DC559A56ABEFDCC89E4A2ABECAA64D59783D22666ECHFW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737353-C960-4E47-80F3-6F55D5F6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luba</cp:lastModifiedBy>
  <cp:revision>2</cp:revision>
  <cp:lastPrinted>2019-10-11T10:53:00Z</cp:lastPrinted>
  <dcterms:created xsi:type="dcterms:W3CDTF">2019-10-11T10:55:00Z</dcterms:created>
  <dcterms:modified xsi:type="dcterms:W3CDTF">2019-10-11T10:55:00Z</dcterms:modified>
</cp:coreProperties>
</file>