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D7" w:rsidRPr="001715A3" w:rsidRDefault="007D02D7" w:rsidP="001715A3">
      <w:pPr>
        <w:shd w:val="clear" w:color="auto" w:fill="FFFFFF"/>
        <w:rPr>
          <w:spacing w:val="-9"/>
          <w:sz w:val="16"/>
          <w:szCs w:val="16"/>
        </w:rPr>
      </w:pP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CC62D0" w:rsidRDefault="00CC62D0" w:rsidP="001715A3">
      <w:pPr>
        <w:shd w:val="clear" w:color="auto" w:fill="FFFFFF"/>
        <w:rPr>
          <w:spacing w:val="-9"/>
          <w:sz w:val="28"/>
          <w:szCs w:val="28"/>
        </w:rPr>
      </w:pP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</w:t>
      </w:r>
      <w:r w:rsidR="00CC62D0">
        <w:rPr>
          <w:spacing w:val="-9"/>
          <w:sz w:val="28"/>
          <w:szCs w:val="28"/>
        </w:rPr>
        <w:t xml:space="preserve">           </w:t>
      </w:r>
      <w:r>
        <w:rPr>
          <w:spacing w:val="-9"/>
          <w:sz w:val="28"/>
          <w:szCs w:val="28"/>
        </w:rPr>
        <w:t>27.07.2018</w:t>
      </w:r>
      <w:r w:rsidR="00CC62D0">
        <w:rPr>
          <w:spacing w:val="-9"/>
          <w:sz w:val="28"/>
          <w:szCs w:val="28"/>
        </w:rPr>
        <w:t xml:space="preserve">     </w:t>
      </w:r>
      <w:r>
        <w:rPr>
          <w:spacing w:val="-9"/>
          <w:sz w:val="28"/>
          <w:szCs w:val="28"/>
        </w:rPr>
        <w:t xml:space="preserve">    366-ПА</w:t>
      </w: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1715A3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1715A3" w:rsidRPr="002024AE" w:rsidRDefault="001715A3" w:rsidP="001715A3">
      <w:pPr>
        <w:shd w:val="clear" w:color="auto" w:fill="FFFFFF"/>
        <w:rPr>
          <w:spacing w:val="-9"/>
          <w:sz w:val="28"/>
          <w:szCs w:val="28"/>
        </w:rPr>
      </w:pPr>
    </w:p>
    <w:p w:rsidR="005C2937" w:rsidRPr="002024AE" w:rsidRDefault="006019C6" w:rsidP="007D02D7">
      <w:pPr>
        <w:autoSpaceDE w:val="0"/>
        <w:autoSpaceDN w:val="0"/>
        <w:adjustRightInd w:val="0"/>
        <w:ind w:firstLine="540"/>
        <w:jc w:val="center"/>
        <w:rPr>
          <w:b/>
          <w:iCs/>
          <w:color w:val="000000"/>
          <w:sz w:val="28"/>
          <w:szCs w:val="28"/>
        </w:rPr>
      </w:pPr>
      <w:r w:rsidRPr="002024AE">
        <w:rPr>
          <w:b/>
          <w:bCs/>
          <w:iCs/>
          <w:color w:val="000000"/>
          <w:sz w:val="28"/>
          <w:szCs w:val="28"/>
        </w:rPr>
        <w:t>Об утверждении П</w:t>
      </w:r>
      <w:r w:rsidRPr="002024AE">
        <w:rPr>
          <w:b/>
          <w:iCs/>
          <w:color w:val="000000"/>
          <w:sz w:val="28"/>
          <w:szCs w:val="28"/>
        </w:rPr>
        <w:t xml:space="preserve">орядка расходования целевых средств </w:t>
      </w:r>
    </w:p>
    <w:p w:rsidR="001715A3" w:rsidRDefault="006019C6" w:rsidP="000C7D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024AE">
        <w:rPr>
          <w:b/>
          <w:iCs/>
          <w:color w:val="000000"/>
          <w:sz w:val="28"/>
          <w:szCs w:val="28"/>
        </w:rPr>
        <w:t xml:space="preserve">областного бюджета, предоставленных в форме </w:t>
      </w:r>
      <w:r w:rsidRPr="002024AE">
        <w:rPr>
          <w:b/>
          <w:sz w:val="28"/>
          <w:szCs w:val="28"/>
        </w:rPr>
        <w:t>субсидий</w:t>
      </w:r>
      <w:r w:rsidR="00D316B2" w:rsidRPr="002024AE">
        <w:rPr>
          <w:b/>
          <w:sz w:val="28"/>
          <w:szCs w:val="28"/>
        </w:rPr>
        <w:t xml:space="preserve"> бюджету Асбестовского городского округа</w:t>
      </w:r>
      <w:r w:rsidR="000C7D68">
        <w:rPr>
          <w:b/>
          <w:sz w:val="28"/>
          <w:szCs w:val="28"/>
        </w:rPr>
        <w:t>, и средств бюджета Асбестовского городского округа, выделенных на условиях софинансирования,</w:t>
      </w:r>
    </w:p>
    <w:p w:rsidR="00554EA0" w:rsidRPr="000C7D68" w:rsidRDefault="005C2937" w:rsidP="000C7D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024AE">
        <w:rPr>
          <w:b/>
          <w:sz w:val="28"/>
          <w:szCs w:val="28"/>
        </w:rPr>
        <w:t xml:space="preserve">на </w:t>
      </w:r>
      <w:r w:rsidR="006A3C97" w:rsidRPr="002024AE">
        <w:rPr>
          <w:b/>
          <w:sz w:val="28"/>
          <w:szCs w:val="28"/>
        </w:rPr>
        <w:t>обеспечение условий</w:t>
      </w:r>
      <w:r w:rsidRPr="002024AE">
        <w:rPr>
          <w:b/>
          <w:sz w:val="28"/>
          <w:szCs w:val="28"/>
        </w:rPr>
        <w:t xml:space="preserve"> реализации</w:t>
      </w:r>
      <w:r w:rsidR="006A3C97" w:rsidRPr="002024AE">
        <w:rPr>
          <w:b/>
          <w:sz w:val="28"/>
          <w:szCs w:val="28"/>
        </w:rPr>
        <w:t xml:space="preserve"> муниципальными образовательными организациями образовательных</w:t>
      </w:r>
      <w:r w:rsidRPr="002024AE">
        <w:rPr>
          <w:b/>
          <w:sz w:val="28"/>
          <w:szCs w:val="28"/>
        </w:rPr>
        <w:t xml:space="preserve"> программ естественно-научного цикл</w:t>
      </w:r>
      <w:r w:rsidR="00BA3182" w:rsidRPr="002024AE">
        <w:rPr>
          <w:b/>
          <w:sz w:val="28"/>
          <w:szCs w:val="28"/>
        </w:rPr>
        <w:t>а</w:t>
      </w:r>
      <w:r w:rsidRPr="002024AE">
        <w:rPr>
          <w:b/>
          <w:sz w:val="28"/>
          <w:szCs w:val="28"/>
        </w:rPr>
        <w:t xml:space="preserve"> и профориентационной работы</w:t>
      </w:r>
      <w:r w:rsidR="00045A85">
        <w:rPr>
          <w:b/>
          <w:sz w:val="28"/>
          <w:szCs w:val="28"/>
        </w:rPr>
        <w:t>,</w:t>
      </w:r>
      <w:r w:rsidR="002024AE">
        <w:rPr>
          <w:b/>
          <w:sz w:val="28"/>
          <w:szCs w:val="28"/>
        </w:rPr>
        <w:t xml:space="preserve"> в 2018</w:t>
      </w:r>
      <w:r w:rsidRPr="002024AE">
        <w:rPr>
          <w:b/>
          <w:sz w:val="28"/>
          <w:szCs w:val="28"/>
        </w:rPr>
        <w:t xml:space="preserve"> году</w:t>
      </w:r>
    </w:p>
    <w:p w:rsidR="006A3C97" w:rsidRPr="002024AE" w:rsidRDefault="006A3C97" w:rsidP="00DD745B">
      <w:pPr>
        <w:ind w:firstLine="708"/>
        <w:jc w:val="both"/>
        <w:rPr>
          <w:sz w:val="28"/>
          <w:szCs w:val="28"/>
        </w:rPr>
      </w:pPr>
    </w:p>
    <w:p w:rsidR="00554EA0" w:rsidRPr="00FA5605" w:rsidRDefault="006019C6" w:rsidP="00FA56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4A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842382" w:rsidRPr="00842382">
        <w:rPr>
          <w:sz w:val="28"/>
          <w:szCs w:val="28"/>
        </w:rPr>
        <w:t>0</w:t>
      </w:r>
      <w:r w:rsidRPr="002024AE">
        <w:rPr>
          <w:sz w:val="28"/>
          <w:szCs w:val="28"/>
        </w:rPr>
        <w:t>6</w:t>
      </w:r>
      <w:r w:rsidR="00AA3FAD" w:rsidRPr="002024AE">
        <w:rPr>
          <w:sz w:val="28"/>
          <w:szCs w:val="28"/>
        </w:rPr>
        <w:t xml:space="preserve"> октября </w:t>
      </w:r>
      <w:r w:rsidR="00DD745B" w:rsidRPr="002024AE">
        <w:rPr>
          <w:sz w:val="28"/>
          <w:szCs w:val="28"/>
        </w:rPr>
        <w:t>2</w:t>
      </w:r>
      <w:r w:rsidRPr="002024AE">
        <w:rPr>
          <w:sz w:val="28"/>
          <w:szCs w:val="28"/>
        </w:rPr>
        <w:t>003</w:t>
      </w:r>
      <w:r w:rsidR="00AA3FAD" w:rsidRPr="002024AE">
        <w:rPr>
          <w:sz w:val="28"/>
          <w:szCs w:val="28"/>
        </w:rPr>
        <w:t xml:space="preserve"> г</w:t>
      </w:r>
      <w:r w:rsidR="000C7D68">
        <w:rPr>
          <w:sz w:val="28"/>
          <w:szCs w:val="28"/>
        </w:rPr>
        <w:t>ода</w:t>
      </w:r>
      <w:r w:rsidR="00C711C6">
        <w:rPr>
          <w:sz w:val="28"/>
          <w:szCs w:val="28"/>
        </w:rPr>
        <w:t xml:space="preserve"> </w:t>
      </w:r>
      <w:r w:rsidRPr="002024AE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FA5605">
        <w:rPr>
          <w:sz w:val="28"/>
          <w:szCs w:val="28"/>
        </w:rPr>
        <w:t>»,</w:t>
      </w:r>
      <w:r w:rsidR="001715A3">
        <w:rPr>
          <w:sz w:val="28"/>
          <w:szCs w:val="28"/>
        </w:rPr>
        <w:t xml:space="preserve"> </w:t>
      </w:r>
      <w:r w:rsidRPr="00FA5605">
        <w:rPr>
          <w:sz w:val="28"/>
          <w:szCs w:val="28"/>
        </w:rPr>
        <w:t xml:space="preserve">Порядком предоставления субсидий из областного бюджета местным бюджетам в рамках реализации подпрограммы </w:t>
      </w:r>
      <w:r w:rsidR="00067681" w:rsidRPr="00FA5605">
        <w:rPr>
          <w:rFonts w:eastAsiaTheme="minorHAnsi"/>
          <w:sz w:val="28"/>
          <w:szCs w:val="28"/>
          <w:lang w:eastAsia="en-US"/>
        </w:rPr>
        <w:t>1</w:t>
      </w:r>
      <w:r w:rsidR="00FA5605">
        <w:rPr>
          <w:rFonts w:eastAsiaTheme="minorHAnsi"/>
          <w:sz w:val="28"/>
          <w:szCs w:val="28"/>
          <w:lang w:eastAsia="en-US"/>
        </w:rPr>
        <w:t>«</w:t>
      </w:r>
      <w:r w:rsidR="00FA5605" w:rsidRPr="00FA5605">
        <w:rPr>
          <w:rFonts w:eastAsiaTheme="minorHAnsi"/>
          <w:sz w:val="28"/>
          <w:szCs w:val="28"/>
          <w:lang w:eastAsia="en-US"/>
        </w:rPr>
        <w:t>Реализация проек</w:t>
      </w:r>
      <w:r w:rsidR="00FA5605">
        <w:rPr>
          <w:rFonts w:eastAsiaTheme="minorHAnsi"/>
          <w:sz w:val="28"/>
          <w:szCs w:val="28"/>
          <w:lang w:eastAsia="en-US"/>
        </w:rPr>
        <w:t>та «Уральская инженерная школа»</w:t>
      </w:r>
      <w:r w:rsidR="001715A3">
        <w:rPr>
          <w:rFonts w:eastAsiaTheme="minorHAnsi"/>
          <w:sz w:val="28"/>
          <w:szCs w:val="28"/>
          <w:lang w:eastAsia="en-US"/>
        </w:rPr>
        <w:t xml:space="preserve"> </w:t>
      </w:r>
      <w:r w:rsidR="00FA5605" w:rsidRPr="00FA5605">
        <w:rPr>
          <w:sz w:val="28"/>
          <w:szCs w:val="28"/>
        </w:rPr>
        <w:t>г</w:t>
      </w:r>
      <w:r w:rsidRPr="00FA5605">
        <w:rPr>
          <w:sz w:val="28"/>
          <w:szCs w:val="28"/>
        </w:rPr>
        <w:t>осударственной программы Свердловской области «</w:t>
      </w:r>
      <w:r w:rsidRPr="00FA5605">
        <w:rPr>
          <w:rFonts w:eastAsiaTheme="minorHAnsi"/>
          <w:sz w:val="28"/>
          <w:szCs w:val="28"/>
          <w:lang w:eastAsia="en-US"/>
        </w:rPr>
        <w:t>Развитие системы образовани</w:t>
      </w:r>
      <w:r w:rsidR="00FA5605" w:rsidRPr="00FA5605">
        <w:rPr>
          <w:rFonts w:eastAsiaTheme="minorHAnsi"/>
          <w:sz w:val="28"/>
          <w:szCs w:val="28"/>
          <w:lang w:eastAsia="en-US"/>
        </w:rPr>
        <w:t>я в Свердловской области до 2024</w:t>
      </w:r>
      <w:r w:rsidRPr="00FA5605">
        <w:rPr>
          <w:rFonts w:eastAsiaTheme="minorHAnsi"/>
          <w:sz w:val="28"/>
          <w:szCs w:val="28"/>
          <w:lang w:eastAsia="en-US"/>
        </w:rPr>
        <w:t xml:space="preserve"> года», утвержденным</w:t>
      </w:r>
      <w:r w:rsidR="001715A3">
        <w:rPr>
          <w:rFonts w:eastAsiaTheme="minorHAnsi"/>
          <w:sz w:val="28"/>
          <w:szCs w:val="28"/>
          <w:lang w:eastAsia="en-US"/>
        </w:rPr>
        <w:t xml:space="preserve"> </w:t>
      </w:r>
      <w:r w:rsidR="000C7D68" w:rsidRPr="00FA5605">
        <w:rPr>
          <w:sz w:val="28"/>
          <w:szCs w:val="28"/>
        </w:rPr>
        <w:t>постановлением</w:t>
      </w:r>
      <w:r w:rsidRPr="00FA5605">
        <w:rPr>
          <w:sz w:val="28"/>
          <w:szCs w:val="28"/>
        </w:rPr>
        <w:t xml:space="preserve"> Правительства Свердловской </w:t>
      </w:r>
      <w:r w:rsidR="00FD591A">
        <w:rPr>
          <w:sz w:val="28"/>
          <w:szCs w:val="28"/>
        </w:rPr>
        <w:t>области от 29.12.2016 № 919-</w:t>
      </w:r>
      <w:r w:rsidR="004148AD" w:rsidRPr="00FA5605">
        <w:rPr>
          <w:sz w:val="28"/>
          <w:szCs w:val="28"/>
        </w:rPr>
        <w:t>ПП «Об утверждении государственной программы Свердловской области «Развитие системы образования в Свердловской области до 2024 года» (с изменениями)</w:t>
      </w:r>
      <w:r w:rsidR="00FA5605" w:rsidRPr="00FA5605">
        <w:rPr>
          <w:sz w:val="28"/>
          <w:szCs w:val="28"/>
        </w:rPr>
        <w:t>,</w:t>
      </w:r>
      <w:r w:rsidRPr="00FA5605">
        <w:rPr>
          <w:rFonts w:eastAsiaTheme="minorHAnsi"/>
          <w:sz w:val="28"/>
          <w:szCs w:val="28"/>
          <w:lang w:eastAsia="en-US"/>
        </w:rPr>
        <w:t xml:space="preserve"> постановлением администрации Асбестовского городского округа от </w:t>
      </w:r>
      <w:r w:rsidR="004C39D1" w:rsidRPr="00FA5605">
        <w:rPr>
          <w:rFonts w:eastAsiaTheme="minorHAnsi"/>
          <w:sz w:val="28"/>
          <w:szCs w:val="28"/>
          <w:lang w:eastAsia="en-US"/>
        </w:rPr>
        <w:t>04.12.2013</w:t>
      </w:r>
      <w:r w:rsidRPr="00FA5605">
        <w:rPr>
          <w:rFonts w:eastAsiaTheme="minorHAnsi"/>
          <w:sz w:val="28"/>
          <w:szCs w:val="28"/>
          <w:lang w:eastAsia="en-US"/>
        </w:rPr>
        <w:t xml:space="preserve"> № 766-ПА «</w:t>
      </w:r>
      <w:r w:rsidRPr="00FA5605">
        <w:rPr>
          <w:sz w:val="28"/>
          <w:szCs w:val="28"/>
        </w:rPr>
        <w:t>Об утверждении муниципальной программы «Развитие системы</w:t>
      </w:r>
      <w:r w:rsidRPr="002024AE">
        <w:rPr>
          <w:sz w:val="28"/>
          <w:szCs w:val="28"/>
        </w:rPr>
        <w:t xml:space="preserve"> образования</w:t>
      </w:r>
      <w:r w:rsidR="001715A3">
        <w:rPr>
          <w:sz w:val="28"/>
          <w:szCs w:val="28"/>
        </w:rPr>
        <w:t xml:space="preserve"> </w:t>
      </w:r>
      <w:r w:rsidRPr="002024AE">
        <w:rPr>
          <w:sz w:val="28"/>
          <w:szCs w:val="28"/>
        </w:rPr>
        <w:t>в Асбестовском городском округе до 2020 года»</w:t>
      </w:r>
      <w:r w:rsidR="00180861" w:rsidRPr="002024AE">
        <w:rPr>
          <w:sz w:val="28"/>
          <w:szCs w:val="28"/>
        </w:rPr>
        <w:t xml:space="preserve"> (с изменениями)</w:t>
      </w:r>
      <w:r w:rsidRPr="002024AE">
        <w:rPr>
          <w:sz w:val="28"/>
          <w:szCs w:val="28"/>
        </w:rPr>
        <w:t xml:space="preserve">, </w:t>
      </w:r>
      <w:r w:rsidR="00D75A7A">
        <w:rPr>
          <w:sz w:val="28"/>
          <w:szCs w:val="28"/>
        </w:rPr>
        <w:t>решением</w:t>
      </w:r>
      <w:r w:rsidRPr="002024AE">
        <w:rPr>
          <w:sz w:val="28"/>
          <w:szCs w:val="28"/>
        </w:rPr>
        <w:t xml:space="preserve"> Думы Асбестовского городского округа от </w:t>
      </w:r>
      <w:r w:rsidR="004C39D1" w:rsidRPr="004C39D1">
        <w:rPr>
          <w:sz w:val="28"/>
          <w:szCs w:val="28"/>
        </w:rPr>
        <w:t xml:space="preserve">25.12.2017 № 5/1 </w:t>
      </w:r>
      <w:r w:rsidR="001715A3">
        <w:rPr>
          <w:sz w:val="28"/>
          <w:szCs w:val="28"/>
        </w:rPr>
        <w:br/>
      </w:r>
      <w:r w:rsidR="004C39D1" w:rsidRPr="004C39D1">
        <w:rPr>
          <w:sz w:val="28"/>
          <w:szCs w:val="28"/>
        </w:rPr>
        <w:t>«О бюджете Асбестовского городского округа на 2018 год и плановый период 2019 и 2020 годов»</w:t>
      </w:r>
      <w:r w:rsidRPr="002024AE">
        <w:rPr>
          <w:iCs/>
          <w:spacing w:val="-6"/>
          <w:sz w:val="28"/>
          <w:szCs w:val="28"/>
        </w:rPr>
        <w:t>,</w:t>
      </w:r>
      <w:r w:rsidRPr="002024AE">
        <w:rPr>
          <w:spacing w:val="-6"/>
          <w:sz w:val="28"/>
          <w:szCs w:val="28"/>
        </w:rPr>
        <w:t xml:space="preserve"> руководствуясь</w:t>
      </w:r>
      <w:r w:rsidRPr="002024AE">
        <w:rPr>
          <w:sz w:val="28"/>
          <w:szCs w:val="28"/>
        </w:rPr>
        <w:t xml:space="preserve"> статьями </w:t>
      </w:r>
      <w:r w:rsidR="00DD745B" w:rsidRPr="002024AE">
        <w:rPr>
          <w:sz w:val="28"/>
          <w:szCs w:val="28"/>
        </w:rPr>
        <w:t>27</w:t>
      </w:r>
      <w:r w:rsidRPr="002024AE">
        <w:rPr>
          <w:sz w:val="28"/>
          <w:szCs w:val="28"/>
        </w:rPr>
        <w:t xml:space="preserve">, 30 </w:t>
      </w:r>
      <w:r w:rsidR="00DD745B" w:rsidRPr="002024AE">
        <w:rPr>
          <w:sz w:val="28"/>
          <w:szCs w:val="28"/>
        </w:rPr>
        <w:t>Устава Асбестовского городского округа</w:t>
      </w:r>
      <w:r w:rsidR="00D316B2" w:rsidRPr="002024AE">
        <w:rPr>
          <w:sz w:val="28"/>
          <w:szCs w:val="28"/>
        </w:rPr>
        <w:t>,</w:t>
      </w:r>
      <w:r w:rsidR="00AA3FAD" w:rsidRPr="002024AE">
        <w:rPr>
          <w:sz w:val="28"/>
          <w:szCs w:val="28"/>
        </w:rPr>
        <w:t xml:space="preserve"> администрация Асбестовского городского округа </w:t>
      </w:r>
    </w:p>
    <w:p w:rsidR="006019C6" w:rsidRPr="002024AE" w:rsidRDefault="00554EA0" w:rsidP="005C2937">
      <w:pPr>
        <w:jc w:val="both"/>
        <w:rPr>
          <w:b/>
          <w:sz w:val="28"/>
          <w:szCs w:val="28"/>
        </w:rPr>
      </w:pPr>
      <w:r w:rsidRPr="002024AE">
        <w:rPr>
          <w:b/>
          <w:sz w:val="28"/>
          <w:szCs w:val="28"/>
        </w:rPr>
        <w:t>ПОСТАНОВЛЯ</w:t>
      </w:r>
      <w:r w:rsidR="000D19AC" w:rsidRPr="002024AE">
        <w:rPr>
          <w:b/>
          <w:sz w:val="28"/>
          <w:szCs w:val="28"/>
        </w:rPr>
        <w:t>ЕТ</w:t>
      </w:r>
      <w:r w:rsidRPr="002024AE">
        <w:rPr>
          <w:b/>
          <w:sz w:val="28"/>
          <w:szCs w:val="28"/>
        </w:rPr>
        <w:t>:</w:t>
      </w:r>
    </w:p>
    <w:p w:rsidR="008B0ADF" w:rsidRPr="002024AE" w:rsidRDefault="00554EA0" w:rsidP="0084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1.</w:t>
      </w:r>
      <w:r w:rsidR="008B0ADF" w:rsidRPr="002024AE">
        <w:rPr>
          <w:sz w:val="28"/>
          <w:szCs w:val="28"/>
        </w:rPr>
        <w:t xml:space="preserve"> Утвердить П</w:t>
      </w:r>
      <w:r w:rsidR="008B0ADF" w:rsidRPr="002024AE">
        <w:rPr>
          <w:iCs/>
          <w:sz w:val="28"/>
          <w:szCs w:val="28"/>
        </w:rPr>
        <w:t xml:space="preserve">орядок </w:t>
      </w:r>
      <w:r w:rsidR="00DD6849" w:rsidRPr="002024AE">
        <w:rPr>
          <w:iCs/>
          <w:sz w:val="28"/>
          <w:szCs w:val="28"/>
        </w:rPr>
        <w:t xml:space="preserve">расходования </w:t>
      </w:r>
      <w:r w:rsidR="007D02D7" w:rsidRPr="002024AE">
        <w:rPr>
          <w:iCs/>
          <w:sz w:val="28"/>
          <w:szCs w:val="28"/>
        </w:rPr>
        <w:t xml:space="preserve">целевых средств областного бюджета, предоставленных в форме </w:t>
      </w:r>
      <w:r w:rsidR="007D02D7" w:rsidRPr="002024AE">
        <w:rPr>
          <w:sz w:val="28"/>
          <w:szCs w:val="28"/>
        </w:rPr>
        <w:t>субсидий бюджету Асбестовского городского округа</w:t>
      </w:r>
      <w:r w:rsidR="00FD591A">
        <w:rPr>
          <w:sz w:val="28"/>
          <w:szCs w:val="28"/>
        </w:rPr>
        <w:t>,</w:t>
      </w:r>
      <w:r w:rsidR="00D75A7A">
        <w:rPr>
          <w:sz w:val="28"/>
          <w:szCs w:val="28"/>
        </w:rPr>
        <w:t xml:space="preserve"> и средств бюджета Асбестовского городского округа, выделенных на условиях софинансирования, </w:t>
      </w:r>
      <w:r w:rsidR="00D316B2" w:rsidRPr="002024AE">
        <w:rPr>
          <w:sz w:val="28"/>
          <w:szCs w:val="28"/>
        </w:rPr>
        <w:t xml:space="preserve">на </w:t>
      </w:r>
      <w:r w:rsidR="006A3C97" w:rsidRPr="002024AE">
        <w:rPr>
          <w:sz w:val="28"/>
          <w:szCs w:val="28"/>
        </w:rPr>
        <w:t>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</w:t>
      </w:r>
      <w:r w:rsidR="00183228" w:rsidRPr="002024AE">
        <w:rPr>
          <w:sz w:val="28"/>
          <w:szCs w:val="28"/>
        </w:rPr>
        <w:t>,</w:t>
      </w:r>
      <w:r w:rsidR="00D75A7A">
        <w:rPr>
          <w:sz w:val="28"/>
          <w:szCs w:val="28"/>
        </w:rPr>
        <w:t xml:space="preserve"> в 2018 году</w:t>
      </w:r>
      <w:r w:rsidR="001715A3">
        <w:rPr>
          <w:sz w:val="28"/>
          <w:szCs w:val="28"/>
        </w:rPr>
        <w:t xml:space="preserve"> </w:t>
      </w:r>
      <w:r w:rsidR="001E66BC" w:rsidRPr="002024AE">
        <w:rPr>
          <w:iCs/>
          <w:sz w:val="28"/>
          <w:szCs w:val="28"/>
        </w:rPr>
        <w:t>(далее – Порядок)</w:t>
      </w:r>
      <w:r w:rsidR="001715A3">
        <w:rPr>
          <w:iCs/>
          <w:sz w:val="28"/>
          <w:szCs w:val="28"/>
        </w:rPr>
        <w:t xml:space="preserve"> </w:t>
      </w:r>
      <w:r w:rsidR="00560B30" w:rsidRPr="002024AE">
        <w:rPr>
          <w:sz w:val="28"/>
          <w:szCs w:val="28"/>
        </w:rPr>
        <w:t>(</w:t>
      </w:r>
      <w:r w:rsidR="00AA3FAD" w:rsidRPr="002024AE">
        <w:rPr>
          <w:sz w:val="28"/>
          <w:szCs w:val="28"/>
        </w:rPr>
        <w:t>прилагается</w:t>
      </w:r>
      <w:r w:rsidR="008B0ADF" w:rsidRPr="002024AE">
        <w:rPr>
          <w:sz w:val="28"/>
          <w:szCs w:val="28"/>
        </w:rPr>
        <w:t>)</w:t>
      </w:r>
      <w:r w:rsidRPr="002024AE">
        <w:rPr>
          <w:sz w:val="28"/>
          <w:szCs w:val="28"/>
        </w:rPr>
        <w:t>.</w:t>
      </w:r>
    </w:p>
    <w:p w:rsidR="007D02D7" w:rsidRPr="002024AE" w:rsidRDefault="008B0ADF" w:rsidP="00DD745B">
      <w:pPr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2.</w:t>
      </w:r>
      <w:r w:rsidR="007D02D7" w:rsidRPr="002024AE">
        <w:rPr>
          <w:sz w:val="28"/>
          <w:szCs w:val="28"/>
        </w:rPr>
        <w:t xml:space="preserve"> Управлению образованием Асбестовского городского округа </w:t>
      </w:r>
      <w:r w:rsidR="001715A3">
        <w:rPr>
          <w:sz w:val="28"/>
          <w:szCs w:val="28"/>
        </w:rPr>
        <w:br/>
      </w:r>
      <w:r w:rsidR="00DD745B" w:rsidRPr="002024AE">
        <w:rPr>
          <w:sz w:val="28"/>
          <w:szCs w:val="28"/>
        </w:rPr>
        <w:t>(</w:t>
      </w:r>
      <w:r w:rsidR="00577080">
        <w:rPr>
          <w:sz w:val="28"/>
          <w:szCs w:val="28"/>
        </w:rPr>
        <w:t>Валеева С.А</w:t>
      </w:r>
      <w:r w:rsidR="003C675D" w:rsidRPr="002024AE">
        <w:rPr>
          <w:sz w:val="28"/>
          <w:szCs w:val="28"/>
        </w:rPr>
        <w:t>.</w:t>
      </w:r>
      <w:r w:rsidR="007D02D7" w:rsidRPr="002024AE">
        <w:rPr>
          <w:sz w:val="28"/>
          <w:szCs w:val="28"/>
        </w:rPr>
        <w:t>) выступить:</w:t>
      </w:r>
    </w:p>
    <w:p w:rsidR="007D02D7" w:rsidRPr="002024AE" w:rsidRDefault="007D02D7" w:rsidP="00DD745B">
      <w:pPr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lastRenderedPageBreak/>
        <w:t xml:space="preserve">2.1. </w:t>
      </w:r>
      <w:r w:rsidR="0028042F" w:rsidRPr="002024AE">
        <w:rPr>
          <w:sz w:val="28"/>
          <w:szCs w:val="28"/>
        </w:rPr>
        <w:t>Г</w:t>
      </w:r>
      <w:r w:rsidRPr="002024AE">
        <w:rPr>
          <w:sz w:val="28"/>
          <w:szCs w:val="28"/>
        </w:rPr>
        <w:t>лавным администратором доходов</w:t>
      </w:r>
      <w:r w:rsidR="00D75A7A">
        <w:rPr>
          <w:sz w:val="28"/>
          <w:szCs w:val="28"/>
        </w:rPr>
        <w:t>, предоставленных в форме субсидий из областного бюджета бюджету</w:t>
      </w:r>
      <w:r w:rsidRPr="002024AE">
        <w:rPr>
          <w:sz w:val="28"/>
          <w:szCs w:val="28"/>
        </w:rPr>
        <w:t xml:space="preserve"> Асбестовского городского округа </w:t>
      </w:r>
      <w:r w:rsidR="001715A3">
        <w:rPr>
          <w:sz w:val="28"/>
          <w:szCs w:val="28"/>
        </w:rPr>
        <w:br/>
      </w:r>
      <w:r w:rsidR="006A3C97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</w:t>
      </w:r>
      <w:r w:rsidR="00232C56" w:rsidRPr="002024AE">
        <w:rPr>
          <w:rFonts w:eastAsiaTheme="minorHAnsi"/>
          <w:bCs/>
          <w:sz w:val="28"/>
          <w:szCs w:val="28"/>
          <w:lang w:eastAsia="en-US"/>
        </w:rPr>
        <w:t>в 201</w:t>
      </w:r>
      <w:r w:rsidR="00577080">
        <w:rPr>
          <w:rFonts w:eastAsiaTheme="minorHAnsi"/>
          <w:bCs/>
          <w:sz w:val="28"/>
          <w:szCs w:val="28"/>
          <w:lang w:eastAsia="en-US"/>
        </w:rPr>
        <w:t>8</w:t>
      </w:r>
      <w:r w:rsidR="00232C56" w:rsidRPr="002024AE">
        <w:rPr>
          <w:rFonts w:eastAsiaTheme="minorHAnsi"/>
          <w:bCs/>
          <w:sz w:val="28"/>
          <w:szCs w:val="28"/>
          <w:lang w:eastAsia="en-US"/>
        </w:rPr>
        <w:t xml:space="preserve"> году</w:t>
      </w:r>
      <w:r w:rsidR="00AC1447">
        <w:rPr>
          <w:sz w:val="28"/>
          <w:szCs w:val="28"/>
        </w:rPr>
        <w:t>;</w:t>
      </w:r>
    </w:p>
    <w:p w:rsidR="008B0ADF" w:rsidRPr="002024AE" w:rsidRDefault="007D02D7" w:rsidP="0028042F">
      <w:pPr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 xml:space="preserve">2.2. </w:t>
      </w:r>
      <w:r w:rsidR="002F25BA" w:rsidRPr="002024AE">
        <w:rPr>
          <w:sz w:val="28"/>
          <w:szCs w:val="28"/>
        </w:rPr>
        <w:t>Г</w:t>
      </w:r>
      <w:r w:rsidR="002F25BA">
        <w:rPr>
          <w:sz w:val="28"/>
          <w:szCs w:val="28"/>
        </w:rPr>
        <w:t>лавным распорядителем</w:t>
      </w:r>
      <w:r w:rsidR="002F25BA" w:rsidRPr="002024AE">
        <w:rPr>
          <w:sz w:val="28"/>
          <w:szCs w:val="28"/>
        </w:rPr>
        <w:t xml:space="preserve"> средств, предоставленных в форме субсидий из областного бюджета бюджету Асбестовского городского округа</w:t>
      </w:r>
      <w:r w:rsidR="002F25BA">
        <w:rPr>
          <w:sz w:val="28"/>
          <w:szCs w:val="28"/>
        </w:rPr>
        <w:t xml:space="preserve">, и средств бюджета </w:t>
      </w:r>
      <w:r w:rsidR="002F25BA" w:rsidRPr="00D75A7A">
        <w:rPr>
          <w:sz w:val="28"/>
          <w:szCs w:val="28"/>
        </w:rPr>
        <w:t>Асбестовского городского округа</w:t>
      </w:r>
      <w:r w:rsidR="002F25BA">
        <w:rPr>
          <w:sz w:val="28"/>
          <w:szCs w:val="28"/>
        </w:rPr>
        <w:t xml:space="preserve">, выделенных на условиях софинансирования, </w:t>
      </w:r>
      <w:r w:rsidR="002F25BA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2F25BA">
        <w:rPr>
          <w:sz w:val="28"/>
          <w:szCs w:val="28"/>
        </w:rPr>
        <w:t xml:space="preserve"> </w:t>
      </w:r>
      <w:r w:rsidR="002F25BA">
        <w:rPr>
          <w:rFonts w:eastAsiaTheme="minorHAnsi"/>
          <w:bCs/>
          <w:sz w:val="28"/>
          <w:szCs w:val="28"/>
          <w:lang w:eastAsia="en-US"/>
        </w:rPr>
        <w:t>в 2018 году.</w:t>
      </w:r>
    </w:p>
    <w:p w:rsidR="001E6B47" w:rsidRPr="002024AE" w:rsidRDefault="008B0ADF" w:rsidP="001808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4AE">
        <w:rPr>
          <w:rFonts w:ascii="Times New Roman" w:hAnsi="Times New Roman" w:cs="Times New Roman"/>
          <w:sz w:val="28"/>
          <w:szCs w:val="28"/>
        </w:rPr>
        <w:t>3. Установить, что целевы</w:t>
      </w:r>
      <w:r w:rsidR="00232C56" w:rsidRPr="002024AE">
        <w:rPr>
          <w:rFonts w:ascii="Times New Roman" w:hAnsi="Times New Roman" w:cs="Times New Roman"/>
          <w:sz w:val="28"/>
          <w:szCs w:val="28"/>
        </w:rPr>
        <w:t>е</w:t>
      </w:r>
      <w:r w:rsidRPr="002024A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32C56" w:rsidRPr="002024AE">
        <w:rPr>
          <w:rFonts w:ascii="Times New Roman" w:hAnsi="Times New Roman" w:cs="Times New Roman"/>
          <w:sz w:val="28"/>
          <w:szCs w:val="28"/>
        </w:rPr>
        <w:t>а</w:t>
      </w:r>
      <w:r w:rsidRPr="002024AE">
        <w:rPr>
          <w:rFonts w:ascii="Times New Roman" w:hAnsi="Times New Roman" w:cs="Times New Roman"/>
          <w:sz w:val="28"/>
          <w:szCs w:val="28"/>
        </w:rPr>
        <w:t xml:space="preserve"> областного бюджета, предоставленны</w:t>
      </w:r>
      <w:r w:rsidR="00232C56" w:rsidRPr="002024AE">
        <w:rPr>
          <w:rFonts w:ascii="Times New Roman" w:hAnsi="Times New Roman" w:cs="Times New Roman"/>
          <w:sz w:val="28"/>
          <w:szCs w:val="28"/>
        </w:rPr>
        <w:t>е</w:t>
      </w:r>
      <w:r w:rsidRPr="002024AE">
        <w:rPr>
          <w:rFonts w:ascii="Times New Roman" w:hAnsi="Times New Roman" w:cs="Times New Roman"/>
          <w:sz w:val="28"/>
          <w:szCs w:val="28"/>
        </w:rPr>
        <w:t xml:space="preserve"> в форме субсидий бюджету Асбестовского городского округа</w:t>
      </w:r>
      <w:r w:rsidR="006A3C97" w:rsidRPr="002024AE">
        <w:rPr>
          <w:rFonts w:ascii="Times New Roman" w:hAnsi="Times New Roman" w:cs="Times New Roman"/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</w:t>
      </w:r>
      <w:r w:rsidR="00FD591A">
        <w:rPr>
          <w:rFonts w:ascii="Times New Roman" w:hAnsi="Times New Roman" w:cs="Times New Roman"/>
          <w:sz w:val="28"/>
          <w:szCs w:val="28"/>
        </w:rPr>
        <w:t>,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="00232C56" w:rsidRPr="002024AE">
        <w:rPr>
          <w:rFonts w:ascii="Times New Roman" w:hAnsi="Times New Roman" w:cs="Times New Roman"/>
          <w:bCs/>
          <w:iCs/>
          <w:sz w:val="28"/>
          <w:szCs w:val="28"/>
        </w:rPr>
        <w:t>подлежат зачислению в доходы бюджета Асбестовского городского округа по коду бюджетно</w:t>
      </w:r>
      <w:r w:rsidR="006C27EE">
        <w:rPr>
          <w:rFonts w:ascii="Times New Roman" w:hAnsi="Times New Roman" w:cs="Times New Roman"/>
          <w:bCs/>
          <w:iCs/>
          <w:sz w:val="28"/>
          <w:szCs w:val="28"/>
        </w:rPr>
        <w:t>й классификации доходов 906202</w:t>
      </w:r>
      <w:r w:rsidR="006C27EE" w:rsidRPr="006C27EE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232C56" w:rsidRPr="002024AE">
        <w:rPr>
          <w:rFonts w:ascii="Times New Roman" w:hAnsi="Times New Roman" w:cs="Times New Roman"/>
          <w:bCs/>
          <w:iCs/>
          <w:sz w:val="28"/>
          <w:szCs w:val="28"/>
        </w:rPr>
        <w:t>999040000151 «</w:t>
      </w:r>
      <w:r w:rsidR="00232C56" w:rsidRPr="002024AE">
        <w:rPr>
          <w:rFonts w:ascii="Times New Roman" w:hAnsi="Times New Roman" w:cs="Times New Roman"/>
          <w:bCs/>
          <w:sz w:val="28"/>
          <w:szCs w:val="28"/>
        </w:rPr>
        <w:t>Прочие субсидии бюджетам городских округов»</w:t>
      </w:r>
      <w:r w:rsidR="00171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4AE">
        <w:rPr>
          <w:rFonts w:ascii="Times New Roman" w:hAnsi="Times New Roman" w:cs="Times New Roman"/>
          <w:bCs/>
          <w:iCs/>
          <w:sz w:val="28"/>
          <w:szCs w:val="28"/>
        </w:rPr>
        <w:t xml:space="preserve">и расходуются по разделу 0700 </w:t>
      </w:r>
      <w:r w:rsidRPr="002024AE">
        <w:rPr>
          <w:rFonts w:ascii="Times New Roman" w:hAnsi="Times New Roman" w:cs="Times New Roman"/>
          <w:sz w:val="28"/>
          <w:szCs w:val="28"/>
        </w:rPr>
        <w:t>«Образование»,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Pr="008F3F2A">
        <w:rPr>
          <w:rFonts w:ascii="Times New Roman" w:hAnsi="Times New Roman" w:cs="Times New Roman"/>
          <w:sz w:val="28"/>
          <w:szCs w:val="28"/>
        </w:rPr>
        <w:t>подразделу</w:t>
      </w:r>
      <w:r w:rsidR="004071F2" w:rsidRPr="008F3F2A">
        <w:rPr>
          <w:rFonts w:ascii="Times New Roman" w:hAnsi="Times New Roman" w:cs="Times New Roman"/>
          <w:sz w:val="28"/>
          <w:szCs w:val="28"/>
        </w:rPr>
        <w:t xml:space="preserve"> 070</w:t>
      </w:r>
      <w:r w:rsidR="009C5D11" w:rsidRPr="008F3F2A">
        <w:rPr>
          <w:rFonts w:ascii="Times New Roman" w:hAnsi="Times New Roman" w:cs="Times New Roman"/>
          <w:sz w:val="28"/>
          <w:szCs w:val="28"/>
        </w:rPr>
        <w:t>9</w:t>
      </w:r>
      <w:r w:rsidR="004071F2" w:rsidRPr="002024AE">
        <w:rPr>
          <w:rFonts w:ascii="Times New Roman" w:hAnsi="Times New Roman" w:cs="Times New Roman"/>
          <w:sz w:val="28"/>
          <w:szCs w:val="28"/>
        </w:rPr>
        <w:t xml:space="preserve"> «</w:t>
      </w:r>
      <w:r w:rsidR="009C5D11" w:rsidRPr="002024AE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вопросы в области образования</w:t>
      </w:r>
      <w:r w:rsidR="00BA3182" w:rsidRPr="002024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024AE">
        <w:rPr>
          <w:rFonts w:ascii="Times New Roman" w:hAnsi="Times New Roman" w:cs="Times New Roman"/>
          <w:sz w:val="28"/>
          <w:szCs w:val="28"/>
        </w:rPr>
        <w:t xml:space="preserve">, целевой статье </w:t>
      </w:r>
      <w:r w:rsidR="00060145" w:rsidRPr="002024AE">
        <w:rPr>
          <w:rFonts w:ascii="Times New Roman" w:hAnsi="Times New Roman" w:cs="Times New Roman"/>
          <w:sz w:val="28"/>
          <w:szCs w:val="28"/>
        </w:rPr>
        <w:t>0171745И0</w:t>
      </w:r>
      <w:r w:rsidR="00800BC6" w:rsidRPr="002024AE">
        <w:rPr>
          <w:rFonts w:ascii="Times New Roman" w:hAnsi="Times New Roman" w:cs="Times New Roman"/>
          <w:sz w:val="28"/>
          <w:szCs w:val="28"/>
        </w:rPr>
        <w:t>0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Pr="00FA5605">
        <w:rPr>
          <w:rFonts w:ascii="Times New Roman" w:hAnsi="Times New Roman" w:cs="Times New Roman"/>
          <w:sz w:val="28"/>
          <w:szCs w:val="28"/>
        </w:rPr>
        <w:t>«</w:t>
      </w:r>
      <w:r w:rsidR="00F82EB0" w:rsidRPr="00FA0B9B">
        <w:rPr>
          <w:rFonts w:ascii="Times New Roman" w:hAnsi="Times New Roman" w:cs="Times New Roman"/>
          <w:sz w:val="28"/>
          <w:szCs w:val="28"/>
        </w:rPr>
        <w:t>Обеспечение условий реализации муниципальными образовательными организациями</w:t>
      </w:r>
      <w:r w:rsidR="00FA0B9B">
        <w:rPr>
          <w:rFonts w:ascii="Times New Roman" w:hAnsi="Times New Roman" w:cs="Times New Roman"/>
          <w:sz w:val="28"/>
          <w:szCs w:val="28"/>
        </w:rPr>
        <w:t>в Свердловской области образовательных программ естественно-научного цикла и профориентационной работы</w:t>
      </w:r>
      <w:r w:rsidR="00170671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4D60C0">
        <w:rPr>
          <w:rFonts w:ascii="Times New Roman" w:hAnsi="Times New Roman" w:cs="Times New Roman"/>
          <w:sz w:val="28"/>
          <w:szCs w:val="28"/>
        </w:rPr>
        <w:t>прог</w:t>
      </w:r>
      <w:r w:rsidR="00C52D09">
        <w:rPr>
          <w:rFonts w:ascii="Times New Roman" w:hAnsi="Times New Roman" w:cs="Times New Roman"/>
          <w:sz w:val="28"/>
          <w:szCs w:val="28"/>
        </w:rPr>
        <w:t>раммы</w:t>
      </w:r>
      <w:r w:rsidR="00C711C6">
        <w:rPr>
          <w:rFonts w:ascii="Times New Roman" w:hAnsi="Times New Roman" w:cs="Times New Roman"/>
          <w:sz w:val="28"/>
          <w:szCs w:val="28"/>
        </w:rPr>
        <w:t xml:space="preserve"> </w:t>
      </w:r>
      <w:r w:rsidR="000A2956">
        <w:rPr>
          <w:rFonts w:ascii="Times New Roman" w:hAnsi="Times New Roman" w:cs="Times New Roman"/>
          <w:sz w:val="28"/>
          <w:szCs w:val="28"/>
        </w:rPr>
        <w:t>«Уральская инженерная школа</w:t>
      </w:r>
      <w:r w:rsidR="00FA0B9B" w:rsidRPr="008F3F2A">
        <w:rPr>
          <w:rFonts w:ascii="Times New Roman" w:hAnsi="Times New Roman" w:cs="Times New Roman"/>
          <w:sz w:val="28"/>
          <w:szCs w:val="28"/>
        </w:rPr>
        <w:t>»</w:t>
      </w:r>
      <w:r w:rsidR="003B3C94" w:rsidRPr="008F3F2A">
        <w:rPr>
          <w:rFonts w:ascii="Times New Roman" w:hAnsi="Times New Roman" w:cs="Times New Roman"/>
          <w:sz w:val="28"/>
          <w:szCs w:val="28"/>
        </w:rPr>
        <w:t xml:space="preserve">, </w:t>
      </w:r>
      <w:r w:rsidRPr="008F3F2A">
        <w:rPr>
          <w:rFonts w:ascii="Times New Roman" w:hAnsi="Times New Roman" w:cs="Times New Roman"/>
          <w:sz w:val="28"/>
          <w:szCs w:val="28"/>
        </w:rPr>
        <w:t>по</w:t>
      </w:r>
      <w:r w:rsidRPr="002024AE">
        <w:rPr>
          <w:rFonts w:ascii="Times New Roman" w:hAnsi="Times New Roman" w:cs="Times New Roman"/>
          <w:sz w:val="28"/>
          <w:szCs w:val="28"/>
        </w:rPr>
        <w:t xml:space="preserve"> соответствующим кодам видов расходов и кодам классификации операций сектора государственного управления</w:t>
      </w:r>
      <w:r w:rsidR="007433A0" w:rsidRPr="002024AE">
        <w:rPr>
          <w:rFonts w:ascii="Times New Roman" w:hAnsi="Times New Roman" w:cs="Times New Roman"/>
          <w:sz w:val="28"/>
          <w:szCs w:val="28"/>
        </w:rPr>
        <w:t xml:space="preserve">; </w:t>
      </w:r>
      <w:r w:rsidR="002F25BA" w:rsidRPr="002024AE">
        <w:rPr>
          <w:rFonts w:ascii="Times New Roman" w:hAnsi="Times New Roman" w:cs="Times New Roman"/>
          <w:sz w:val="28"/>
          <w:szCs w:val="28"/>
        </w:rPr>
        <w:t xml:space="preserve">средства бюджета Асбестовского городского округа расходуются </w:t>
      </w:r>
      <w:r w:rsidR="002F25BA" w:rsidRPr="002024AE">
        <w:rPr>
          <w:rFonts w:ascii="Times New Roman" w:hAnsi="Times New Roman" w:cs="Times New Roman"/>
          <w:bCs/>
          <w:iCs/>
          <w:sz w:val="28"/>
          <w:szCs w:val="28"/>
        </w:rPr>
        <w:t xml:space="preserve">по разделу 0700 </w:t>
      </w:r>
      <w:r w:rsidR="002F25BA" w:rsidRPr="002024AE">
        <w:rPr>
          <w:rFonts w:ascii="Times New Roman" w:hAnsi="Times New Roman" w:cs="Times New Roman"/>
          <w:sz w:val="28"/>
          <w:szCs w:val="28"/>
        </w:rPr>
        <w:t>«Образование»,</w:t>
      </w:r>
      <w:r w:rsidR="002F25BA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2F25BA" w:rsidRPr="00C52D09">
        <w:rPr>
          <w:rFonts w:ascii="Times New Roman" w:hAnsi="Times New Roman" w:cs="Times New Roman"/>
          <w:sz w:val="28"/>
          <w:szCs w:val="28"/>
        </w:rPr>
        <w:t>0701 «Дошкольное образов</w:t>
      </w:r>
      <w:r w:rsidR="002F25BA">
        <w:rPr>
          <w:rFonts w:ascii="Times New Roman" w:hAnsi="Times New Roman" w:cs="Times New Roman"/>
          <w:sz w:val="28"/>
          <w:szCs w:val="28"/>
        </w:rPr>
        <w:t>ание», подразделу</w:t>
      </w:r>
      <w:bookmarkStart w:id="0" w:name="_GoBack"/>
      <w:bookmarkEnd w:id="0"/>
      <w:r w:rsidR="002F25BA">
        <w:rPr>
          <w:rFonts w:ascii="Times New Roman" w:hAnsi="Times New Roman" w:cs="Times New Roman"/>
          <w:sz w:val="28"/>
          <w:szCs w:val="28"/>
        </w:rPr>
        <w:t xml:space="preserve"> 0702 «Общее образование»</w:t>
      </w:r>
      <w:r w:rsidR="002F25BA" w:rsidRPr="002024AE">
        <w:rPr>
          <w:rFonts w:ascii="Times New Roman" w:hAnsi="Times New Roman" w:cs="Times New Roman"/>
          <w:sz w:val="28"/>
          <w:szCs w:val="28"/>
        </w:rPr>
        <w:t xml:space="preserve">, целевой статье 0171765110 «Обеспечение условий реализации муниципальными образовательными организациями </w:t>
      </w:r>
      <w:r w:rsidR="002F25BA">
        <w:rPr>
          <w:rFonts w:ascii="Times New Roman" w:hAnsi="Times New Roman" w:cs="Times New Roman"/>
          <w:sz w:val="28"/>
          <w:szCs w:val="28"/>
        </w:rPr>
        <w:t xml:space="preserve">Асбестовского городского округа образовательных программ </w:t>
      </w:r>
      <w:r w:rsidR="002F25BA" w:rsidRPr="002024AE">
        <w:rPr>
          <w:rFonts w:ascii="Times New Roman" w:hAnsi="Times New Roman" w:cs="Times New Roman"/>
          <w:sz w:val="28"/>
          <w:szCs w:val="28"/>
        </w:rPr>
        <w:t>естественнонаучного цикла и профориентационной работы», по соответствующим кодам видов расходов и кодам классификации операций сектора государственного управления.</w:t>
      </w:r>
    </w:p>
    <w:p w:rsidR="001E6B47" w:rsidRPr="002024AE" w:rsidRDefault="004071F2" w:rsidP="003C67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4. Установить объем средств, предусмотренных в 201</w:t>
      </w:r>
      <w:r w:rsidR="00577080">
        <w:rPr>
          <w:sz w:val="28"/>
          <w:szCs w:val="28"/>
        </w:rPr>
        <w:t>8</w:t>
      </w:r>
      <w:r w:rsidRPr="002024AE">
        <w:rPr>
          <w:sz w:val="28"/>
          <w:szCs w:val="28"/>
        </w:rPr>
        <w:t xml:space="preserve"> году на реализацию </w:t>
      </w:r>
      <w:r w:rsidR="00742341" w:rsidRPr="002024AE">
        <w:rPr>
          <w:sz w:val="28"/>
          <w:szCs w:val="28"/>
        </w:rPr>
        <w:t>м</w:t>
      </w:r>
      <w:r w:rsidR="00552DAB" w:rsidRPr="002024AE">
        <w:rPr>
          <w:bCs/>
          <w:sz w:val="28"/>
          <w:szCs w:val="28"/>
        </w:rPr>
        <w:t>ероприятия</w:t>
      </w:r>
      <w:r w:rsidR="00060145" w:rsidRPr="002024AE">
        <w:rPr>
          <w:bCs/>
          <w:sz w:val="28"/>
          <w:szCs w:val="28"/>
        </w:rPr>
        <w:t xml:space="preserve"> 1</w:t>
      </w:r>
      <w:r w:rsidR="001715A3">
        <w:rPr>
          <w:bCs/>
          <w:sz w:val="28"/>
          <w:szCs w:val="28"/>
        </w:rPr>
        <w:t xml:space="preserve"> </w:t>
      </w:r>
      <w:r w:rsidR="00060145" w:rsidRPr="002024AE">
        <w:rPr>
          <w:sz w:val="28"/>
          <w:szCs w:val="28"/>
        </w:rPr>
        <w:t>«Обеспечение условий реализации муниципальными образовательными организациями Асбестовского городского округа образовательных программ естественнонаучного цикла и профориентационной работы», подпрограммы 7</w:t>
      </w:r>
      <w:r w:rsidR="00060145" w:rsidRPr="002024AE">
        <w:rPr>
          <w:rFonts w:eastAsiaTheme="minorHAnsi"/>
          <w:sz w:val="28"/>
          <w:szCs w:val="28"/>
          <w:lang w:eastAsia="en-US"/>
        </w:rPr>
        <w:t xml:space="preserve"> «Реализация комплексной программы «Уральская инженерная школа</w:t>
      </w:r>
      <w:r w:rsidR="00060145" w:rsidRPr="002024AE">
        <w:rPr>
          <w:sz w:val="28"/>
          <w:szCs w:val="28"/>
        </w:rPr>
        <w:t xml:space="preserve">» </w:t>
      </w:r>
      <w:r w:rsidR="00552DAB" w:rsidRPr="002024AE">
        <w:rPr>
          <w:sz w:val="28"/>
          <w:szCs w:val="28"/>
        </w:rPr>
        <w:t xml:space="preserve">муниципальной программы «Развитие системы образования </w:t>
      </w:r>
      <w:r w:rsidR="001715A3">
        <w:rPr>
          <w:sz w:val="28"/>
          <w:szCs w:val="28"/>
        </w:rPr>
        <w:br/>
      </w:r>
      <w:r w:rsidR="00552DAB" w:rsidRPr="002024AE">
        <w:rPr>
          <w:sz w:val="28"/>
          <w:szCs w:val="28"/>
        </w:rPr>
        <w:t>в Асбестовском городском округе до 2020 года»</w:t>
      </w:r>
      <w:r w:rsidRPr="002024AE">
        <w:rPr>
          <w:sz w:val="28"/>
          <w:szCs w:val="28"/>
        </w:rPr>
        <w:t xml:space="preserve"> –</w:t>
      </w:r>
      <w:r w:rsidR="00E804B2" w:rsidRPr="00E804B2">
        <w:rPr>
          <w:sz w:val="28"/>
          <w:szCs w:val="28"/>
        </w:rPr>
        <w:t>5 200 000,00 (</w:t>
      </w:r>
      <w:r w:rsidR="000B041E">
        <w:rPr>
          <w:sz w:val="28"/>
          <w:szCs w:val="28"/>
        </w:rPr>
        <w:t>п</w:t>
      </w:r>
      <w:r w:rsidR="00E804B2" w:rsidRPr="00E804B2">
        <w:rPr>
          <w:sz w:val="28"/>
          <w:szCs w:val="28"/>
        </w:rPr>
        <w:t>ять миллионов двести тысяч) рублей</w:t>
      </w:r>
      <w:r w:rsidRPr="002024AE">
        <w:rPr>
          <w:sz w:val="28"/>
          <w:szCs w:val="28"/>
        </w:rPr>
        <w:t>, в том числе:</w:t>
      </w:r>
    </w:p>
    <w:p w:rsidR="004071F2" w:rsidRPr="00E804B2" w:rsidRDefault="004071F2" w:rsidP="005546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4B2">
        <w:rPr>
          <w:sz w:val="28"/>
          <w:szCs w:val="28"/>
        </w:rPr>
        <w:t xml:space="preserve">4.1. </w:t>
      </w:r>
      <w:r w:rsidR="00180861" w:rsidRPr="00E804B2">
        <w:rPr>
          <w:sz w:val="28"/>
          <w:szCs w:val="28"/>
        </w:rPr>
        <w:t>З</w:t>
      </w:r>
      <w:r w:rsidRPr="00E804B2">
        <w:rPr>
          <w:sz w:val="28"/>
          <w:szCs w:val="28"/>
        </w:rPr>
        <w:t xml:space="preserve">а счет целевых средств областного бюджета, </w:t>
      </w:r>
      <w:r w:rsidRPr="00E804B2">
        <w:rPr>
          <w:iCs/>
          <w:sz w:val="28"/>
          <w:szCs w:val="28"/>
        </w:rPr>
        <w:t xml:space="preserve">предоставленных в форме </w:t>
      </w:r>
      <w:r w:rsidRPr="00E804B2">
        <w:rPr>
          <w:sz w:val="28"/>
          <w:szCs w:val="28"/>
        </w:rPr>
        <w:t xml:space="preserve">субсидий бюджету Асбестовского городского округа </w:t>
      </w:r>
      <w:r w:rsidR="00F82EB0" w:rsidRPr="00E804B2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C703DE" w:rsidRPr="00E804B2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Pr="00E804B2">
        <w:rPr>
          <w:sz w:val="28"/>
          <w:szCs w:val="28"/>
        </w:rPr>
        <w:t>–</w:t>
      </w:r>
      <w:r w:rsidR="001715A3">
        <w:rPr>
          <w:sz w:val="28"/>
          <w:szCs w:val="28"/>
        </w:rPr>
        <w:t xml:space="preserve"> </w:t>
      </w:r>
      <w:r w:rsidR="001715A3">
        <w:rPr>
          <w:sz w:val="28"/>
          <w:szCs w:val="28"/>
        </w:rPr>
        <w:br/>
      </w:r>
      <w:r w:rsidR="000B041E">
        <w:rPr>
          <w:sz w:val="28"/>
          <w:szCs w:val="28"/>
        </w:rPr>
        <w:lastRenderedPageBreak/>
        <w:t>2 600 000,00 (д</w:t>
      </w:r>
      <w:r w:rsidR="008D0E78" w:rsidRPr="008D0E78">
        <w:rPr>
          <w:sz w:val="28"/>
          <w:szCs w:val="28"/>
        </w:rPr>
        <w:t>ва миллиона шестьсот тысяч) рублей</w:t>
      </w:r>
      <w:r w:rsidR="000B041E">
        <w:rPr>
          <w:sz w:val="28"/>
          <w:szCs w:val="28"/>
        </w:rPr>
        <w:t xml:space="preserve">, из них: </w:t>
      </w:r>
      <w:r w:rsidR="000B041E" w:rsidRPr="000B041E">
        <w:rPr>
          <w:sz w:val="28"/>
          <w:szCs w:val="28"/>
        </w:rPr>
        <w:t>Муниципальному автономному общеобразовательному учреждению «Средняя общеобра</w:t>
      </w:r>
      <w:r w:rsidR="007627B6">
        <w:rPr>
          <w:sz w:val="28"/>
          <w:szCs w:val="28"/>
        </w:rPr>
        <w:t>зовательная школа № 24 с углубле</w:t>
      </w:r>
      <w:r w:rsidR="000B041E" w:rsidRPr="000B041E">
        <w:rPr>
          <w:sz w:val="28"/>
          <w:szCs w:val="28"/>
        </w:rPr>
        <w:t>нным изучением отдельных предметов» Асбестовского городского округа</w:t>
      </w:r>
      <w:r w:rsidR="000B041E">
        <w:rPr>
          <w:sz w:val="28"/>
          <w:szCs w:val="28"/>
        </w:rPr>
        <w:t xml:space="preserve"> – 2 100 000,00 (два миллиона сто тысяч) рублей, </w:t>
      </w:r>
      <w:r w:rsidR="000B041E" w:rsidRPr="000B041E">
        <w:rPr>
          <w:sz w:val="28"/>
          <w:szCs w:val="28"/>
        </w:rPr>
        <w:t>Муниципальному автономному дошкольному образовательному учреждению «Детский сад комбинированного вида № 25» Асбестовского городского округа</w:t>
      </w:r>
      <w:r w:rsidR="000B041E">
        <w:rPr>
          <w:sz w:val="28"/>
          <w:szCs w:val="28"/>
        </w:rPr>
        <w:t xml:space="preserve"> 500 000,00 (пятьсот тысяч) рублей;</w:t>
      </w:r>
    </w:p>
    <w:p w:rsidR="00180861" w:rsidRPr="002024AE" w:rsidRDefault="004071F2" w:rsidP="001808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4B2">
        <w:rPr>
          <w:sz w:val="28"/>
          <w:szCs w:val="28"/>
        </w:rPr>
        <w:t>4.2.</w:t>
      </w:r>
      <w:r w:rsidR="00BF27AF">
        <w:rPr>
          <w:sz w:val="28"/>
          <w:szCs w:val="28"/>
        </w:rPr>
        <w:t xml:space="preserve"> </w:t>
      </w:r>
      <w:r w:rsidR="00180861" w:rsidRPr="002024AE">
        <w:rPr>
          <w:sz w:val="28"/>
          <w:szCs w:val="28"/>
        </w:rPr>
        <w:t>С</w:t>
      </w:r>
      <w:r w:rsidRPr="002024AE">
        <w:rPr>
          <w:sz w:val="28"/>
          <w:szCs w:val="28"/>
        </w:rPr>
        <w:t xml:space="preserve">редств бюджета Асбестовского городского округа, выделенных </w:t>
      </w:r>
      <w:r w:rsidR="001715A3">
        <w:rPr>
          <w:sz w:val="28"/>
          <w:szCs w:val="28"/>
        </w:rPr>
        <w:br/>
      </w:r>
      <w:r w:rsidRPr="002024AE">
        <w:rPr>
          <w:sz w:val="28"/>
          <w:szCs w:val="28"/>
        </w:rPr>
        <w:t>на условиях софинансирования</w:t>
      </w:r>
      <w:r w:rsidR="00C703DE" w:rsidRPr="002024AE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Pr="002024AE">
        <w:rPr>
          <w:b/>
          <w:sz w:val="28"/>
          <w:szCs w:val="28"/>
        </w:rPr>
        <w:t xml:space="preserve">– </w:t>
      </w:r>
      <w:r w:rsidR="008D0E78" w:rsidRPr="008D0E78">
        <w:rPr>
          <w:sz w:val="28"/>
          <w:szCs w:val="28"/>
        </w:rPr>
        <w:t>2 60</w:t>
      </w:r>
      <w:r w:rsidR="000B041E">
        <w:rPr>
          <w:sz w:val="28"/>
          <w:szCs w:val="28"/>
        </w:rPr>
        <w:t>0 000,00 (д</w:t>
      </w:r>
      <w:r w:rsidR="008D0E78" w:rsidRPr="008D0E78">
        <w:rPr>
          <w:sz w:val="28"/>
          <w:szCs w:val="28"/>
        </w:rPr>
        <w:t>ва миллиона шестьсот тысяч) рублей</w:t>
      </w:r>
      <w:r w:rsidR="000B041E">
        <w:rPr>
          <w:sz w:val="28"/>
          <w:szCs w:val="28"/>
        </w:rPr>
        <w:t xml:space="preserve">, </w:t>
      </w:r>
      <w:r w:rsidR="000B041E" w:rsidRPr="000B041E">
        <w:rPr>
          <w:sz w:val="28"/>
          <w:szCs w:val="28"/>
        </w:rPr>
        <w:t>из них: Муниципальному автономному общеобразовательному учреждению «Средняя общеобра</w:t>
      </w:r>
      <w:r w:rsidR="007627B6">
        <w:rPr>
          <w:sz w:val="28"/>
          <w:szCs w:val="28"/>
        </w:rPr>
        <w:t>зовательная школа № 24 с углубле</w:t>
      </w:r>
      <w:r w:rsidR="000B041E" w:rsidRPr="000B041E">
        <w:rPr>
          <w:sz w:val="28"/>
          <w:szCs w:val="28"/>
        </w:rPr>
        <w:t xml:space="preserve">нным изучением отдельных предметов» Асбестовского городского округа – </w:t>
      </w:r>
      <w:r w:rsidR="001715A3">
        <w:rPr>
          <w:sz w:val="28"/>
          <w:szCs w:val="28"/>
        </w:rPr>
        <w:br/>
      </w:r>
      <w:r w:rsidR="000B041E" w:rsidRPr="000B041E">
        <w:rPr>
          <w:sz w:val="28"/>
          <w:szCs w:val="28"/>
        </w:rPr>
        <w:t>2 100</w:t>
      </w:r>
      <w:r w:rsidR="000B041E">
        <w:rPr>
          <w:sz w:val="28"/>
          <w:szCs w:val="28"/>
        </w:rPr>
        <w:t> </w:t>
      </w:r>
      <w:r w:rsidR="000B041E" w:rsidRPr="000B041E">
        <w:rPr>
          <w:sz w:val="28"/>
          <w:szCs w:val="28"/>
        </w:rPr>
        <w:t>000</w:t>
      </w:r>
      <w:r w:rsidR="000B041E">
        <w:rPr>
          <w:sz w:val="28"/>
          <w:szCs w:val="28"/>
        </w:rPr>
        <w:t>,00</w:t>
      </w:r>
      <w:r w:rsidR="000B041E" w:rsidRPr="000B041E">
        <w:rPr>
          <w:sz w:val="28"/>
          <w:szCs w:val="28"/>
        </w:rPr>
        <w:t xml:space="preserve"> (два миллиона сто тысяч) рублей, Муниципальному автономному дошкольному образовательному учреждению «Детский сад комбинированного вида № 25» Асбестовского городского округа 500</w:t>
      </w:r>
      <w:r w:rsidR="000B041E">
        <w:rPr>
          <w:sz w:val="28"/>
          <w:szCs w:val="28"/>
        </w:rPr>
        <w:t> </w:t>
      </w:r>
      <w:r w:rsidR="000B041E" w:rsidRPr="000B041E">
        <w:rPr>
          <w:sz w:val="28"/>
          <w:szCs w:val="28"/>
        </w:rPr>
        <w:t>000</w:t>
      </w:r>
      <w:r w:rsidR="000B041E">
        <w:rPr>
          <w:sz w:val="28"/>
          <w:szCs w:val="28"/>
        </w:rPr>
        <w:t>,00</w:t>
      </w:r>
      <w:r w:rsidR="000B041E" w:rsidRPr="000B041E">
        <w:rPr>
          <w:sz w:val="28"/>
          <w:szCs w:val="28"/>
        </w:rPr>
        <w:t xml:space="preserve"> (пятьсот тысяч) рублей</w:t>
      </w:r>
      <w:r w:rsidR="000B041E">
        <w:rPr>
          <w:sz w:val="28"/>
          <w:szCs w:val="28"/>
        </w:rPr>
        <w:t>.</w:t>
      </w:r>
    </w:p>
    <w:p w:rsidR="008B0ADF" w:rsidRPr="002024AE" w:rsidRDefault="00552DAB" w:rsidP="001808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5</w:t>
      </w:r>
      <w:r w:rsidR="008B0ADF" w:rsidRPr="002024AE">
        <w:rPr>
          <w:sz w:val="28"/>
          <w:szCs w:val="28"/>
        </w:rPr>
        <w:t xml:space="preserve">. Управлению образованием Асбестовского городского округа </w:t>
      </w:r>
      <w:r w:rsidR="001715A3">
        <w:rPr>
          <w:sz w:val="28"/>
          <w:szCs w:val="28"/>
        </w:rPr>
        <w:br/>
      </w:r>
      <w:r w:rsidR="008B0ADF" w:rsidRPr="002024AE">
        <w:rPr>
          <w:sz w:val="28"/>
          <w:szCs w:val="28"/>
        </w:rPr>
        <w:t>(</w:t>
      </w:r>
      <w:r w:rsidR="00E804B2">
        <w:rPr>
          <w:sz w:val="28"/>
          <w:szCs w:val="28"/>
        </w:rPr>
        <w:t>Валеева С.А</w:t>
      </w:r>
      <w:r w:rsidR="003C675D" w:rsidRPr="002024AE">
        <w:rPr>
          <w:sz w:val="28"/>
          <w:szCs w:val="28"/>
        </w:rPr>
        <w:t>.</w:t>
      </w:r>
      <w:r w:rsidR="008B0ADF" w:rsidRPr="002024AE">
        <w:rPr>
          <w:sz w:val="28"/>
          <w:szCs w:val="28"/>
        </w:rPr>
        <w:t>):</w:t>
      </w:r>
    </w:p>
    <w:p w:rsidR="00C72C27" w:rsidRDefault="00D41F31" w:rsidP="0018086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24AE">
        <w:rPr>
          <w:rFonts w:ascii="Times New Roman" w:hAnsi="Times New Roman" w:cs="Times New Roman"/>
          <w:sz w:val="28"/>
          <w:szCs w:val="28"/>
        </w:rPr>
        <w:t>5.1</w:t>
      </w:r>
      <w:r w:rsidR="0046479B" w:rsidRPr="002024AE">
        <w:rPr>
          <w:rFonts w:ascii="Times New Roman" w:hAnsi="Times New Roman" w:cs="Times New Roman"/>
          <w:sz w:val="28"/>
          <w:szCs w:val="28"/>
        </w:rPr>
        <w:t>.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="00180861" w:rsidRPr="002024AE">
        <w:rPr>
          <w:rFonts w:ascii="Times New Roman" w:hAnsi="Times New Roman" w:cs="Times New Roman"/>
          <w:sz w:val="28"/>
          <w:szCs w:val="28"/>
        </w:rPr>
        <w:t>Н</w:t>
      </w:r>
      <w:r w:rsidR="003B3C94" w:rsidRPr="002024AE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1E6B47" w:rsidRPr="002024AE">
        <w:rPr>
          <w:rFonts w:ascii="Times New Roman" w:hAnsi="Times New Roman" w:cs="Times New Roman"/>
          <w:sz w:val="28"/>
          <w:szCs w:val="28"/>
        </w:rPr>
        <w:t>ц</w:t>
      </w:r>
      <w:r w:rsidR="003B3C94" w:rsidRPr="002024AE">
        <w:rPr>
          <w:rFonts w:ascii="Times New Roman" w:hAnsi="Times New Roman" w:cs="Times New Roman"/>
          <w:sz w:val="28"/>
          <w:szCs w:val="28"/>
        </w:rPr>
        <w:t>елевы</w:t>
      </w:r>
      <w:r w:rsidR="001E6B47" w:rsidRPr="002024AE">
        <w:rPr>
          <w:rFonts w:ascii="Times New Roman" w:hAnsi="Times New Roman" w:cs="Times New Roman"/>
          <w:sz w:val="28"/>
          <w:szCs w:val="28"/>
        </w:rPr>
        <w:t>е</w:t>
      </w:r>
      <w:r w:rsidR="003B3C94" w:rsidRPr="002024A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E6B47" w:rsidRPr="002024AE">
        <w:rPr>
          <w:rFonts w:ascii="Times New Roman" w:hAnsi="Times New Roman" w:cs="Times New Roman"/>
          <w:sz w:val="28"/>
          <w:szCs w:val="28"/>
        </w:rPr>
        <w:t>а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="00876680" w:rsidRPr="002024A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3B3C94" w:rsidRPr="002024AE">
        <w:rPr>
          <w:rFonts w:ascii="Times New Roman" w:hAnsi="Times New Roman" w:cs="Times New Roman"/>
          <w:sz w:val="28"/>
          <w:szCs w:val="28"/>
        </w:rPr>
        <w:t>, предоставленны</w:t>
      </w:r>
      <w:r w:rsidR="001E6B47" w:rsidRPr="002024AE">
        <w:rPr>
          <w:rFonts w:ascii="Times New Roman" w:hAnsi="Times New Roman" w:cs="Times New Roman"/>
          <w:sz w:val="28"/>
          <w:szCs w:val="28"/>
        </w:rPr>
        <w:t>е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="001715A3">
        <w:rPr>
          <w:rFonts w:ascii="Times New Roman" w:hAnsi="Times New Roman" w:cs="Times New Roman"/>
          <w:sz w:val="28"/>
          <w:szCs w:val="28"/>
        </w:rPr>
        <w:br/>
      </w:r>
      <w:r w:rsidR="003B3C94" w:rsidRPr="002024AE">
        <w:rPr>
          <w:rFonts w:ascii="Times New Roman" w:hAnsi="Times New Roman" w:cs="Times New Roman"/>
          <w:sz w:val="28"/>
          <w:szCs w:val="28"/>
        </w:rPr>
        <w:t>в форме субсидий бюджету Асбестовского городского округа</w:t>
      </w:r>
      <w:r w:rsidR="00876680" w:rsidRPr="002024AE">
        <w:rPr>
          <w:rFonts w:ascii="Times New Roman" w:hAnsi="Times New Roman" w:cs="Times New Roman"/>
          <w:sz w:val="28"/>
          <w:szCs w:val="28"/>
        </w:rPr>
        <w:t>,</w:t>
      </w:r>
      <w:r w:rsidR="003B3C94" w:rsidRPr="002024AE">
        <w:rPr>
          <w:rFonts w:ascii="Times New Roman" w:hAnsi="Times New Roman" w:cs="Times New Roman"/>
          <w:sz w:val="28"/>
          <w:szCs w:val="28"/>
        </w:rPr>
        <w:t xml:space="preserve"> и средства бюджета Асбестовского городского </w:t>
      </w:r>
      <w:r w:rsidR="00412CC8" w:rsidRPr="002024AE">
        <w:rPr>
          <w:rFonts w:ascii="Times New Roman" w:hAnsi="Times New Roman" w:cs="Times New Roman"/>
          <w:sz w:val="28"/>
          <w:szCs w:val="28"/>
        </w:rPr>
        <w:t>округа,</w:t>
      </w:r>
      <w:r w:rsidR="002B11DB">
        <w:rPr>
          <w:rFonts w:ascii="Times New Roman" w:hAnsi="Times New Roman" w:cs="Times New Roman"/>
          <w:sz w:val="28"/>
          <w:szCs w:val="28"/>
        </w:rPr>
        <w:t xml:space="preserve"> выделенные на условиях софинансирования,</w:t>
      </w:r>
      <w:r w:rsidR="001715A3">
        <w:rPr>
          <w:rFonts w:ascii="Times New Roman" w:hAnsi="Times New Roman" w:cs="Times New Roman"/>
          <w:sz w:val="28"/>
          <w:szCs w:val="28"/>
        </w:rPr>
        <w:t xml:space="preserve"> </w:t>
      </w:r>
      <w:r w:rsidR="00EA0AAD" w:rsidRPr="002024A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Муниципальному </w:t>
      </w:r>
      <w:r w:rsidR="00060145" w:rsidRPr="002024A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автономному </w:t>
      </w:r>
      <w:r w:rsidR="00EA0AAD" w:rsidRPr="002024A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общеобразовательному учреждению </w:t>
      </w:r>
      <w:r w:rsidR="00B61476" w:rsidRPr="00B6147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«Средняя общеобра</w:t>
      </w:r>
      <w:r w:rsidR="007627B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зовательная школа № 24 с углубле</w:t>
      </w:r>
      <w:r w:rsidR="00B61476" w:rsidRPr="00B6147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нным изучением отдельных предметов» Асбестовского городского округа </w:t>
      </w:r>
      <w:r w:rsidR="00B6147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Муниципальному автономному дошкольному образовательному учреждению</w:t>
      </w:r>
      <w:r w:rsidR="00B61476" w:rsidRPr="00B6147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«Детский сад комбинированного вида № 25» Асбестовского городского округав форме субсидии </w:t>
      </w:r>
      <w:r w:rsidR="002B11DB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иные цели</w:t>
      </w:r>
      <w:r w:rsidR="00A44AD2" w:rsidRPr="00202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приобретение</w:t>
      </w:r>
      <w:r w:rsidR="00C72C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F5B75" w:rsidRPr="00CC6180" w:rsidRDefault="00C72C27" w:rsidP="001808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44AD2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учебно-наглядного, </w:t>
      </w:r>
      <w:r w:rsidR="002B11DB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учебно-лабораторного и учебно-практического оборудования, 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программного обеспечения, необходимого для функционирования оборудования, </w:t>
      </w:r>
      <w:r w:rsidR="002B11DB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оснащения кабинетов естественно-научного цикла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(предметная область: физика)</w:t>
      </w:r>
      <w:r w:rsidR="002B11DB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учебно-производственного оборудования для проведения профориентационной работы,</w:t>
      </w:r>
      <w:r w:rsidR="00655922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специального </w:t>
      </w:r>
      <w:r w:rsidR="002B11DB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современного технологического оборудования,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программного обеспечения, необходимого для функционирования оборудования</w:t>
      </w:r>
      <w:r w:rsidR="00655922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расходных материалов </w:t>
      </w:r>
      <w:r w:rsidR="00A44AD2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3D-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D591A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оделирования (для муниципальной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</w:t>
      </w:r>
      <w:r w:rsidR="00FD591A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930698"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 w:rsidRPr="00CC61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C1447" w:rsidRPr="00CC6180">
        <w:rPr>
          <w:rFonts w:ascii="Times New Roman" w:hAnsi="Times New Roman" w:cs="Times New Roman"/>
          <w:sz w:val="28"/>
          <w:szCs w:val="28"/>
        </w:rPr>
        <w:t>;</w:t>
      </w:r>
    </w:p>
    <w:p w:rsidR="00C72C27" w:rsidRPr="00930698" w:rsidRDefault="00C72C27" w:rsidP="001808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80">
        <w:rPr>
          <w:rFonts w:ascii="Times New Roman" w:hAnsi="Times New Roman" w:cs="Times New Roman"/>
          <w:sz w:val="28"/>
          <w:szCs w:val="28"/>
        </w:rPr>
        <w:t xml:space="preserve">- </w:t>
      </w:r>
      <w:r w:rsidR="00BA46E5" w:rsidRPr="00CC6180">
        <w:rPr>
          <w:rFonts w:ascii="Times New Roman" w:hAnsi="Times New Roman" w:cs="Times New Roman"/>
          <w:sz w:val="28"/>
          <w:szCs w:val="28"/>
        </w:rPr>
        <w:t xml:space="preserve">оборудования, обеспечивающего формирование у детей дошкольного возраста интереса к предметам естественнонаучного цикла и осуществление мероприятий по ранней профориентации, и (или) </w:t>
      </w:r>
      <w:r w:rsidR="00930698" w:rsidRPr="00CC6180">
        <w:rPr>
          <w:rFonts w:ascii="Times New Roman" w:hAnsi="Times New Roman" w:cs="Times New Roman"/>
          <w:sz w:val="28"/>
          <w:szCs w:val="28"/>
        </w:rPr>
        <w:t xml:space="preserve">специального современного технологического оборудования, программного обеспечения, необходимого для функционирования оборудования, и расходных материалов для </w:t>
      </w:r>
      <w:r w:rsidR="001715A3">
        <w:rPr>
          <w:rFonts w:ascii="Times New Roman" w:hAnsi="Times New Roman" w:cs="Times New Roman"/>
          <w:sz w:val="28"/>
          <w:szCs w:val="28"/>
        </w:rPr>
        <w:br/>
      </w:r>
      <w:r w:rsidR="00930698" w:rsidRPr="00CC6180">
        <w:rPr>
          <w:rFonts w:ascii="Times New Roman" w:hAnsi="Times New Roman" w:cs="Times New Roman"/>
          <w:sz w:val="28"/>
          <w:szCs w:val="28"/>
        </w:rPr>
        <w:t>3</w:t>
      </w:r>
      <w:r w:rsidR="00930698" w:rsidRPr="00CC61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30698" w:rsidRPr="00CC6180">
        <w:rPr>
          <w:rFonts w:ascii="Times New Roman" w:hAnsi="Times New Roman" w:cs="Times New Roman"/>
          <w:sz w:val="28"/>
          <w:szCs w:val="28"/>
        </w:rPr>
        <w:t>-м</w:t>
      </w:r>
      <w:r w:rsidR="00FD591A" w:rsidRPr="00CC6180">
        <w:rPr>
          <w:rFonts w:ascii="Times New Roman" w:hAnsi="Times New Roman" w:cs="Times New Roman"/>
          <w:sz w:val="28"/>
          <w:szCs w:val="28"/>
        </w:rPr>
        <w:t>оделирования (для муниципальной дошкольной</w:t>
      </w:r>
      <w:r w:rsidR="00930698" w:rsidRPr="00CC618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организации).</w:t>
      </w:r>
    </w:p>
    <w:p w:rsidR="009C532B" w:rsidRPr="002024AE" w:rsidRDefault="00D41F31" w:rsidP="00AC1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5.</w:t>
      </w:r>
      <w:r w:rsidR="00BF5B75" w:rsidRPr="002024AE">
        <w:rPr>
          <w:sz w:val="28"/>
          <w:szCs w:val="28"/>
        </w:rPr>
        <w:t>2</w:t>
      </w:r>
      <w:r w:rsidR="0046479B" w:rsidRPr="002024AE">
        <w:rPr>
          <w:sz w:val="28"/>
          <w:szCs w:val="28"/>
        </w:rPr>
        <w:t>.</w:t>
      </w:r>
      <w:r w:rsidR="00BF27AF">
        <w:rPr>
          <w:sz w:val="28"/>
          <w:szCs w:val="28"/>
        </w:rPr>
        <w:t xml:space="preserve"> </w:t>
      </w:r>
      <w:r w:rsidR="00C703DE" w:rsidRPr="002024AE">
        <w:rPr>
          <w:sz w:val="28"/>
          <w:szCs w:val="28"/>
        </w:rPr>
        <w:t>О</w:t>
      </w:r>
      <w:r w:rsidR="00BF5B75" w:rsidRPr="002024AE">
        <w:rPr>
          <w:sz w:val="28"/>
          <w:szCs w:val="28"/>
        </w:rPr>
        <w:t xml:space="preserve">беспечить предоставление </w:t>
      </w:r>
      <w:r w:rsidR="00014FD3" w:rsidRPr="002024AE">
        <w:rPr>
          <w:sz w:val="28"/>
          <w:szCs w:val="28"/>
        </w:rPr>
        <w:t>в Министерство общего и профессионального образования Свердловской области</w:t>
      </w:r>
      <w:r w:rsidR="009C532B" w:rsidRPr="002024AE">
        <w:rPr>
          <w:sz w:val="28"/>
          <w:szCs w:val="28"/>
        </w:rPr>
        <w:t>:</w:t>
      </w:r>
    </w:p>
    <w:p w:rsidR="00BF5B75" w:rsidRPr="002024AE" w:rsidRDefault="009C532B" w:rsidP="00A40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lastRenderedPageBreak/>
        <w:t>-</w:t>
      </w:r>
      <w:r w:rsidR="001715A3">
        <w:rPr>
          <w:sz w:val="28"/>
          <w:szCs w:val="28"/>
        </w:rPr>
        <w:t xml:space="preserve"> </w:t>
      </w:r>
      <w:r w:rsidR="00591DD0" w:rsidRPr="002024AE">
        <w:rPr>
          <w:sz w:val="28"/>
          <w:szCs w:val="28"/>
        </w:rPr>
        <w:t xml:space="preserve">ежеквартального отчета </w:t>
      </w:r>
      <w:r w:rsidR="00B02CC8" w:rsidRPr="002024AE">
        <w:rPr>
          <w:sz w:val="28"/>
          <w:szCs w:val="28"/>
        </w:rPr>
        <w:t xml:space="preserve">об использовании средств областного бюджета, предоставленных в форме субсидий </w:t>
      </w:r>
      <w:r w:rsidR="00650283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6C2A52" w:rsidRPr="002024AE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="00B02CC8" w:rsidRPr="002024AE">
        <w:rPr>
          <w:sz w:val="28"/>
          <w:szCs w:val="28"/>
        </w:rPr>
        <w:t>и выполнении обязательств по долевому финансированию за счет средств местного бюджета</w:t>
      </w:r>
      <w:r w:rsidR="00620022" w:rsidRPr="002024AE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="001715A3">
        <w:rPr>
          <w:sz w:val="28"/>
          <w:szCs w:val="28"/>
        </w:rPr>
        <w:br/>
      </w:r>
      <w:r w:rsidR="00B02CC8" w:rsidRPr="002024AE">
        <w:rPr>
          <w:sz w:val="28"/>
          <w:szCs w:val="28"/>
        </w:rPr>
        <w:t>в срок до 5 числа месяца, следующего за отчетным кварталом</w:t>
      </w:r>
      <w:r w:rsidR="00591DD0" w:rsidRPr="002024AE">
        <w:rPr>
          <w:sz w:val="28"/>
          <w:szCs w:val="28"/>
        </w:rPr>
        <w:t xml:space="preserve">, по </w:t>
      </w:r>
      <w:r w:rsidR="001E66BC" w:rsidRPr="002024AE">
        <w:rPr>
          <w:sz w:val="28"/>
          <w:szCs w:val="28"/>
        </w:rPr>
        <w:t>форме, утвержденной приложением</w:t>
      </w:r>
      <w:r w:rsidR="00C703DE" w:rsidRPr="002024AE">
        <w:rPr>
          <w:sz w:val="28"/>
          <w:szCs w:val="28"/>
        </w:rPr>
        <w:t xml:space="preserve"> № 2</w:t>
      </w:r>
      <w:r w:rsidR="001E66BC" w:rsidRPr="002024AE">
        <w:rPr>
          <w:sz w:val="28"/>
          <w:szCs w:val="28"/>
        </w:rPr>
        <w:t xml:space="preserve"> к Порядку</w:t>
      </w:r>
      <w:r w:rsidR="00BF5B75" w:rsidRPr="002024AE">
        <w:rPr>
          <w:sz w:val="28"/>
          <w:szCs w:val="28"/>
        </w:rPr>
        <w:t>;</w:t>
      </w:r>
    </w:p>
    <w:p w:rsidR="00591DD0" w:rsidRPr="002024AE" w:rsidRDefault="009C532B" w:rsidP="00A40E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24AE">
        <w:rPr>
          <w:sz w:val="28"/>
          <w:szCs w:val="28"/>
        </w:rPr>
        <w:t>-</w:t>
      </w:r>
      <w:r w:rsidR="00591DD0" w:rsidRPr="002024AE">
        <w:rPr>
          <w:sz w:val="28"/>
          <w:szCs w:val="28"/>
        </w:rPr>
        <w:t xml:space="preserve"> ежемесячно</w:t>
      </w:r>
      <w:r w:rsidRPr="002024AE">
        <w:rPr>
          <w:sz w:val="28"/>
          <w:szCs w:val="28"/>
        </w:rPr>
        <w:t>го отчета</w:t>
      </w:r>
      <w:r w:rsidR="00591DD0" w:rsidRPr="002024AE">
        <w:rPr>
          <w:sz w:val="28"/>
          <w:szCs w:val="28"/>
        </w:rPr>
        <w:t>, не позднее 8 числа месяца, следующего за отчетным, администратор</w:t>
      </w:r>
      <w:r w:rsidRPr="002024AE">
        <w:rPr>
          <w:sz w:val="28"/>
          <w:szCs w:val="28"/>
        </w:rPr>
        <w:t>а</w:t>
      </w:r>
      <w:r w:rsidR="00591DD0" w:rsidRPr="002024AE">
        <w:rPr>
          <w:sz w:val="28"/>
          <w:szCs w:val="28"/>
        </w:rPr>
        <w:t xml:space="preserve"> доходов местных бюджетов об использовании межбюджетных трансфертов по форме 0503324</w:t>
      </w:r>
      <w:r w:rsidR="00C703DE" w:rsidRPr="002024AE">
        <w:rPr>
          <w:sz w:val="28"/>
          <w:szCs w:val="28"/>
        </w:rPr>
        <w:t>.</w:t>
      </w:r>
    </w:p>
    <w:p w:rsidR="00175F58" w:rsidRPr="002024AE" w:rsidRDefault="00D41F31" w:rsidP="00A40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5.</w:t>
      </w:r>
      <w:r w:rsidR="00BF5B75" w:rsidRPr="002024AE">
        <w:rPr>
          <w:sz w:val="28"/>
          <w:szCs w:val="28"/>
        </w:rPr>
        <w:t>3</w:t>
      </w:r>
      <w:r w:rsidR="0046479B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46479B" w:rsidRPr="002024AE">
        <w:rPr>
          <w:sz w:val="28"/>
          <w:szCs w:val="28"/>
        </w:rPr>
        <w:t>Своевременно у</w:t>
      </w:r>
      <w:r w:rsidR="00901096" w:rsidRPr="002024AE">
        <w:rPr>
          <w:sz w:val="28"/>
          <w:szCs w:val="28"/>
        </w:rPr>
        <w:t>ведомлять Финансовое управление администрации Асбестовского городского округа о суммах и датах поступлений средств из областного бюджета</w:t>
      </w:r>
      <w:r w:rsidR="00AC1447">
        <w:rPr>
          <w:sz w:val="28"/>
          <w:szCs w:val="28"/>
        </w:rPr>
        <w:t>;</w:t>
      </w:r>
    </w:p>
    <w:p w:rsidR="000771B7" w:rsidRPr="002024AE" w:rsidRDefault="00D41F31" w:rsidP="00A40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5.</w:t>
      </w:r>
      <w:r w:rsidR="00175F58" w:rsidRPr="002024AE">
        <w:rPr>
          <w:sz w:val="28"/>
          <w:szCs w:val="28"/>
        </w:rPr>
        <w:t>4</w:t>
      </w:r>
      <w:r w:rsidR="0046479B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46479B" w:rsidRPr="002024AE">
        <w:rPr>
          <w:sz w:val="28"/>
          <w:szCs w:val="28"/>
        </w:rPr>
        <w:t>О</w:t>
      </w:r>
      <w:r w:rsidR="00BF5B75" w:rsidRPr="002024AE">
        <w:rPr>
          <w:sz w:val="28"/>
          <w:szCs w:val="28"/>
        </w:rPr>
        <w:t xml:space="preserve">беспечить </w:t>
      </w:r>
      <w:r w:rsidR="007D6478" w:rsidRPr="002024AE">
        <w:rPr>
          <w:rFonts w:eastAsiaTheme="minorHAnsi"/>
          <w:sz w:val="28"/>
          <w:szCs w:val="28"/>
          <w:lang w:eastAsia="en-US"/>
        </w:rPr>
        <w:t xml:space="preserve">соблюдение получателями </w:t>
      </w:r>
      <w:r w:rsidR="00480016" w:rsidRPr="002024AE">
        <w:rPr>
          <w:rFonts w:eastAsiaTheme="minorHAnsi"/>
          <w:sz w:val="28"/>
          <w:szCs w:val="28"/>
          <w:lang w:eastAsia="en-US"/>
        </w:rPr>
        <w:t>субсидий</w:t>
      </w:r>
      <w:r w:rsidR="007D6478" w:rsidRPr="002024AE">
        <w:rPr>
          <w:rFonts w:eastAsiaTheme="minorHAnsi"/>
          <w:sz w:val="28"/>
          <w:szCs w:val="28"/>
          <w:lang w:eastAsia="en-US"/>
        </w:rPr>
        <w:t xml:space="preserve"> условий, целей и порядка, установленных при </w:t>
      </w:r>
      <w:r w:rsidR="00BF5B75" w:rsidRPr="002024AE">
        <w:rPr>
          <w:sz w:val="28"/>
          <w:szCs w:val="28"/>
        </w:rPr>
        <w:t xml:space="preserve">предоставлении </w:t>
      </w:r>
      <w:hyperlink r:id="rId8" w:anchor="Par31" w:history="1">
        <w:r w:rsidR="00BF5B75" w:rsidRPr="002024AE">
          <w:rPr>
            <w:rStyle w:val="a5"/>
            <w:color w:val="auto"/>
            <w:sz w:val="28"/>
            <w:szCs w:val="28"/>
            <w:u w:val="none"/>
          </w:rPr>
          <w:t>целевых средств</w:t>
        </w:r>
      </w:hyperlink>
      <w:r w:rsidR="00BF5B75" w:rsidRPr="002024AE">
        <w:rPr>
          <w:sz w:val="28"/>
          <w:szCs w:val="28"/>
        </w:rPr>
        <w:t xml:space="preserve"> областного бюджета</w:t>
      </w:r>
      <w:r w:rsidR="006C2A52" w:rsidRPr="002024AE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="00480016" w:rsidRPr="002024AE">
        <w:rPr>
          <w:iCs/>
          <w:sz w:val="28"/>
          <w:szCs w:val="28"/>
        </w:rPr>
        <w:t xml:space="preserve">и средств бюджета </w:t>
      </w:r>
      <w:r w:rsidR="00480016" w:rsidRPr="002024AE">
        <w:rPr>
          <w:sz w:val="28"/>
          <w:szCs w:val="28"/>
        </w:rPr>
        <w:t xml:space="preserve">Асбестовского городского округа, выделенных </w:t>
      </w:r>
      <w:r w:rsidR="001715A3">
        <w:rPr>
          <w:sz w:val="28"/>
          <w:szCs w:val="28"/>
        </w:rPr>
        <w:br/>
      </w:r>
      <w:r w:rsidR="00480016" w:rsidRPr="002024AE">
        <w:rPr>
          <w:sz w:val="28"/>
          <w:szCs w:val="28"/>
        </w:rPr>
        <w:t xml:space="preserve">на условиях софинансирования </w:t>
      </w:r>
      <w:r w:rsidR="00650283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A44AD2" w:rsidRPr="002024AE">
        <w:rPr>
          <w:sz w:val="28"/>
          <w:szCs w:val="28"/>
        </w:rPr>
        <w:t>.</w:t>
      </w:r>
    </w:p>
    <w:p w:rsidR="00391DF2" w:rsidRPr="002024AE" w:rsidRDefault="00B4791E" w:rsidP="00A40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6</w:t>
      </w:r>
      <w:r w:rsidR="00391DF2" w:rsidRPr="002024AE">
        <w:rPr>
          <w:sz w:val="28"/>
          <w:szCs w:val="28"/>
        </w:rPr>
        <w:t>. Финансовому управлению администрации Асбестовского городского округа (</w:t>
      </w:r>
      <w:r w:rsidR="00E804B2">
        <w:rPr>
          <w:sz w:val="28"/>
          <w:szCs w:val="28"/>
        </w:rPr>
        <w:t>Воробьева А.А</w:t>
      </w:r>
      <w:r w:rsidR="008A4CD8">
        <w:rPr>
          <w:sz w:val="28"/>
          <w:szCs w:val="28"/>
        </w:rPr>
        <w:t>.</w:t>
      </w:r>
      <w:r w:rsidR="00391DF2" w:rsidRPr="002024AE">
        <w:rPr>
          <w:sz w:val="28"/>
          <w:szCs w:val="28"/>
        </w:rPr>
        <w:t>):</w:t>
      </w:r>
    </w:p>
    <w:p w:rsidR="00391DF2" w:rsidRPr="002024AE" w:rsidRDefault="00D41F31" w:rsidP="00A44A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6.</w:t>
      </w:r>
      <w:r w:rsidR="00391DF2" w:rsidRPr="002024AE">
        <w:rPr>
          <w:sz w:val="28"/>
          <w:szCs w:val="28"/>
        </w:rPr>
        <w:t>1</w:t>
      </w:r>
      <w:r w:rsidR="0046479B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46479B" w:rsidRPr="002024AE">
        <w:rPr>
          <w:sz w:val="28"/>
          <w:szCs w:val="28"/>
        </w:rPr>
        <w:t>П</w:t>
      </w:r>
      <w:r w:rsidR="00391DF2" w:rsidRPr="002024AE">
        <w:rPr>
          <w:sz w:val="28"/>
          <w:szCs w:val="28"/>
        </w:rPr>
        <w:t>роизводить финансирование расходов</w:t>
      </w:r>
      <w:r w:rsidR="00C711C6">
        <w:rPr>
          <w:sz w:val="28"/>
          <w:szCs w:val="28"/>
        </w:rPr>
        <w:t xml:space="preserve"> </w:t>
      </w:r>
      <w:r w:rsidR="00E0039E">
        <w:rPr>
          <w:sz w:val="28"/>
          <w:szCs w:val="28"/>
        </w:rPr>
        <w:t xml:space="preserve">в пределах утвержденных бюджетных ассигнований, лимитов бюджетных обязательств и предельных объемов финансирования, предусмотренных в установленном порядке </w:t>
      </w:r>
      <w:r w:rsidR="00391DF2" w:rsidRPr="002024AE">
        <w:rPr>
          <w:bCs/>
          <w:iCs/>
          <w:sz w:val="28"/>
          <w:szCs w:val="28"/>
        </w:rPr>
        <w:t>Управлению образованием Асбестовского городского округа на указанные цели</w:t>
      </w:r>
      <w:r w:rsidR="00AC1447">
        <w:rPr>
          <w:sz w:val="28"/>
          <w:szCs w:val="28"/>
        </w:rPr>
        <w:t>;</w:t>
      </w:r>
    </w:p>
    <w:p w:rsidR="00391DF2" w:rsidRPr="002024AE" w:rsidRDefault="00D41F31" w:rsidP="00A40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6.</w:t>
      </w:r>
      <w:r w:rsidR="00391DF2" w:rsidRPr="002024AE">
        <w:rPr>
          <w:sz w:val="28"/>
          <w:szCs w:val="28"/>
        </w:rPr>
        <w:t>2</w:t>
      </w:r>
      <w:r w:rsidR="0046479B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46479B" w:rsidRPr="002024AE">
        <w:rPr>
          <w:sz w:val="28"/>
          <w:szCs w:val="28"/>
        </w:rPr>
        <w:t>О</w:t>
      </w:r>
      <w:r w:rsidR="00391DF2" w:rsidRPr="002024AE">
        <w:rPr>
          <w:sz w:val="28"/>
          <w:szCs w:val="28"/>
        </w:rPr>
        <w:t>существлять финансовый контроль за целевым использованием бюджетных средств.</w:t>
      </w:r>
    </w:p>
    <w:p w:rsidR="00391DF2" w:rsidRPr="002024AE" w:rsidRDefault="00A40EFF" w:rsidP="00A40EF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24AE">
        <w:rPr>
          <w:sz w:val="28"/>
          <w:szCs w:val="28"/>
        </w:rPr>
        <w:tab/>
      </w:r>
      <w:r w:rsidR="00B4791E" w:rsidRPr="002024AE">
        <w:rPr>
          <w:sz w:val="28"/>
          <w:szCs w:val="28"/>
        </w:rPr>
        <w:t>7</w:t>
      </w:r>
      <w:r w:rsidR="00391DF2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E872DB" w:rsidRPr="002024AE">
        <w:rPr>
          <w:sz w:val="28"/>
          <w:szCs w:val="28"/>
        </w:rPr>
        <w:t>Директору М</w:t>
      </w:r>
      <w:r w:rsidR="00CA131F" w:rsidRPr="002024AE">
        <w:rPr>
          <w:sz w:val="28"/>
          <w:szCs w:val="28"/>
        </w:rPr>
        <w:t>униципальн</w:t>
      </w:r>
      <w:r w:rsidR="00E872DB" w:rsidRPr="002024AE">
        <w:rPr>
          <w:sz w:val="28"/>
          <w:szCs w:val="28"/>
        </w:rPr>
        <w:t>ого</w:t>
      </w:r>
      <w:r w:rsidR="001715A3">
        <w:rPr>
          <w:sz w:val="28"/>
          <w:szCs w:val="28"/>
        </w:rPr>
        <w:t xml:space="preserve"> </w:t>
      </w:r>
      <w:r w:rsidR="00A44AD2" w:rsidRPr="002024AE">
        <w:rPr>
          <w:sz w:val="28"/>
          <w:szCs w:val="28"/>
        </w:rPr>
        <w:t xml:space="preserve">автономного </w:t>
      </w:r>
      <w:r w:rsidR="00E872DB" w:rsidRPr="002024AE">
        <w:rPr>
          <w:sz w:val="28"/>
          <w:szCs w:val="28"/>
        </w:rPr>
        <w:t xml:space="preserve">общеобразовательного учреждения </w:t>
      </w:r>
      <w:r w:rsidR="00B61476" w:rsidRPr="00B61476">
        <w:rPr>
          <w:sz w:val="28"/>
          <w:szCs w:val="28"/>
        </w:rPr>
        <w:t>«Средняя общеобра</w:t>
      </w:r>
      <w:r w:rsidR="000B041E">
        <w:rPr>
          <w:sz w:val="28"/>
          <w:szCs w:val="28"/>
        </w:rPr>
        <w:t>зовательная школа № 24 с углубле</w:t>
      </w:r>
      <w:r w:rsidR="00B61476" w:rsidRPr="00B61476">
        <w:rPr>
          <w:sz w:val="28"/>
          <w:szCs w:val="28"/>
        </w:rPr>
        <w:t>нным изучением отдельных предметов» Асбестовского городского округа</w:t>
      </w:r>
      <w:r w:rsidR="001715A3">
        <w:rPr>
          <w:sz w:val="28"/>
          <w:szCs w:val="28"/>
        </w:rPr>
        <w:t xml:space="preserve"> </w:t>
      </w:r>
      <w:r w:rsidR="001715A3">
        <w:rPr>
          <w:sz w:val="28"/>
          <w:szCs w:val="28"/>
        </w:rPr>
        <w:br/>
      </w:r>
      <w:r w:rsidR="00FD591A">
        <w:rPr>
          <w:sz w:val="28"/>
          <w:szCs w:val="28"/>
        </w:rPr>
        <w:t>Туруткиной</w:t>
      </w:r>
      <w:r w:rsidR="00A2715A">
        <w:rPr>
          <w:sz w:val="28"/>
          <w:szCs w:val="28"/>
        </w:rPr>
        <w:t xml:space="preserve"> Е.</w:t>
      </w:r>
      <w:r w:rsidR="00FD591A">
        <w:rPr>
          <w:sz w:val="28"/>
          <w:szCs w:val="28"/>
        </w:rPr>
        <w:t>И.</w:t>
      </w:r>
      <w:r w:rsidR="00114438">
        <w:rPr>
          <w:sz w:val="28"/>
          <w:szCs w:val="28"/>
        </w:rPr>
        <w:t xml:space="preserve"> и заведующему Муниципального автономного дошкольного образовательного учреждения</w:t>
      </w:r>
      <w:r w:rsidR="00114438" w:rsidRPr="00114438">
        <w:rPr>
          <w:sz w:val="28"/>
          <w:szCs w:val="28"/>
        </w:rPr>
        <w:t xml:space="preserve"> «Детский сад комбинированного вида № 25» Асбестовского городского округа</w:t>
      </w:r>
      <w:r w:rsidR="001715A3">
        <w:rPr>
          <w:sz w:val="28"/>
          <w:szCs w:val="28"/>
        </w:rPr>
        <w:t xml:space="preserve"> </w:t>
      </w:r>
      <w:r w:rsidR="00C67A2A" w:rsidRPr="00C67A2A">
        <w:rPr>
          <w:sz w:val="28"/>
          <w:szCs w:val="28"/>
        </w:rPr>
        <w:t>Велецкой</w:t>
      </w:r>
      <w:r w:rsidR="00FD591A" w:rsidRPr="00C67A2A">
        <w:rPr>
          <w:sz w:val="28"/>
          <w:szCs w:val="28"/>
        </w:rPr>
        <w:t xml:space="preserve"> О.В.</w:t>
      </w:r>
      <w:r w:rsidR="00AC1447" w:rsidRPr="00C67A2A">
        <w:rPr>
          <w:sz w:val="28"/>
          <w:szCs w:val="28"/>
        </w:rPr>
        <w:t>:</w:t>
      </w:r>
    </w:p>
    <w:p w:rsidR="00391DF2" w:rsidRPr="002024AE" w:rsidRDefault="00D41F31" w:rsidP="00464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7.1</w:t>
      </w:r>
      <w:r w:rsidR="0046479B" w:rsidRPr="002024AE">
        <w:rPr>
          <w:sz w:val="28"/>
          <w:szCs w:val="28"/>
        </w:rPr>
        <w:t>.</w:t>
      </w:r>
      <w:r w:rsidR="001715A3">
        <w:rPr>
          <w:sz w:val="28"/>
          <w:szCs w:val="28"/>
        </w:rPr>
        <w:t xml:space="preserve"> </w:t>
      </w:r>
      <w:r w:rsidR="002F25BA" w:rsidRPr="002024AE">
        <w:rPr>
          <w:sz w:val="28"/>
          <w:szCs w:val="28"/>
        </w:rPr>
        <w:t>Руководствоваться в работе П</w:t>
      </w:r>
      <w:r w:rsidR="002F25BA" w:rsidRPr="002024AE">
        <w:rPr>
          <w:iCs/>
          <w:sz w:val="28"/>
          <w:szCs w:val="28"/>
        </w:rPr>
        <w:t xml:space="preserve">орядком расходования целевых средств областного бюджета, предоставленных в форме </w:t>
      </w:r>
      <w:r w:rsidR="002F25BA" w:rsidRPr="002024AE">
        <w:rPr>
          <w:sz w:val="28"/>
          <w:szCs w:val="28"/>
        </w:rPr>
        <w:t xml:space="preserve">субсидий бюджету Асбестовского городского округа </w:t>
      </w:r>
      <w:r w:rsidR="002F25BA">
        <w:rPr>
          <w:sz w:val="28"/>
          <w:szCs w:val="28"/>
        </w:rPr>
        <w:t xml:space="preserve">и средств бюджета Асбестовского городского округа, выделенных на условиях софинансирования, </w:t>
      </w:r>
      <w:r w:rsidR="002F25BA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работы,</w:t>
      </w:r>
      <w:r w:rsidR="002F25BA">
        <w:rPr>
          <w:sz w:val="28"/>
          <w:szCs w:val="28"/>
        </w:rPr>
        <w:t xml:space="preserve"> в 2018 году</w:t>
      </w:r>
      <w:r w:rsidR="002F25BA" w:rsidRPr="002024AE">
        <w:rPr>
          <w:sz w:val="28"/>
          <w:szCs w:val="28"/>
        </w:rPr>
        <w:t>,</w:t>
      </w:r>
      <w:r w:rsidR="002F25BA" w:rsidRPr="002024AE">
        <w:rPr>
          <w:bCs/>
          <w:iCs/>
          <w:sz w:val="28"/>
          <w:szCs w:val="28"/>
        </w:rPr>
        <w:t xml:space="preserve"> утвержденным настоящим </w:t>
      </w:r>
      <w:r w:rsidR="002F25BA" w:rsidRPr="002024AE">
        <w:rPr>
          <w:sz w:val="28"/>
          <w:szCs w:val="28"/>
        </w:rPr>
        <w:t>постановлени</w:t>
      </w:r>
      <w:r w:rsidR="002F25BA">
        <w:rPr>
          <w:sz w:val="28"/>
          <w:szCs w:val="28"/>
        </w:rPr>
        <w:t>ем;</w:t>
      </w:r>
    </w:p>
    <w:p w:rsidR="00391DF2" w:rsidRPr="002024AE" w:rsidRDefault="00D41F31" w:rsidP="00A40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bCs/>
          <w:iCs/>
          <w:sz w:val="28"/>
          <w:szCs w:val="28"/>
        </w:rPr>
        <w:t>7.</w:t>
      </w:r>
      <w:r w:rsidR="00391DF2" w:rsidRPr="002024AE">
        <w:rPr>
          <w:bCs/>
          <w:iCs/>
          <w:sz w:val="28"/>
          <w:szCs w:val="28"/>
        </w:rPr>
        <w:t>2</w:t>
      </w:r>
      <w:r w:rsidR="0046479B" w:rsidRPr="002024AE">
        <w:rPr>
          <w:bCs/>
          <w:iCs/>
          <w:sz w:val="28"/>
          <w:szCs w:val="28"/>
        </w:rPr>
        <w:t>. П</w:t>
      </w:r>
      <w:r w:rsidR="00391DF2" w:rsidRPr="002024AE">
        <w:rPr>
          <w:bCs/>
          <w:iCs/>
          <w:sz w:val="28"/>
          <w:szCs w:val="28"/>
        </w:rPr>
        <w:t xml:space="preserve">роизводить расходы в </w:t>
      </w:r>
      <w:r w:rsidR="005819A1" w:rsidRPr="002024AE">
        <w:rPr>
          <w:bCs/>
          <w:iCs/>
          <w:sz w:val="28"/>
          <w:szCs w:val="28"/>
        </w:rPr>
        <w:t xml:space="preserve">соответствии </w:t>
      </w:r>
      <w:r w:rsidR="00B4791E" w:rsidRPr="002024AE">
        <w:rPr>
          <w:bCs/>
          <w:iCs/>
          <w:sz w:val="28"/>
          <w:szCs w:val="28"/>
        </w:rPr>
        <w:t xml:space="preserve">с </w:t>
      </w:r>
      <w:r w:rsidR="00391DF2" w:rsidRPr="002024AE">
        <w:rPr>
          <w:bCs/>
          <w:iCs/>
          <w:sz w:val="28"/>
          <w:szCs w:val="28"/>
        </w:rPr>
        <w:t>план</w:t>
      </w:r>
      <w:r w:rsidR="006860F0" w:rsidRPr="002024AE">
        <w:rPr>
          <w:bCs/>
          <w:iCs/>
          <w:sz w:val="28"/>
          <w:szCs w:val="28"/>
        </w:rPr>
        <w:t>ом</w:t>
      </w:r>
      <w:r w:rsidR="00391DF2" w:rsidRPr="002024AE">
        <w:rPr>
          <w:bCs/>
          <w:iCs/>
          <w:sz w:val="28"/>
          <w:szCs w:val="28"/>
        </w:rPr>
        <w:t xml:space="preserve"> финансово-хозяйственной деятельности </w:t>
      </w:r>
      <w:r w:rsidR="00850564">
        <w:rPr>
          <w:bCs/>
          <w:iCs/>
          <w:sz w:val="28"/>
          <w:szCs w:val="28"/>
        </w:rPr>
        <w:t>муниципального учреждения</w:t>
      </w:r>
      <w:r w:rsidR="00391DF2" w:rsidRPr="002024AE">
        <w:rPr>
          <w:bCs/>
          <w:iCs/>
          <w:sz w:val="28"/>
          <w:szCs w:val="28"/>
        </w:rPr>
        <w:t>на 201</w:t>
      </w:r>
      <w:r w:rsidR="00E804B2">
        <w:rPr>
          <w:bCs/>
          <w:iCs/>
          <w:sz w:val="28"/>
          <w:szCs w:val="28"/>
        </w:rPr>
        <w:t>8</w:t>
      </w:r>
      <w:r w:rsidR="00391DF2" w:rsidRPr="002024AE">
        <w:rPr>
          <w:bCs/>
          <w:iCs/>
          <w:sz w:val="28"/>
          <w:szCs w:val="28"/>
        </w:rPr>
        <w:t>год</w:t>
      </w:r>
      <w:r w:rsidR="00AC1447">
        <w:rPr>
          <w:bCs/>
          <w:iCs/>
          <w:sz w:val="28"/>
          <w:szCs w:val="28"/>
        </w:rPr>
        <w:t>;</w:t>
      </w:r>
    </w:p>
    <w:p w:rsidR="00620022" w:rsidRPr="002024AE" w:rsidRDefault="00D41F31" w:rsidP="00A40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7.</w:t>
      </w:r>
      <w:r w:rsidR="00391DF2" w:rsidRPr="002024AE">
        <w:rPr>
          <w:sz w:val="28"/>
          <w:szCs w:val="28"/>
        </w:rPr>
        <w:t>3</w:t>
      </w:r>
      <w:r w:rsidR="0046479B" w:rsidRPr="002024AE">
        <w:rPr>
          <w:sz w:val="28"/>
          <w:szCs w:val="28"/>
        </w:rPr>
        <w:t>. П</w:t>
      </w:r>
      <w:r w:rsidR="00391DF2" w:rsidRPr="002024AE">
        <w:rPr>
          <w:sz w:val="28"/>
          <w:szCs w:val="28"/>
        </w:rPr>
        <w:t>редостав</w:t>
      </w:r>
      <w:r w:rsidR="003E638E" w:rsidRPr="002024AE">
        <w:rPr>
          <w:sz w:val="28"/>
          <w:szCs w:val="28"/>
        </w:rPr>
        <w:t>лять</w:t>
      </w:r>
      <w:r w:rsidR="00277231" w:rsidRPr="002024AE">
        <w:rPr>
          <w:sz w:val="28"/>
          <w:szCs w:val="28"/>
        </w:rPr>
        <w:t xml:space="preserve">в Управление образованием Асбестовского городского округа </w:t>
      </w:r>
      <w:r w:rsidR="00391DF2" w:rsidRPr="002024AE">
        <w:rPr>
          <w:sz w:val="28"/>
          <w:szCs w:val="28"/>
        </w:rPr>
        <w:t xml:space="preserve">в срок до </w:t>
      </w:r>
      <w:r w:rsidR="00277231" w:rsidRPr="002024AE">
        <w:rPr>
          <w:sz w:val="28"/>
          <w:szCs w:val="28"/>
        </w:rPr>
        <w:t>3</w:t>
      </w:r>
      <w:r w:rsidR="003E638E" w:rsidRPr="002024AE">
        <w:rPr>
          <w:rFonts w:eastAsiaTheme="minorHAnsi"/>
          <w:sz w:val="28"/>
          <w:szCs w:val="28"/>
          <w:lang w:eastAsia="en-US"/>
        </w:rPr>
        <w:t xml:space="preserve"> числа месяца, следующего за отчетным кварталом</w:t>
      </w:r>
      <w:r w:rsidR="00FD591A">
        <w:rPr>
          <w:rFonts w:eastAsiaTheme="minorHAnsi"/>
          <w:sz w:val="28"/>
          <w:szCs w:val="28"/>
          <w:lang w:eastAsia="en-US"/>
        </w:rPr>
        <w:t>,</w:t>
      </w:r>
      <w:hyperlink r:id="rId9" w:history="1">
        <w:r w:rsidR="003E638E" w:rsidRPr="002024AE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6860F0" w:rsidRPr="002024AE">
        <w:rPr>
          <w:sz w:val="28"/>
          <w:szCs w:val="28"/>
        </w:rPr>
        <w:t xml:space="preserve">об </w:t>
      </w:r>
      <w:r w:rsidR="006860F0" w:rsidRPr="002024AE">
        <w:rPr>
          <w:sz w:val="28"/>
          <w:szCs w:val="28"/>
        </w:rPr>
        <w:lastRenderedPageBreak/>
        <w:t xml:space="preserve">использовании средств областного бюджета, предоставленных в форме субсидий </w:t>
      </w:r>
      <w:r w:rsidR="00650283" w:rsidRPr="002024AE">
        <w:rPr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</w:t>
      </w:r>
      <w:r w:rsidR="0046479B" w:rsidRPr="002024AE">
        <w:rPr>
          <w:sz w:val="28"/>
          <w:szCs w:val="28"/>
        </w:rPr>
        <w:t>,</w:t>
      </w:r>
      <w:r w:rsidR="001715A3">
        <w:rPr>
          <w:sz w:val="28"/>
          <w:szCs w:val="28"/>
        </w:rPr>
        <w:t xml:space="preserve"> </w:t>
      </w:r>
      <w:r w:rsidR="006860F0" w:rsidRPr="002024AE">
        <w:rPr>
          <w:sz w:val="28"/>
          <w:szCs w:val="28"/>
        </w:rPr>
        <w:t>и выполнении обязательств по долевому финансированию за счет средств местного бюджета</w:t>
      </w:r>
      <w:r w:rsidR="001E66BC" w:rsidRPr="002024AE">
        <w:rPr>
          <w:sz w:val="28"/>
          <w:szCs w:val="28"/>
        </w:rPr>
        <w:t xml:space="preserve">, по форме, утвержденной приложением </w:t>
      </w:r>
      <w:r w:rsidR="00C703DE" w:rsidRPr="002024AE">
        <w:rPr>
          <w:sz w:val="28"/>
          <w:szCs w:val="28"/>
        </w:rPr>
        <w:t xml:space="preserve">№ 2 </w:t>
      </w:r>
      <w:r w:rsidR="001E66BC" w:rsidRPr="002024AE">
        <w:rPr>
          <w:sz w:val="28"/>
          <w:szCs w:val="28"/>
        </w:rPr>
        <w:t>к Порядку</w:t>
      </w:r>
      <w:r w:rsidR="00AC1447">
        <w:rPr>
          <w:sz w:val="28"/>
          <w:szCs w:val="28"/>
        </w:rPr>
        <w:t>;</w:t>
      </w:r>
    </w:p>
    <w:p w:rsidR="000771B7" w:rsidRPr="002024AE" w:rsidRDefault="00D41F31" w:rsidP="00A40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bCs/>
          <w:iCs/>
          <w:sz w:val="28"/>
          <w:szCs w:val="28"/>
        </w:rPr>
        <w:t>7.4</w:t>
      </w:r>
      <w:r w:rsidR="0046479B" w:rsidRPr="002024AE">
        <w:rPr>
          <w:bCs/>
          <w:iCs/>
          <w:sz w:val="28"/>
          <w:szCs w:val="28"/>
        </w:rPr>
        <w:t>. О</w:t>
      </w:r>
      <w:r w:rsidR="00391DF2" w:rsidRPr="002024AE">
        <w:rPr>
          <w:sz w:val="28"/>
          <w:szCs w:val="28"/>
        </w:rPr>
        <w:t>беспечить целевое использование бюджетных средств.</w:t>
      </w:r>
    </w:p>
    <w:p w:rsidR="000771B7" w:rsidRPr="002024AE" w:rsidRDefault="00975A1A" w:rsidP="00A40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 xml:space="preserve">8. </w:t>
      </w:r>
      <w:r w:rsidR="00E337D3" w:rsidRPr="002024AE">
        <w:rPr>
          <w:sz w:val="28"/>
          <w:szCs w:val="28"/>
        </w:rPr>
        <w:t xml:space="preserve">Настоящее постановление вступает в силу </w:t>
      </w:r>
      <w:r w:rsidR="00850564">
        <w:rPr>
          <w:sz w:val="28"/>
          <w:szCs w:val="28"/>
        </w:rPr>
        <w:t>с даты</w:t>
      </w:r>
      <w:r w:rsidR="00E01CFC">
        <w:rPr>
          <w:sz w:val="28"/>
          <w:szCs w:val="28"/>
        </w:rPr>
        <w:t>подписания</w:t>
      </w:r>
      <w:r w:rsidRPr="002024AE">
        <w:rPr>
          <w:sz w:val="28"/>
          <w:szCs w:val="28"/>
        </w:rPr>
        <w:t>.</w:t>
      </w:r>
    </w:p>
    <w:p w:rsidR="000771B7" w:rsidRPr="001715A3" w:rsidRDefault="00975A1A" w:rsidP="00E337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 xml:space="preserve">9. Настоящее постановление подлежит опубликованию в специальном выпуске газеты «Асбестовский рабочий» </w:t>
      </w:r>
      <w:r w:rsidR="00BC38DC" w:rsidRPr="00BC38DC">
        <w:rPr>
          <w:sz w:val="28"/>
          <w:szCs w:val="28"/>
        </w:rPr>
        <w:t>«Муниципальный вестник»</w:t>
      </w:r>
      <w:r w:rsidR="00C711C6">
        <w:rPr>
          <w:sz w:val="28"/>
          <w:szCs w:val="28"/>
        </w:rPr>
        <w:t xml:space="preserve"> </w:t>
      </w:r>
      <w:r w:rsidRPr="002024AE">
        <w:rPr>
          <w:sz w:val="28"/>
          <w:szCs w:val="28"/>
        </w:rPr>
        <w:t xml:space="preserve">и размещению на официальном сайте </w:t>
      </w:r>
      <w:r w:rsidR="00E337D3" w:rsidRPr="002024AE">
        <w:rPr>
          <w:sz w:val="28"/>
          <w:szCs w:val="28"/>
        </w:rPr>
        <w:t xml:space="preserve">администрации </w:t>
      </w:r>
      <w:r w:rsidRPr="002024AE">
        <w:rPr>
          <w:sz w:val="28"/>
          <w:szCs w:val="28"/>
        </w:rPr>
        <w:t>Асбестовского городского округа</w:t>
      </w:r>
      <w:r w:rsidR="00FD591A">
        <w:rPr>
          <w:sz w:val="28"/>
          <w:szCs w:val="28"/>
        </w:rPr>
        <w:t>(</w:t>
      </w:r>
      <w:hyperlink r:id="rId10" w:history="1">
        <w:r w:rsidR="00E337D3" w:rsidRPr="002024AE">
          <w:rPr>
            <w:rStyle w:val="a5"/>
            <w:color w:val="auto"/>
            <w:sz w:val="28"/>
            <w:szCs w:val="28"/>
            <w:lang w:val="en-US"/>
          </w:rPr>
          <w:t>www</w:t>
        </w:r>
        <w:r w:rsidR="00E337D3" w:rsidRPr="002024AE">
          <w:rPr>
            <w:rStyle w:val="a5"/>
            <w:color w:val="auto"/>
            <w:sz w:val="28"/>
            <w:szCs w:val="28"/>
          </w:rPr>
          <w:t>.</w:t>
        </w:r>
        <w:r w:rsidR="00E337D3" w:rsidRPr="002024AE">
          <w:rPr>
            <w:rStyle w:val="a5"/>
            <w:color w:val="auto"/>
            <w:sz w:val="28"/>
            <w:szCs w:val="28"/>
            <w:lang w:val="en-US"/>
          </w:rPr>
          <w:t>asbestadm</w:t>
        </w:r>
        <w:r w:rsidR="00E337D3" w:rsidRPr="002024AE">
          <w:rPr>
            <w:rStyle w:val="a5"/>
            <w:color w:val="auto"/>
            <w:sz w:val="28"/>
            <w:szCs w:val="28"/>
          </w:rPr>
          <w:t>.</w:t>
        </w:r>
        <w:r w:rsidR="00E337D3" w:rsidRPr="002024A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FD591A">
        <w:rPr>
          <w:rStyle w:val="a5"/>
          <w:color w:val="auto"/>
          <w:sz w:val="28"/>
          <w:szCs w:val="28"/>
        </w:rPr>
        <w:t>)</w:t>
      </w:r>
      <w:r w:rsidR="00800BC6" w:rsidRPr="002024AE">
        <w:rPr>
          <w:sz w:val="28"/>
          <w:szCs w:val="28"/>
        </w:rPr>
        <w:t xml:space="preserve">в </w:t>
      </w:r>
      <w:r w:rsidR="00800BC6" w:rsidRPr="001715A3">
        <w:rPr>
          <w:sz w:val="28"/>
          <w:szCs w:val="28"/>
        </w:rPr>
        <w:t xml:space="preserve">сети </w:t>
      </w:r>
      <w:r w:rsidR="00E337D3" w:rsidRPr="001715A3">
        <w:rPr>
          <w:sz w:val="28"/>
          <w:szCs w:val="28"/>
        </w:rPr>
        <w:t>Интернет</w:t>
      </w:r>
      <w:r w:rsidRPr="001715A3">
        <w:rPr>
          <w:sz w:val="28"/>
          <w:szCs w:val="28"/>
        </w:rPr>
        <w:t>.</w:t>
      </w:r>
    </w:p>
    <w:p w:rsidR="006D4BF4" w:rsidRPr="001715A3" w:rsidRDefault="00975A1A" w:rsidP="00045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715A3">
        <w:rPr>
          <w:sz w:val="28"/>
          <w:szCs w:val="28"/>
        </w:rPr>
        <w:t xml:space="preserve">10. </w:t>
      </w:r>
      <w:r w:rsidR="006D4BF4" w:rsidRPr="001715A3">
        <w:rPr>
          <w:sz w:val="28"/>
          <w:szCs w:val="28"/>
        </w:rPr>
        <w:t>Контроль за</w:t>
      </w:r>
      <w:r w:rsidR="001715A3">
        <w:rPr>
          <w:sz w:val="28"/>
          <w:szCs w:val="28"/>
        </w:rPr>
        <w:t xml:space="preserve"> </w:t>
      </w:r>
      <w:r w:rsidR="00E01CFC" w:rsidRPr="001715A3">
        <w:rPr>
          <w:sz w:val="28"/>
          <w:szCs w:val="28"/>
        </w:rPr>
        <w:t>исполнением</w:t>
      </w:r>
      <w:r w:rsidR="006D4BF4" w:rsidRPr="001715A3">
        <w:rPr>
          <w:sz w:val="28"/>
          <w:szCs w:val="28"/>
        </w:rPr>
        <w:t xml:space="preserve"> настоящего постановления возложить </w:t>
      </w:r>
      <w:r w:rsidR="001715A3">
        <w:rPr>
          <w:sz w:val="28"/>
          <w:szCs w:val="28"/>
        </w:rPr>
        <w:br/>
      </w:r>
      <w:r w:rsidR="006D4BF4" w:rsidRPr="001715A3">
        <w:rPr>
          <w:sz w:val="28"/>
          <w:szCs w:val="28"/>
        </w:rPr>
        <w:t>на Первого заместителя главы администрации Асбестовского городского округа Л.И. Кирьянову.</w:t>
      </w:r>
    </w:p>
    <w:p w:rsidR="00045A85" w:rsidRPr="001715A3" w:rsidRDefault="00045A85" w:rsidP="00045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850564" w:rsidRPr="00045A85" w:rsidRDefault="00850564" w:rsidP="00045A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554EA0" w:rsidRPr="002024AE" w:rsidRDefault="00554EA0" w:rsidP="00554E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24AE">
        <w:rPr>
          <w:sz w:val="28"/>
          <w:szCs w:val="28"/>
        </w:rPr>
        <w:t xml:space="preserve">Глава </w:t>
      </w:r>
    </w:p>
    <w:p w:rsidR="00850564" w:rsidRPr="00114438" w:rsidRDefault="00554EA0" w:rsidP="00114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024AE">
        <w:rPr>
          <w:sz w:val="28"/>
          <w:szCs w:val="28"/>
        </w:rPr>
        <w:t>Ас</w:t>
      </w:r>
      <w:r w:rsidR="00E337D3" w:rsidRPr="002024AE">
        <w:rPr>
          <w:sz w:val="28"/>
          <w:szCs w:val="28"/>
        </w:rPr>
        <w:t>бестовского городского округа</w:t>
      </w:r>
      <w:r w:rsidR="00E337D3" w:rsidRPr="002024AE">
        <w:rPr>
          <w:sz w:val="28"/>
          <w:szCs w:val="28"/>
        </w:rPr>
        <w:tab/>
      </w:r>
      <w:r w:rsidR="00E337D3" w:rsidRPr="002024AE">
        <w:rPr>
          <w:sz w:val="28"/>
          <w:szCs w:val="28"/>
        </w:rPr>
        <w:tab/>
      </w:r>
      <w:r w:rsidR="00E337D3" w:rsidRPr="002024AE">
        <w:rPr>
          <w:sz w:val="28"/>
          <w:szCs w:val="28"/>
        </w:rPr>
        <w:tab/>
      </w:r>
      <w:r w:rsidR="00E337D3" w:rsidRPr="002024AE">
        <w:rPr>
          <w:sz w:val="28"/>
          <w:szCs w:val="28"/>
        </w:rPr>
        <w:tab/>
      </w:r>
      <w:r w:rsidR="00E337D3" w:rsidRPr="002024AE">
        <w:rPr>
          <w:sz w:val="28"/>
          <w:szCs w:val="28"/>
        </w:rPr>
        <w:tab/>
      </w:r>
      <w:r w:rsidR="001715A3">
        <w:rPr>
          <w:sz w:val="28"/>
          <w:szCs w:val="28"/>
        </w:rPr>
        <w:tab/>
        <w:t xml:space="preserve">     </w:t>
      </w:r>
      <w:r w:rsidR="00E337D3" w:rsidRPr="002024AE">
        <w:rPr>
          <w:sz w:val="28"/>
          <w:szCs w:val="28"/>
        </w:rPr>
        <w:t>Н.Р. Тихонова</w:t>
      </w:r>
    </w:p>
    <w:p w:rsidR="000B041E" w:rsidRPr="000B041E" w:rsidRDefault="000B041E" w:rsidP="000B041E">
      <w:pPr>
        <w:spacing w:after="200"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/>
          <w:color w:val="000000"/>
        </w:rPr>
        <w:br w:type="page"/>
      </w:r>
    </w:p>
    <w:p w:rsidR="0046479B" w:rsidRPr="006D4BF4" w:rsidRDefault="00C703DE" w:rsidP="0046479B">
      <w:pPr>
        <w:pStyle w:val="ConsPlusTitle"/>
        <w:ind w:left="5664"/>
        <w:rPr>
          <w:b w:val="0"/>
          <w:color w:val="000000"/>
        </w:rPr>
      </w:pPr>
      <w:r w:rsidRPr="006D4BF4">
        <w:rPr>
          <w:b w:val="0"/>
          <w:color w:val="000000"/>
        </w:rPr>
        <w:lastRenderedPageBreak/>
        <w:t>УТВЕРЖДЕН</w:t>
      </w:r>
    </w:p>
    <w:p w:rsidR="00707DE7" w:rsidRPr="006D4BF4" w:rsidRDefault="00707DE7" w:rsidP="0046479B">
      <w:pPr>
        <w:pStyle w:val="ConsPlusTitle"/>
        <w:ind w:left="5664"/>
        <w:rPr>
          <w:b w:val="0"/>
          <w:color w:val="000000"/>
        </w:rPr>
      </w:pPr>
      <w:r w:rsidRPr="006D4BF4">
        <w:rPr>
          <w:b w:val="0"/>
          <w:color w:val="000000"/>
        </w:rPr>
        <w:t>постановлениемадминистрации</w:t>
      </w:r>
    </w:p>
    <w:p w:rsidR="00707DE7" w:rsidRPr="006D4BF4" w:rsidRDefault="00707DE7" w:rsidP="0046479B">
      <w:pPr>
        <w:pStyle w:val="ConsPlusTitle"/>
        <w:ind w:left="5664"/>
        <w:rPr>
          <w:b w:val="0"/>
          <w:color w:val="000000"/>
        </w:rPr>
      </w:pPr>
      <w:r w:rsidRPr="006D4BF4">
        <w:rPr>
          <w:b w:val="0"/>
          <w:color w:val="000000"/>
        </w:rPr>
        <w:t>Асбестовского городского округа</w:t>
      </w:r>
    </w:p>
    <w:p w:rsidR="00707DE7" w:rsidRPr="003C675D" w:rsidRDefault="00560B30" w:rsidP="0046479B">
      <w:pPr>
        <w:pStyle w:val="ConsPlusTitle"/>
        <w:ind w:left="5664"/>
        <w:rPr>
          <w:b w:val="0"/>
          <w:color w:val="000000"/>
        </w:rPr>
      </w:pPr>
      <w:r w:rsidRPr="006D4BF4">
        <w:rPr>
          <w:b w:val="0"/>
          <w:color w:val="000000"/>
        </w:rPr>
        <w:t xml:space="preserve">от </w:t>
      </w:r>
      <w:r w:rsidR="001715A3">
        <w:rPr>
          <w:b w:val="0"/>
          <w:color w:val="000000"/>
        </w:rPr>
        <w:t>27</w:t>
      </w:r>
      <w:r w:rsidR="00AA7CF5">
        <w:rPr>
          <w:b w:val="0"/>
          <w:color w:val="000000"/>
        </w:rPr>
        <w:t>.07</w:t>
      </w:r>
      <w:r w:rsidR="006D4BF4">
        <w:rPr>
          <w:b w:val="0"/>
          <w:color w:val="000000"/>
        </w:rPr>
        <w:t>.2018</w:t>
      </w:r>
      <w:r w:rsidR="00AA7CF5">
        <w:rPr>
          <w:b w:val="0"/>
          <w:color w:val="000000"/>
        </w:rPr>
        <w:t xml:space="preserve"> № </w:t>
      </w:r>
      <w:r w:rsidR="001715A3">
        <w:rPr>
          <w:b w:val="0"/>
          <w:color w:val="000000"/>
        </w:rPr>
        <w:t>366</w:t>
      </w:r>
      <w:r w:rsidR="00AA7CF5">
        <w:rPr>
          <w:b w:val="0"/>
          <w:color w:val="000000"/>
        </w:rPr>
        <w:t>-</w:t>
      </w:r>
      <w:r w:rsidR="00707DE7" w:rsidRPr="006D4BF4">
        <w:rPr>
          <w:b w:val="0"/>
          <w:color w:val="000000"/>
        </w:rPr>
        <w:t>ПА</w:t>
      </w:r>
    </w:p>
    <w:p w:rsidR="0046479B" w:rsidRDefault="0046479B" w:rsidP="00AC144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1715A3" w:rsidRDefault="001715A3" w:rsidP="00AC144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437285" w:rsidRPr="002024AE" w:rsidRDefault="00437285" w:rsidP="0046479B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2024AE">
        <w:rPr>
          <w:b/>
          <w:bCs/>
          <w:iCs/>
          <w:color w:val="000000"/>
          <w:sz w:val="28"/>
          <w:szCs w:val="28"/>
        </w:rPr>
        <w:t>П</w:t>
      </w:r>
      <w:r w:rsidRPr="002024AE">
        <w:rPr>
          <w:b/>
          <w:iCs/>
          <w:color w:val="000000"/>
          <w:sz w:val="28"/>
          <w:szCs w:val="28"/>
        </w:rPr>
        <w:t>орядок</w:t>
      </w:r>
    </w:p>
    <w:p w:rsidR="00D468A9" w:rsidRPr="002024AE" w:rsidRDefault="002F25BA" w:rsidP="0046479B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2024AE">
        <w:rPr>
          <w:b/>
          <w:iCs/>
          <w:color w:val="000000"/>
          <w:sz w:val="28"/>
          <w:szCs w:val="28"/>
        </w:rPr>
        <w:t xml:space="preserve">расходования целевых средств областного бюджета, предоставленных </w:t>
      </w:r>
      <w:r>
        <w:rPr>
          <w:b/>
          <w:iCs/>
          <w:color w:val="000000"/>
          <w:sz w:val="28"/>
          <w:szCs w:val="28"/>
        </w:rPr>
        <w:br/>
      </w:r>
      <w:r w:rsidRPr="002024AE">
        <w:rPr>
          <w:b/>
          <w:iCs/>
          <w:color w:val="000000"/>
          <w:sz w:val="28"/>
          <w:szCs w:val="28"/>
        </w:rPr>
        <w:t xml:space="preserve">в форме </w:t>
      </w:r>
      <w:r w:rsidRPr="002024AE">
        <w:rPr>
          <w:b/>
          <w:sz w:val="28"/>
          <w:szCs w:val="28"/>
        </w:rPr>
        <w:t>субсидий бюджету Асбестовского городского округа</w:t>
      </w:r>
      <w:r>
        <w:rPr>
          <w:b/>
          <w:sz w:val="28"/>
          <w:szCs w:val="28"/>
        </w:rPr>
        <w:t>, и средств бюджета</w:t>
      </w:r>
      <w:r w:rsidR="008B781D">
        <w:rPr>
          <w:b/>
          <w:sz w:val="28"/>
          <w:szCs w:val="28"/>
        </w:rPr>
        <w:t xml:space="preserve"> </w:t>
      </w:r>
      <w:r w:rsidRPr="00850564">
        <w:rPr>
          <w:b/>
          <w:sz w:val="28"/>
          <w:szCs w:val="28"/>
        </w:rPr>
        <w:t>Асбестовского городского округа</w:t>
      </w:r>
      <w:r>
        <w:rPr>
          <w:b/>
          <w:sz w:val="28"/>
          <w:szCs w:val="28"/>
        </w:rPr>
        <w:t xml:space="preserve">, выделенных на условиях софинансирования, </w:t>
      </w:r>
      <w:r w:rsidRPr="002024AE">
        <w:rPr>
          <w:b/>
          <w:sz w:val="28"/>
          <w:szCs w:val="28"/>
        </w:rPr>
        <w:t>на обеспечение условий реализации муниципальными образовательными организациями образовательных программ естественно</w:t>
      </w:r>
      <w:r w:rsidR="00BF27AF">
        <w:rPr>
          <w:b/>
          <w:sz w:val="28"/>
          <w:szCs w:val="28"/>
        </w:rPr>
        <w:t>-</w:t>
      </w:r>
      <w:r w:rsidRPr="002024AE">
        <w:rPr>
          <w:b/>
          <w:sz w:val="28"/>
          <w:szCs w:val="28"/>
        </w:rPr>
        <w:t>научного цикла и профориентационной работы,</w:t>
      </w:r>
      <w:r w:rsidR="008B7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2018</w:t>
      </w:r>
      <w:r w:rsidRPr="002024AE">
        <w:rPr>
          <w:b/>
          <w:sz w:val="28"/>
          <w:szCs w:val="28"/>
        </w:rPr>
        <w:t xml:space="preserve"> году</w:t>
      </w:r>
    </w:p>
    <w:p w:rsidR="0046479B" w:rsidRPr="002024AE" w:rsidRDefault="0046479B" w:rsidP="00560B30">
      <w:pPr>
        <w:pStyle w:val="ConsPlusTitle"/>
        <w:ind w:firstLine="708"/>
        <w:jc w:val="both"/>
        <w:rPr>
          <w:b w:val="0"/>
        </w:rPr>
      </w:pPr>
    </w:p>
    <w:p w:rsidR="00707DE7" w:rsidRPr="002024AE" w:rsidRDefault="00707DE7" w:rsidP="00560B30">
      <w:pPr>
        <w:pStyle w:val="ConsPlusTitle"/>
        <w:ind w:firstLine="708"/>
        <w:jc w:val="both"/>
        <w:rPr>
          <w:b w:val="0"/>
        </w:rPr>
      </w:pPr>
      <w:r w:rsidRPr="002024AE">
        <w:rPr>
          <w:b w:val="0"/>
        </w:rPr>
        <w:t xml:space="preserve">1. Настоящий Порядок определяет условия </w:t>
      </w:r>
      <w:r w:rsidR="00876680" w:rsidRPr="002024AE">
        <w:rPr>
          <w:b w:val="0"/>
          <w:iCs/>
          <w:color w:val="000000"/>
        </w:rPr>
        <w:t xml:space="preserve">расходования целевых средств областного бюджета, предоставленных в форме </w:t>
      </w:r>
      <w:r w:rsidR="00876680" w:rsidRPr="002024AE">
        <w:rPr>
          <w:b w:val="0"/>
        </w:rPr>
        <w:t xml:space="preserve">субсидий </w:t>
      </w:r>
      <w:r w:rsidR="00876680" w:rsidRPr="002024AE">
        <w:rPr>
          <w:b w:val="0"/>
          <w:color w:val="000000"/>
        </w:rPr>
        <w:t>бюджету Асбестовского городского округа</w:t>
      </w:r>
      <w:r w:rsidR="002F5F63">
        <w:rPr>
          <w:b w:val="0"/>
          <w:color w:val="000000"/>
        </w:rPr>
        <w:t>,</w:t>
      </w:r>
      <w:r w:rsidR="001715A3">
        <w:rPr>
          <w:b w:val="0"/>
          <w:color w:val="000000"/>
        </w:rPr>
        <w:t xml:space="preserve"> </w:t>
      </w:r>
      <w:r w:rsidR="002F5F63" w:rsidRPr="002F5F63">
        <w:rPr>
          <w:b w:val="0"/>
          <w:color w:val="000000"/>
        </w:rPr>
        <w:t>и средств бюджет</w:t>
      </w:r>
      <w:r w:rsidR="00FD591A">
        <w:rPr>
          <w:b w:val="0"/>
          <w:color w:val="000000"/>
        </w:rPr>
        <w:t>а</w:t>
      </w:r>
      <w:r w:rsidR="002F5F63" w:rsidRPr="002F5F63">
        <w:rPr>
          <w:b w:val="0"/>
          <w:color w:val="000000"/>
        </w:rPr>
        <w:t xml:space="preserve"> Асбестовского городского округа</w:t>
      </w:r>
      <w:r w:rsidR="002F5F63">
        <w:rPr>
          <w:b w:val="0"/>
          <w:color w:val="000000"/>
        </w:rPr>
        <w:t>, выделенных на условиях софинансирования,</w:t>
      </w:r>
      <w:r w:rsidR="00610DC6">
        <w:rPr>
          <w:b w:val="0"/>
          <w:color w:val="000000"/>
        </w:rPr>
        <w:t xml:space="preserve"> </w:t>
      </w:r>
      <w:r w:rsidR="00437285" w:rsidRPr="002024AE">
        <w:rPr>
          <w:b w:val="0"/>
        </w:rPr>
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610DC6">
        <w:rPr>
          <w:b w:val="0"/>
        </w:rPr>
        <w:t xml:space="preserve"> </w:t>
      </w:r>
      <w:r w:rsidR="006860F0" w:rsidRPr="002024AE">
        <w:rPr>
          <w:b w:val="0"/>
          <w:iCs/>
          <w:color w:val="000000"/>
        </w:rPr>
        <w:t>в 201</w:t>
      </w:r>
      <w:r w:rsidR="006D4BF4">
        <w:rPr>
          <w:b w:val="0"/>
          <w:iCs/>
          <w:color w:val="000000"/>
        </w:rPr>
        <w:t>8</w:t>
      </w:r>
      <w:r w:rsidR="006860F0" w:rsidRPr="002024AE">
        <w:rPr>
          <w:b w:val="0"/>
          <w:iCs/>
          <w:color w:val="000000"/>
        </w:rPr>
        <w:t xml:space="preserve"> году </w:t>
      </w:r>
      <w:r w:rsidR="008A2847" w:rsidRPr="002024AE">
        <w:rPr>
          <w:b w:val="0"/>
          <w:iCs/>
          <w:color w:val="000000"/>
        </w:rPr>
        <w:t xml:space="preserve">в рамках </w:t>
      </w:r>
      <w:r w:rsidR="008A2847" w:rsidRPr="002024AE">
        <w:rPr>
          <w:b w:val="0"/>
          <w:color w:val="000000"/>
        </w:rPr>
        <w:t>м</w:t>
      </w:r>
      <w:r w:rsidR="008A2847" w:rsidRPr="002024AE">
        <w:rPr>
          <w:b w:val="0"/>
        </w:rPr>
        <w:t xml:space="preserve">ероприятия </w:t>
      </w:r>
      <w:r w:rsidR="00F40378" w:rsidRPr="002024AE">
        <w:rPr>
          <w:b w:val="0"/>
          <w:bCs w:val="0"/>
        </w:rPr>
        <w:t>1</w:t>
      </w:r>
      <w:r w:rsidR="00F40378" w:rsidRPr="002024AE">
        <w:rPr>
          <w:b w:val="0"/>
          <w:color w:val="000000"/>
        </w:rPr>
        <w:t xml:space="preserve">«Обеспечение условий реализации муниципальными образовательными организациями Асбестовского городского округа образовательных программ естественнонаучного цикла и профориентационной работы», </w:t>
      </w:r>
      <w:r w:rsidR="00F40378" w:rsidRPr="002024AE">
        <w:rPr>
          <w:b w:val="0"/>
        </w:rPr>
        <w:t xml:space="preserve">подпрограммы 7 «Реализация комплексной программы «Уральская инженерная школа» </w:t>
      </w:r>
      <w:r w:rsidR="008A2847" w:rsidRPr="002024AE">
        <w:rPr>
          <w:b w:val="0"/>
        </w:rPr>
        <w:t xml:space="preserve">муниципальной программы «Развитие системы образования </w:t>
      </w:r>
      <w:r w:rsidR="001715A3">
        <w:rPr>
          <w:b w:val="0"/>
        </w:rPr>
        <w:br/>
      </w:r>
      <w:r w:rsidR="008A2847" w:rsidRPr="002024AE">
        <w:rPr>
          <w:b w:val="0"/>
        </w:rPr>
        <w:t>в Асбестовском городском округе до 2020 года»</w:t>
      </w:r>
      <w:r w:rsidRPr="002024AE">
        <w:rPr>
          <w:b w:val="0"/>
          <w:color w:val="000000"/>
        </w:rPr>
        <w:t>.</w:t>
      </w:r>
    </w:p>
    <w:p w:rsidR="00F40378" w:rsidRPr="002024AE" w:rsidRDefault="00707DE7" w:rsidP="00560B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 xml:space="preserve">2. </w:t>
      </w:r>
      <w:r w:rsidR="002F25BA" w:rsidRPr="002024AE">
        <w:rPr>
          <w:sz w:val="28"/>
          <w:szCs w:val="28"/>
        </w:rPr>
        <w:t>Ц</w:t>
      </w:r>
      <w:r w:rsidR="002F25BA" w:rsidRPr="002024AE">
        <w:rPr>
          <w:color w:val="000000"/>
          <w:sz w:val="28"/>
          <w:szCs w:val="28"/>
        </w:rPr>
        <w:t xml:space="preserve">елевые средства областного бюджета, предоставленные в форме </w:t>
      </w:r>
      <w:r w:rsidR="002F25BA" w:rsidRPr="002024AE">
        <w:rPr>
          <w:sz w:val="28"/>
          <w:szCs w:val="28"/>
        </w:rPr>
        <w:t xml:space="preserve">субсидий </w:t>
      </w:r>
      <w:r w:rsidR="002F25BA" w:rsidRPr="002024AE">
        <w:rPr>
          <w:color w:val="000000"/>
          <w:sz w:val="28"/>
          <w:szCs w:val="28"/>
        </w:rPr>
        <w:t>бюджету Асбестовского городского округа, направляются</w:t>
      </w:r>
      <w:r w:rsidR="008B781D">
        <w:rPr>
          <w:color w:val="000000"/>
          <w:sz w:val="28"/>
          <w:szCs w:val="28"/>
        </w:rPr>
        <w:t xml:space="preserve"> </w:t>
      </w:r>
      <w:r w:rsidR="002F25BA" w:rsidRPr="002024AE">
        <w:rPr>
          <w:color w:val="000000"/>
          <w:sz w:val="28"/>
          <w:szCs w:val="28"/>
        </w:rPr>
        <w:t xml:space="preserve">на условиях </w:t>
      </w:r>
      <w:r w:rsidR="002F25BA" w:rsidRPr="002024AE">
        <w:rPr>
          <w:bCs/>
          <w:iCs/>
          <w:color w:val="000000"/>
          <w:sz w:val="28"/>
          <w:szCs w:val="28"/>
        </w:rPr>
        <w:t xml:space="preserve">заключенного с Министерством общего и профессионального образования Свердловской области </w:t>
      </w:r>
      <w:r w:rsidR="002F25BA" w:rsidRPr="002024AE">
        <w:rPr>
          <w:rFonts w:eastAsiaTheme="minorHAnsi"/>
          <w:sz w:val="28"/>
          <w:szCs w:val="28"/>
          <w:lang w:eastAsia="en-US"/>
        </w:rPr>
        <w:t>Соглашения</w:t>
      </w:r>
      <w:r w:rsidR="008B781D">
        <w:rPr>
          <w:rFonts w:eastAsiaTheme="minorHAnsi"/>
          <w:sz w:val="28"/>
          <w:szCs w:val="28"/>
          <w:lang w:eastAsia="en-US"/>
        </w:rPr>
        <w:t xml:space="preserve"> </w:t>
      </w:r>
      <w:r w:rsidR="002F25BA" w:rsidRPr="002024AE">
        <w:rPr>
          <w:sz w:val="28"/>
          <w:szCs w:val="28"/>
        </w:rPr>
        <w:t>о предоставлении субсидии из областного бюджета бюджету муниципального образования в 201</w:t>
      </w:r>
      <w:r w:rsidR="002F25BA">
        <w:rPr>
          <w:sz w:val="28"/>
          <w:szCs w:val="28"/>
        </w:rPr>
        <w:t>8</w:t>
      </w:r>
      <w:r w:rsidR="002F25BA" w:rsidRPr="002024AE">
        <w:rPr>
          <w:sz w:val="28"/>
          <w:szCs w:val="28"/>
        </w:rPr>
        <w:t xml:space="preserve"> году</w:t>
      </w:r>
      <w:r w:rsidR="002F25BA" w:rsidRPr="002024AE">
        <w:rPr>
          <w:rFonts w:eastAsiaTheme="minorHAnsi"/>
          <w:bCs/>
          <w:sz w:val="28"/>
          <w:szCs w:val="28"/>
          <w:lang w:eastAsia="en-US"/>
        </w:rPr>
        <w:t xml:space="preserve"> на </w:t>
      </w:r>
      <w:r w:rsidR="002F25BA" w:rsidRPr="002024AE">
        <w:rPr>
          <w:sz w:val="28"/>
          <w:szCs w:val="28"/>
        </w:rPr>
        <w:t>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работы.</w:t>
      </w:r>
    </w:p>
    <w:p w:rsidR="00F40378" w:rsidRPr="002024AE" w:rsidRDefault="000771B7" w:rsidP="00BC53D9">
      <w:pPr>
        <w:ind w:firstLine="708"/>
        <w:jc w:val="both"/>
        <w:rPr>
          <w:sz w:val="28"/>
          <w:szCs w:val="28"/>
        </w:rPr>
      </w:pPr>
      <w:r w:rsidRPr="002B085A">
        <w:rPr>
          <w:rFonts w:eastAsiaTheme="minorHAnsi"/>
          <w:sz w:val="28"/>
          <w:szCs w:val="28"/>
          <w:lang w:eastAsia="en-US"/>
        </w:rPr>
        <w:t>3.</w:t>
      </w:r>
      <w:r w:rsidR="001715A3">
        <w:rPr>
          <w:rFonts w:eastAsiaTheme="minorHAnsi"/>
          <w:sz w:val="28"/>
          <w:szCs w:val="28"/>
          <w:lang w:eastAsia="en-US"/>
        </w:rPr>
        <w:t xml:space="preserve"> </w:t>
      </w:r>
      <w:r w:rsidR="002F25BA">
        <w:rPr>
          <w:rFonts w:eastAsiaTheme="minorHAnsi"/>
          <w:sz w:val="28"/>
          <w:szCs w:val="28"/>
          <w:lang w:eastAsia="en-US"/>
        </w:rPr>
        <w:t>Ц</w:t>
      </w:r>
      <w:r w:rsidR="002F25BA" w:rsidRPr="002024AE">
        <w:rPr>
          <w:sz w:val="28"/>
          <w:szCs w:val="28"/>
        </w:rPr>
        <w:t>елевые средства областного бюджета, предоставленные в форме субсидий бюджету Асбестовского городского округа, и средства бюджета Асбестовского городского округа,</w:t>
      </w:r>
      <w:r w:rsidR="002F25BA">
        <w:rPr>
          <w:sz w:val="28"/>
          <w:szCs w:val="28"/>
        </w:rPr>
        <w:t xml:space="preserve"> выделенные на условиях софинансирования,</w:t>
      </w:r>
      <w:r w:rsidR="002F25BA" w:rsidRPr="002024AE">
        <w:rPr>
          <w:iCs/>
          <w:color w:val="000000"/>
          <w:sz w:val="28"/>
          <w:szCs w:val="28"/>
        </w:rPr>
        <w:t xml:space="preserve"> направляются </w:t>
      </w:r>
      <w:r w:rsidR="002F25BA">
        <w:rPr>
          <w:iCs/>
          <w:color w:val="000000"/>
          <w:sz w:val="28"/>
          <w:szCs w:val="28"/>
        </w:rPr>
        <w:t xml:space="preserve">на приобретение, </w:t>
      </w:r>
      <w:r w:rsidR="002F25BA" w:rsidRPr="002024AE">
        <w:rPr>
          <w:rFonts w:eastAsiaTheme="minorHAnsi"/>
          <w:sz w:val="28"/>
          <w:szCs w:val="28"/>
          <w:lang w:eastAsia="en-US"/>
        </w:rPr>
        <w:t xml:space="preserve">согласно </w:t>
      </w:r>
      <w:r w:rsidR="002F25BA">
        <w:rPr>
          <w:bCs/>
          <w:sz w:val="28"/>
          <w:szCs w:val="28"/>
        </w:rPr>
        <w:t>Перечню</w:t>
      </w:r>
      <w:r w:rsidR="002F25BA" w:rsidRPr="00193392">
        <w:rPr>
          <w:bCs/>
          <w:sz w:val="28"/>
          <w:szCs w:val="28"/>
        </w:rPr>
        <w:t xml:space="preserve"> оборудования, программного обеспечения и расходных материалов, планируемых к приобретению для обеспечения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  <w:r w:rsidR="002F25BA" w:rsidRPr="002024AE">
        <w:rPr>
          <w:rFonts w:eastAsiaTheme="minorHAnsi"/>
          <w:sz w:val="28"/>
          <w:szCs w:val="28"/>
          <w:lang w:eastAsia="en-US"/>
        </w:rPr>
        <w:t>, являющегося Приложением № 1 к настоящему Порядку.</w:t>
      </w:r>
    </w:p>
    <w:p w:rsidR="0070033D" w:rsidRPr="002024AE" w:rsidRDefault="000771B7" w:rsidP="00560B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8"/>
          <w:szCs w:val="28"/>
        </w:rPr>
      </w:pPr>
      <w:r w:rsidRPr="002024AE">
        <w:rPr>
          <w:bCs/>
          <w:iCs/>
          <w:color w:val="000000"/>
          <w:sz w:val="28"/>
          <w:szCs w:val="28"/>
        </w:rPr>
        <w:lastRenderedPageBreak/>
        <w:t>4</w:t>
      </w:r>
      <w:r w:rsidR="0070033D" w:rsidRPr="002024AE">
        <w:rPr>
          <w:sz w:val="28"/>
          <w:szCs w:val="28"/>
        </w:rPr>
        <w:t xml:space="preserve">. Расходы за счет целевых средств </w:t>
      </w:r>
      <w:r w:rsidR="0070033D" w:rsidRPr="002024AE">
        <w:rPr>
          <w:iCs/>
          <w:color w:val="000000"/>
          <w:sz w:val="28"/>
          <w:szCs w:val="28"/>
        </w:rPr>
        <w:t>областного бюджета</w:t>
      </w:r>
      <w:r w:rsidR="00610DC6">
        <w:rPr>
          <w:iCs/>
          <w:color w:val="000000"/>
          <w:sz w:val="28"/>
          <w:szCs w:val="28"/>
        </w:rPr>
        <w:t xml:space="preserve"> </w:t>
      </w:r>
      <w:r w:rsidR="0070033D" w:rsidRPr="002024AE">
        <w:rPr>
          <w:iCs/>
          <w:color w:val="000000"/>
          <w:sz w:val="28"/>
          <w:szCs w:val="28"/>
        </w:rPr>
        <w:t xml:space="preserve">и средств бюджета </w:t>
      </w:r>
      <w:r w:rsidR="0070033D" w:rsidRPr="002024AE">
        <w:rPr>
          <w:sz w:val="28"/>
          <w:szCs w:val="28"/>
        </w:rPr>
        <w:t>Асбестовского городского округа направляются Управлением образованием Асбестовского городского округа, осуществляющим функции и полномочия учредителя</w:t>
      </w:r>
      <w:r w:rsidR="009504F6" w:rsidRPr="002024AE">
        <w:rPr>
          <w:sz w:val="28"/>
          <w:szCs w:val="28"/>
        </w:rPr>
        <w:t>,</w:t>
      </w:r>
      <w:r w:rsidR="0070033D" w:rsidRPr="002024AE">
        <w:rPr>
          <w:color w:val="000000"/>
          <w:sz w:val="28"/>
          <w:szCs w:val="28"/>
        </w:rPr>
        <w:t xml:space="preserve"> в форме субсидий на иные цели п</w:t>
      </w:r>
      <w:r w:rsidR="0070033D" w:rsidRPr="002024AE">
        <w:rPr>
          <w:sz w:val="28"/>
          <w:szCs w:val="28"/>
        </w:rPr>
        <w:t>о кодам дополнительной классификации, утвержденны</w:t>
      </w:r>
      <w:r w:rsidR="00BC53D9" w:rsidRPr="002024AE">
        <w:rPr>
          <w:sz w:val="28"/>
          <w:szCs w:val="28"/>
        </w:rPr>
        <w:t>м</w:t>
      </w:r>
      <w:r w:rsidR="0070033D" w:rsidRPr="002024AE">
        <w:rPr>
          <w:sz w:val="28"/>
          <w:szCs w:val="28"/>
        </w:rPr>
        <w:t xml:space="preserve"> локальным правовым актом Управления образованием Асбестовского городского округа и </w:t>
      </w:r>
      <w:r w:rsidR="0070033D" w:rsidRPr="002024AE">
        <w:rPr>
          <w:bCs/>
          <w:iCs/>
          <w:color w:val="000000"/>
          <w:sz w:val="28"/>
          <w:szCs w:val="28"/>
        </w:rPr>
        <w:t xml:space="preserve">предусмотренным </w:t>
      </w:r>
      <w:r w:rsidR="001715A3">
        <w:rPr>
          <w:bCs/>
          <w:iCs/>
          <w:color w:val="000000"/>
          <w:sz w:val="28"/>
          <w:szCs w:val="28"/>
        </w:rPr>
        <w:br/>
      </w:r>
      <w:r w:rsidR="0070033D" w:rsidRPr="002024AE">
        <w:rPr>
          <w:bCs/>
          <w:iCs/>
          <w:color w:val="000000"/>
          <w:sz w:val="28"/>
          <w:szCs w:val="28"/>
        </w:rPr>
        <w:t>в установленном порядке</w:t>
      </w:r>
      <w:r w:rsidR="00610DC6">
        <w:rPr>
          <w:bCs/>
          <w:iCs/>
          <w:color w:val="000000"/>
          <w:sz w:val="28"/>
          <w:szCs w:val="28"/>
        </w:rPr>
        <w:t xml:space="preserve"> </w:t>
      </w:r>
      <w:r w:rsidR="0070033D" w:rsidRPr="002024AE">
        <w:rPr>
          <w:bCs/>
          <w:iCs/>
          <w:color w:val="000000"/>
          <w:sz w:val="28"/>
          <w:szCs w:val="28"/>
        </w:rPr>
        <w:t>план</w:t>
      </w:r>
      <w:r w:rsidR="008464ED" w:rsidRPr="002024AE">
        <w:rPr>
          <w:bCs/>
          <w:iCs/>
          <w:color w:val="000000"/>
          <w:sz w:val="28"/>
          <w:szCs w:val="28"/>
        </w:rPr>
        <w:t>о</w:t>
      </w:r>
      <w:r w:rsidR="0070033D" w:rsidRPr="002024AE">
        <w:rPr>
          <w:bCs/>
          <w:iCs/>
          <w:color w:val="000000"/>
          <w:sz w:val="28"/>
          <w:szCs w:val="28"/>
        </w:rPr>
        <w:t xml:space="preserve">м финансово-хозяйственной деятельности </w:t>
      </w:r>
      <w:r w:rsidR="00D468A9" w:rsidRPr="002024AE">
        <w:rPr>
          <w:bCs/>
          <w:iCs/>
          <w:color w:val="000000"/>
          <w:sz w:val="28"/>
          <w:szCs w:val="28"/>
        </w:rPr>
        <w:t>муниципальн</w:t>
      </w:r>
      <w:r w:rsidR="008464ED" w:rsidRPr="002024AE">
        <w:rPr>
          <w:bCs/>
          <w:iCs/>
          <w:color w:val="000000"/>
          <w:sz w:val="28"/>
          <w:szCs w:val="28"/>
        </w:rPr>
        <w:t>ой</w:t>
      </w:r>
      <w:r w:rsidR="00D468A9" w:rsidRPr="002024AE">
        <w:rPr>
          <w:bCs/>
          <w:iCs/>
          <w:color w:val="000000"/>
          <w:sz w:val="28"/>
          <w:szCs w:val="28"/>
        </w:rPr>
        <w:t xml:space="preserve"> бюджетн</w:t>
      </w:r>
      <w:r w:rsidR="008464ED" w:rsidRPr="002024AE">
        <w:rPr>
          <w:bCs/>
          <w:iCs/>
          <w:color w:val="000000"/>
          <w:sz w:val="28"/>
          <w:szCs w:val="28"/>
        </w:rPr>
        <w:t>ой</w:t>
      </w:r>
      <w:r w:rsidR="00D468A9" w:rsidRPr="002024AE">
        <w:rPr>
          <w:bCs/>
          <w:iCs/>
          <w:color w:val="000000"/>
          <w:sz w:val="28"/>
          <w:szCs w:val="28"/>
        </w:rPr>
        <w:t xml:space="preserve"> образовательн</w:t>
      </w:r>
      <w:r w:rsidR="008464ED" w:rsidRPr="002024AE">
        <w:rPr>
          <w:bCs/>
          <w:iCs/>
          <w:color w:val="000000"/>
          <w:sz w:val="28"/>
          <w:szCs w:val="28"/>
        </w:rPr>
        <w:t>ой</w:t>
      </w:r>
      <w:r w:rsidR="00D468A9" w:rsidRPr="002024AE">
        <w:rPr>
          <w:bCs/>
          <w:iCs/>
          <w:color w:val="000000"/>
          <w:sz w:val="28"/>
          <w:szCs w:val="28"/>
        </w:rPr>
        <w:t xml:space="preserve"> организаци</w:t>
      </w:r>
      <w:r w:rsidR="008464ED" w:rsidRPr="002024AE">
        <w:rPr>
          <w:bCs/>
          <w:iCs/>
          <w:color w:val="000000"/>
          <w:sz w:val="28"/>
          <w:szCs w:val="28"/>
        </w:rPr>
        <w:t>и</w:t>
      </w:r>
      <w:r w:rsidR="00193392">
        <w:rPr>
          <w:bCs/>
          <w:iCs/>
          <w:color w:val="000000"/>
          <w:sz w:val="28"/>
          <w:szCs w:val="28"/>
        </w:rPr>
        <w:t>,</w:t>
      </w:r>
      <w:r w:rsidR="00D468A9" w:rsidRPr="002024AE">
        <w:rPr>
          <w:bCs/>
          <w:iCs/>
          <w:color w:val="000000"/>
          <w:sz w:val="28"/>
          <w:szCs w:val="28"/>
        </w:rPr>
        <w:t xml:space="preserve"> в </w:t>
      </w:r>
      <w:r w:rsidR="0070033D" w:rsidRPr="002024AE">
        <w:rPr>
          <w:bCs/>
          <w:iCs/>
          <w:color w:val="000000"/>
          <w:sz w:val="28"/>
          <w:szCs w:val="28"/>
        </w:rPr>
        <w:t>201</w:t>
      </w:r>
      <w:r w:rsidR="006D4BF4">
        <w:rPr>
          <w:bCs/>
          <w:iCs/>
          <w:color w:val="000000"/>
          <w:sz w:val="28"/>
          <w:szCs w:val="28"/>
        </w:rPr>
        <w:t>8</w:t>
      </w:r>
      <w:r w:rsidR="0070033D" w:rsidRPr="002024AE">
        <w:rPr>
          <w:bCs/>
          <w:iCs/>
          <w:color w:val="000000"/>
          <w:sz w:val="28"/>
          <w:szCs w:val="28"/>
        </w:rPr>
        <w:t xml:space="preserve"> год</w:t>
      </w:r>
      <w:r w:rsidR="00D468A9" w:rsidRPr="002024AE">
        <w:rPr>
          <w:bCs/>
          <w:iCs/>
          <w:color w:val="000000"/>
          <w:sz w:val="28"/>
          <w:szCs w:val="28"/>
        </w:rPr>
        <w:t>у</w:t>
      </w:r>
      <w:r w:rsidR="0070033D" w:rsidRPr="002024AE">
        <w:rPr>
          <w:bCs/>
          <w:iCs/>
          <w:color w:val="000000"/>
          <w:sz w:val="28"/>
          <w:szCs w:val="28"/>
        </w:rPr>
        <w:t>.</w:t>
      </w:r>
    </w:p>
    <w:p w:rsidR="0070033D" w:rsidRPr="002024AE" w:rsidRDefault="00560B30" w:rsidP="00560B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>5</w:t>
      </w:r>
      <w:r w:rsidR="009504F6" w:rsidRPr="002024AE">
        <w:rPr>
          <w:sz w:val="28"/>
          <w:szCs w:val="28"/>
        </w:rPr>
        <w:t>.</w:t>
      </w:r>
      <w:r w:rsidR="0070033D" w:rsidRPr="002024AE">
        <w:rPr>
          <w:sz w:val="28"/>
          <w:szCs w:val="28"/>
        </w:rPr>
        <w:t xml:space="preserve"> Средства областного </w:t>
      </w:r>
      <w:r w:rsidR="0070033D" w:rsidRPr="002024AE">
        <w:rPr>
          <w:color w:val="000000"/>
          <w:sz w:val="28"/>
          <w:szCs w:val="28"/>
        </w:rPr>
        <w:t>бюджета, предоставленные в форме субсидий, и средства бюджета Асбестовского городского округа, выделенные на условиях софинансирования, нося</w:t>
      </w:r>
      <w:r w:rsidR="0070033D" w:rsidRPr="002024AE">
        <w:rPr>
          <w:sz w:val="28"/>
          <w:szCs w:val="28"/>
        </w:rPr>
        <w:t>т целевой характер и не могут быть использованы на иные цели.</w:t>
      </w:r>
    </w:p>
    <w:p w:rsidR="00E97CE6" w:rsidRPr="002024AE" w:rsidRDefault="00560B30" w:rsidP="00E97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AE">
        <w:rPr>
          <w:rFonts w:ascii="Times New Roman" w:hAnsi="Times New Roman" w:cs="Times New Roman"/>
          <w:sz w:val="28"/>
          <w:szCs w:val="28"/>
        </w:rPr>
        <w:t>6</w:t>
      </w:r>
      <w:r w:rsidR="0070033D" w:rsidRPr="002024AE">
        <w:rPr>
          <w:rFonts w:ascii="Times New Roman" w:hAnsi="Times New Roman" w:cs="Times New Roman"/>
          <w:sz w:val="28"/>
          <w:szCs w:val="28"/>
        </w:rPr>
        <w:t>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E97CE6" w:rsidRPr="002024AE" w:rsidRDefault="00560B30" w:rsidP="00E97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AE">
        <w:rPr>
          <w:rFonts w:ascii="Times New Roman" w:hAnsi="Times New Roman" w:cs="Times New Roman"/>
          <w:sz w:val="28"/>
          <w:szCs w:val="28"/>
        </w:rPr>
        <w:t>7</w:t>
      </w:r>
      <w:r w:rsidR="0070033D" w:rsidRPr="002024AE">
        <w:rPr>
          <w:rFonts w:ascii="Times New Roman" w:hAnsi="Times New Roman" w:cs="Times New Roman"/>
          <w:sz w:val="28"/>
          <w:szCs w:val="28"/>
        </w:rPr>
        <w:t>. Неиспользованные остатки субсидий подлежат возврату в областной бюджет в сроки, установленные бюджетным законодательством.</w:t>
      </w:r>
    </w:p>
    <w:p w:rsidR="009E7A7A" w:rsidRPr="002024AE" w:rsidRDefault="009E7A7A" w:rsidP="00610D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4AE">
        <w:rPr>
          <w:sz w:val="28"/>
          <w:szCs w:val="28"/>
        </w:rPr>
        <w:t xml:space="preserve">8. </w:t>
      </w:r>
      <w:r w:rsidR="00C514A8">
        <w:rPr>
          <w:sz w:val="28"/>
          <w:szCs w:val="28"/>
        </w:rPr>
        <w:t xml:space="preserve">Образовательные организации обеспечивают </w:t>
      </w:r>
      <w:r w:rsidR="00C514A8" w:rsidRPr="002024AE">
        <w:rPr>
          <w:sz w:val="28"/>
          <w:szCs w:val="28"/>
        </w:rPr>
        <w:t xml:space="preserve">предоставление </w:t>
      </w:r>
      <w:r w:rsidR="00C514A8">
        <w:rPr>
          <w:sz w:val="28"/>
          <w:szCs w:val="28"/>
        </w:rPr>
        <w:br/>
      </w:r>
      <w:r w:rsidR="00C514A8" w:rsidRPr="002024AE">
        <w:rPr>
          <w:sz w:val="28"/>
          <w:szCs w:val="28"/>
        </w:rPr>
        <w:t>в Управление образованием Асбестовского городского округа в срок до 3</w:t>
      </w:r>
      <w:r w:rsidR="00C514A8" w:rsidRPr="002024AE">
        <w:rPr>
          <w:rFonts w:eastAsiaTheme="minorHAnsi"/>
          <w:sz w:val="28"/>
          <w:szCs w:val="28"/>
          <w:lang w:eastAsia="en-US"/>
        </w:rPr>
        <w:t xml:space="preserve"> числа месяца, следующего за отчетным кварталом</w:t>
      </w:r>
      <w:r w:rsidR="00C514A8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C514A8" w:rsidRPr="002024AE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C514A8">
        <w:t xml:space="preserve"> </w:t>
      </w:r>
      <w:r w:rsidR="00C514A8" w:rsidRPr="002024AE">
        <w:rPr>
          <w:sz w:val="28"/>
          <w:szCs w:val="28"/>
        </w:rPr>
        <w:t>об использовании средств областного бюджета, предоставленных в форме субсидий 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работы, и выполнении обязательств по долевому финансированию за счет средств ме</w:t>
      </w:r>
      <w:r w:rsidR="00C514A8">
        <w:rPr>
          <w:sz w:val="28"/>
          <w:szCs w:val="28"/>
        </w:rPr>
        <w:t>стного бюджета (Приложение № 2) к настоящему Порядку.</w:t>
      </w:r>
    </w:p>
    <w:p w:rsidR="008653B0" w:rsidRDefault="008653B0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5068E" w:rsidRPr="002024AE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E4475" w:rsidRPr="002024AE" w:rsidRDefault="006E4475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E7A7A" w:rsidRDefault="009E7A7A" w:rsidP="00045A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5A85" w:rsidRDefault="00045A85" w:rsidP="00045A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5A85" w:rsidRDefault="00045A85" w:rsidP="00045A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5A85" w:rsidRDefault="00045A85" w:rsidP="00045A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5A85" w:rsidRDefault="00045A85" w:rsidP="00045A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4819"/>
      </w:tblGrid>
      <w:tr w:rsidR="009E7A7A" w:rsidRPr="003C675D" w:rsidTr="006C27EE">
        <w:trPr>
          <w:trHeight w:val="3275"/>
        </w:trPr>
        <w:tc>
          <w:tcPr>
            <w:tcW w:w="5070" w:type="dxa"/>
            <w:shd w:val="clear" w:color="auto" w:fill="auto"/>
          </w:tcPr>
          <w:p w:rsidR="009E7A7A" w:rsidRPr="003C675D" w:rsidRDefault="009E7A7A" w:rsidP="004D6596">
            <w:pPr>
              <w:rPr>
                <w:rStyle w:val="a9"/>
                <w:b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E7A7A" w:rsidRPr="00A5068E" w:rsidRDefault="009E7A7A" w:rsidP="004D6596">
            <w:pPr>
              <w:jc w:val="both"/>
              <w:rPr>
                <w:color w:val="000000" w:themeColor="text1"/>
              </w:rPr>
            </w:pPr>
            <w:r w:rsidRPr="00A5068E">
              <w:rPr>
                <w:rStyle w:val="a9"/>
                <w:b w:val="0"/>
                <w:color w:val="000000" w:themeColor="text1"/>
              </w:rPr>
              <w:t>Приложение № 1</w:t>
            </w:r>
          </w:p>
          <w:p w:rsidR="009E7A7A" w:rsidRPr="004D6596" w:rsidRDefault="009E7A7A" w:rsidP="00610DC6">
            <w:pPr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iCs/>
                <w:color w:val="000000"/>
              </w:rPr>
            </w:pPr>
            <w:r w:rsidRPr="00A5068E">
              <w:rPr>
                <w:rStyle w:val="a9"/>
                <w:b w:val="0"/>
                <w:color w:val="000000" w:themeColor="text1"/>
              </w:rPr>
              <w:t xml:space="preserve">к </w:t>
            </w:r>
            <w:r w:rsidRPr="00A5068E">
              <w:rPr>
                <w:bCs/>
                <w:iCs/>
                <w:color w:val="000000"/>
              </w:rPr>
              <w:t>П</w:t>
            </w:r>
            <w:r w:rsidRPr="00A5068E">
              <w:rPr>
                <w:iCs/>
                <w:color w:val="000000"/>
              </w:rPr>
              <w:t>орядку</w:t>
            </w:r>
            <w:r w:rsidR="00A5068E" w:rsidRPr="00A5068E">
              <w:rPr>
                <w:iCs/>
                <w:color w:val="000000"/>
              </w:rPr>
              <w:t xml:space="preserve"> расходования целевых </w:t>
            </w:r>
            <w:r w:rsidR="004D6596">
              <w:rPr>
                <w:iCs/>
                <w:color w:val="000000"/>
              </w:rPr>
              <w:t xml:space="preserve">          средств областного бюджета, </w:t>
            </w:r>
            <w:r w:rsidR="00A5068E" w:rsidRPr="00A5068E">
              <w:rPr>
                <w:iCs/>
                <w:color w:val="000000"/>
              </w:rPr>
              <w:t>предоставленных в форме субсидий бюджету Асбестовского городского округа, и средств бюджета Асбестовског</w:t>
            </w:r>
            <w:r w:rsidR="006C27EE">
              <w:rPr>
                <w:iCs/>
                <w:color w:val="000000"/>
              </w:rPr>
              <w:t>о городского округа, выделенных</w:t>
            </w:r>
            <w:r w:rsidR="00A5068E" w:rsidRPr="00A5068E">
              <w:rPr>
                <w:iCs/>
                <w:color w:val="000000"/>
              </w:rPr>
              <w:t>на</w:t>
            </w:r>
            <w:r w:rsidR="006C27EE">
              <w:rPr>
                <w:iCs/>
                <w:color w:val="000000"/>
              </w:rPr>
              <w:t xml:space="preserve"> условиях софинансирования, </w:t>
            </w:r>
            <w:r w:rsidR="00A5068E" w:rsidRPr="00A5068E">
              <w:rPr>
                <w:iCs/>
                <w:color w:val="000000"/>
              </w:rPr>
              <w:t>на обеспечение условий реализации муниципальными образовательными организ</w:t>
            </w:r>
            <w:r w:rsidR="004D6596">
              <w:rPr>
                <w:iCs/>
                <w:color w:val="000000"/>
              </w:rPr>
              <w:t xml:space="preserve">ациями образовательных программ </w:t>
            </w:r>
            <w:r w:rsidR="00A5068E" w:rsidRPr="00A5068E">
              <w:rPr>
                <w:iCs/>
                <w:color w:val="000000"/>
              </w:rPr>
              <w:t>естественно</w:t>
            </w:r>
            <w:r w:rsidR="004500E0">
              <w:rPr>
                <w:iCs/>
                <w:color w:val="000000"/>
              </w:rPr>
              <w:t>-</w:t>
            </w:r>
            <w:r w:rsidR="00A5068E" w:rsidRPr="00A5068E">
              <w:rPr>
                <w:iCs/>
                <w:color w:val="000000"/>
              </w:rPr>
              <w:t>научного цикла и профориентационной работы, в 2018 году</w:t>
            </w:r>
          </w:p>
        </w:tc>
      </w:tr>
    </w:tbl>
    <w:p w:rsidR="008653B0" w:rsidRDefault="008653B0" w:rsidP="00A5068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3392" w:rsidRPr="007627B6" w:rsidRDefault="00EC181E" w:rsidP="00EC181E">
      <w:pPr>
        <w:pStyle w:val="31"/>
        <w:shd w:val="clear" w:color="auto" w:fill="auto"/>
        <w:spacing w:before="0" w:after="0"/>
        <w:ind w:right="20"/>
        <w:rPr>
          <w:rStyle w:val="3"/>
          <w:rFonts w:ascii="Times New Roman" w:hAnsi="Times New Roman"/>
          <w:b/>
          <w:color w:val="000000"/>
          <w:sz w:val="28"/>
          <w:szCs w:val="28"/>
        </w:rPr>
      </w:pPr>
      <w:r w:rsidRPr="007627B6">
        <w:rPr>
          <w:rStyle w:val="3"/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EC181E" w:rsidRPr="007627B6" w:rsidRDefault="002F25BA" w:rsidP="00EC181E">
      <w:pPr>
        <w:pStyle w:val="31"/>
        <w:shd w:val="clear" w:color="auto" w:fill="auto"/>
        <w:spacing w:before="0" w:after="0"/>
        <w:ind w:right="20"/>
        <w:rPr>
          <w:rStyle w:val="3"/>
          <w:rFonts w:ascii="Times New Roman" w:hAnsi="Times New Roman"/>
          <w:b/>
          <w:color w:val="000000"/>
          <w:sz w:val="28"/>
          <w:szCs w:val="28"/>
        </w:rPr>
      </w:pPr>
      <w:r w:rsidRPr="007627B6">
        <w:rPr>
          <w:rStyle w:val="3"/>
          <w:rFonts w:ascii="Times New Roman" w:hAnsi="Times New Roman"/>
          <w:b/>
          <w:color w:val="000000"/>
          <w:sz w:val="28"/>
          <w:szCs w:val="28"/>
        </w:rPr>
        <w:t>оборудования, программного обеспечения и расходных материалов, планируемых к приобретению для обеспечения условий реализации муниципальными образовательными организациями образовательных программ естественнонаучного цикла и профориентационной работы</w:t>
      </w:r>
    </w:p>
    <w:p w:rsidR="00B05336" w:rsidRDefault="00B05336" w:rsidP="00A5068E">
      <w:pPr>
        <w:jc w:val="center"/>
        <w:rPr>
          <w:b/>
          <w:sz w:val="28"/>
          <w:szCs w:val="28"/>
        </w:rPr>
      </w:pPr>
    </w:p>
    <w:tbl>
      <w:tblPr>
        <w:tblW w:w="8957" w:type="dxa"/>
        <w:jc w:val="center"/>
        <w:tblLook w:val="04A0"/>
      </w:tblPr>
      <w:tblGrid>
        <w:gridCol w:w="540"/>
        <w:gridCol w:w="7058"/>
        <w:gridCol w:w="1417"/>
      </w:tblGrid>
      <w:tr w:rsidR="0025005E" w:rsidRPr="00B05336" w:rsidTr="0025005E">
        <w:trPr>
          <w:trHeight w:val="96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575AC0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№ п/п</w:t>
            </w:r>
          </w:p>
        </w:tc>
        <w:tc>
          <w:tcPr>
            <w:tcW w:w="7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Модель, марка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Количество</w:t>
            </w:r>
          </w:p>
        </w:tc>
      </w:tr>
      <w:tr w:rsidR="00B05336" w:rsidRPr="00B05336" w:rsidTr="0025005E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 xml:space="preserve">Муниципальное автономное общеобразовательное учреждение </w:t>
            </w:r>
          </w:p>
        </w:tc>
      </w:tr>
      <w:tr w:rsidR="00B05336" w:rsidRPr="00B05336" w:rsidTr="0025005E">
        <w:trPr>
          <w:trHeight w:val="630"/>
          <w:jc w:val="center"/>
        </w:trPr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«Средняя общеобразовательная школа № 24 с углубленным изучением отдельных предметов» Асбестовского городского округа</w:t>
            </w:r>
          </w:p>
        </w:tc>
      </w:tr>
      <w:tr w:rsidR="00B05336" w:rsidRPr="00B05336" w:rsidTr="0025005E">
        <w:trPr>
          <w:trHeight w:val="630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 xml:space="preserve">1. </w:t>
            </w:r>
            <w:r w:rsidR="002F25BA" w:rsidRPr="00B05336">
              <w:rPr>
                <w:b/>
                <w:bCs/>
                <w:color w:val="000000"/>
              </w:rPr>
              <w:t xml:space="preserve">Учебно-наглядное, учебно-лабораторное и учебно-практическое оборудование, программное обеспечение, необходимое для функционирования оборудования, для оснащения кабинетов естественнонаучного цикла </w:t>
            </w:r>
          </w:p>
        </w:tc>
      </w:tr>
      <w:tr w:rsidR="00B05336" w:rsidRPr="00B05336" w:rsidTr="0025005E">
        <w:trPr>
          <w:trHeight w:val="330"/>
          <w:jc w:val="center"/>
        </w:trPr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(предметная область: физика)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Интерактивный дисплей SMART Board MX SBID-MX165 с программным обеспечением SMART LearningSuite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Документ-камера AVERVISION U50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Мобильный компьютерный класс ICLab (1+15) с программным обеспечением Физика 7-11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4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Цифровая лаборатория einsteinTablet+2. Регистратор данных с методическим пособием и кабелем для датчиков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5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магнитной индукции (einstein, 2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6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напряжения (+/- 25 В)(einstein, 1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7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напряжения (+/- 2,5 В)(einstein, 1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8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CC6180" w:rsidP="00B053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Датчик расстояния</w:t>
            </w:r>
            <w:r w:rsidR="00575AC0" w:rsidRPr="00B05336">
              <w:rPr>
                <w:color w:val="000000"/>
              </w:rPr>
              <w:t xml:space="preserve"> (einstein, 2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CC6180" w:rsidP="00B053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Датчик силы</w:t>
            </w:r>
            <w:r w:rsidR="00575AC0" w:rsidRPr="00B05336">
              <w:rPr>
                <w:color w:val="000000"/>
              </w:rPr>
              <w:t xml:space="preserve"> (einstein, 1 модификация)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10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температуры-термопара (0-1200°C)(einstein, 1 модификация)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температуры поверхности (от -40 до +140°C)(einstein, 1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lastRenderedPageBreak/>
              <w:t>12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тока  (+/-2,5 A)</w:t>
            </w:r>
            <w:r w:rsidR="002F25BA">
              <w:rPr>
                <w:color w:val="000000"/>
              </w:rPr>
              <w:t xml:space="preserve"> </w:t>
            </w:r>
            <w:r w:rsidRPr="00B05336">
              <w:rPr>
                <w:color w:val="000000"/>
              </w:rPr>
              <w:t>(einstein, 1 модификация)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тока (+/-250 мA)</w:t>
            </w:r>
            <w:r w:rsidR="002F25BA">
              <w:rPr>
                <w:color w:val="000000"/>
              </w:rPr>
              <w:t xml:space="preserve"> </w:t>
            </w:r>
            <w:r w:rsidRPr="00B05336">
              <w:rPr>
                <w:color w:val="000000"/>
              </w:rPr>
              <w:t>(einstein, 1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14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уровня шума (einstein, 1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ускорения (einstein, 3 модификация)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16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Датчик электрического заряда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17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Датч</w:t>
            </w:r>
            <w:r w:rsidR="00CC6180">
              <w:rPr>
                <w:color w:val="000000"/>
              </w:rPr>
              <w:t>ик скорости и направления ветра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18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Комплект демонстрационного оборудования «Физика»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19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1 с методическим пособием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 xml:space="preserve">Лабораторный </w:t>
            </w:r>
            <w:r w:rsidRPr="00B05336">
              <w:t>комплект по физике № 5 (в комплекте с блоком питания аккумуляторным и зарядным устройством  ЗУ-5)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24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</w:t>
            </w:r>
            <w:r w:rsidR="00CC6180">
              <w:rPr>
                <w:color w:val="000000"/>
              </w:rPr>
              <w:t>ораторный комплект по физике № 6</w:t>
            </w:r>
            <w:r w:rsidRPr="00B05336">
              <w:rPr>
                <w:color w:val="000000"/>
              </w:rPr>
              <w:t xml:space="preserve"> (в комплекте </w:t>
            </w:r>
            <w:r w:rsidRPr="00B05336">
              <w:t>с блоком питания аккумуляторным)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25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26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Лабораторный комплект по физике № 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27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Набор для опытов с электронными схемами «Электроника для начинающих (часть 1)»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10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28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Набор для опытов с электронными схемами «Электроника для начинающих (часть 2)»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10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29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Набор для изучения электроники «Матрёшка Z»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Набор для изучения электроники и программирования «Tetra»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Электронный конструктор Знаток «Набор 999 схем»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10</w:t>
            </w:r>
          </w:p>
        </w:tc>
      </w:tr>
      <w:tr w:rsidR="00B05336" w:rsidRPr="00B05336" w:rsidTr="0025005E">
        <w:trPr>
          <w:trHeight w:val="300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</w:rPr>
            </w:pPr>
            <w:r w:rsidRPr="00B05336">
              <w:rPr>
                <w:b/>
                <w:bCs/>
              </w:rPr>
              <w:t>2.Учебно-производственное оборудование для проведения профориентационной работы</w:t>
            </w:r>
          </w:p>
        </w:tc>
      </w:tr>
      <w:tr w:rsidR="0025005E" w:rsidRPr="00B05336" w:rsidTr="0025005E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32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</w:rPr>
            </w:pPr>
            <w:r w:rsidRPr="00B05336">
              <w:rPr>
                <w:color w:val="000000"/>
              </w:rPr>
              <w:t>Интерактивный программно-аппаратный комплекс (в комплекте SMART SBM680iv4 (интерактивная доска, проектор, кронштейн), МФУ и набор для видео)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33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 xml:space="preserve">Компьютер учителя </w:t>
            </w:r>
            <w:r w:rsidRPr="006C27EE">
              <w:rPr>
                <w:color w:val="000000"/>
              </w:rPr>
              <w:t>с</w:t>
            </w:r>
            <w:r w:rsidRPr="00B05336">
              <w:rPr>
                <w:color w:val="000000"/>
              </w:rPr>
              <w:t xml:space="preserve"> программным обеспечением ПРОФИ-I и ПРОФИ- II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34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Ноутбуки учеников (Ноутбук: 15.6", IntelCore i5, 8Гб, 1000Гб, Windows 10) с программным обеспечением КОМПАС-3D v17 (проектирование и конструирование в машиностроении)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5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35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МОДУЛЬНЫЙ СТАНОК 3 В 1 MOOZ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B05336" w:rsidRPr="00B05336" w:rsidTr="0025005E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6C27EE">
              <w:rPr>
                <w:b/>
                <w:bCs/>
                <w:color w:val="000000"/>
              </w:rPr>
              <w:t>3.</w:t>
            </w:r>
            <w:r w:rsidRPr="00B05336">
              <w:rPr>
                <w:b/>
                <w:bCs/>
                <w:color w:val="000000"/>
              </w:rPr>
              <w:t xml:space="preserve"> Специальное современное технологическое оборудование, программное обеспечение, необходимое для функционирования оборудования, и расходные материалы </w:t>
            </w:r>
          </w:p>
        </w:tc>
      </w:tr>
      <w:tr w:rsidR="00B05336" w:rsidRPr="00B05336" w:rsidTr="0025005E">
        <w:trPr>
          <w:trHeight w:val="330"/>
          <w:jc w:val="center"/>
        </w:trPr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для ЗD-моделирования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36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3D принтер Hercules 2018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37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3D-сканер Sense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38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Компьютер для 3D моделирования с программным обеспечением</w:t>
            </w:r>
            <w:r w:rsidR="00CC6180">
              <w:rPr>
                <w:color w:val="000000"/>
              </w:rPr>
              <w:t xml:space="preserve"> КОМПАС-3D для 3D Моделирования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lastRenderedPageBreak/>
              <w:t>39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Ноутбуки учеников (15.6", IntelCore i5, 6Гб, 1000Гб, Windows 10) с программным обеспечением КОМПАС-3D для 3D Моделирования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40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Расходные материалы для 3-D печати (катушка пластика 1кг, PLA)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30</w:t>
            </w:r>
          </w:p>
        </w:tc>
      </w:tr>
      <w:tr w:rsidR="00B05336" w:rsidRPr="00B05336" w:rsidTr="0025005E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Муниципальное автономное дошкольное образовательное учреждение</w:t>
            </w:r>
          </w:p>
        </w:tc>
      </w:tr>
      <w:tr w:rsidR="00B05336" w:rsidRPr="00B05336" w:rsidTr="0025005E">
        <w:trPr>
          <w:trHeight w:val="330"/>
          <w:jc w:val="center"/>
        </w:trPr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«Детский сад комбинированного вида № 25» Асбестовского городского округа</w:t>
            </w:r>
          </w:p>
        </w:tc>
      </w:tr>
      <w:tr w:rsidR="00B05336" w:rsidRPr="00B05336" w:rsidTr="0025005E">
        <w:trPr>
          <w:trHeight w:val="630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 xml:space="preserve">4. </w:t>
            </w:r>
            <w:r w:rsidR="00C514A8" w:rsidRPr="00B05336">
              <w:rPr>
                <w:b/>
                <w:bCs/>
                <w:color w:val="000000"/>
              </w:rPr>
              <w:t>Оборудование, обеспечивающее формирование интереса у детей дошкольного возраста интереса к предметам естественнонаучного цикла и осуществление мероприятий по ранней профориентации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</w:rPr>
            </w:pPr>
            <w:r w:rsidRPr="00B05336">
              <w:rPr>
                <w:color w:val="000000"/>
              </w:rPr>
              <w:t>Интерактивная песочница с набором развивающих программ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  <w:lang w:val="en-US"/>
              </w:rPr>
            </w:pPr>
            <w:r w:rsidRPr="00B05336">
              <w:rPr>
                <w:color w:val="000000"/>
                <w:lang w:val="en-US"/>
              </w:rPr>
              <w:t xml:space="preserve">LEGO Education WeDo 2.0 </w:t>
            </w:r>
            <w:r w:rsidR="00C514A8" w:rsidRPr="00B05336">
              <w:rPr>
                <w:color w:val="000000"/>
                <w:lang w:val="en-US"/>
              </w:rPr>
              <w:t>Базовый</w:t>
            </w:r>
            <w:r w:rsidR="00C514A8" w:rsidRPr="00C514A8">
              <w:rPr>
                <w:color w:val="000000"/>
                <w:lang w:val="en-US"/>
              </w:rPr>
              <w:t xml:space="preserve"> </w:t>
            </w:r>
            <w:r w:rsidR="00C514A8" w:rsidRPr="00B05336">
              <w:rPr>
                <w:color w:val="000000"/>
                <w:lang w:val="en-US"/>
              </w:rPr>
              <w:t>набор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</w:rPr>
            </w:pPr>
            <w:r w:rsidRPr="00B05336">
              <w:rPr>
                <w:color w:val="000000"/>
              </w:rPr>
              <w:t>Набор робототехники РОБОТРЕК Малыш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4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Набор робототехники РОБОТРЕК Малыш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5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Электронный конструктор начального уровня Знаток 320 схем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3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6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Мои первые опыты: вода и воздух. Комплект для экспериментирования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7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Мои первые опыты: свет и звук. Комплект для экспериментирования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8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Цифровая лаборатория для дошкольников и младших школьников «Наураша в стране Наурандии»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Цифровая биосистема по выращиванию растений. Базовый уровень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10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Ноутбук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4</w:t>
            </w:r>
          </w:p>
        </w:tc>
      </w:tr>
      <w:tr w:rsidR="0025005E" w:rsidRPr="00B05336" w:rsidTr="0025005E">
        <w:trPr>
          <w:trHeight w:val="6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Планетарий домашний HomeStarClassic с 3d комплектом, SegaToys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jc w:val="both"/>
              <w:rPr>
                <w:color w:val="000000"/>
              </w:rPr>
            </w:pPr>
            <w:r w:rsidRPr="00B05336">
              <w:rPr>
                <w:color w:val="000000"/>
              </w:rPr>
              <w:t>Игровая развивающая среда «Навигатум в мире профессий»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B05336" w:rsidRPr="00B05336" w:rsidTr="0025005E">
        <w:trPr>
          <w:trHeight w:val="630"/>
          <w:jc w:val="center"/>
        </w:trPr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 xml:space="preserve">5. Специальное современное технологическое оборудование, программное обеспечение, необходимое для функционирования оборудования, и расходные материалы </w:t>
            </w:r>
          </w:p>
        </w:tc>
      </w:tr>
      <w:tr w:rsidR="00B05336" w:rsidRPr="00B05336" w:rsidTr="0025005E">
        <w:trPr>
          <w:trHeight w:val="330"/>
          <w:jc w:val="center"/>
        </w:trPr>
        <w:tc>
          <w:tcPr>
            <w:tcW w:w="89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5336" w:rsidRPr="00B05336" w:rsidRDefault="00B05336" w:rsidP="00B05336">
            <w:pPr>
              <w:jc w:val="center"/>
              <w:rPr>
                <w:b/>
                <w:bCs/>
                <w:color w:val="000000"/>
              </w:rPr>
            </w:pPr>
            <w:r w:rsidRPr="00B05336">
              <w:rPr>
                <w:b/>
                <w:bCs/>
                <w:color w:val="000000"/>
              </w:rPr>
              <w:t>для 3D-моделирования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</w:rPr>
            </w:pPr>
            <w:r w:rsidRPr="00B05336">
              <w:rPr>
                <w:color w:val="000000"/>
              </w:rPr>
              <w:t>Детский комплекс для 3D-моделирования (3D-принтер Hercules, пластик для печати 20 кг, лопатка, скотч, кусачки)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</w:t>
            </w:r>
          </w:p>
        </w:tc>
      </w:tr>
      <w:tr w:rsidR="0025005E" w:rsidRPr="00B05336" w:rsidTr="0025005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14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5AC0" w:rsidRPr="00B05336" w:rsidRDefault="00575AC0" w:rsidP="00B05336">
            <w:pPr>
              <w:rPr>
                <w:color w:val="000000"/>
              </w:rPr>
            </w:pPr>
            <w:r w:rsidRPr="00B05336">
              <w:rPr>
                <w:color w:val="000000"/>
              </w:rPr>
              <w:t>3D-ручка+ 1катушки пластика к ней по 1кг)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5AC0" w:rsidRPr="00B05336" w:rsidRDefault="00575AC0" w:rsidP="00B05336">
            <w:pPr>
              <w:jc w:val="center"/>
              <w:rPr>
                <w:color w:val="000000"/>
              </w:rPr>
            </w:pPr>
            <w:r w:rsidRPr="00B05336">
              <w:rPr>
                <w:color w:val="000000"/>
              </w:rPr>
              <w:t>5</w:t>
            </w:r>
          </w:p>
        </w:tc>
      </w:tr>
    </w:tbl>
    <w:p w:rsidR="00A5068E" w:rsidRPr="003C675D" w:rsidRDefault="00A5068E" w:rsidP="00A5068E">
      <w:pPr>
        <w:jc w:val="both"/>
        <w:rPr>
          <w:sz w:val="28"/>
          <w:szCs w:val="28"/>
        </w:rPr>
      </w:pPr>
    </w:p>
    <w:p w:rsidR="00A5068E" w:rsidRPr="003C675D" w:rsidRDefault="00A5068E" w:rsidP="008653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  <w:sectPr w:rsidR="00A5068E" w:rsidRPr="003C675D" w:rsidSect="00F94090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4785" w:type="dxa"/>
        <w:tblLook w:val="01E0"/>
      </w:tblPr>
      <w:tblGrid>
        <w:gridCol w:w="7621"/>
        <w:gridCol w:w="7164"/>
      </w:tblGrid>
      <w:tr w:rsidR="008653B0" w:rsidRPr="003C675D" w:rsidTr="00A5068E">
        <w:tc>
          <w:tcPr>
            <w:tcW w:w="7621" w:type="dxa"/>
            <w:shd w:val="clear" w:color="auto" w:fill="auto"/>
          </w:tcPr>
          <w:p w:rsidR="008653B0" w:rsidRPr="003C675D" w:rsidRDefault="008653B0" w:rsidP="00180861">
            <w:pPr>
              <w:rPr>
                <w:rStyle w:val="a9"/>
                <w:b w:val="0"/>
                <w:sz w:val="28"/>
                <w:szCs w:val="28"/>
              </w:rPr>
            </w:pPr>
          </w:p>
        </w:tc>
        <w:tc>
          <w:tcPr>
            <w:tcW w:w="7164" w:type="dxa"/>
            <w:shd w:val="clear" w:color="auto" w:fill="auto"/>
          </w:tcPr>
          <w:p w:rsidR="008653B0" w:rsidRPr="00A5068E" w:rsidRDefault="008653B0" w:rsidP="00180861">
            <w:pPr>
              <w:jc w:val="both"/>
              <w:rPr>
                <w:color w:val="000000" w:themeColor="text1"/>
              </w:rPr>
            </w:pPr>
            <w:r w:rsidRPr="00A5068E">
              <w:rPr>
                <w:rStyle w:val="a9"/>
                <w:b w:val="0"/>
                <w:color w:val="000000" w:themeColor="text1"/>
              </w:rPr>
              <w:t xml:space="preserve">Приложение </w:t>
            </w:r>
            <w:r w:rsidR="00DE3596" w:rsidRPr="00A5068E">
              <w:rPr>
                <w:rStyle w:val="a9"/>
                <w:b w:val="0"/>
                <w:color w:val="000000" w:themeColor="text1"/>
              </w:rPr>
              <w:t xml:space="preserve">№ </w:t>
            </w:r>
            <w:r w:rsidR="009E7A7A" w:rsidRPr="00A5068E">
              <w:rPr>
                <w:rStyle w:val="a9"/>
                <w:b w:val="0"/>
                <w:color w:val="000000" w:themeColor="text1"/>
              </w:rPr>
              <w:t>2</w:t>
            </w:r>
          </w:p>
          <w:p w:rsidR="00A5068E" w:rsidRPr="00A5068E" w:rsidRDefault="008653B0" w:rsidP="00A5068E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A5068E">
              <w:rPr>
                <w:rStyle w:val="a9"/>
                <w:b w:val="0"/>
                <w:color w:val="000000" w:themeColor="text1"/>
              </w:rPr>
              <w:t xml:space="preserve">к </w:t>
            </w:r>
            <w:r w:rsidR="00A5068E" w:rsidRPr="00A5068E">
              <w:rPr>
                <w:iCs/>
                <w:color w:val="000000"/>
              </w:rPr>
              <w:t xml:space="preserve">Порядку расходования целевых средств </w:t>
            </w:r>
          </w:p>
          <w:p w:rsidR="008653B0" w:rsidRPr="00045A85" w:rsidRDefault="00A5068E" w:rsidP="009B277E">
            <w:pPr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auto"/>
                <w:sz w:val="28"/>
                <w:szCs w:val="28"/>
              </w:rPr>
            </w:pPr>
            <w:r w:rsidRPr="00A5068E">
              <w:rPr>
                <w:iCs/>
                <w:color w:val="000000"/>
              </w:rPr>
              <w:t>областного бюджета, предоставленных в форме субсидий бюджету Асбестовского городского округа, и средств бюджета Асбестовского городского округа, выделенных на условиях софинан</w:t>
            </w:r>
            <w:r>
              <w:rPr>
                <w:iCs/>
                <w:color w:val="000000"/>
              </w:rPr>
              <w:t xml:space="preserve">сирования, </w:t>
            </w:r>
            <w:r w:rsidRPr="00A5068E">
              <w:rPr>
                <w:iCs/>
                <w:color w:val="000000"/>
              </w:rPr>
              <w:t>на обеспечение условий реализации муниципальными образовательными организациями образовательных программ естественнонаучного цикла и профориентационной работы, в 2018 году</w:t>
            </w:r>
          </w:p>
        </w:tc>
      </w:tr>
    </w:tbl>
    <w:p w:rsidR="00DE3596" w:rsidRDefault="00DE3596" w:rsidP="008653B0">
      <w:pPr>
        <w:jc w:val="both"/>
        <w:rPr>
          <w:sz w:val="28"/>
          <w:szCs w:val="28"/>
        </w:rPr>
      </w:pPr>
    </w:p>
    <w:p w:rsidR="00DE3596" w:rsidRPr="00EC409E" w:rsidRDefault="00DE3596" w:rsidP="00DE3596">
      <w:pPr>
        <w:pStyle w:val="Style1"/>
        <w:widowControl/>
        <w:spacing w:line="240" w:lineRule="auto"/>
        <w:ind w:firstLine="0"/>
        <w:jc w:val="center"/>
        <w:rPr>
          <w:rFonts w:eastAsia="Calibri"/>
          <w:b/>
          <w:color w:val="000000"/>
          <w:spacing w:val="-4"/>
          <w:lang w:eastAsia="en-US"/>
        </w:rPr>
      </w:pPr>
      <w:r w:rsidRPr="00EC409E">
        <w:rPr>
          <w:rFonts w:eastAsia="Calibri"/>
          <w:b/>
          <w:color w:val="000000"/>
          <w:spacing w:val="-4"/>
          <w:lang w:eastAsia="en-US"/>
        </w:rPr>
        <w:t>ОТЧЕТ</w:t>
      </w:r>
    </w:p>
    <w:p w:rsidR="009B277E" w:rsidRDefault="00DE3596" w:rsidP="00DE3596">
      <w:pPr>
        <w:pStyle w:val="Style1"/>
        <w:widowControl/>
        <w:spacing w:line="240" w:lineRule="auto"/>
        <w:ind w:firstLine="0"/>
        <w:jc w:val="center"/>
        <w:rPr>
          <w:b/>
        </w:rPr>
      </w:pPr>
      <w:r w:rsidRPr="00290648">
        <w:rPr>
          <w:b/>
          <w:bCs/>
        </w:rPr>
        <w:t xml:space="preserve">об использовании </w:t>
      </w:r>
      <w:r w:rsidRPr="00290648">
        <w:rPr>
          <w:b/>
        </w:rPr>
        <w:t>средств областного бюджета, предоставленных в виде субсидии местному бюджет</w:t>
      </w:r>
      <w:r w:rsidRPr="0087030C">
        <w:rPr>
          <w:b/>
        </w:rPr>
        <w:t>у на обеспечение условий реализации муниципальными образовательными организациями в Свердловской области образовательных программ естественно-научного цикла и профориентационной работы, выполнении обязательств по долевому финансированию за счет средств местного бюджета</w:t>
      </w:r>
      <w:r w:rsidRPr="0087030C">
        <w:rPr>
          <w:b/>
          <w:bCs/>
        </w:rPr>
        <w:t xml:space="preserve"> и </w:t>
      </w:r>
      <w:r w:rsidRPr="0087030C">
        <w:rPr>
          <w:b/>
        </w:rPr>
        <w:t xml:space="preserve">достижении значений показателей результативности использования субсидии из областного бюджета местному бюджету </w:t>
      </w:r>
    </w:p>
    <w:p w:rsidR="00DE3596" w:rsidRPr="00EC409E" w:rsidRDefault="00C514A8" w:rsidP="00DE3596">
      <w:pPr>
        <w:pStyle w:val="Style1"/>
        <w:widowControl/>
        <w:spacing w:line="240" w:lineRule="auto"/>
        <w:ind w:firstLine="0"/>
        <w:jc w:val="center"/>
        <w:rPr>
          <w:rFonts w:eastAsia="Calibri"/>
          <w:b/>
          <w:color w:val="000000"/>
          <w:spacing w:val="-4"/>
          <w:lang w:eastAsia="en-US"/>
        </w:rPr>
      </w:pPr>
      <w:r w:rsidRPr="0087030C">
        <w:rPr>
          <w:b/>
        </w:rPr>
        <w:t>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</w:t>
      </w:r>
      <w:r w:rsidR="00C34CD1">
        <w:rPr>
          <w:b/>
        </w:rPr>
        <w:t xml:space="preserve"> </w:t>
      </w:r>
      <w:r w:rsidRPr="00EC409E">
        <w:rPr>
          <w:rFonts w:eastAsia="Calibri"/>
          <w:b/>
          <w:color w:val="000000"/>
          <w:spacing w:val="-4"/>
          <w:lang w:eastAsia="en-US"/>
        </w:rPr>
        <w:t>за _____ квартал201</w:t>
      </w:r>
      <w:r>
        <w:rPr>
          <w:rFonts w:eastAsia="Calibri"/>
          <w:b/>
          <w:color w:val="000000"/>
          <w:spacing w:val="-4"/>
          <w:lang w:eastAsia="en-US"/>
        </w:rPr>
        <w:t>8</w:t>
      </w:r>
      <w:r w:rsidRPr="00EC409E">
        <w:rPr>
          <w:rFonts w:eastAsia="Calibri"/>
          <w:b/>
          <w:color w:val="000000"/>
          <w:spacing w:val="-4"/>
          <w:lang w:eastAsia="en-US"/>
        </w:rPr>
        <w:t xml:space="preserve"> года</w:t>
      </w:r>
    </w:p>
    <w:p w:rsidR="00DE3596" w:rsidRPr="003E3221" w:rsidRDefault="00DE3596" w:rsidP="00DE3596">
      <w:pPr>
        <w:pStyle w:val="Style1"/>
        <w:widowControl/>
        <w:spacing w:line="240" w:lineRule="auto"/>
        <w:ind w:firstLine="706"/>
        <w:jc w:val="center"/>
        <w:rPr>
          <w:b/>
          <w:sz w:val="28"/>
          <w:szCs w:val="28"/>
        </w:rPr>
      </w:pPr>
      <w:r w:rsidRPr="003E3221">
        <w:rPr>
          <w:b/>
          <w:sz w:val="28"/>
          <w:szCs w:val="28"/>
        </w:rPr>
        <w:t>________________________________________________________________________________________</w:t>
      </w:r>
    </w:p>
    <w:p w:rsidR="00DE3596" w:rsidRDefault="00DE3596" w:rsidP="00DE3596">
      <w:pPr>
        <w:pStyle w:val="Style1"/>
        <w:widowControl/>
        <w:spacing w:line="240" w:lineRule="auto"/>
        <w:ind w:firstLine="706"/>
        <w:jc w:val="center"/>
        <w:rPr>
          <w:sz w:val="20"/>
          <w:szCs w:val="20"/>
        </w:rPr>
      </w:pPr>
      <w:r w:rsidRPr="003E3221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муниципального образования, расположенного на территории Свердловской области</w:t>
      </w:r>
      <w:r w:rsidRPr="003E3221">
        <w:rPr>
          <w:sz w:val="20"/>
          <w:szCs w:val="20"/>
        </w:rPr>
        <w:t>)</w:t>
      </w:r>
    </w:p>
    <w:p w:rsidR="00DE3596" w:rsidRDefault="00DE3596" w:rsidP="00DE3596">
      <w:pPr>
        <w:pStyle w:val="Style1"/>
        <w:widowControl/>
        <w:spacing w:line="240" w:lineRule="auto"/>
        <w:ind w:firstLine="706"/>
        <w:jc w:val="center"/>
        <w:rPr>
          <w:sz w:val="20"/>
          <w:szCs w:val="20"/>
        </w:rPr>
      </w:pPr>
    </w:p>
    <w:tbl>
      <w:tblPr>
        <w:tblW w:w="160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"/>
        <w:gridCol w:w="2270"/>
        <w:gridCol w:w="1984"/>
        <w:gridCol w:w="1418"/>
        <w:gridCol w:w="1134"/>
        <w:gridCol w:w="1275"/>
        <w:gridCol w:w="1276"/>
        <w:gridCol w:w="1275"/>
        <w:gridCol w:w="1276"/>
        <w:gridCol w:w="1135"/>
        <w:gridCol w:w="1276"/>
        <w:gridCol w:w="1275"/>
      </w:tblGrid>
      <w:tr w:rsidR="00DE3596" w:rsidRPr="00C82015" w:rsidTr="009931A2"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jc w:val="center"/>
              <w:rPr>
                <w:bCs/>
              </w:rPr>
            </w:pPr>
            <w:r w:rsidRPr="00490130">
              <w:rPr>
                <w:bCs/>
              </w:rPr>
              <w:t>№п/п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suppressAutoHyphens/>
              <w:jc w:val="center"/>
            </w:pPr>
            <w:r w:rsidRPr="00490130"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jc w:val="center"/>
              <w:rPr>
                <w:b/>
                <w:bCs/>
              </w:rPr>
            </w:pPr>
            <w:r w:rsidRPr="00490130">
              <w:t xml:space="preserve">Наименование </w:t>
            </w:r>
            <w:r w:rsidR="004F0E94">
              <w:t>муниципаль</w:t>
            </w:r>
            <w:r>
              <w:t>ной</w:t>
            </w:r>
            <w:r w:rsidR="001715A3">
              <w:t xml:space="preserve"> </w:t>
            </w:r>
            <w:r w:rsidRPr="00490130">
              <w:t>образователь</w:t>
            </w:r>
            <w:r w:rsidRPr="00490130">
              <w:softHyphen/>
              <w:t>ной организа</w:t>
            </w:r>
            <w:r w:rsidRPr="00490130">
              <w:softHyphen/>
              <w:t>ции, в отноше</w:t>
            </w:r>
            <w:r w:rsidRPr="00490130">
              <w:softHyphen/>
              <w:t>нии которой осуществля</w:t>
            </w:r>
            <w:r w:rsidRPr="00490130">
              <w:softHyphen/>
              <w:t>ется реализа</w:t>
            </w:r>
            <w:r w:rsidRPr="00490130">
              <w:softHyphen/>
              <w:t>ция мероприя</w:t>
            </w:r>
            <w:r w:rsidRPr="00490130">
              <w:softHyphen/>
              <w:t>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Заплани-ровано бюджет</w:t>
            </w:r>
            <w:r w:rsidRPr="00490130">
              <w:rPr>
                <w:rFonts w:ascii="Times New Roman" w:hAnsi="Times New Roman"/>
              </w:rPr>
              <w:softHyphen/>
              <w:t>ных средств, всего, тыс. руб</w:t>
            </w:r>
            <w:r w:rsidRPr="00490130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Кассо</w:t>
            </w:r>
            <w:r w:rsidRPr="00490130">
              <w:rPr>
                <w:rFonts w:ascii="Times New Roman" w:hAnsi="Times New Roman"/>
              </w:rPr>
              <w:softHyphen/>
              <w:t>вый рас</w:t>
            </w:r>
            <w:r w:rsidRPr="00490130">
              <w:rPr>
                <w:rFonts w:ascii="Times New Roman" w:hAnsi="Times New Roman"/>
              </w:rPr>
              <w:softHyphen/>
              <w:t>ход, всего, тыс. руб</w:t>
            </w:r>
            <w:r w:rsidRPr="00490130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Остаток неис</w:t>
            </w:r>
            <w:r w:rsidRPr="00490130">
              <w:rPr>
                <w:rFonts w:ascii="Times New Roman" w:hAnsi="Times New Roman"/>
              </w:rPr>
              <w:softHyphen/>
              <w:t>пользо-ванных средств, всего,  тыс.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в том числе:</w:t>
            </w:r>
          </w:p>
        </w:tc>
      </w:tr>
      <w:tr w:rsidR="00DE3596" w:rsidRPr="00C82015" w:rsidTr="009931A2"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из об</w:t>
            </w:r>
            <w:r w:rsidRPr="00490130">
              <w:rPr>
                <w:rFonts w:ascii="Times New Roman" w:hAnsi="Times New Roman"/>
              </w:rPr>
              <w:softHyphen/>
              <w:t>ластного бюд</w:t>
            </w:r>
            <w:r w:rsidRPr="00490130">
              <w:rPr>
                <w:rFonts w:ascii="Times New Roman" w:hAnsi="Times New Roman"/>
              </w:rPr>
              <w:softHyphen/>
              <w:t>жета,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4F0E94" w:rsidP="009931A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му</w:t>
            </w:r>
            <w:r w:rsidR="00DE3596" w:rsidRPr="00490130">
              <w:rPr>
                <w:rFonts w:ascii="Times New Roman" w:hAnsi="Times New Roman"/>
              </w:rPr>
              <w:t>ници-паль</w:t>
            </w:r>
            <w:r w:rsidR="00DE3596" w:rsidRPr="00490130">
              <w:rPr>
                <w:rFonts w:ascii="Times New Roman" w:hAnsi="Times New Roman"/>
              </w:rPr>
              <w:softHyphen/>
              <w:t>ного бюд</w:t>
            </w:r>
            <w:r w:rsidR="00DE3596" w:rsidRPr="00490130">
              <w:rPr>
                <w:rFonts w:ascii="Times New Roman" w:hAnsi="Times New Roman"/>
              </w:rPr>
              <w:softHyphen/>
              <w:t>жета, тыс. рублей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из об</w:t>
            </w:r>
            <w:r w:rsidRPr="00490130">
              <w:rPr>
                <w:rFonts w:ascii="Times New Roman" w:hAnsi="Times New Roman"/>
              </w:rPr>
              <w:softHyphen/>
              <w:t>ластного бюд</w:t>
            </w:r>
            <w:r w:rsidRPr="00490130">
              <w:rPr>
                <w:rFonts w:ascii="Times New Roman" w:hAnsi="Times New Roman"/>
              </w:rPr>
              <w:softHyphen/>
              <w:t>жета,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4F0E94" w:rsidP="009931A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му</w:t>
            </w:r>
            <w:r w:rsidR="00DE3596" w:rsidRPr="00490130">
              <w:rPr>
                <w:rFonts w:ascii="Times New Roman" w:hAnsi="Times New Roman"/>
              </w:rPr>
              <w:t>ници-паль</w:t>
            </w:r>
            <w:r w:rsidR="00DE3596" w:rsidRPr="00490130">
              <w:rPr>
                <w:rFonts w:ascii="Times New Roman" w:hAnsi="Times New Roman"/>
              </w:rPr>
              <w:softHyphen/>
              <w:t>ного бюд</w:t>
            </w:r>
            <w:r w:rsidR="00DE3596" w:rsidRPr="00490130">
              <w:rPr>
                <w:rFonts w:ascii="Times New Roman" w:hAnsi="Times New Roman"/>
              </w:rPr>
              <w:softHyphen/>
              <w:t>жета, тыс. рублей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96" w:rsidRPr="00490130" w:rsidRDefault="00DE3596" w:rsidP="009931A2">
            <w:pPr>
              <w:pStyle w:val="ab"/>
              <w:jc w:val="center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из об</w:t>
            </w:r>
            <w:r w:rsidRPr="00490130">
              <w:rPr>
                <w:rFonts w:ascii="Times New Roman" w:hAnsi="Times New Roman"/>
              </w:rPr>
              <w:softHyphen/>
              <w:t>ластного бюджета, тыс. руб</w:t>
            </w:r>
            <w:r w:rsidRPr="00490130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596" w:rsidRPr="00490130" w:rsidRDefault="004F0E94" w:rsidP="009931A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му</w:t>
            </w:r>
            <w:r w:rsidR="00DE3596" w:rsidRPr="00490130">
              <w:rPr>
                <w:rFonts w:ascii="Times New Roman" w:hAnsi="Times New Roman"/>
              </w:rPr>
              <w:t>ници-паль</w:t>
            </w:r>
            <w:r w:rsidR="00DE3596" w:rsidRPr="00490130">
              <w:rPr>
                <w:rFonts w:ascii="Times New Roman" w:hAnsi="Times New Roman"/>
              </w:rPr>
              <w:softHyphen/>
              <w:t>ного бюд</w:t>
            </w:r>
            <w:r w:rsidR="00DE3596" w:rsidRPr="00490130">
              <w:rPr>
                <w:rFonts w:ascii="Times New Roman" w:hAnsi="Times New Roman"/>
              </w:rPr>
              <w:softHyphen/>
              <w:t>жета, тыс. рублей</w:t>
            </w:r>
          </w:p>
        </w:tc>
      </w:tr>
    </w:tbl>
    <w:p w:rsidR="00DE3596" w:rsidRPr="007A2EE4" w:rsidRDefault="00DE3596" w:rsidP="00DE3596">
      <w:pPr>
        <w:rPr>
          <w:sz w:val="2"/>
          <w:szCs w:val="2"/>
        </w:rPr>
      </w:pPr>
    </w:p>
    <w:tbl>
      <w:tblPr>
        <w:tblW w:w="160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"/>
        <w:gridCol w:w="2270"/>
        <w:gridCol w:w="1984"/>
        <w:gridCol w:w="1418"/>
        <w:gridCol w:w="1134"/>
        <w:gridCol w:w="1276"/>
        <w:gridCol w:w="1276"/>
        <w:gridCol w:w="1275"/>
        <w:gridCol w:w="1276"/>
        <w:gridCol w:w="1134"/>
        <w:gridCol w:w="1274"/>
        <w:gridCol w:w="1288"/>
      </w:tblGrid>
      <w:tr w:rsidR="00DE3596" w:rsidRPr="00C82015" w:rsidTr="009931A2">
        <w:trPr>
          <w:tblHeader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6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7A2EE4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  <w:r w:rsidRPr="007A2EE4">
              <w:rPr>
                <w:rFonts w:ascii="Times New Roman" w:hAnsi="Times New Roman"/>
              </w:rPr>
              <w:t>12</w:t>
            </w:r>
          </w:p>
        </w:tc>
      </w:tr>
      <w:tr w:rsidR="00DE3596" w:rsidRPr="00C82015" w:rsidTr="009931A2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c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6" w:space="0" w:color="auto"/>
            </w:tcBorders>
          </w:tcPr>
          <w:p w:rsidR="00DE3596" w:rsidRPr="0087030C" w:rsidRDefault="00C34CD1" w:rsidP="00EC181E">
            <w:pPr>
              <w:autoSpaceDE w:val="0"/>
              <w:autoSpaceDN w:val="0"/>
              <w:adjustRightInd w:val="0"/>
            </w:pPr>
            <w:r>
              <w:t>Приобретение</w:t>
            </w:r>
            <w:r w:rsidRPr="0087030C">
              <w:t xml:space="preserve"> учебно-наглядного, учебно-лабораторного и </w:t>
            </w:r>
            <w:r w:rsidRPr="0087030C">
              <w:lastRenderedPageBreak/>
              <w:t>учебно-практического оборудования для оснащения кабинетов естественно</w:t>
            </w:r>
            <w:r w:rsidR="0055478A">
              <w:t>-</w:t>
            </w:r>
            <w:r w:rsidRPr="0087030C">
              <w:t>научного цикла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E3596" w:rsidRPr="00C82015" w:rsidTr="009931A2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c"/>
              <w:rPr>
                <w:rFonts w:ascii="Times New Roman" w:hAnsi="Times New Roman"/>
              </w:rPr>
            </w:pPr>
            <w:r w:rsidRPr="0049013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6" w:space="0" w:color="auto"/>
            </w:tcBorders>
          </w:tcPr>
          <w:p w:rsidR="00DE3596" w:rsidRPr="0087030C" w:rsidRDefault="00DE3596" w:rsidP="009931A2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Приобретение </w:t>
            </w:r>
            <w:r w:rsidRPr="0087030C">
              <w:rPr>
                <w:bCs/>
              </w:rPr>
              <w:t>учебно-производственного оборудования для проведения профориентационной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E3596" w:rsidRPr="00C82015" w:rsidTr="009931A2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6" w:space="0" w:color="auto"/>
            </w:tcBorders>
          </w:tcPr>
          <w:p w:rsidR="00DE3596" w:rsidRDefault="00DE3596" w:rsidP="00EC181E">
            <w:pPr>
              <w:autoSpaceDE w:val="0"/>
              <w:autoSpaceDN w:val="0"/>
              <w:adjustRightInd w:val="0"/>
            </w:pPr>
            <w:r>
              <w:t xml:space="preserve">Приобретение </w:t>
            </w:r>
            <w:r w:rsidRPr="0087030C">
              <w:t xml:space="preserve">специального современного технологического оборудования и расходных материалов для сборки </w:t>
            </w:r>
          </w:p>
          <w:p w:rsidR="00DE3596" w:rsidRPr="0087030C" w:rsidRDefault="00DE3596" w:rsidP="00951472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87030C">
              <w:t xml:space="preserve">3D-принтеров и расходных материалов                         для 3D-печати для реализации образовательных программ дополнительного образования в муниципальных образовательных </w:t>
            </w:r>
            <w:r w:rsidRPr="0087030C">
              <w:lastRenderedPageBreak/>
              <w:t>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DE3596" w:rsidRPr="00C82015" w:rsidTr="009931A2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left"/>
              <w:rPr>
                <w:rFonts w:ascii="Times New Roman" w:hAnsi="Times New Roman"/>
              </w:rPr>
            </w:pPr>
            <w:r w:rsidRPr="00773105">
              <w:rPr>
                <w:rFonts w:ascii="Times New Roman" w:hAnsi="Times New Roman"/>
              </w:rPr>
              <w:lastRenderedPageBreak/>
              <w:t>И</w:t>
            </w:r>
            <w:r>
              <w:rPr>
                <w:rFonts w:ascii="Times New Roman" w:hAnsi="Times New Roman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3596" w:rsidRPr="00490130" w:rsidRDefault="00DE3596" w:rsidP="00EC181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</w:tbl>
    <w:p w:rsidR="00DE3596" w:rsidRDefault="00DE3596" w:rsidP="008653B0">
      <w:pPr>
        <w:jc w:val="both"/>
        <w:rPr>
          <w:sz w:val="28"/>
          <w:szCs w:val="28"/>
        </w:rPr>
      </w:pPr>
    </w:p>
    <w:p w:rsidR="00DE3596" w:rsidRDefault="00DE3596" w:rsidP="008653B0">
      <w:pPr>
        <w:jc w:val="both"/>
        <w:rPr>
          <w:sz w:val="28"/>
          <w:szCs w:val="28"/>
        </w:rPr>
      </w:pPr>
    </w:p>
    <w:p w:rsidR="00DE3596" w:rsidRDefault="00DE3596" w:rsidP="008653B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_________________________________________/И.О. Фамилия/</w:t>
      </w:r>
    </w:p>
    <w:p w:rsidR="00DE3596" w:rsidRDefault="00DE3596" w:rsidP="00865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</w:t>
      </w:r>
    </w:p>
    <w:p w:rsidR="00DE3596" w:rsidRDefault="00DE3596" w:rsidP="008653B0">
      <w:pPr>
        <w:jc w:val="both"/>
        <w:rPr>
          <w:sz w:val="28"/>
          <w:szCs w:val="28"/>
        </w:rPr>
      </w:pPr>
    </w:p>
    <w:p w:rsidR="00DE3596" w:rsidRPr="003C675D" w:rsidRDefault="00DE3596" w:rsidP="008653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_______________________________________________/И.О. Фамилия/</w:t>
      </w:r>
    </w:p>
    <w:sectPr w:rsidR="00DE3596" w:rsidRPr="003C675D" w:rsidSect="00560B3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96" w:rsidRDefault="00FA0D96" w:rsidP="0046479B">
      <w:r>
        <w:separator/>
      </w:r>
    </w:p>
  </w:endnote>
  <w:endnote w:type="continuationSeparator" w:id="1">
    <w:p w:rsidR="00FA0D96" w:rsidRDefault="00FA0D96" w:rsidP="0046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96" w:rsidRDefault="00FA0D96" w:rsidP="0046479B">
      <w:r>
        <w:separator/>
      </w:r>
    </w:p>
  </w:footnote>
  <w:footnote w:type="continuationSeparator" w:id="1">
    <w:p w:rsidR="00FA0D96" w:rsidRDefault="00FA0D96" w:rsidP="0046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99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46E5" w:rsidRPr="001715A3" w:rsidRDefault="00B8273B">
        <w:pPr>
          <w:pStyle w:val="ae"/>
          <w:jc w:val="center"/>
          <w:rPr>
            <w:sz w:val="28"/>
            <w:szCs w:val="28"/>
          </w:rPr>
        </w:pPr>
        <w:r w:rsidRPr="001715A3">
          <w:rPr>
            <w:sz w:val="28"/>
            <w:szCs w:val="28"/>
          </w:rPr>
          <w:fldChar w:fldCharType="begin"/>
        </w:r>
        <w:r w:rsidR="0009466B" w:rsidRPr="001715A3">
          <w:rPr>
            <w:sz w:val="28"/>
            <w:szCs w:val="28"/>
          </w:rPr>
          <w:instrText xml:space="preserve"> PAGE   \* MERGEFORMAT </w:instrText>
        </w:r>
        <w:r w:rsidRPr="001715A3">
          <w:rPr>
            <w:sz w:val="28"/>
            <w:szCs w:val="28"/>
          </w:rPr>
          <w:fldChar w:fldCharType="separate"/>
        </w:r>
        <w:r w:rsidR="00CC62D0">
          <w:rPr>
            <w:noProof/>
            <w:sz w:val="28"/>
            <w:szCs w:val="28"/>
          </w:rPr>
          <w:t>2</w:t>
        </w:r>
        <w:r w:rsidRPr="001715A3">
          <w:rPr>
            <w:noProof/>
            <w:sz w:val="28"/>
            <w:szCs w:val="28"/>
          </w:rPr>
          <w:fldChar w:fldCharType="end"/>
        </w:r>
      </w:p>
    </w:sdtContent>
  </w:sdt>
  <w:p w:rsidR="00BA46E5" w:rsidRDefault="00BA46E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A2B"/>
    <w:multiLevelType w:val="hybridMultilevel"/>
    <w:tmpl w:val="29C251FA"/>
    <w:lvl w:ilvl="0" w:tplc="BB6CC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BB2F66"/>
    <w:multiLevelType w:val="hybridMultilevel"/>
    <w:tmpl w:val="22660998"/>
    <w:lvl w:ilvl="0" w:tplc="90686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93A"/>
    <w:rsid w:val="00000247"/>
    <w:rsid w:val="000021F4"/>
    <w:rsid w:val="00012D98"/>
    <w:rsid w:val="00014FD3"/>
    <w:rsid w:val="00045A85"/>
    <w:rsid w:val="00060145"/>
    <w:rsid w:val="00067681"/>
    <w:rsid w:val="000771B7"/>
    <w:rsid w:val="0008384D"/>
    <w:rsid w:val="0009466B"/>
    <w:rsid w:val="000A2956"/>
    <w:rsid w:val="000B041E"/>
    <w:rsid w:val="000B071D"/>
    <w:rsid w:val="000B7D25"/>
    <w:rsid w:val="000C40BE"/>
    <w:rsid w:val="000C7D68"/>
    <w:rsid w:val="000D19AC"/>
    <w:rsid w:val="000E6AF6"/>
    <w:rsid w:val="000F3028"/>
    <w:rsid w:val="00113D44"/>
    <w:rsid w:val="00114438"/>
    <w:rsid w:val="00160F2E"/>
    <w:rsid w:val="00170671"/>
    <w:rsid w:val="001715A3"/>
    <w:rsid w:val="00175F58"/>
    <w:rsid w:val="00180861"/>
    <w:rsid w:val="00183228"/>
    <w:rsid w:val="00193392"/>
    <w:rsid w:val="001B4417"/>
    <w:rsid w:val="001D0554"/>
    <w:rsid w:val="001E66BC"/>
    <w:rsid w:val="001E6B47"/>
    <w:rsid w:val="001F5E67"/>
    <w:rsid w:val="002024AE"/>
    <w:rsid w:val="002222FD"/>
    <w:rsid w:val="00232C56"/>
    <w:rsid w:val="00232F18"/>
    <w:rsid w:val="0025005E"/>
    <w:rsid w:val="00267D6B"/>
    <w:rsid w:val="00277231"/>
    <w:rsid w:val="0028042F"/>
    <w:rsid w:val="002A0CA3"/>
    <w:rsid w:val="002B085A"/>
    <w:rsid w:val="002B11DB"/>
    <w:rsid w:val="002B1423"/>
    <w:rsid w:val="002C3496"/>
    <w:rsid w:val="002D158D"/>
    <w:rsid w:val="002E1135"/>
    <w:rsid w:val="002F25BA"/>
    <w:rsid w:val="002F5F63"/>
    <w:rsid w:val="00334DF3"/>
    <w:rsid w:val="00345E53"/>
    <w:rsid w:val="00362D38"/>
    <w:rsid w:val="00370513"/>
    <w:rsid w:val="00372A64"/>
    <w:rsid w:val="00375903"/>
    <w:rsid w:val="00375D14"/>
    <w:rsid w:val="0037611F"/>
    <w:rsid w:val="00377EB9"/>
    <w:rsid w:val="00381D02"/>
    <w:rsid w:val="00384EB7"/>
    <w:rsid w:val="00391DF2"/>
    <w:rsid w:val="0039453F"/>
    <w:rsid w:val="003B396B"/>
    <w:rsid w:val="003B3C94"/>
    <w:rsid w:val="003C675D"/>
    <w:rsid w:val="003D44CB"/>
    <w:rsid w:val="003D6D5A"/>
    <w:rsid w:val="003E12CB"/>
    <w:rsid w:val="003E3A9C"/>
    <w:rsid w:val="003E3EE4"/>
    <w:rsid w:val="003E638E"/>
    <w:rsid w:val="003F6BAC"/>
    <w:rsid w:val="004071F2"/>
    <w:rsid w:val="00412CC8"/>
    <w:rsid w:val="004148AD"/>
    <w:rsid w:val="0042037D"/>
    <w:rsid w:val="00437285"/>
    <w:rsid w:val="00442DEA"/>
    <w:rsid w:val="004500E0"/>
    <w:rsid w:val="00461E82"/>
    <w:rsid w:val="0046479B"/>
    <w:rsid w:val="0047736E"/>
    <w:rsid w:val="00480016"/>
    <w:rsid w:val="004800BE"/>
    <w:rsid w:val="00484863"/>
    <w:rsid w:val="00491BD7"/>
    <w:rsid w:val="004A26E2"/>
    <w:rsid w:val="004C2BEF"/>
    <w:rsid w:val="004C39D1"/>
    <w:rsid w:val="004D60C0"/>
    <w:rsid w:val="004D6596"/>
    <w:rsid w:val="004E2BB5"/>
    <w:rsid w:val="004E7474"/>
    <w:rsid w:val="004F0E94"/>
    <w:rsid w:val="005331C4"/>
    <w:rsid w:val="005367D1"/>
    <w:rsid w:val="0054517B"/>
    <w:rsid w:val="00552DAB"/>
    <w:rsid w:val="0055465C"/>
    <w:rsid w:val="0055478A"/>
    <w:rsid w:val="00554EA0"/>
    <w:rsid w:val="00560B30"/>
    <w:rsid w:val="00575AC0"/>
    <w:rsid w:val="00577080"/>
    <w:rsid w:val="005819A1"/>
    <w:rsid w:val="00591DD0"/>
    <w:rsid w:val="005B593A"/>
    <w:rsid w:val="005C2937"/>
    <w:rsid w:val="006019C6"/>
    <w:rsid w:val="00607BB2"/>
    <w:rsid w:val="00610DC6"/>
    <w:rsid w:val="00620022"/>
    <w:rsid w:val="00650283"/>
    <w:rsid w:val="00655922"/>
    <w:rsid w:val="00670EA9"/>
    <w:rsid w:val="00671C7E"/>
    <w:rsid w:val="00681689"/>
    <w:rsid w:val="006860F0"/>
    <w:rsid w:val="00694692"/>
    <w:rsid w:val="006A3212"/>
    <w:rsid w:val="006A3C97"/>
    <w:rsid w:val="006B3C3C"/>
    <w:rsid w:val="006C27EE"/>
    <w:rsid w:val="006C2A52"/>
    <w:rsid w:val="006D4BF4"/>
    <w:rsid w:val="006D7E59"/>
    <w:rsid w:val="006E4475"/>
    <w:rsid w:val="0070033D"/>
    <w:rsid w:val="00700976"/>
    <w:rsid w:val="00707DE7"/>
    <w:rsid w:val="00742341"/>
    <w:rsid w:val="007433A0"/>
    <w:rsid w:val="00746AAE"/>
    <w:rsid w:val="007627B6"/>
    <w:rsid w:val="007665A9"/>
    <w:rsid w:val="00772279"/>
    <w:rsid w:val="007774A6"/>
    <w:rsid w:val="0079494B"/>
    <w:rsid w:val="007B0989"/>
    <w:rsid w:val="007D02D7"/>
    <w:rsid w:val="007D6478"/>
    <w:rsid w:val="00800BC6"/>
    <w:rsid w:val="00802BD7"/>
    <w:rsid w:val="00833CC0"/>
    <w:rsid w:val="00836A14"/>
    <w:rsid w:val="00842382"/>
    <w:rsid w:val="008464ED"/>
    <w:rsid w:val="00850564"/>
    <w:rsid w:val="00861737"/>
    <w:rsid w:val="008653B0"/>
    <w:rsid w:val="00870F68"/>
    <w:rsid w:val="00876680"/>
    <w:rsid w:val="008851F0"/>
    <w:rsid w:val="00885C76"/>
    <w:rsid w:val="008A2847"/>
    <w:rsid w:val="008A4CD8"/>
    <w:rsid w:val="008B0ADF"/>
    <w:rsid w:val="008B781D"/>
    <w:rsid w:val="008D0E78"/>
    <w:rsid w:val="008F3F2A"/>
    <w:rsid w:val="008F5A87"/>
    <w:rsid w:val="00901096"/>
    <w:rsid w:val="00902195"/>
    <w:rsid w:val="00904A79"/>
    <w:rsid w:val="00913FFB"/>
    <w:rsid w:val="0091586B"/>
    <w:rsid w:val="00917348"/>
    <w:rsid w:val="0092525E"/>
    <w:rsid w:val="00930698"/>
    <w:rsid w:val="009504F6"/>
    <w:rsid w:val="00951472"/>
    <w:rsid w:val="00975A1A"/>
    <w:rsid w:val="00985642"/>
    <w:rsid w:val="009931A2"/>
    <w:rsid w:val="009975BB"/>
    <w:rsid w:val="009B277E"/>
    <w:rsid w:val="009C43C6"/>
    <w:rsid w:val="009C532B"/>
    <w:rsid w:val="009C57ED"/>
    <w:rsid w:val="009C5D11"/>
    <w:rsid w:val="009E5BD0"/>
    <w:rsid w:val="009E7A7A"/>
    <w:rsid w:val="00A0769D"/>
    <w:rsid w:val="00A26A60"/>
    <w:rsid w:val="00A2715A"/>
    <w:rsid w:val="00A40EFF"/>
    <w:rsid w:val="00A428E1"/>
    <w:rsid w:val="00A44AD2"/>
    <w:rsid w:val="00A44B2E"/>
    <w:rsid w:val="00A5068E"/>
    <w:rsid w:val="00AA3FAD"/>
    <w:rsid w:val="00AA7CF5"/>
    <w:rsid w:val="00AB7901"/>
    <w:rsid w:val="00AC1447"/>
    <w:rsid w:val="00AD6D09"/>
    <w:rsid w:val="00AE7319"/>
    <w:rsid w:val="00B02CC8"/>
    <w:rsid w:val="00B05336"/>
    <w:rsid w:val="00B1684B"/>
    <w:rsid w:val="00B210F0"/>
    <w:rsid w:val="00B21A8A"/>
    <w:rsid w:val="00B2307F"/>
    <w:rsid w:val="00B2458E"/>
    <w:rsid w:val="00B36F3B"/>
    <w:rsid w:val="00B46C80"/>
    <w:rsid w:val="00B4791E"/>
    <w:rsid w:val="00B51535"/>
    <w:rsid w:val="00B61476"/>
    <w:rsid w:val="00B8273B"/>
    <w:rsid w:val="00B86BBE"/>
    <w:rsid w:val="00B919BC"/>
    <w:rsid w:val="00B91F18"/>
    <w:rsid w:val="00BA3182"/>
    <w:rsid w:val="00BA46E5"/>
    <w:rsid w:val="00BB6262"/>
    <w:rsid w:val="00BC17D3"/>
    <w:rsid w:val="00BC38DC"/>
    <w:rsid w:val="00BC53D9"/>
    <w:rsid w:val="00BD119E"/>
    <w:rsid w:val="00BF11E0"/>
    <w:rsid w:val="00BF14F6"/>
    <w:rsid w:val="00BF27AF"/>
    <w:rsid w:val="00BF5B75"/>
    <w:rsid w:val="00C173CC"/>
    <w:rsid w:val="00C176AF"/>
    <w:rsid w:val="00C34CD1"/>
    <w:rsid w:val="00C514A8"/>
    <w:rsid w:val="00C52D09"/>
    <w:rsid w:val="00C67A2A"/>
    <w:rsid w:val="00C703DE"/>
    <w:rsid w:val="00C711C6"/>
    <w:rsid w:val="00C72C27"/>
    <w:rsid w:val="00C73F25"/>
    <w:rsid w:val="00C75100"/>
    <w:rsid w:val="00CA131F"/>
    <w:rsid w:val="00CB591C"/>
    <w:rsid w:val="00CC26DB"/>
    <w:rsid w:val="00CC6180"/>
    <w:rsid w:val="00CC62D0"/>
    <w:rsid w:val="00CD6A2E"/>
    <w:rsid w:val="00CF76E1"/>
    <w:rsid w:val="00D00F03"/>
    <w:rsid w:val="00D12189"/>
    <w:rsid w:val="00D1722B"/>
    <w:rsid w:val="00D24406"/>
    <w:rsid w:val="00D24723"/>
    <w:rsid w:val="00D316B2"/>
    <w:rsid w:val="00D41E38"/>
    <w:rsid w:val="00D41F31"/>
    <w:rsid w:val="00D468A9"/>
    <w:rsid w:val="00D47AEB"/>
    <w:rsid w:val="00D52ED6"/>
    <w:rsid w:val="00D60F37"/>
    <w:rsid w:val="00D6261C"/>
    <w:rsid w:val="00D75A7A"/>
    <w:rsid w:val="00DB03E0"/>
    <w:rsid w:val="00DC6C91"/>
    <w:rsid w:val="00DD6849"/>
    <w:rsid w:val="00DD745B"/>
    <w:rsid w:val="00DE09FD"/>
    <w:rsid w:val="00DE3596"/>
    <w:rsid w:val="00E0039E"/>
    <w:rsid w:val="00E01CFC"/>
    <w:rsid w:val="00E337D3"/>
    <w:rsid w:val="00E358EE"/>
    <w:rsid w:val="00E40F85"/>
    <w:rsid w:val="00E4570F"/>
    <w:rsid w:val="00E804B2"/>
    <w:rsid w:val="00E872DB"/>
    <w:rsid w:val="00E92FA8"/>
    <w:rsid w:val="00E97CE6"/>
    <w:rsid w:val="00EA0AAD"/>
    <w:rsid w:val="00EC181E"/>
    <w:rsid w:val="00ED16C3"/>
    <w:rsid w:val="00ED50B1"/>
    <w:rsid w:val="00F131A7"/>
    <w:rsid w:val="00F20CE7"/>
    <w:rsid w:val="00F23A91"/>
    <w:rsid w:val="00F27829"/>
    <w:rsid w:val="00F40378"/>
    <w:rsid w:val="00F429C8"/>
    <w:rsid w:val="00F72CDD"/>
    <w:rsid w:val="00F80BA8"/>
    <w:rsid w:val="00F82EB0"/>
    <w:rsid w:val="00F90A65"/>
    <w:rsid w:val="00F94090"/>
    <w:rsid w:val="00FA0B9B"/>
    <w:rsid w:val="00FA0D96"/>
    <w:rsid w:val="00FA1DF1"/>
    <w:rsid w:val="00FA4C15"/>
    <w:rsid w:val="00FA5605"/>
    <w:rsid w:val="00FB2CF5"/>
    <w:rsid w:val="00FB5C8B"/>
    <w:rsid w:val="00FC12C7"/>
    <w:rsid w:val="00FC49DF"/>
    <w:rsid w:val="00FD3764"/>
    <w:rsid w:val="00FD591A"/>
    <w:rsid w:val="00FE5488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C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72279"/>
    <w:pPr>
      <w:keepNext/>
      <w:suppressAutoHyphens/>
      <w:spacing w:line="100" w:lineRule="atLeast"/>
      <w:outlineLvl w:val="3"/>
    </w:pPr>
    <w:rPr>
      <w:b/>
      <w:b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7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F5B75"/>
    <w:rPr>
      <w:color w:val="0000FF"/>
      <w:u w:val="single"/>
    </w:rPr>
  </w:style>
  <w:style w:type="paragraph" w:customStyle="1" w:styleId="ConsPlusNormal">
    <w:name w:val="ConsPlusNormal"/>
    <w:rsid w:val="00707D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279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6">
    <w:name w:val="List"/>
    <w:basedOn w:val="a7"/>
    <w:rsid w:val="00772279"/>
    <w:pPr>
      <w:suppressAutoHyphens/>
      <w:spacing w:line="100" w:lineRule="atLeast"/>
    </w:pPr>
    <w:rPr>
      <w:rFonts w:cs="Tahoma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72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2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653B0"/>
    <w:rPr>
      <w:b/>
      <w:bCs/>
      <w:color w:val="000080"/>
    </w:rPr>
  </w:style>
  <w:style w:type="character" w:customStyle="1" w:styleId="aa">
    <w:name w:val="Гипертекстовая ссылка"/>
    <w:rsid w:val="008653B0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865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F72CD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B02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A0AAD"/>
    <w:rPr>
      <w:b/>
      <w:bCs/>
    </w:rPr>
  </w:style>
  <w:style w:type="paragraph" w:styleId="ae">
    <w:name w:val="header"/>
    <w:basedOn w:val="a"/>
    <w:link w:val="af"/>
    <w:uiPriority w:val="99"/>
    <w:unhideWhenUsed/>
    <w:rsid w:val="004647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47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E359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3">
    <w:name w:val="Основной текст (3)_"/>
    <w:basedOn w:val="a0"/>
    <w:link w:val="31"/>
    <w:uiPriority w:val="99"/>
    <w:locked/>
    <w:rsid w:val="00EC181E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181E"/>
    <w:pPr>
      <w:widowControl w:val="0"/>
      <w:shd w:val="clear" w:color="auto" w:fill="FFFFFF"/>
      <w:spacing w:before="360" w:after="36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C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72279"/>
    <w:pPr>
      <w:keepNext/>
      <w:suppressAutoHyphens/>
      <w:spacing w:line="100" w:lineRule="atLeast"/>
      <w:outlineLvl w:val="3"/>
    </w:pPr>
    <w:rPr>
      <w:b/>
      <w:b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7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F5B75"/>
    <w:rPr>
      <w:color w:val="0000FF"/>
      <w:u w:val="single"/>
    </w:rPr>
  </w:style>
  <w:style w:type="paragraph" w:customStyle="1" w:styleId="ConsPlusNormal">
    <w:name w:val="ConsPlusNormal"/>
    <w:rsid w:val="00707D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279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6">
    <w:name w:val="List"/>
    <w:basedOn w:val="a7"/>
    <w:rsid w:val="00772279"/>
    <w:pPr>
      <w:suppressAutoHyphens/>
      <w:spacing w:line="100" w:lineRule="atLeast"/>
    </w:pPr>
    <w:rPr>
      <w:rFonts w:cs="Tahoma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72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2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653B0"/>
    <w:rPr>
      <w:b/>
      <w:bCs/>
      <w:color w:val="000080"/>
    </w:rPr>
  </w:style>
  <w:style w:type="character" w:customStyle="1" w:styleId="aa">
    <w:name w:val="Гипертекстовая ссылка"/>
    <w:rsid w:val="008653B0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865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F72CD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B02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A0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mail%3A%2F%2F2410000000559887252%2F1.2&amp;name=%D0%9F%D0%90%20%D1%81%D1%80%D0%B5%D0%B4%D0%BD%D1%8F%D1%8F%20%D0%B7%D0%B0%D1%80%D0%BF%D0%BB%D0%B0%D1%82%D0%B0%20%20%D0%BA%D1%83%D0%BB%D1%8C%D1%82%D1%83%D1%80%D0%B0.docx&amp;c=52552443de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9D334B709CEDA22EC0FEA8242897631BC22E49F06B86446C20F1CA1F82D8482403115A000571A83FF8C20w0Z4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sbest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9D334B709CEDA22EC0FEA8242897631BC22E49F06B86446C20F1CA1F82D8482403115A000571A83FF8C20w0Z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0937-9AF1-4A78-90B5-5D949FDE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Кирьянова</dc:creator>
  <cp:lastModifiedBy>luba</cp:lastModifiedBy>
  <cp:revision>12</cp:revision>
  <cp:lastPrinted>2018-07-30T04:59:00Z</cp:lastPrinted>
  <dcterms:created xsi:type="dcterms:W3CDTF">2018-07-30T04:25:00Z</dcterms:created>
  <dcterms:modified xsi:type="dcterms:W3CDTF">2018-07-30T05:00:00Z</dcterms:modified>
</cp:coreProperties>
</file>