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15.12.2020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691-ПА</w:t>
      </w: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E2E" w:rsidRPr="00A16E2E" w:rsidRDefault="00A16E2E" w:rsidP="006E7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E2E" w:rsidRDefault="006E7CF9" w:rsidP="006E7C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E2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CE1EE9" w:rsidRDefault="006E7CF9" w:rsidP="00A16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E2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отдельных категорий лиц, их супруг (супругов) и несовершеннолетних детей </w:t>
      </w:r>
    </w:p>
    <w:p w:rsidR="00CE1EE9" w:rsidRDefault="006E7CF9" w:rsidP="00A16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E2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658CF" w:rsidRPr="00A16E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16E2E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</w:t>
      </w:r>
    </w:p>
    <w:p w:rsidR="006E7CF9" w:rsidRDefault="006E7CF9" w:rsidP="00A16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E2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568CF" w:rsidRPr="00A16E2E">
        <w:rPr>
          <w:rFonts w:ascii="Times New Roman" w:hAnsi="Times New Roman" w:cs="Times New Roman"/>
          <w:sz w:val="28"/>
          <w:szCs w:val="28"/>
        </w:rPr>
        <w:t>«И</w:t>
      </w:r>
      <w:r w:rsidRPr="00A16E2E">
        <w:rPr>
          <w:rFonts w:ascii="Times New Roman" w:hAnsi="Times New Roman" w:cs="Times New Roman"/>
          <w:sz w:val="28"/>
          <w:szCs w:val="28"/>
        </w:rPr>
        <w:t>нтернет и предоставления этих сведений средствам массовой информации для опубликования</w:t>
      </w:r>
    </w:p>
    <w:p w:rsidR="00A16E2E" w:rsidRDefault="00A16E2E" w:rsidP="006E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E2E" w:rsidRPr="00A16E2E" w:rsidRDefault="00A16E2E" w:rsidP="006E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25 декабря 2008 года № 273-ФЗ 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Указом Президента Российской Федерации </w:t>
      </w:r>
      <w:r w:rsidR="00CE1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 июля 2013 г. № 613 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противодействия коррупции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рассмотрев правотворческую инициативу прокурора города Асбеста от 08.12.2020 </w:t>
      </w:r>
      <w:r w:rsidR="00CE1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№ 2-1168в-2020,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Асбестовского городского округа</w:t>
      </w:r>
    </w:p>
    <w:p w:rsidR="006E7CF9" w:rsidRPr="00A16E2E" w:rsidRDefault="00A16E2E" w:rsidP="00A1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41" w:tooltip="ПОРЯДОК" w:history="1">
        <w:r w:rsidRPr="00A16E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сведений о доходах, расходах, </w:t>
      </w:r>
      <w:r w:rsidR="00CE1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 отдельных категорий лиц, их супруг (супругов) и несовершеннолетних детей на официальном сайте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в информационно-телекоммуникационной сети 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этих сведений средствам массовой информации для опубликования (прилагается).</w:t>
      </w:r>
    </w:p>
    <w:p w:rsidR="006E7CF9" w:rsidRPr="00A16E2E" w:rsidRDefault="006E7CF9" w:rsidP="00A16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утратившими силу</w:t>
      </w:r>
      <w:r w:rsidR="007E4C31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7CF9" w:rsidRPr="00A16E2E" w:rsidRDefault="006E7CF9" w:rsidP="00A16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постановление администрации Асбестовского городского округа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10.06.2013 № 364-ПА 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Асбестовского городского округа на официальном сайте администрации Асбестовского городского округа и предоставления этих сведений средствам массовой информации для опубликования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6E7CF9" w:rsidRDefault="006E7CF9" w:rsidP="00A16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постановление 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дминистрации Асбестовского городского округа </w:t>
      </w:r>
      <w:r w:rsid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10.06.2013 № 363-ПА 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Порядка размещения сведений о доходах, об имуществе и обязательствах имущественного характера, представляемых руководителями муниципальных учреждений Асбестовского городского округа, на официальном сайте администрации Асбестовского городского округа и представления этих сведений для опубликования средствами массовой информации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16E2E" w:rsidRPr="00A16E2E" w:rsidRDefault="00A16E2E" w:rsidP="00A16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6E7CF9" w:rsidRPr="00A16E2E" w:rsidRDefault="006E7CF9" w:rsidP="00A16E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Настоящее постановление 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опубликовать в специальном выпуске газеты 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Асбестовский рабочий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Муниципальный вестник</w:t>
      </w:r>
      <w:r w:rsidR="009568CF" w:rsidRPr="00A16E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»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</w:t>
      </w:r>
      <w:r w:rsidR="00CE1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Асбестовского городского округа в информационно-телекоммуникационной сети 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(www.asbestadm.ru).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 1 января 2021 года.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</w:t>
      </w:r>
      <w:r w:rsidR="00CE1E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управляющего делами администрации Асбестовского городского округа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О.П. Яблочкину.</w:t>
      </w:r>
    </w:p>
    <w:p w:rsidR="006E7CF9" w:rsidRPr="00A16E2E" w:rsidRDefault="006E7CF9" w:rsidP="00A16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CF9" w:rsidRPr="00A16E2E" w:rsidRDefault="006E7CF9" w:rsidP="00A16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E2E" w:rsidRPr="00A16E2E" w:rsidRDefault="006E7CF9" w:rsidP="006E7C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6E7CF9" w:rsidRPr="00A16E2E" w:rsidRDefault="006E7CF9" w:rsidP="006E7C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6E2E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Н.Р.Тихонова</w:t>
      </w:r>
    </w:p>
    <w:p w:rsidR="006E7CF9" w:rsidRDefault="006E7C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7CF9" w:rsidRPr="006E7CF9" w:rsidRDefault="006E7CF9" w:rsidP="00A16E2E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6E7CF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16E2E" w:rsidRDefault="006E7CF9" w:rsidP="00A16E2E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6E7CF9">
        <w:rPr>
          <w:rFonts w:ascii="Times New Roman" w:hAnsi="Times New Roman" w:cs="Times New Roman"/>
          <w:sz w:val="24"/>
          <w:szCs w:val="24"/>
        </w:rPr>
        <w:t>постановлением</w:t>
      </w:r>
      <w:r w:rsidR="00A16E2E">
        <w:rPr>
          <w:rFonts w:ascii="Times New Roman" w:hAnsi="Times New Roman" w:cs="Times New Roman"/>
          <w:sz w:val="24"/>
          <w:szCs w:val="24"/>
        </w:rPr>
        <w:t xml:space="preserve"> </w:t>
      </w:r>
      <w:r w:rsidRPr="006E7C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E7CF9" w:rsidRPr="006E7CF9" w:rsidRDefault="006E7CF9" w:rsidP="00A16E2E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6E7CF9">
        <w:rPr>
          <w:rFonts w:ascii="Times New Roman" w:hAnsi="Times New Roman" w:cs="Times New Roman"/>
          <w:sz w:val="24"/>
          <w:szCs w:val="24"/>
        </w:rPr>
        <w:t>Асбестовского</w:t>
      </w:r>
      <w:r w:rsidR="00A16E2E">
        <w:rPr>
          <w:rFonts w:ascii="Times New Roman" w:hAnsi="Times New Roman" w:cs="Times New Roman"/>
          <w:sz w:val="24"/>
          <w:szCs w:val="24"/>
        </w:rPr>
        <w:t xml:space="preserve"> </w:t>
      </w:r>
      <w:r w:rsidRPr="006E7CF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E7CF9" w:rsidRPr="006E7CF9" w:rsidRDefault="00A16E2E" w:rsidP="00A16E2E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15.12.2020 </w:t>
      </w:r>
      <w:r w:rsidR="006E7C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691</w:t>
      </w:r>
      <w:r w:rsidR="006E7CF9" w:rsidRPr="006E7CF9">
        <w:rPr>
          <w:rFonts w:ascii="Times New Roman" w:hAnsi="Times New Roman" w:cs="Times New Roman"/>
          <w:sz w:val="24"/>
          <w:szCs w:val="24"/>
        </w:rPr>
        <w:t>-ПА</w:t>
      </w:r>
    </w:p>
    <w:p w:rsidR="006E7CF9" w:rsidRDefault="006E7CF9" w:rsidP="006E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E2E" w:rsidRPr="006E7CF9" w:rsidRDefault="00A16E2E" w:rsidP="006E7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E2E" w:rsidRDefault="006E7CF9" w:rsidP="00956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1"/>
      <w:bookmarkEnd w:id="0"/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лиц, </w:t>
      </w:r>
    </w:p>
    <w:p w:rsidR="006E7CF9" w:rsidRPr="00A16E2E" w:rsidRDefault="006E7CF9" w:rsidP="009568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супруг (супругов) и несовершеннолетних детей на официальном сайте 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в информационно-телекоммуникационной сети 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6E7CF9" w:rsidRDefault="006E7CF9" w:rsidP="00A16E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E2E" w:rsidRPr="00A16E2E" w:rsidRDefault="00A16E2E" w:rsidP="00A16E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вопросы размещения на официальном сайте 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в информационно-телекоммуникационной сети 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56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) и предоставления средствам массовой информации для опубликования: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1) сведений о доходах, расходах, об имуществе и обязательствах имущественного характера (далее - сведения о доходах) муниципальных служащих администрации Асбестовского городского округа (далее - муниципальные служащие, администрация) их супруг (супругов) и несовершеннолетних детей;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сведений о доходах руководителей муниципальных учреждений Асбестовского городского округа (далее - руководители муниципальных учреждений), их супруг (супругов) и несовершеннолетних детей.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4"/>
      <w:bookmarkEnd w:id="1"/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официальном сайте 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 муниципальных служащих и сведения о доходах руководителей муниципальных учреждений: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1) перечень объектов недвижимого имущества, принадлежащих муниципальному служащему,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руководителю муниципального учреждения, его супруге (супругу) и несовершеннолетним детям;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3) общий годовой доход муниципального служащего, руководителя муниципального учреждения, его супруги (супруга) и несовершеннолетних детей.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 официальном сайте 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и средствам массовой информации предоставляются для опубликования сведения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источниках получения средств, за счет которых муниципальными служащими, руководителями муниципальных учреждений, их супругами и (или)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служащего, руководителя муниципального учреждения и его супруги (супруга) за три последних года, предшествующих отчетному периоду.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размещаемых на официальном сайте 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предоставляемых средствам массовой информации для опубликования сведениях о доходах муниципальных служащих, руководителей муниципальных учреждений запрещается указывать: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иные сведения (кроме сведений, указанных в </w:t>
      </w:r>
      <w:hyperlink w:anchor="Par54" w:tooltip="2. На официальном сайте администрации размещаются и средствам массовой информации предоставляются для опубликования следующие сведения о доходах муниципальных служащих и сведения о доходах руководителей муниципальных учреждений:" w:history="1">
        <w:r w:rsidRPr="00A16E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 о доходах муниципального служащего, руководителя муниципального учреждения, его супруги (супруга) и несовершеннолетних детей;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2) персональные данные супруги (супруга), детей и иных членов семьи муниципального служащего, руководителя муниципального учреждения;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 муниципального учреждения, его супруги (супруга), детей и иных членов семьи;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5. Сведения о доходах муниципального служащего, руководителя муниципального учреждения, их супруг (супругов) и несовершеннолетних детей размещаются на официальном сайте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6. Сведения о доходах муниципальных служащих, руководителей муниципальных учреждений находятся на официальном сайте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момента освобождения этих лиц от должностей, замещение которых влечет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собой представление таких сведений, и ежегодно обновляются в течение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14 рабочих дней со дня истечения срока, установленного для их подачи.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Размещение на официальном сайте </w:t>
      </w:r>
      <w:r w:rsidR="00A658CF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доходах муниципальных служащих, руководителей муниципальных учреждений, а также предоставление указанных сведений обеспечивается </w:t>
      </w:r>
      <w:r w:rsidR="00174A20"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 делами администрации</w:t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отношении таких сведений, представленных муниципальными служащими администрации, руководителями муниципальных учреждений.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Предоставление сведений о доходах муниципальных служащих, руководителей муниципальных учреждений средствам массовой информации для их опубликования обеспечивается управляющим делами администрации -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таких сведений, представленных муниципальными служащими администрации, руководителями муниципальных учреждений.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Управляющий делами администрации: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1) в течение трех рабочих дней со дня поступления запроса от средства массовой информации о предоставлении сведений о доходах муниципального служащего, руководителя муниципального учреждения для их опубликования сообщают о нем лицу, в отношении которого поступил запрос;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 предоставлении сведений о доходах муниципального служащего, руководителя муниципального учреждения для опубликования обеспечивают предоставление средству массовой информации таких сведений, </w:t>
      </w:r>
      <w:r w:rsidR="00A16E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в том случае, если такие сведения отсутствуют на официальном сайте.</w:t>
      </w:r>
    </w:p>
    <w:p w:rsidR="006E7CF9" w:rsidRPr="00A16E2E" w:rsidRDefault="006E7CF9" w:rsidP="00A16E2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E2E">
        <w:rPr>
          <w:rFonts w:ascii="Times New Roman" w:hAnsi="Times New Roman" w:cs="Times New Roman"/>
          <w:color w:val="000000" w:themeColor="text1"/>
          <w:sz w:val="28"/>
          <w:szCs w:val="28"/>
        </w:rPr>
        <w:t>10. Управляющий делами администрации, обеспечивающий размещение сведений о доходах муниципальных служащих, руководителей муниципальных учреждений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требований, установленных настоящим Порядком, а также за разглашение сведений, отнесенных к государственной тайне или являющихся конфиденциальными.</w:t>
      </w:r>
    </w:p>
    <w:sectPr w:rsidR="006E7CF9" w:rsidRPr="00A16E2E" w:rsidSect="00A16E2E">
      <w:headerReference w:type="default" r:id="rId6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34" w:rsidRDefault="00C94634" w:rsidP="009568CF">
      <w:pPr>
        <w:spacing w:after="0" w:line="240" w:lineRule="auto"/>
      </w:pPr>
      <w:r>
        <w:separator/>
      </w:r>
    </w:p>
  </w:endnote>
  <w:endnote w:type="continuationSeparator" w:id="1">
    <w:p w:rsidR="00C94634" w:rsidRDefault="00C94634" w:rsidP="009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34" w:rsidRDefault="00C94634" w:rsidP="009568CF">
      <w:pPr>
        <w:spacing w:after="0" w:line="240" w:lineRule="auto"/>
      </w:pPr>
      <w:r>
        <w:separator/>
      </w:r>
    </w:p>
  </w:footnote>
  <w:footnote w:type="continuationSeparator" w:id="1">
    <w:p w:rsidR="00C94634" w:rsidRDefault="00C94634" w:rsidP="0095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6E2E" w:rsidRPr="00A16E2E" w:rsidRDefault="00A16E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6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E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6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E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6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C5C"/>
    <w:rsid w:val="000113EF"/>
    <w:rsid w:val="000D75BF"/>
    <w:rsid w:val="000E3CB1"/>
    <w:rsid w:val="00174A20"/>
    <w:rsid w:val="00501520"/>
    <w:rsid w:val="005B5E6C"/>
    <w:rsid w:val="006B67E0"/>
    <w:rsid w:val="006E7CF9"/>
    <w:rsid w:val="00716C5C"/>
    <w:rsid w:val="007472AE"/>
    <w:rsid w:val="00796895"/>
    <w:rsid w:val="007E4C31"/>
    <w:rsid w:val="0092169F"/>
    <w:rsid w:val="009568CF"/>
    <w:rsid w:val="009F4033"/>
    <w:rsid w:val="00A16E2E"/>
    <w:rsid w:val="00A658CF"/>
    <w:rsid w:val="00A667F6"/>
    <w:rsid w:val="00BA28A9"/>
    <w:rsid w:val="00C94634"/>
    <w:rsid w:val="00CE1EE9"/>
    <w:rsid w:val="00EB51A1"/>
    <w:rsid w:val="00ED0A63"/>
    <w:rsid w:val="00F10D76"/>
    <w:rsid w:val="00F5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E6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8C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68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4</cp:revision>
  <cp:lastPrinted>2020-12-15T08:34:00Z</cp:lastPrinted>
  <dcterms:created xsi:type="dcterms:W3CDTF">2020-12-15T09:51:00Z</dcterms:created>
  <dcterms:modified xsi:type="dcterms:W3CDTF">2020-12-15T10:00:00Z</dcterms:modified>
</cp:coreProperties>
</file>