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4A0"/>
      </w:tblPr>
      <w:tblGrid>
        <w:gridCol w:w="4361"/>
        <w:gridCol w:w="4678"/>
      </w:tblGrid>
      <w:tr w:rsidR="00F45063" w:rsidRPr="001E3ED7" w:rsidTr="00F45063">
        <w:trPr>
          <w:trHeight w:val="80"/>
        </w:trPr>
        <w:tc>
          <w:tcPr>
            <w:tcW w:w="4361" w:type="dxa"/>
          </w:tcPr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D5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Серовская городская 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ул. Льва Толстого, 14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г. Серов, 624992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тел./факс: 8 (34385) 6-93-53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063" w:rsidRPr="001E3ED7" w:rsidRDefault="00F45063" w:rsidP="0074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063" w:rsidRPr="00287E46" w:rsidRDefault="00F45063" w:rsidP="007956BB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6CFB" w:rsidRPr="00F45063" w:rsidRDefault="00287E46" w:rsidP="00287E46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287E46">
        <w:rPr>
          <w:rFonts w:ascii="Times New Roman" w:hAnsi="Times New Roman" w:cs="Times New Roman"/>
          <w:b/>
          <w:sz w:val="27"/>
          <w:szCs w:val="27"/>
          <w:u w:val="single"/>
        </w:rPr>
        <w:t>ПРОКУРАТУРА РАЗЪЯСНЯЕТ</w:t>
      </w:r>
      <w:r w:rsidR="00F45063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316CFB" w:rsidRPr="00F45063" w:rsidRDefault="00316CFB" w:rsidP="00287E46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F45063" w:rsidRDefault="001A7DF6" w:rsidP="00B965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Установлена  административная ответственность за нарушение законодательства о донорстве крови и ее компонентов </w:t>
      </w:r>
    </w:p>
    <w:p w:rsidR="00B965F8" w:rsidRDefault="00B965F8" w:rsidP="00B722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1A7DF6" w:rsidRDefault="007D030B" w:rsidP="00B722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1A7DF6">
        <w:rPr>
          <w:rFonts w:ascii="Times New Roman" w:hAnsi="Times New Roman" w:cs="Times New Roman"/>
          <w:sz w:val="27"/>
          <w:szCs w:val="27"/>
        </w:rPr>
        <w:t xml:space="preserve"> Начиная с 16 мая 2014 года вступает  в силу Федеральный закон  от 05.05.2014 № 119-ФЗ, в соответствии с которым установлена  административная отве</w:t>
      </w:r>
      <w:r w:rsidR="00CF2867">
        <w:rPr>
          <w:rFonts w:ascii="Times New Roman" w:hAnsi="Times New Roman" w:cs="Times New Roman"/>
          <w:sz w:val="27"/>
          <w:szCs w:val="27"/>
        </w:rPr>
        <w:t>т</w:t>
      </w:r>
      <w:r w:rsidR="001A7DF6">
        <w:rPr>
          <w:rFonts w:ascii="Times New Roman" w:hAnsi="Times New Roman" w:cs="Times New Roman"/>
          <w:sz w:val="27"/>
          <w:szCs w:val="27"/>
        </w:rPr>
        <w:t>ственность  за нарушение законодательства о донорстве крови и ее компонентов.</w:t>
      </w:r>
    </w:p>
    <w:p w:rsidR="007D030B" w:rsidRDefault="001A7DF6" w:rsidP="001A7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</w:t>
      </w:r>
      <w:r w:rsidR="00CF2867">
        <w:rPr>
          <w:rFonts w:ascii="Times New Roman" w:hAnsi="Times New Roman" w:cs="Times New Roman"/>
          <w:sz w:val="27"/>
          <w:szCs w:val="27"/>
        </w:rPr>
        <w:t>ствии с введенной  в Кодекс Р</w:t>
      </w:r>
      <w:r>
        <w:rPr>
          <w:rFonts w:ascii="Times New Roman" w:hAnsi="Times New Roman" w:cs="Times New Roman"/>
          <w:sz w:val="27"/>
          <w:szCs w:val="27"/>
        </w:rPr>
        <w:t>оссийской Федерации об административных правонарушениях статьей 6.31 несоблюдение  субъектами  обращений донорской крови или ее компонентов, осущест</w:t>
      </w:r>
      <w:r w:rsidR="00CF2867">
        <w:rPr>
          <w:rFonts w:ascii="Times New Roman" w:hAnsi="Times New Roman" w:cs="Times New Roman"/>
          <w:sz w:val="27"/>
          <w:szCs w:val="27"/>
        </w:rPr>
        <w:t>вляющими их заготовку, хранение</w:t>
      </w:r>
      <w:r>
        <w:rPr>
          <w:rFonts w:ascii="Times New Roman" w:hAnsi="Times New Roman" w:cs="Times New Roman"/>
          <w:sz w:val="27"/>
          <w:szCs w:val="27"/>
        </w:rPr>
        <w:t>, транспортировку и клиническое использование, требований безопасности технического регламента о требованиях безопасно</w:t>
      </w:r>
      <w:r w:rsidR="00CF2867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ти  крови, ее продуктов, кровезамещ</w:t>
      </w:r>
      <w:r w:rsidR="00CF2867">
        <w:rPr>
          <w:rFonts w:ascii="Times New Roman" w:hAnsi="Times New Roman" w:cs="Times New Roman"/>
          <w:sz w:val="27"/>
          <w:szCs w:val="27"/>
        </w:rPr>
        <w:t>ающих растворов и технических с</w:t>
      </w:r>
      <w:r>
        <w:rPr>
          <w:rFonts w:ascii="Times New Roman" w:hAnsi="Times New Roman" w:cs="Times New Roman"/>
          <w:sz w:val="27"/>
          <w:szCs w:val="27"/>
        </w:rPr>
        <w:t>редств, используемых  в трансфузионно-инфузионной терапии</w:t>
      </w:r>
      <w:r w:rsidR="00CF2867">
        <w:rPr>
          <w:rFonts w:ascii="Times New Roman" w:hAnsi="Times New Roman" w:cs="Times New Roman"/>
          <w:sz w:val="27"/>
          <w:szCs w:val="27"/>
        </w:rPr>
        <w:t>, повлечет  предупреждении или наложение штрафа на должностных лиц в размере от  2 до 3 тыс. руб., на юридических лиц - от 20 до 30 тыс.руб. или административное приостановление деятельности  на срок до 90 суток.</w:t>
      </w:r>
    </w:p>
    <w:p w:rsidR="00CF2867" w:rsidRDefault="00CF2867" w:rsidP="001A7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несообщен</w:t>
      </w:r>
      <w:r w:rsidR="00E00446">
        <w:rPr>
          <w:rFonts w:ascii="Times New Roman" w:hAnsi="Times New Roman" w:cs="Times New Roman"/>
          <w:sz w:val="27"/>
          <w:szCs w:val="27"/>
        </w:rPr>
        <w:t>ие или сокрытие</w:t>
      </w:r>
      <w:r>
        <w:rPr>
          <w:rFonts w:ascii="Times New Roman" w:hAnsi="Times New Roman" w:cs="Times New Roman"/>
          <w:sz w:val="27"/>
          <w:szCs w:val="27"/>
        </w:rPr>
        <w:t xml:space="preserve"> информации о реакциях и об осложнениях, возникших у пациентов в связи с трансфузией (переливанием) донорской крови  или ее компонентов, субъектами обращения донорской крови или ее компонентов, осуществляющими их клиническое использование, установлена ответственность  в виде предупреждения либо штрафа  на должностных лиц в размере  от 2 до 3 тыс. руб., а на юридических лиц - от 30 до 40 тыс. руб. </w:t>
      </w:r>
    </w:p>
    <w:p w:rsidR="00B965F8" w:rsidRDefault="007D030B" w:rsidP="00CF28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B965F8" w:rsidRDefault="00B965F8" w:rsidP="00B722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D030B" w:rsidRPr="00B965F8" w:rsidRDefault="00CF2867" w:rsidP="00B965F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B965F8">
        <w:rPr>
          <w:rFonts w:ascii="Times New Roman" w:hAnsi="Times New Roman" w:cs="Times New Roman"/>
          <w:sz w:val="27"/>
          <w:szCs w:val="27"/>
        </w:rPr>
        <w:t xml:space="preserve">Серовская городская прокуратура </w:t>
      </w:r>
    </w:p>
    <w:sectPr w:rsidR="007D030B" w:rsidRPr="00B965F8" w:rsidSect="00746754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37" w:rsidRDefault="007D2337" w:rsidP="00746754">
      <w:pPr>
        <w:spacing w:after="0" w:line="240" w:lineRule="auto"/>
      </w:pPr>
      <w:r>
        <w:separator/>
      </w:r>
    </w:p>
  </w:endnote>
  <w:endnote w:type="continuationSeparator" w:id="1">
    <w:p w:rsidR="007D2337" w:rsidRDefault="007D2337" w:rsidP="007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37" w:rsidRDefault="007D2337" w:rsidP="00746754">
      <w:pPr>
        <w:spacing w:after="0" w:line="240" w:lineRule="auto"/>
      </w:pPr>
      <w:r>
        <w:separator/>
      </w:r>
    </w:p>
  </w:footnote>
  <w:footnote w:type="continuationSeparator" w:id="1">
    <w:p w:rsidR="007D2337" w:rsidRDefault="007D2337" w:rsidP="007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942967"/>
      <w:docPartObj>
        <w:docPartGallery w:val="Page Numbers (Top of Page)"/>
        <w:docPartUnique/>
      </w:docPartObj>
    </w:sdtPr>
    <w:sdtContent>
      <w:p w:rsidR="00746754" w:rsidRDefault="00695DF9">
        <w:pPr>
          <w:pStyle w:val="a5"/>
          <w:jc w:val="center"/>
        </w:pPr>
        <w:fldSimple w:instr=" PAGE   \* MERGEFORMAT ">
          <w:r w:rsidR="001A7DF6">
            <w:rPr>
              <w:noProof/>
            </w:rPr>
            <w:t>2</w:t>
          </w:r>
        </w:fldSimple>
      </w:p>
    </w:sdtContent>
  </w:sdt>
  <w:p w:rsidR="00746754" w:rsidRDefault="007467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CFB"/>
    <w:rsid w:val="001264F8"/>
    <w:rsid w:val="001730DA"/>
    <w:rsid w:val="001A7DF6"/>
    <w:rsid w:val="00253BFD"/>
    <w:rsid w:val="00287E46"/>
    <w:rsid w:val="00316CFB"/>
    <w:rsid w:val="00401B23"/>
    <w:rsid w:val="004249DC"/>
    <w:rsid w:val="00474BB5"/>
    <w:rsid w:val="00484171"/>
    <w:rsid w:val="00565FFE"/>
    <w:rsid w:val="00695DF9"/>
    <w:rsid w:val="00746754"/>
    <w:rsid w:val="00783013"/>
    <w:rsid w:val="007D030B"/>
    <w:rsid w:val="007D2337"/>
    <w:rsid w:val="008A1565"/>
    <w:rsid w:val="009E2215"/>
    <w:rsid w:val="00A2101C"/>
    <w:rsid w:val="00B7225D"/>
    <w:rsid w:val="00B831CD"/>
    <w:rsid w:val="00B965F8"/>
    <w:rsid w:val="00BB296F"/>
    <w:rsid w:val="00C54B25"/>
    <w:rsid w:val="00CF2867"/>
    <w:rsid w:val="00E00446"/>
    <w:rsid w:val="00EF68A8"/>
    <w:rsid w:val="00F4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754"/>
  </w:style>
  <w:style w:type="paragraph" w:styleId="a7">
    <w:name w:val="footer"/>
    <w:basedOn w:val="a"/>
    <w:link w:val="a8"/>
    <w:uiPriority w:val="99"/>
    <w:semiHidden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8CCC-7046-4C65-8804-D4FDC024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16</cp:revision>
  <cp:lastPrinted>2014-05-14T13:01:00Z</cp:lastPrinted>
  <dcterms:created xsi:type="dcterms:W3CDTF">2014-05-14T05:36:00Z</dcterms:created>
  <dcterms:modified xsi:type="dcterms:W3CDTF">2014-05-14T13:05:00Z</dcterms:modified>
</cp:coreProperties>
</file>