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532E1D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32E1D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4011930" cy="1036955"/>
            <wp:effectExtent l="0" t="0" r="0" b="0"/>
            <wp:docPr id="3" name="Рисунок 1" descr="УРАЛЬСКИЙ Ф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269">
        <w:rPr>
          <w:rFonts w:ascii="Segoe UI" w:hAnsi="Segoe UI" w:cs="Segoe UI"/>
          <w:b/>
          <w:bCs/>
          <w:sz w:val="32"/>
          <w:szCs w:val="32"/>
        </w:rPr>
        <w:tab/>
      </w:r>
      <w:r w:rsidR="00D12269">
        <w:rPr>
          <w:rFonts w:ascii="Segoe UI" w:hAnsi="Segoe UI" w:cs="Segoe UI"/>
          <w:b/>
          <w:bCs/>
          <w:sz w:val="32"/>
          <w:szCs w:val="32"/>
        </w:rPr>
        <w:tab/>
      </w:r>
      <w:r w:rsidR="00D12269">
        <w:rPr>
          <w:rFonts w:ascii="Segoe UI" w:hAnsi="Segoe UI" w:cs="Segoe UI"/>
          <w:b/>
          <w:bCs/>
          <w:sz w:val="32"/>
          <w:szCs w:val="32"/>
        </w:rPr>
        <w:tab/>
      </w:r>
      <w:r w:rsidR="00D12269">
        <w:rPr>
          <w:rFonts w:ascii="Segoe UI" w:hAnsi="Segoe UI" w:cs="Segoe UI"/>
          <w:b/>
          <w:bCs/>
          <w:sz w:val="32"/>
          <w:szCs w:val="32"/>
        </w:rPr>
        <w:tab/>
      </w:r>
      <w:r w:rsidR="00D12269">
        <w:rPr>
          <w:rFonts w:ascii="Segoe UI" w:hAnsi="Segoe UI" w:cs="Segoe UI"/>
          <w:b/>
          <w:bCs/>
          <w:sz w:val="32"/>
          <w:szCs w:val="32"/>
        </w:rPr>
        <w:tab/>
      </w:r>
    </w:p>
    <w:p w:rsidR="005E71E7" w:rsidRPr="00532E1D" w:rsidRDefault="005E71E7" w:rsidP="00532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proofErr w:type="gramStart"/>
      <w:r w:rsidRPr="00532E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Более тысячи объектов</w:t>
      </w:r>
      <w:proofErr w:type="gramEnd"/>
      <w:r w:rsidRPr="00532E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культурного наследия внесены в Единый государственный реестр недвижимости</w:t>
      </w:r>
    </w:p>
    <w:p w:rsidR="005E71E7" w:rsidRPr="00532E1D" w:rsidRDefault="005E71E7" w:rsidP="005E71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2E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июл</w:t>
      </w:r>
      <w:r w:rsidR="00B426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532E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2020 года в Едином государственном реестре недвижимости (далее-ЕГРН) содержатся данные о 1034 объектах культурного наследия и 969 территориях объектов культурного наследия регионального и федерального значения, которые расположены в Свердловской области. Среди них дома и усадьбы, церкви, памятники и другие объекты, представляющие историческую и культурную ценность. Следует отметить, что на 1 июля 2019 года объектов культурного наследия было внесено 961 и территорий объектов культурного наследия - 412.</w:t>
      </w: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Объекты культурного наследия, расположенные на территории Свердловской области, представляют собой уникальную ценность, </w:t>
      </w:r>
      <w:proofErr w:type="gramStart"/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 неотъемлемой частью культурного наследия и подлежат</w:t>
      </w:r>
      <w:proofErr w:type="gramEnd"/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защите с целью сохранения их для будущих поколений. </w:t>
      </w:r>
    </w:p>
    <w:p w:rsidR="005E71E7" w:rsidRPr="00532E1D" w:rsidRDefault="005E71E7" w:rsidP="005E71E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t xml:space="preserve">Согласно статье 72 Конституции РФ охрана памятников истории и культуры находится в совместном ведении Российской Федерации и субъектов Российской Федерации </w:t>
      </w: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32E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Для того</w:t>
      </w:r>
      <w:proofErr w:type="gramStart"/>
      <w:r w:rsidRPr="00532E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proofErr w:type="gramEnd"/>
      <w:r w:rsidRPr="00532E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чтобы объект культурного наследия надлежащим образом был защищен, границы его должны быть четко определены и внесены в Единый государственный реестр недвижимости</w:t>
      </w:r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- отметил заместитель директора Кадастровой палаты по Уральскому федеральному округу Юрий Белоусов. </w:t>
      </w:r>
    </w:p>
    <w:p w:rsidR="005E71E7" w:rsidRPr="00532E1D" w:rsidRDefault="005E71E7" w:rsidP="005E71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5E71E7" w:rsidRPr="00532E1D" w:rsidRDefault="005E71E7" w:rsidP="005E7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2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532E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Управлением Росреестра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 – памятниках, мемориалах воздвигнутым в память о Великой Отечественной войне.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32E1D">
        <w:rPr>
          <w:rFonts w:ascii="Times New Roman" w:hAnsi="Times New Roman" w:cs="Times New Roman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32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- добавила заместитель руководителя Управления Татьяна Янтюшева.</w:t>
      </w: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t>К наиболее известным объектам культурного наследия региона, имеющим историческую ценность, относятся: </w:t>
      </w: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t xml:space="preserve">–«Торговое здание в кирпичном стиле», </w:t>
      </w:r>
      <w:proofErr w:type="gramStart"/>
      <w:r w:rsidRPr="00532E1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32E1D">
        <w:rPr>
          <w:rFonts w:ascii="Times New Roman" w:hAnsi="Times New Roman" w:cs="Times New Roman"/>
          <w:sz w:val="24"/>
          <w:szCs w:val="24"/>
        </w:rPr>
        <w:t xml:space="preserve"> по адресу: г. Екатеринбург, пер. Театральный, д. 5/4; </w:t>
      </w: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E1D">
        <w:rPr>
          <w:rFonts w:ascii="Times New Roman" w:hAnsi="Times New Roman" w:cs="Times New Roman"/>
          <w:sz w:val="24"/>
          <w:szCs w:val="24"/>
        </w:rPr>
        <w:t>– Здание гостиницы «Большой Урал», Комплекс зданий «Городок чекиста»: жилой дом, жилой дом, жилой дом, жилой дом, гостиница «Исеть», дом культуры им. Ф.Э. Дзержинского, детский сад.</w:t>
      </w:r>
      <w:proofErr w:type="gramEnd"/>
      <w:r w:rsidRPr="00532E1D">
        <w:rPr>
          <w:rFonts w:ascii="Times New Roman" w:hAnsi="Times New Roman" w:cs="Times New Roman"/>
          <w:sz w:val="24"/>
          <w:szCs w:val="24"/>
        </w:rPr>
        <w:t xml:space="preserve"> Универмаг, столовая;</w:t>
      </w: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t>– Ансамбль Екатеринбургского железнодорожного вокзала;</w:t>
      </w: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lastRenderedPageBreak/>
        <w:t xml:space="preserve">– Дом купцов Агафуровых, расположенный по адресу: </w:t>
      </w:r>
      <w:proofErr w:type="gramStart"/>
      <w:r w:rsidRPr="00532E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2E1D">
        <w:rPr>
          <w:rFonts w:ascii="Times New Roman" w:hAnsi="Times New Roman" w:cs="Times New Roman"/>
          <w:sz w:val="24"/>
          <w:szCs w:val="24"/>
        </w:rPr>
        <w:t>. Екатеринбург, ул. Сакко и Ванцетти, д. 28;</w:t>
      </w: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t xml:space="preserve">– Дом горного землемера Г.С. Ярутина, расположенного по адресу: </w:t>
      </w:r>
      <w:proofErr w:type="gramStart"/>
      <w:r w:rsidRPr="00532E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2E1D">
        <w:rPr>
          <w:rFonts w:ascii="Times New Roman" w:hAnsi="Times New Roman" w:cs="Times New Roman"/>
          <w:sz w:val="24"/>
          <w:szCs w:val="24"/>
        </w:rPr>
        <w:t>. Екатеринбург, ул. Белинского, д. 3;</w:t>
      </w:r>
    </w:p>
    <w:p w:rsidR="005E71E7" w:rsidRPr="00532E1D" w:rsidRDefault="005E71E7" w:rsidP="005E71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E1D">
        <w:rPr>
          <w:rFonts w:ascii="Times New Roman" w:hAnsi="Times New Roman" w:cs="Times New Roman"/>
          <w:sz w:val="24"/>
          <w:szCs w:val="24"/>
        </w:rPr>
        <w:t>– Церковь Иоанна Предтечи (действующая), расположенная по адресу</w:t>
      </w:r>
      <w:proofErr w:type="gramStart"/>
      <w:r w:rsidRPr="00532E1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32E1D">
        <w:rPr>
          <w:rFonts w:ascii="Times New Roman" w:hAnsi="Times New Roman" w:cs="Times New Roman"/>
          <w:sz w:val="24"/>
          <w:szCs w:val="24"/>
        </w:rPr>
        <w:t>л. Репина, д. 6, и другие.</w:t>
      </w: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 (ред. от 19.04.2019 № 783-р), и призвано обеспечить устойчивое социально-экономическое развитие Свердловской области, исключить административные барьеры и обеспечить создание единого</w:t>
      </w:r>
      <w:proofErr w:type="gramEnd"/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информационного ресурса в сфере недвижимости. Отсутствие сведений в ЕГРН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5E71E7" w:rsidRPr="00532E1D" w:rsidRDefault="005E71E7" w:rsidP="005E71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2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 отметить, что необходимо уточнять информацию об объекте недвижимости перед совершением операций с недвижимостью на наличие ограничений и обременений. Сделать это можно, заказав выписку из ЕГРН в любом многофункциональном центре, либо на портале Росреестра или на сайте Кадастровой палаты.</w:t>
      </w:r>
      <w:bookmarkStart w:id="0" w:name="_GoBack"/>
      <w:bookmarkEnd w:id="0"/>
    </w:p>
    <w:p w:rsidR="00532E1D" w:rsidRDefault="00532E1D" w:rsidP="00D12269">
      <w:pPr>
        <w:rPr>
          <w:rFonts w:ascii="Segoe UI" w:hAnsi="Segoe UI" w:cs="Segoe UI"/>
          <w:sz w:val="24"/>
          <w:szCs w:val="24"/>
        </w:rPr>
      </w:pPr>
    </w:p>
    <w:p w:rsidR="00C802AF" w:rsidRDefault="00C802AF" w:rsidP="00C802AF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C802AF" w:rsidSect="00F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39"/>
    <w:rsid w:val="000839FD"/>
    <w:rsid w:val="0015740B"/>
    <w:rsid w:val="00263476"/>
    <w:rsid w:val="00390339"/>
    <w:rsid w:val="004D0EE7"/>
    <w:rsid w:val="00532E1D"/>
    <w:rsid w:val="005E71E7"/>
    <w:rsid w:val="006E2A73"/>
    <w:rsid w:val="00705E9D"/>
    <w:rsid w:val="00741DBF"/>
    <w:rsid w:val="00835D9D"/>
    <w:rsid w:val="00A56813"/>
    <w:rsid w:val="00B426D9"/>
    <w:rsid w:val="00C802AF"/>
    <w:rsid w:val="00CB1A8D"/>
    <w:rsid w:val="00D12269"/>
    <w:rsid w:val="00E54214"/>
    <w:rsid w:val="00F80612"/>
    <w:rsid w:val="00FE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4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Gurskaya_EO</cp:lastModifiedBy>
  <cp:revision>4</cp:revision>
  <dcterms:created xsi:type="dcterms:W3CDTF">2020-07-08T08:34:00Z</dcterms:created>
  <dcterms:modified xsi:type="dcterms:W3CDTF">2020-07-23T08:44:00Z</dcterms:modified>
</cp:coreProperties>
</file>