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6B" w:rsidRDefault="005963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636B" w:rsidRDefault="0059636B">
      <w:pPr>
        <w:pStyle w:val="ConsPlusNormal"/>
        <w:outlineLvl w:val="0"/>
      </w:pPr>
    </w:p>
    <w:p w:rsidR="0059636B" w:rsidRDefault="0059636B">
      <w:pPr>
        <w:pStyle w:val="ConsPlusTitle"/>
        <w:jc w:val="center"/>
        <w:outlineLvl w:val="0"/>
      </w:pPr>
      <w:r>
        <w:t>АДМИНИСТРАЦИЯ СОСЬВИНСКОГО ГОРОДСКОГО ОКРУГА</w:t>
      </w:r>
    </w:p>
    <w:p w:rsidR="0059636B" w:rsidRDefault="0059636B">
      <w:pPr>
        <w:pStyle w:val="ConsPlusTitle"/>
        <w:jc w:val="center"/>
      </w:pPr>
    </w:p>
    <w:p w:rsidR="0059636B" w:rsidRDefault="0059636B">
      <w:pPr>
        <w:pStyle w:val="ConsPlusTitle"/>
        <w:jc w:val="center"/>
      </w:pPr>
      <w:r>
        <w:t>ПОСТАНОВЛЕНИЕ</w:t>
      </w:r>
    </w:p>
    <w:p w:rsidR="0059636B" w:rsidRDefault="0059636B">
      <w:pPr>
        <w:pStyle w:val="ConsPlusTitle"/>
        <w:jc w:val="center"/>
      </w:pPr>
      <w:r>
        <w:t>от 28 марта 2014 г. N 331</w:t>
      </w:r>
    </w:p>
    <w:p w:rsidR="0059636B" w:rsidRDefault="0059636B">
      <w:pPr>
        <w:pStyle w:val="ConsPlusTitle"/>
        <w:jc w:val="center"/>
      </w:pPr>
    </w:p>
    <w:p w:rsidR="0059636B" w:rsidRDefault="0059636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9636B" w:rsidRDefault="0059636B">
      <w:pPr>
        <w:pStyle w:val="ConsPlusTitle"/>
        <w:jc w:val="center"/>
      </w:pPr>
      <w:r>
        <w:t>МУНИЦИПАЛЬНОЙ УСЛУГИ "ПРЕДОСТАВЛЕНИЕ ЗЕМЕЛЬНЫХ УЧАСТКОВ</w:t>
      </w:r>
    </w:p>
    <w:p w:rsidR="0059636B" w:rsidRDefault="0059636B">
      <w:pPr>
        <w:pStyle w:val="ConsPlusTitle"/>
        <w:jc w:val="center"/>
      </w:pPr>
      <w:r>
        <w:t>ПОД СУЩЕСТВУЮЩИМИ ОБЪЕКТАМИ НЕДВИЖИМОГО ИМУЩЕСТВА</w:t>
      </w:r>
    </w:p>
    <w:p w:rsidR="0059636B" w:rsidRDefault="0059636B">
      <w:pPr>
        <w:pStyle w:val="ConsPlusTitle"/>
        <w:jc w:val="center"/>
      </w:pPr>
      <w:r>
        <w:t>ДЛЯ ВЕДЕНИЯ САДОВОДСТВА В СОБСТВЕННОСТЬ ЗА ПЛАТУ"</w:t>
      </w:r>
    </w:p>
    <w:p w:rsidR="0059636B" w:rsidRDefault="00596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6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36B" w:rsidRDefault="005963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36B" w:rsidRDefault="0059636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Сосьвинского городского округа</w:t>
            </w:r>
          </w:p>
          <w:p w:rsidR="0059636B" w:rsidRDefault="005963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5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10.01.2017 </w:t>
            </w:r>
            <w:hyperlink r:id="rId6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29.12.2018 </w:t>
            </w:r>
            <w:hyperlink r:id="rId7" w:history="1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636B" w:rsidRDefault="0059636B">
      <w:pPr>
        <w:pStyle w:val="ConsPlusNormal"/>
      </w:pPr>
    </w:p>
    <w:p w:rsidR="0059636B" w:rsidRDefault="0059636B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N 464 от 08.06.2012 "Об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услуг", руководствуясь </w:t>
      </w:r>
      <w:hyperlink r:id="rId10" w:history="1">
        <w:r>
          <w:rPr>
            <w:color w:val="0000FF"/>
          </w:rPr>
          <w:t>статьями 30.1</w:t>
        </w:r>
      </w:hyperlink>
      <w:r>
        <w:t xml:space="preserve"> и </w:t>
      </w:r>
      <w:hyperlink r:id="rId11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 под существующими объектами недвижимого имущества для ведения садоводства в собственность за плату" (прилагается).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 в приложении к газете "Серовский рабочий" - "Муниципальный вестник".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3. Разместить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 под существующими объектами недвижимого имущества для ведения садоводства в собственность за плату" в базе Реестра государственных услуг Свердловской области.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Спицину С.В.</w:t>
      </w:r>
    </w:p>
    <w:p w:rsidR="0059636B" w:rsidRDefault="0059636B">
      <w:pPr>
        <w:pStyle w:val="ConsPlusNormal"/>
      </w:pPr>
    </w:p>
    <w:p w:rsidR="0059636B" w:rsidRDefault="0059636B">
      <w:pPr>
        <w:pStyle w:val="ConsPlusNormal"/>
        <w:jc w:val="right"/>
      </w:pPr>
      <w:r>
        <w:t>Глава администрации</w:t>
      </w:r>
    </w:p>
    <w:p w:rsidR="0059636B" w:rsidRDefault="0059636B">
      <w:pPr>
        <w:pStyle w:val="ConsPlusNormal"/>
        <w:jc w:val="right"/>
      </w:pPr>
      <w:r>
        <w:t>Сосьвинского городского округа</w:t>
      </w:r>
    </w:p>
    <w:p w:rsidR="0059636B" w:rsidRDefault="0059636B">
      <w:pPr>
        <w:pStyle w:val="ConsPlusNormal"/>
        <w:jc w:val="right"/>
      </w:pPr>
      <w:r>
        <w:t>Г.Н.МАКАРОВ</w:t>
      </w:r>
    </w:p>
    <w:p w:rsidR="0059636B" w:rsidRDefault="0059636B">
      <w:pPr>
        <w:pStyle w:val="ConsPlusNormal"/>
      </w:pPr>
    </w:p>
    <w:p w:rsidR="0059636B" w:rsidRDefault="0059636B">
      <w:pPr>
        <w:pStyle w:val="ConsPlusNormal"/>
      </w:pPr>
    </w:p>
    <w:p w:rsidR="0059636B" w:rsidRDefault="0059636B">
      <w:pPr>
        <w:pStyle w:val="ConsPlusNormal"/>
      </w:pPr>
    </w:p>
    <w:p w:rsidR="0059636B" w:rsidRDefault="0059636B">
      <w:pPr>
        <w:pStyle w:val="ConsPlusNormal"/>
      </w:pPr>
    </w:p>
    <w:p w:rsidR="0059636B" w:rsidRDefault="0059636B">
      <w:pPr>
        <w:pStyle w:val="ConsPlusNormal"/>
      </w:pPr>
    </w:p>
    <w:p w:rsidR="0059636B" w:rsidRDefault="0059636B">
      <w:pPr>
        <w:pStyle w:val="ConsPlusNormal"/>
        <w:jc w:val="right"/>
        <w:outlineLvl w:val="0"/>
      </w:pPr>
      <w:r>
        <w:t>Утвержден</w:t>
      </w:r>
    </w:p>
    <w:p w:rsidR="0059636B" w:rsidRDefault="0059636B">
      <w:pPr>
        <w:pStyle w:val="ConsPlusNormal"/>
        <w:jc w:val="right"/>
      </w:pPr>
      <w:r>
        <w:t>Постановлением администрации</w:t>
      </w:r>
    </w:p>
    <w:p w:rsidR="0059636B" w:rsidRDefault="0059636B">
      <w:pPr>
        <w:pStyle w:val="ConsPlusNormal"/>
        <w:jc w:val="right"/>
      </w:pPr>
      <w:r>
        <w:t>Сосьвинского городского округа</w:t>
      </w:r>
    </w:p>
    <w:p w:rsidR="0059636B" w:rsidRDefault="0059636B">
      <w:pPr>
        <w:pStyle w:val="ConsPlusNormal"/>
        <w:jc w:val="right"/>
      </w:pPr>
      <w:r>
        <w:t>от 28 марта 2014 г. N 331</w:t>
      </w:r>
    </w:p>
    <w:p w:rsidR="0059636B" w:rsidRDefault="0059636B">
      <w:pPr>
        <w:pStyle w:val="ConsPlusNormal"/>
      </w:pPr>
    </w:p>
    <w:p w:rsidR="0059636B" w:rsidRDefault="0059636B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59636B" w:rsidRDefault="0059636B">
      <w:pPr>
        <w:pStyle w:val="ConsPlusTitle"/>
        <w:jc w:val="center"/>
      </w:pPr>
      <w:r>
        <w:lastRenderedPageBreak/>
        <w:t>ПРЕДОСТАВЛЕНИЯ МУНИЦИПАЛЬНОЙ УСЛУГИ</w:t>
      </w:r>
    </w:p>
    <w:p w:rsidR="0059636B" w:rsidRDefault="0059636B">
      <w:pPr>
        <w:pStyle w:val="ConsPlusTitle"/>
        <w:jc w:val="center"/>
      </w:pPr>
      <w:r>
        <w:t>"ПРЕДОСТАВЛЕНИЕ ЗЕМЕЛЬНЫХ УЧАСТКОВ</w:t>
      </w:r>
    </w:p>
    <w:p w:rsidR="0059636B" w:rsidRDefault="0059636B">
      <w:pPr>
        <w:pStyle w:val="ConsPlusTitle"/>
        <w:jc w:val="center"/>
      </w:pPr>
      <w:r>
        <w:t>ПОД СУЩЕСТВУЮЩИМИ ОБЪЕКТАМИ НЕДВИЖИМОГО ИМУЩЕСТВА</w:t>
      </w:r>
    </w:p>
    <w:p w:rsidR="0059636B" w:rsidRDefault="0059636B">
      <w:pPr>
        <w:pStyle w:val="ConsPlusTitle"/>
        <w:jc w:val="center"/>
      </w:pPr>
      <w:r>
        <w:t>ДЛЯ ВЕДЕНИЯ САДОВОДСТВА В СОБСТВЕННОСТЬ ЗА ПЛАТУ"</w:t>
      </w:r>
    </w:p>
    <w:p w:rsidR="0059636B" w:rsidRDefault="00596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6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36B" w:rsidRDefault="005963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636B" w:rsidRDefault="0059636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Сосьвинского городского округа</w:t>
            </w:r>
          </w:p>
          <w:p w:rsidR="0059636B" w:rsidRDefault="005963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02.03.2016 </w:t>
            </w:r>
            <w:hyperlink r:id="rId12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10.01.2017 </w:t>
            </w:r>
            <w:hyperlink r:id="rId13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29.12.2018 </w:t>
            </w:r>
            <w:hyperlink r:id="rId14" w:history="1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636B" w:rsidRDefault="0059636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6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36B" w:rsidRDefault="0059636B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Сосьвинского городского округа от 29.12.2018 N 1062 в разделе I пункт 3.4 исключен.</w:t>
            </w:r>
          </w:p>
        </w:tc>
      </w:tr>
    </w:tbl>
    <w:p w:rsidR="0059636B" w:rsidRDefault="0059636B">
      <w:pPr>
        <w:pStyle w:val="ConsPlusTitle"/>
        <w:spacing w:before="280"/>
        <w:jc w:val="center"/>
        <w:outlineLvl w:val="1"/>
      </w:pPr>
      <w:r>
        <w:t>I. ОБЩИЕ ПОЛОЖЕНИЯ</w:t>
      </w:r>
    </w:p>
    <w:p w:rsidR="0059636B" w:rsidRDefault="0059636B">
      <w:pPr>
        <w:pStyle w:val="ConsPlusNormal"/>
      </w:pPr>
    </w:p>
    <w:p w:rsidR="0059636B" w:rsidRDefault="0059636B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земельных участков под существующими объектами недвижимого имущества для ведения садоводства в собственность за плату" (далее - Регламент)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Регламент определяет порядок, сроки и последовательность действий (административных процедур) при исполнении муниципальной услуги "Предоставление земельных участков под существующими объектами недвижимого имущества для ведения садоводства в собственность за плату" (далее - муниципальная услуга).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2. Получателями муниципальной услуги являются граждане и юридические лица - собственники зданий, строений, сооружений, их представители, действующие по доверенности, оформленной в соответствии с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РФ (далее - Заявители).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Муниципальная услуга оказывается в случае, если на испрашиваемом в собственность земельном участке расположен объект недвижимого имущества, прошедший государственную регистрацию, и земельный участок, на котором расположен объект недвижимого имущества, предоставлен заявителю в аренду под садоводство.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3. Требования к порядку информирования о предоставлении муниципальной услуги.</w:t>
      </w:r>
    </w:p>
    <w:p w:rsidR="0059636B" w:rsidRDefault="0059636B">
      <w:pPr>
        <w:pStyle w:val="ConsPlusNormal"/>
        <w:spacing w:before="220"/>
        <w:ind w:firstLine="540"/>
        <w:jc w:val="both"/>
      </w:pPr>
      <w:bookmarkStart w:id="1" w:name="P50"/>
      <w:bookmarkEnd w:id="1"/>
      <w:r>
        <w:t>3.1. Информация о муниципальной услуге предоставляется: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Отраслевым органом администрации Сосьвинского городского округа "Комитет по управлению муниципальным имуществом" (далее - КУМИ);</w:t>
      </w:r>
    </w:p>
    <w:p w:rsidR="0059636B" w:rsidRDefault="0059636B">
      <w:pPr>
        <w:pStyle w:val="ConsPlusNormal"/>
        <w:jc w:val="both"/>
      </w:pPr>
      <w:r>
        <w:t xml:space="preserve">(подп.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29.12.2018 N 1062)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путем официального опубликования данного Административного регламента;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при обращении по телефону, личном обращении - в виде устного ответа на конкретный вопрос, содержащий запрашиваемую информацию;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4) на официальном сайте администрации Сосьвинского городского округа в сети Интернет;</w:t>
      </w:r>
    </w:p>
    <w:p w:rsidR="0059636B" w:rsidRDefault="0059636B">
      <w:pPr>
        <w:pStyle w:val="ConsPlusNormal"/>
        <w:jc w:val="both"/>
      </w:pPr>
      <w:r>
        <w:t xml:space="preserve">(подп. 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29.12.2018 N 1062)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5)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lastRenderedPageBreak/>
        <w:t>6) при письменном обращении в форме письменных ответов на поставленные вопросы, в течение 30 календарных дней в адрес заявителя посредством почтовой связи по почтовому адресу, указанному в обращении;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7) в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Сосьвинского городского округа в сети Интернет;</w:t>
      </w:r>
    </w:p>
    <w:p w:rsidR="0059636B" w:rsidRDefault="0059636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29.12.2018 N 1062)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8) в многофункциональном центре предоставления государственных и муниципальных услуг (далее - МФЦ).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Информацию о местонахождении МФЦ и его филиалов можно найти на официальном сайте в сети Интернет: www.mfc66.ru.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Информацию о графике работы МФЦ можно получить на официальном сайте этой организации, а также по телефонам для справок, указанным в </w:t>
      </w:r>
      <w:hyperlink w:anchor="P50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Обращение регистрируется и рассматривается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Информация о муниципальной услуге предоставляется заявителям по письменному запросу - в письменном виде не позднее 30 календарных дней с момента поступления запроса.</w:t>
      </w:r>
    </w:p>
    <w:p w:rsidR="0059636B" w:rsidRDefault="0059636B">
      <w:pPr>
        <w:pStyle w:val="ConsPlusNormal"/>
        <w:spacing w:before="220"/>
        <w:ind w:firstLine="540"/>
        <w:jc w:val="both"/>
      </w:pPr>
      <w:bookmarkStart w:id="2" w:name="P66"/>
      <w:bookmarkEnd w:id="2"/>
      <w:r>
        <w:t>3.2. Информация по вопросам предоставления муниципальной услуги размещается: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1) на официальном сайте Сосьвинского городского округа в сети Интернет, указанном в </w:t>
      </w:r>
      <w:hyperlink w:anchor="P50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Сосьвинского городского округа в сети Интернет, указанном в </w:t>
      </w:r>
      <w:hyperlink w:anchor="P50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К размещаемой информации по вопросам предоставления муниципальной услуги относится: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1) справочная информация, указанная в </w:t>
      </w:r>
      <w:hyperlink w:anchor="P50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текст административного регламента;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4)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5) перечень документов, необходимых для предоставления муниципальной 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6) формы документов, необходимых для предоставления муниципальной 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lastRenderedPageBreak/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3.3. Информация об организациях, участвующих в предоставлении муниципальной услуги: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Управление Федеральной службы государственной регистрации, кадастра и картографии по Свердловской области: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Рабочей Молодежи, д. 3;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www.rosreestr.ru;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телефоны: 8 (343-85) 6-14-11, 6-14-12;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Межрайонная инспекция Федеральной налоговой службы России N 26 по Свердловской области: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место нахождения: Свердловская область, г. Серов, ул. Луначарского, д. 91;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адрес официального сайта в сети Интернет: www.nalog.ru;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телефон: 8 (343-85) 9-90-00.</w:t>
      </w:r>
    </w:p>
    <w:p w:rsidR="0059636B" w:rsidRDefault="0059636B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02.03.2016 N 125)</w:t>
      </w:r>
    </w:p>
    <w:p w:rsidR="0059636B" w:rsidRDefault="0059636B">
      <w:pPr>
        <w:pStyle w:val="ConsPlusNormal"/>
      </w:pPr>
    </w:p>
    <w:p w:rsidR="0059636B" w:rsidRDefault="0059636B">
      <w:pPr>
        <w:pStyle w:val="ConsPlusTitle"/>
        <w:jc w:val="center"/>
        <w:outlineLvl w:val="1"/>
      </w:pPr>
      <w:r>
        <w:t>II. СТАНДАРТ ПРЕДОСТАВЛЕНИЯ УСЛУГИ</w:t>
      </w:r>
    </w:p>
    <w:p w:rsidR="0059636B" w:rsidRDefault="0059636B">
      <w:pPr>
        <w:pStyle w:val="ConsPlusNormal"/>
      </w:pPr>
    </w:p>
    <w:p w:rsidR="0059636B" w:rsidRDefault="0059636B">
      <w:pPr>
        <w:pStyle w:val="ConsPlusNormal"/>
        <w:ind w:firstLine="540"/>
        <w:jc w:val="both"/>
      </w:pPr>
      <w:r>
        <w:t>4. Наименование услуги: "Предоставление земельных участков под существующими объектами недвижимого имущества для ведения садоводства в собственность за плату".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5. Наименование органа, предоставляющего муниципальную услугу: Отраслевой орган администрации Сосьвинского городского округа "Комитет по управлению муниципальным имуществом" в лице специалиста КУМИ (далее - Специалист).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и уполномоченной на организацию предоставления государственных и муниципальных услуг, в том числе в электронной форме, по принципу "одного окна".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Иные органы и организации, участвующие в предоставлении муниципальной услуги: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Управление Федеральной службы государственной регистрации, кадастра и картографии по Свердловской области.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Процедура взаимодействия с указанными органами и организациями осуществляется на основании законодательства Российской Федерации, а также может определяться соответствующими соглашениями о порядке, условиях и правилах информационного взаимодействия.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При предоставлении муниципальной услуги по экстерриториальному принципу заявители </w:t>
      </w:r>
      <w:r>
        <w:lastRenderedPageBreak/>
        <w:t>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59636B" w:rsidRDefault="0059636B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Сосьвинского городского округа от 29.12.2018 N 1062)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(представителя заявителя) в МФЦ с заявлением о предоставлении муниципальной услуги.</w:t>
      </w:r>
    </w:p>
    <w:p w:rsidR="0059636B" w:rsidRDefault="0059636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Сосьвинского городского округа от 29.12.2018 N 1062)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6. Результатом предоставления муниципальной услуги является: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принятие решения о предоставлении земельного участка под существующим объектом недвижимого имущества для ведения садоводства в собственность за плату с последующим заключением договора купли-продажи;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принятие решения об отказе в предоставлении земельного участка под существующими объектами недвижимого имущества для ведения садоводства в собственность за плату.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Заявителю может быть отказано в предоставлении муниципального имущества по основаниям, перечисленным в </w:t>
      </w:r>
      <w:hyperlink w:anchor="P138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7. Максимальный срок предоставления муниципальной услуги составляет 2 месяца со дня регистрации заявления о предоставлении муниципальной услуги.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законодательством Российской Федерации не предусмотрено.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Срок направления заявителю письма об отказе в предоставлении муниципальной услуги составляет 30 календарных дней со дня регистрации заявления о предоставлении муниципальной услуги.</w:t>
      </w:r>
    </w:p>
    <w:p w:rsidR="0059636B" w:rsidRDefault="0059636B">
      <w:pPr>
        <w:pStyle w:val="ConsPlusNormal"/>
        <w:spacing w:before="220"/>
        <w:ind w:firstLine="540"/>
        <w:jc w:val="both"/>
      </w:pPr>
      <w:bookmarkStart w:id="3" w:name="P109"/>
      <w:bookmarkEnd w:id="3"/>
      <w:r>
        <w:t xml:space="preserve">8.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Сосьвинского городского округа от 29.12.2018 N 1062.</w:t>
      </w:r>
    </w:p>
    <w:p w:rsidR="0059636B" w:rsidRDefault="00596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6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36B" w:rsidRDefault="00596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36B" w:rsidRDefault="0059636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9636B" w:rsidRDefault="0059636B">
      <w:pPr>
        <w:pStyle w:val="ConsPlusNormal"/>
        <w:spacing w:before="280"/>
        <w:ind w:firstLine="540"/>
        <w:jc w:val="both"/>
      </w:pPr>
      <w:bookmarkStart w:id="4" w:name="P112"/>
      <w:bookmarkEnd w:id="4"/>
      <w:r>
        <w:t>9.1. Для получения муниципальной услуги Заявитель обращается в КУМИ с заявлением на имя главы Сосьвинского городского округа о предоставлении земельного участка под существующим объектом недвижимого имущества для ведения садоводства в собственность за плату (далее - заявление) в произвольной форме, с приложением следующих документов:</w:t>
      </w:r>
    </w:p>
    <w:p w:rsidR="0059636B" w:rsidRDefault="0059636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29.12.2018 N 1062)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 либо личность представителя физического лица (представляются подлинник и копия документа);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копии учредительных документов юридического лица;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документ, удостоверяющий права (полномочия) представителя физического или юридического лица, если с заявлением обращается представитель физического лица (представляются подлинник и копия документа).</w:t>
      </w:r>
    </w:p>
    <w:p w:rsidR="0059636B" w:rsidRDefault="0059636B">
      <w:pPr>
        <w:pStyle w:val="ConsPlusNormal"/>
        <w:spacing w:before="220"/>
        <w:ind w:firstLine="540"/>
        <w:jc w:val="both"/>
      </w:pPr>
      <w:bookmarkStart w:id="5" w:name="P117"/>
      <w:bookmarkEnd w:id="5"/>
      <w:r>
        <w:lastRenderedPageBreak/>
        <w:t>9.2. В заявлении в обязательном порядке указывается: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официальное наименование заявителя - юридического лица либо полностью фамилия, имя, отчество заявителя - физического лица, адрес местонахождения, а также контактный телефон заявителя или его представителя;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испрашиваемое право на земельный участок;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цель использования земельного участка;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4) кадастровый номер земельного участка;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5) местонахождение земельного участка и его размеры.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9.3. В соответствии с нормативно-правовыми актами для предоставления муниципальной услуги заявитель вправе представить самостоятельно: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прав на недвижимое имущество и сделок с ним о правах заявителя на здание, строение, сооружение, находящиеся на приобретаемом земельном участке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выписку из Единого государственного реестра прав на недвижимое имущество и сделок с ним о правах заявителя на приобретаемый земельный участок (предоставляется Управлением Федеральной службы государственной регистрации, кадастра и картографии по Свердловской области);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договор аренды на приобретаемый земельный участок;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4) кадастровый паспорт земельного участка по результатам межевания земельного участка (предоставляется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Свердловской области).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В случае,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или муниципальных услуг (функций) Свердловской области),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Представления иных документов не требуется.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Заявление с прилагаемыми к нему документами регистрируется специалистом, ответственным за прием входящей корреспонденции, с указанием даты регистрации и присвоением регистрационного номера в день обращения заявителя.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0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запрещено требовать от заявителей: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r>
        <w:lastRenderedPageBreak/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31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10. Основания для отказа в приеме заявления и документов, необходимых для предоставления услуги: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заявление не содержит наименование (фамилию, имя, отчество) заявителя;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в заявлении отсутствует обратный почтовый адрес заявителя;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заявление подготовлено с нарушением требований, установленных настоящим Регламентом;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4) в заявлении содержатся нецензурные либо оскорбительные выражения, угрозы жизни, здоровью и имуществу муниципального служащего, а также членов его семьи;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5) текст заявления не поддается прочтению.</w:t>
      </w:r>
    </w:p>
    <w:p w:rsidR="0059636B" w:rsidRDefault="0059636B">
      <w:pPr>
        <w:pStyle w:val="ConsPlusNormal"/>
        <w:spacing w:before="220"/>
        <w:ind w:firstLine="540"/>
        <w:jc w:val="both"/>
      </w:pPr>
      <w:bookmarkStart w:id="6" w:name="P138"/>
      <w:bookmarkEnd w:id="6"/>
      <w:r>
        <w:t>11. Исчерпывающий перечень оснований для приостановления или отказа в предоставлении муниципальной услуги.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муниципальной услуги отсутствуют.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1) отсутствие документов, необходимых для предоставления земельного участка под существующим объектом недвижимого имущества для ведения садоводства в собственность за плату, указанных в </w:t>
      </w:r>
      <w:hyperlink w:anchor="P112" w:history="1">
        <w:r>
          <w:rPr>
            <w:color w:val="0000FF"/>
          </w:rPr>
          <w:t>пункте 9.1</w:t>
        </w:r>
      </w:hyperlink>
      <w:r>
        <w:t xml:space="preserve"> настоящего Административного регламента;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наличие установленных федеральным законодательством запретов на предоставление земельных участков: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3) нахождение земельного участка в пределах береговой полосы, установленной в соответствии с </w:t>
      </w:r>
      <w:hyperlink r:id="rId32" w:history="1">
        <w:r>
          <w:rPr>
            <w:color w:val="0000FF"/>
          </w:rPr>
          <w:t>пунктом 6 статьи 6</w:t>
        </w:r>
      </w:hyperlink>
      <w:r>
        <w:t xml:space="preserve"> Водного кодекса Российской Федерации (</w:t>
      </w:r>
      <w:hyperlink r:id="rId33" w:history="1">
        <w:r>
          <w:rPr>
            <w:color w:val="0000FF"/>
          </w:rPr>
          <w:t>пункт 8 статьи 27</w:t>
        </w:r>
      </w:hyperlink>
      <w:r>
        <w:t xml:space="preserve"> Земельного кодекса Российской Федерации);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4) нахождение земельного участка в границах государственных заповедников и национальных парков (</w:t>
      </w:r>
      <w:hyperlink r:id="rId34" w:history="1">
        <w:r>
          <w:rPr>
            <w:color w:val="0000FF"/>
          </w:rPr>
          <w:t>пункт 6 статьи 95</w:t>
        </w:r>
      </w:hyperlink>
      <w:r>
        <w:t xml:space="preserve"> Земельного кодекса Российской Федерации);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5) нахождение земельного участка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 (</w:t>
      </w:r>
      <w:hyperlink r:id="rId35" w:history="1">
        <w:r>
          <w:rPr>
            <w:color w:val="0000FF"/>
          </w:rPr>
          <w:t>пункт 5 статьи 58</w:t>
        </w:r>
      </w:hyperlink>
      <w:r>
        <w:t xml:space="preserve"> Федерального закона от 10.01.2002 N 7-ФЗ "Об охране окружающей среды");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6) иные установленные федеральными законами запреты на предоставление земельных участков.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12. Муниципальная услуга предоставляется бесплатно.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Оплата приобретаемого земельного участка осуществляется 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26.12.2012 N 1532-ПП "Об утверждении </w:t>
      </w:r>
      <w:r>
        <w:lastRenderedPageBreak/>
        <w:t>Порядка определения цены и оплаты земельных участков, находящихся в государственной собственности Свердловской области, или земельных участков,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участках".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13. Максимальный срок ожидания в очереди при обращении за предоставлением услуги составляет не более 30 минут. Максимальный срок ожидания в очереди при получении результата предоставления услуги составляет не более 20 минут.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14. Заявление о предоставлении муниципальной услуги регистрируется в день поступления обращения.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 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В случае необходимости специалист КУМИ,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Прием заявителей в МФЦ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В МФЦ созданы условия доступности для инвалидов (включая инвалидов, использующих кресла-коляски и собак-проводников):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вход в здание (помещение) МФЦ и выход из него оборудованы соответствующими указателями, а также лестницами с поручнями и пандусами для передвижения инвалидных колясок.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Помещения МФЦ, предназначенные для работы с заявителями, располагаются на нижних </w:t>
      </w:r>
      <w:r>
        <w:lastRenderedPageBreak/>
        <w:t>этажах здания и имеют отдельный вход.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В МФЦ организован бесплатный санузел для посетителей, в том числе предназначенный для инвалидов.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одного места).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Окна приема заявителей в МФЦ оборудованы информационными табличками (вывесками) с указанием: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номера окна;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фамилии, имени, отчества должностного лица МФЦ, уполномоченного на ведение приема.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Каждое рабочее место специалиста КУМИ, МФЦ,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9636B" w:rsidRDefault="0059636B">
      <w:pPr>
        <w:pStyle w:val="ConsPlusNormal"/>
        <w:jc w:val="both"/>
      </w:pPr>
      <w:r>
        <w:t xml:space="preserve">(п. 15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02.03.2016 N 125)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16. Показателями доступности и качества муниципальной услуги являются: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7) возможность получения муниципальной услуги в государственном бюджетном учреждении Свердловской области "Многофункциональный центр предоставления государственных и муниципальных услуг";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8)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9)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10) допуск в здание (помещение) сурдопереводчика и тифлосурдопереводчика;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11)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lastRenderedPageBreak/>
        <w:t>12) оказание должностным лицом КУМИ, МФЦ,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запроса КУМИ имеет право: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Должностные лица КУМИ обеспечивают: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Параметрами полноты и качества ответа на запрос являются: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В процессе предоставления муниципальной услуги заявитель вправе обращаться в КУМИ по мере необходимости, в том числе за получением информации о ходе предоставления муниципальной услуги, лично, по почте, через государственное бюджетное учреждение Свердловской области "Многофункциональный центр предоставления государственных и муниципальных услуг"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(функций) Свердловской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Муниципальная услуга также предоставляется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в части приема документов, </w:t>
      </w:r>
      <w:r>
        <w:lastRenderedPageBreak/>
        <w:t>необходимых для предоставления муниципальной услуги, и выдачи результата предоставления муниципальной услуги.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Муниципальная услуга предоставляется в электронном виде.</w:t>
      </w:r>
    </w:p>
    <w:p w:rsidR="0059636B" w:rsidRDefault="0059636B">
      <w:pPr>
        <w:pStyle w:val="ConsPlusNormal"/>
        <w:jc w:val="both"/>
      </w:pPr>
      <w:r>
        <w:t xml:space="preserve">(п. 16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02.03.2016 N 125)</w:t>
      </w:r>
    </w:p>
    <w:p w:rsidR="0059636B" w:rsidRDefault="0059636B">
      <w:pPr>
        <w:pStyle w:val="ConsPlusNormal"/>
      </w:pPr>
    </w:p>
    <w:p w:rsidR="0059636B" w:rsidRDefault="0059636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9636B" w:rsidRDefault="0059636B">
      <w:pPr>
        <w:pStyle w:val="ConsPlusTitle"/>
        <w:jc w:val="center"/>
      </w:pPr>
      <w:r>
        <w:t>АДМИНИСТРАТИВНЫХ ПРОЦЕДУР, ТРЕБОВАНИЯ К ПОРЯДКУ</w:t>
      </w:r>
    </w:p>
    <w:p w:rsidR="0059636B" w:rsidRDefault="0059636B">
      <w:pPr>
        <w:pStyle w:val="ConsPlusTitle"/>
        <w:jc w:val="center"/>
      </w:pPr>
      <w:r>
        <w:t>ИХ ВЫПОЛНЕНИЯ, В ТОМ ЧИСЛЕ ОСОБЕННОСТИ ВЫПОЛНЕНИЯ</w:t>
      </w:r>
    </w:p>
    <w:p w:rsidR="0059636B" w:rsidRDefault="0059636B">
      <w:pPr>
        <w:pStyle w:val="ConsPlusTitle"/>
        <w:jc w:val="center"/>
      </w:pPr>
      <w:r>
        <w:t>АДМИНИСТРАТИВНЫХ ПРОЦЕДУР В ЭЛЕКТРОННОЙ ФОРМЕ</w:t>
      </w:r>
    </w:p>
    <w:p w:rsidR="0059636B" w:rsidRDefault="0059636B">
      <w:pPr>
        <w:pStyle w:val="ConsPlusNormal"/>
      </w:pPr>
    </w:p>
    <w:p w:rsidR="0059636B" w:rsidRDefault="0059636B">
      <w:pPr>
        <w:pStyle w:val="ConsPlusNormal"/>
        <w:ind w:firstLine="540"/>
        <w:jc w:val="both"/>
      </w:pPr>
      <w:r>
        <w:t>17. Предоставление услуги включает в себя следующие административные процедуры: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прием и регистрация заявления о предоставлении муниципальной 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рассмотрение заявления и приложенных документов;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подготовка и направление межведомственных запросов;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4) принятие решения о предоставлении муниципальной услуги или об отказе в предоставлении;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5) подготовка проекта договора купли-продажи земельного участка.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Сосьвинского городского округа от 29.12.2018 N 1062.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17.1. Основанием для начала исполнения процедуры приема документов является личное обращение Заявителя с документами, необходимыми для получения муниципальной услуги, либо направление заявления по почте.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Заявление с прилагаемыми документами может быть подано в письменном виде посредством личного обращения в Комитет либо направлено по почте, по информационно-телекоммуникационным сетям общего доступа, в том числе сети Интернет, "Единый портал государственных и муниципальных услуг (функций)": электронной почте в форме электронных документов с использованием электронной цифровой подписи на электронный адрес Комитета.</w:t>
      </w:r>
    </w:p>
    <w:p w:rsidR="0059636B" w:rsidRDefault="0059636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29.12.2018 N 1062)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Заявление с прилагаемыми к нему документами регистрируется специалистом, ответственным за прием входящей корреспонденции, с указанием даты регистрации и присвоением регистрационного номера в день обращения заявителя.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Административное действие по регистрации заявления включает в себя: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рассмотрение специалистом текста заявления и проверку заявления на соответствие следующим требованиям: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наличие в тексте заявления наименования (фамилии, имени и отчества) и подписи заявителя;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наличие в тексте заявления полного наименования должности, фамилии, имени, отчества руководителя юридического лица, подписавшего заявление;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наличие в тексте заявления обратного почтового адреса заявителя;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- оформление заявления разборчиво, в соответствии с требованиями, содержащимися в </w:t>
      </w:r>
      <w:hyperlink w:anchor="P117" w:history="1">
        <w:r>
          <w:rPr>
            <w:color w:val="0000FF"/>
          </w:rPr>
          <w:t>пункте 9.2</w:t>
        </w:r>
      </w:hyperlink>
      <w:r>
        <w:t xml:space="preserve"> настоящего Административного регламента.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lastRenderedPageBreak/>
        <w:t>Заявление также проверяется на отсутствие нецензурных либо оскорбительных выражений, угроз жизни, здоровью и имуществу муниципальных служащих, а также членов их семей;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заявление регистрируется сотрудником организационного отдела администрации Сосьвинского городского округа в журнале обращений граждан или секретарем администрации Сосьвинского городского округа в журнале входящей корреспонденции в случае обращения юридического лица в течение одного рабочего дня с момента его получения.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Зарегистрированное заявление передается главе администрации Сосьвинского городского округа в течение 2 рабочих дней с момента регистрации.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17.2. Рассмотрение заявления с прилагаемыми документами.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направление специалистом организационного отдела администрации Сосьвинского городского округа зарегистрированного заявления с прилагаемыми документами на рассмотрение главе Сосьвинского городского округа.</w:t>
      </w:r>
    </w:p>
    <w:p w:rsidR="0059636B" w:rsidRDefault="0059636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29.12.2018 N 1062)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Глава Сосьвинского городского округа рассматривает данное заявление с прилагаемыми к нему документами, определяет ответственного исполнителя, после чего с визой передает заявление через организационный отдел администрации Сосьвинского городского округа специалистам Комитета, в обязанности которых в соответствии с их должностной инструкцией входит выполнение соответствующих функций.</w:t>
      </w:r>
    </w:p>
    <w:p w:rsidR="0059636B" w:rsidRDefault="0059636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29.12.2018 N 1062)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3 рабочих дня.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Специалист Комитета рассматривает поступившее заявление, проверяет наличие всех необходимых и обязательных документов, проверяет представленные документы на соответствие их требованиям, предусмотренным настоящим Регламентом.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3 рабочих дня.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17.3. Формирование и направление межведомственных запросов.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формированию и направлению межведомственного запроса является необходимость получения документов, необходимых для предоставления муниципальной услуги, в рамках межведомственного взаимодействия. Специалист Комитета осуществляет подготовку и направление запросов в Управление Федеральной службы государственной регистрации, кадастра и картографии по Свердловской области.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5 рабочих дней.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17.4. Принятие решения о предоставлении муниципальной услуги или об отказе в предоставлении.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После получения необходимых документов в рамках межведомственного взаимодействия специалист принимает решение о предоставлении муниципальной услуги или об отказе в ее предоставлении.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В случае наличия оснований, указанных в </w:t>
      </w:r>
      <w:hyperlink w:anchor="P138" w:history="1">
        <w:r>
          <w:rPr>
            <w:color w:val="0000FF"/>
          </w:rPr>
          <w:t>п. 11</w:t>
        </w:r>
      </w:hyperlink>
      <w:r>
        <w:t xml:space="preserve"> настоящего Регламента, специалист в течение 10 рабочих дней готовит мотивированный отказ в предоставлении муниципальной услуги и направляет его заявителю.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В случае отсутствия основания для отказа в предоставлении муниципальной услуги </w:t>
      </w:r>
      <w:r>
        <w:lastRenderedPageBreak/>
        <w:t>специалист в течение 5 рабочих дней готовит проект постановления администрации Сосьвинского городского округа о предоставлении земельного участка под существующими объектами недвижимого имущества для ведения садоводства в собственность за плату и обеспечивает его согласование.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Срок для согласования и принятия постановления администрации составляет 10 рабочих дней.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Административное действие завершается принятием администрацией Сосьвинского городского округа постановления о предоставлении земельного участка под существующими объектами недвижимого имущества для ведения садоводства в собственность за плату.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17.5. Подготовка проекта договора купли-продажи земельного участка.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Основанием для начала исполнения процедуры подготовки проекта договора купли-продажи земельного участка является включения принятие постановления администрации Сосьвинского городского округа о предоставлении земельного участка под существующими объектами недвижимого имущества для ведения садоводства в собственность за плату.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Специалист в течение 10 рабочих дней с даты принятия постановления администрации Сосьвинского городского округа осуществляет подготовку проекта договора купли-продажи земельного участка и направляет его заявителю.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Административное действие завершается направлением заявителю проекта договора купли-продажи земельного участка.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17.6.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области", а также в многофункциональных центрах предоставления государственных и муниципальных услуг.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также может быть подано посредством: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региональной государственной информационной системы "Портал государственных и муниципальных услуг (функций) Свердловской области";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МФЦ.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Подача заявления о предоставлении муниципальной услуги посредством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Свердловской области" осуществляется посредством регистрации заявителя на соответствующих порталах и создания личного кабинета.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lastRenderedPageBreak/>
        <w:t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59636B" w:rsidRDefault="00596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6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36B" w:rsidRDefault="00596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36B" w:rsidRDefault="0059636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приложении N 1 к данному Регламенту приведена блок-схема последовательности административных процедур при предоставлении муниципальной услуги, а не форма заявления.</w:t>
            </w:r>
          </w:p>
        </w:tc>
      </w:tr>
    </w:tbl>
    <w:p w:rsidR="0059636B" w:rsidRDefault="0059636B">
      <w:pPr>
        <w:pStyle w:val="ConsPlusNormal"/>
        <w:spacing w:before="280"/>
        <w:ind w:firstLine="540"/>
        <w:jc w:val="both"/>
      </w:pPr>
      <w:r>
        <w:t xml:space="preserve">Для получения муниципальной услуги через МФЦ заявители представляют в МФЦ заявление по форме согласно </w:t>
      </w:r>
      <w:hyperlink w:anchor="P385" w:history="1">
        <w:r>
          <w:rPr>
            <w:color w:val="0000FF"/>
          </w:rPr>
          <w:t>приложению 1</w:t>
        </w:r>
      </w:hyperlink>
      <w:r>
        <w:t xml:space="preserve"> к настоящему Регламенту.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Оператор МФЦ выдает Заявителю один экземпляр "Запроса заявителя на организацию предоставления государственных и муниципальных услуг" с указанием перечня принятых документов и даты приема в МФЦ.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Принятые документы передаются в КУМИ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КУМИ передает запрос на регистрацию в журнале приема документов администрации Сосьвинского городского округа, рассматривает заявление и принимает решение об отказе в предоставлении муниципальной услуги в срок, предусмотренный настоящим Регламентом, или заключает договор купли-продажи, подготавливает постановление о предоставлении земельного участка в собственность.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Срок оказания муниципальной услуги исчисляется с момента регистрации обращения заявителя в журнале регистрации входящих документов администрации Сосьвинского городского округа.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КУМИ передает результат предоставления муниципальной услуги в МФЦ по ведомости приема-передачи, оформленной передающей стороной в 2 экземплярах, не позднее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выдается заявителю на следующий рабочий день после поступления из КУМИ.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МФЦ осуществляет следующие действия: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информирование заявителей о порядке предоставления муниципальной 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информирование заявителей о месте нахождения КУМИ, режиме работы и контактных телефонах КУМИ;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lastRenderedPageBreak/>
        <w:t>- прием запросов о предоставлении муниципальной 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передачу принятых запросов в КУМИ;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выдачу заявителю результатов предоставления услуг.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Информация о МФЦ указана в </w:t>
      </w:r>
      <w:hyperlink w:anchor="P50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Информация по вопросам предоставления муниципальной услуги, в том числе о ходе предоставления муниципальной услуги, может быть получена заявителями в КУМИ в порядке и способами, указанными в </w:t>
      </w:r>
      <w:hyperlink w:anchor="P66" w:history="1">
        <w:r>
          <w:rPr>
            <w:color w:val="0000FF"/>
          </w:rPr>
          <w:t>пункте 3.2</w:t>
        </w:r>
      </w:hyperlink>
      <w:r>
        <w:t xml:space="preserve"> настоящего Регламента, а также в МФЦ: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1) по телефонам, указанным в </w:t>
      </w:r>
      <w:hyperlink w:anchor="P50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в порядке личного обращения в соответствии с графиком работы МФЦ;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в порядке письменного обращения в МФЦ, в соответствии с законодательством Российской Федерации;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4) в порядке письменного электронного обращения в МФЦ;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5) с информационных стендов, расположенных в МФЦ.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размещается: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на информационных стендах, расположенных в МФЦ;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2) на официальном сайте МФЦ в сети Интернет, указанном в </w:t>
      </w:r>
      <w:hyperlink w:anchor="P50" w:history="1">
        <w:r>
          <w:rPr>
            <w:color w:val="0000FF"/>
          </w:rPr>
          <w:t>пункте 3.1</w:t>
        </w:r>
      </w:hyperlink>
      <w:r>
        <w:t xml:space="preserve"> настоящего Регламента;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размещается на официальном сайте Сосьвинского городского округа в сети Интернет, указанном в </w:t>
      </w:r>
      <w:hyperlink w:anchor="P50" w:history="1">
        <w:r>
          <w:rPr>
            <w:color w:val="0000FF"/>
          </w:rPr>
          <w:t>пункте 3.1</w:t>
        </w:r>
      </w:hyperlink>
      <w:r>
        <w:t xml:space="preserve"> настоящего Регламента.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 в случае подачи заявления через МФЦ осуществляется также посредством МФЦ.</w:t>
      </w:r>
    </w:p>
    <w:p w:rsidR="0059636B" w:rsidRDefault="0059636B">
      <w:pPr>
        <w:pStyle w:val="ConsPlusNormal"/>
        <w:jc w:val="both"/>
      </w:pPr>
      <w:r>
        <w:t xml:space="preserve">(подп. 17.6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Сосьвинского городского округа от 02.03.2016 N 125)</w:t>
      </w:r>
    </w:p>
    <w:p w:rsidR="0059636B" w:rsidRDefault="00596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96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636B" w:rsidRDefault="00596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636B" w:rsidRDefault="0059636B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Сосьвинского городского округа от 29.12.2018 N 1062.</w:t>
            </w:r>
          </w:p>
        </w:tc>
      </w:tr>
    </w:tbl>
    <w:p w:rsidR="0059636B" w:rsidRDefault="0059636B">
      <w:pPr>
        <w:pStyle w:val="ConsPlusNormal"/>
        <w:ind w:firstLine="540"/>
        <w:jc w:val="both"/>
      </w:pPr>
    </w:p>
    <w:p w:rsidR="0059636B" w:rsidRDefault="0059636B">
      <w:pPr>
        <w:pStyle w:val="ConsPlusNormal"/>
        <w:ind w:firstLine="540"/>
        <w:jc w:val="both"/>
      </w:pPr>
      <w:r>
        <w:t>17.6. Исправление опечаток и (или) ошибок, допущенных в документах, выданных в результате предоставления муниципальной услуги.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lastRenderedPageBreak/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лично (заявителем представляются оригиналы документов с опечатками и (или) ошибками, специалистом, ответственным за предоставление муниципальной услуги, делаются копии этих документов);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через организацию почтовой связи (заявителем направляются копии документов с опечатками и (или) ошибками).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Прием и регистрация заявления об исправлении опечаток и (или) ошибок осуществляется в соответствии с </w:t>
      </w:r>
      <w:hyperlink w:anchor="P109" w:history="1">
        <w:r>
          <w:rPr>
            <w:color w:val="0000FF"/>
          </w:rPr>
          <w:t>пунктом 8</w:t>
        </w:r>
      </w:hyperlink>
      <w:r>
        <w:t xml:space="preserve"> настоящего административного регламента.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По результатам рассмотрения заявления об исправлении опечаток и (или) ошибок специалист, ответственный за предоставление муниципальной услуги, в течение 1 рабочего дня: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предоставление муниципальной услуги, в течение 2 рабочих дней.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изменение содержания документов, являющихся результатом предоставления муниципальной 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(или) ошибок.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Результатом процедуры является: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- исправленные документы, являющиеся результатом предоставления муниципальной </w:t>
      </w:r>
      <w:r>
        <w:lastRenderedPageBreak/>
        <w:t>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9636B" w:rsidRDefault="0059636B">
      <w:pPr>
        <w:pStyle w:val="ConsPlusNormal"/>
        <w:jc w:val="both"/>
      </w:pPr>
      <w:r>
        <w:t xml:space="preserve">(п. 17.6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Сосьвинского городского округа от 29.12.2018 N 1062)</w:t>
      </w:r>
    </w:p>
    <w:p w:rsidR="0059636B" w:rsidRDefault="0059636B">
      <w:pPr>
        <w:pStyle w:val="ConsPlusNormal"/>
        <w:jc w:val="both"/>
      </w:pPr>
    </w:p>
    <w:p w:rsidR="0059636B" w:rsidRDefault="0059636B">
      <w:pPr>
        <w:pStyle w:val="ConsPlusTitle"/>
        <w:jc w:val="center"/>
        <w:outlineLvl w:val="1"/>
      </w:pPr>
      <w:r>
        <w:t>IV. ФОРМЫ КОНТРОЛЯ ЗА ИСПОЛНЕНИЕМ</w:t>
      </w:r>
    </w:p>
    <w:p w:rsidR="0059636B" w:rsidRDefault="0059636B">
      <w:pPr>
        <w:pStyle w:val="ConsPlusTitle"/>
        <w:jc w:val="center"/>
      </w:pPr>
      <w:r>
        <w:t>АДМИНИСТРАТИВНОГО РЕГЛАМЕНТА</w:t>
      </w:r>
    </w:p>
    <w:p w:rsidR="0059636B" w:rsidRDefault="0059636B">
      <w:pPr>
        <w:pStyle w:val="ConsPlusNormal"/>
      </w:pPr>
    </w:p>
    <w:p w:rsidR="0059636B" w:rsidRDefault="0059636B">
      <w:pPr>
        <w:pStyle w:val="ConsPlusNormal"/>
        <w:ind w:firstLine="540"/>
        <w:jc w:val="both"/>
      </w:pPr>
      <w:r>
        <w:t>18. Текущий контроль осуществляется председателем КУМИ в процессе предоставления муниципальной услуги.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19. Контроль осуществляется путем проведения проверок. Периодичность проведения проверок носит плановый характер (осуществляется 2 раза в год) и внеплановый характер (по конкретному обращению заявителей).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Полнота и качество предоставления муниципальной услуги определяются по результатам проверки, назначаемой приказом председателя КУМИ.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Сосьвинского городского округа, а также путем обжалования действий (бездействия) и решений, осуществляемых (принятых) в ходе исполнения Регламента, в установленном законодательством Российской Федерации порядке.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20. Ответственность муниципальных служащих и иных должностных лиц за решения и действия (бездействия), принимаемые в ходе исполнения муниципальной услуги.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Специалист несет ответственность за: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полноту консультирования заявителей;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соблюдение сроков и порядка приема документов, правильность внесения записей в документы и журнал регистрации заявлений;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соответствие результатов рассмотрения документов требованиям законодательства Российской Федерации;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соблюдение порядка выдачи документов;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- хранение документов.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Муниципальный служащий, допустивший нарушение настоящего Административного регламента, привлекается к дисциплинарной ответственности в соответствии со </w:t>
      </w:r>
      <w:hyperlink r:id="rId47" w:history="1">
        <w:r>
          <w:rPr>
            <w:color w:val="0000FF"/>
          </w:rPr>
          <w:t>статьей 192</w:t>
        </w:r>
      </w:hyperlink>
      <w:r>
        <w:t xml:space="preserve"> </w:t>
      </w:r>
      <w:r>
        <w:lastRenderedPageBreak/>
        <w:t xml:space="preserve">Трудового кодекса Российской Федерации, </w:t>
      </w:r>
      <w:hyperlink r:id="rId48" w:history="1">
        <w:r>
          <w:rPr>
            <w:color w:val="0000FF"/>
          </w:rPr>
          <w:t>статьей 27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59636B" w:rsidRDefault="0059636B">
      <w:pPr>
        <w:pStyle w:val="ConsPlusNormal"/>
      </w:pPr>
    </w:p>
    <w:p w:rsidR="0059636B" w:rsidRDefault="0059636B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59636B" w:rsidRDefault="0059636B">
      <w:pPr>
        <w:pStyle w:val="ConsPlusTitle"/>
        <w:jc w:val="center"/>
      </w:pPr>
      <w:r>
        <w:t>РЕШЕНИЙ И ДЕЙСТВИЙ (БЕЗДЕЙСТВИЯ) ОРГАНА,</w:t>
      </w:r>
    </w:p>
    <w:p w:rsidR="0059636B" w:rsidRDefault="0059636B">
      <w:pPr>
        <w:pStyle w:val="ConsPlusTitle"/>
        <w:jc w:val="center"/>
      </w:pPr>
      <w:r>
        <w:t>ПРЕДОСТАВЛЯЮЩЕГО УСЛУГУ, А ТАКЖЕ ДОЛЖНОСТНОГО ЛИЦА</w:t>
      </w:r>
    </w:p>
    <w:p w:rsidR="0059636B" w:rsidRDefault="0059636B">
      <w:pPr>
        <w:pStyle w:val="ConsPlusTitle"/>
        <w:jc w:val="center"/>
      </w:pPr>
      <w:r>
        <w:t>И ПРИНИМАЕМОГО ИМ РЕШЕНИЯ ПО ПРЕДОСТАВЛЕНИЮ УСЛУГИ</w:t>
      </w:r>
    </w:p>
    <w:p w:rsidR="0059636B" w:rsidRDefault="0059636B">
      <w:pPr>
        <w:pStyle w:val="ConsPlusNormal"/>
      </w:pPr>
    </w:p>
    <w:p w:rsidR="0059636B" w:rsidRDefault="0059636B">
      <w:pPr>
        <w:pStyle w:val="ConsPlusNormal"/>
        <w:ind w:firstLine="540"/>
        <w:jc w:val="both"/>
      </w:pPr>
      <w:r>
        <w:t>21. Заинтересованные лица имеют право на обжалование решений, принятых в ходе исполнения муниципальной функции, действий или бездействия КУМИ либо должностного лица во внесудебном порядке, в том числе в следующих случаях: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или муниципальной услуги;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настоящим Регламентом;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настоящим Регламентом и законодательством Российской Федерации;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7) отказ КУМИ, сотрудником КУМИ,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22. Основаниями для начала процедуры досудебного (внесудебного) порядка обжалования решений и действий (бездействия) органа, должностных лиц является жалоба заинтересованного лица, поданная в письменной форме или в форме электронного документа, а также устное обращение гражданина.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23. Жалоба на действия (бездействие) должностного лица и принятые им решения при исполнении муниципальной функции (далее по тексту - жалоба) может быть подана в письменной форме на бумажном носителе, в электронной форме председателю КУМИ. Жалоба на решение, принятое председателем КУМИ, подается главе Сосьвинского городского округа.</w:t>
      </w:r>
    </w:p>
    <w:p w:rsidR="0059636B" w:rsidRDefault="0059636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29.12.2018 N 1062)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Сосьвинского городского округа, портала государственных и муниципальных функций, а также может быть принята на личном приеме заявителя. Жалоба должна быть подписана лицом, обратившимся с жалобой (его уполномоченным представителем), и содержать: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функцию, либо должность, фамилию, имя, отчество специалиста, действия (бездействие) и решения которого обжалуются;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органа, предоставляющего муниципальную функцию, либо муниципального служащего;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функцию, должностного лица органа, предоставляющего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25. Жалоба подлежит рассмотрению в течение пятнадцати рабочих дней со дня ее регистрации, а в случае обжалования отказа КУМИ, председателя КУМИ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26. По результатам рассмотрения жалобы принимается одно из следующих решений: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органом, предоставляющим муниципальную функцию, опечаток и ошибок в выданных в результате предоставления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Основания для отказа в удовлетворении жалобы: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ранее, в отношении того же заявителя и по тому же предмету жалобы.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Основания для оставления жалобы без ответа: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28.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КУМИ или глава Сосьвинского городского округа незамедлительно направляет имеющиеся материалы в органы прокуратуры.</w:t>
      </w:r>
    </w:p>
    <w:p w:rsidR="0059636B" w:rsidRDefault="0059636B">
      <w:pPr>
        <w:pStyle w:val="ConsPlusNormal"/>
        <w:jc w:val="both"/>
      </w:pPr>
      <w:r>
        <w:lastRenderedPageBreak/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Сосьвинского городского округа от 29.12.2018 N 1062)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29. Обжалование решений, принятых в ходе исполнения муниципальной функции, действий или бездействия лиц, ответственных за осуществление муниципальной функции, в судебном порядке производится в установленные законом сроки.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30. Оснований для приостановления рассмотрения жалобы нет.</w:t>
      </w:r>
    </w:p>
    <w:p w:rsidR="0059636B" w:rsidRDefault="0059636B">
      <w:pPr>
        <w:pStyle w:val="ConsPlusNormal"/>
        <w:spacing w:before="220"/>
        <w:ind w:firstLine="540"/>
        <w:jc w:val="both"/>
      </w:pPr>
      <w:r>
        <w:t>31. Заинтересованное лицо имеет право получить информацию и документы, необходимые для обоснования жалобы.</w:t>
      </w:r>
    </w:p>
    <w:p w:rsidR="0059636B" w:rsidRDefault="0059636B">
      <w:pPr>
        <w:pStyle w:val="ConsPlusNormal"/>
      </w:pPr>
    </w:p>
    <w:p w:rsidR="0059636B" w:rsidRDefault="0059636B">
      <w:pPr>
        <w:pStyle w:val="ConsPlusNormal"/>
      </w:pPr>
    </w:p>
    <w:p w:rsidR="0059636B" w:rsidRDefault="0059636B">
      <w:pPr>
        <w:pStyle w:val="ConsPlusNormal"/>
      </w:pPr>
    </w:p>
    <w:p w:rsidR="0059636B" w:rsidRDefault="0059636B">
      <w:pPr>
        <w:pStyle w:val="ConsPlusNormal"/>
      </w:pPr>
    </w:p>
    <w:p w:rsidR="0059636B" w:rsidRDefault="0059636B">
      <w:pPr>
        <w:pStyle w:val="ConsPlusNormal"/>
      </w:pPr>
    </w:p>
    <w:p w:rsidR="0059636B" w:rsidRDefault="0059636B">
      <w:pPr>
        <w:pStyle w:val="ConsPlusNormal"/>
        <w:jc w:val="right"/>
        <w:outlineLvl w:val="1"/>
      </w:pPr>
      <w:r>
        <w:t>Приложение N 1</w:t>
      </w:r>
    </w:p>
    <w:p w:rsidR="0059636B" w:rsidRDefault="0059636B">
      <w:pPr>
        <w:pStyle w:val="ConsPlusNormal"/>
        <w:jc w:val="right"/>
      </w:pPr>
      <w:r>
        <w:t>к Административному регламенту</w:t>
      </w:r>
    </w:p>
    <w:p w:rsidR="0059636B" w:rsidRDefault="0059636B">
      <w:pPr>
        <w:pStyle w:val="ConsPlusNormal"/>
        <w:jc w:val="right"/>
      </w:pPr>
      <w:r>
        <w:t>предоставления муниципальной услуги</w:t>
      </w:r>
    </w:p>
    <w:p w:rsidR="0059636B" w:rsidRDefault="0059636B">
      <w:pPr>
        <w:pStyle w:val="ConsPlusNormal"/>
        <w:jc w:val="right"/>
      </w:pPr>
      <w:r>
        <w:t>"Предоставление земельных участков</w:t>
      </w:r>
    </w:p>
    <w:p w:rsidR="0059636B" w:rsidRDefault="0059636B">
      <w:pPr>
        <w:pStyle w:val="ConsPlusNormal"/>
        <w:jc w:val="right"/>
      </w:pPr>
      <w:r>
        <w:t>под существующими объектами</w:t>
      </w:r>
    </w:p>
    <w:p w:rsidR="0059636B" w:rsidRDefault="0059636B">
      <w:pPr>
        <w:pStyle w:val="ConsPlusNormal"/>
        <w:jc w:val="right"/>
      </w:pPr>
      <w:r>
        <w:t>недвижимого имущества для ведения</w:t>
      </w:r>
    </w:p>
    <w:p w:rsidR="0059636B" w:rsidRDefault="0059636B">
      <w:pPr>
        <w:pStyle w:val="ConsPlusNormal"/>
        <w:jc w:val="right"/>
      </w:pPr>
      <w:r>
        <w:t>садоводства в собственность за плату"</w:t>
      </w:r>
    </w:p>
    <w:p w:rsidR="0059636B" w:rsidRDefault="0059636B">
      <w:pPr>
        <w:pStyle w:val="ConsPlusNormal"/>
      </w:pPr>
    </w:p>
    <w:p w:rsidR="0059636B" w:rsidRDefault="0059636B">
      <w:pPr>
        <w:pStyle w:val="ConsPlusTitle"/>
        <w:jc w:val="center"/>
      </w:pPr>
      <w:bookmarkStart w:id="7" w:name="P385"/>
      <w:bookmarkEnd w:id="7"/>
      <w:r>
        <w:t>БЛОК-СХЕМА</w:t>
      </w:r>
    </w:p>
    <w:p w:rsidR="0059636B" w:rsidRDefault="0059636B">
      <w:pPr>
        <w:pStyle w:val="ConsPlusTitle"/>
        <w:jc w:val="center"/>
      </w:pPr>
      <w:r>
        <w:t>ПОСЛЕДОВАТЕЛЬНОСТИ АДМИНИСТРАТИВНЫХ ПРОЦЕДУР</w:t>
      </w:r>
    </w:p>
    <w:p w:rsidR="0059636B" w:rsidRDefault="0059636B">
      <w:pPr>
        <w:pStyle w:val="ConsPlusTitle"/>
        <w:jc w:val="center"/>
      </w:pPr>
      <w:r>
        <w:t>ПРИ ПРЕДОСТАВЛЕНИИ МУНИЦИПАЛЬНОЙ УСЛУГИ</w:t>
      </w:r>
    </w:p>
    <w:p w:rsidR="0059636B" w:rsidRDefault="0059636B">
      <w:pPr>
        <w:pStyle w:val="ConsPlusNormal"/>
      </w:pPr>
    </w:p>
    <w:p w:rsidR="0059636B" w:rsidRDefault="0059636B">
      <w:pPr>
        <w:pStyle w:val="ConsPlusNormal"/>
        <w:ind w:firstLine="540"/>
        <w:jc w:val="both"/>
      </w:pPr>
      <w:r>
        <w:t xml:space="preserve">Исключена.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Сосьвинского городского округа от 29.12.2018 N 1062.</w:t>
      </w:r>
    </w:p>
    <w:p w:rsidR="0059636B" w:rsidRDefault="0059636B">
      <w:pPr>
        <w:pStyle w:val="ConsPlusNormal"/>
      </w:pPr>
    </w:p>
    <w:p w:rsidR="0059636B" w:rsidRDefault="0059636B">
      <w:pPr>
        <w:pStyle w:val="ConsPlusNormal"/>
      </w:pPr>
    </w:p>
    <w:p w:rsidR="0059636B" w:rsidRDefault="00596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79B" w:rsidRDefault="009A479B"/>
    <w:sectPr w:rsidR="009A479B" w:rsidSect="00DB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9636B"/>
    <w:rsid w:val="0059636B"/>
    <w:rsid w:val="009A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6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0FE347B83302124D5F16EBC2F092E1FACE211075C23AB47C4560358F45F61CB41306F1A915B62EDD28A1BE031EDFABD4DB2EB3839F42CC3E31A0EENCA7K" TargetMode="External"/><Relationship Id="rId18" Type="http://schemas.openxmlformats.org/officeDocument/2006/relationships/hyperlink" Target="consultantplus://offline/ref=F70FE347B83302124D5F16EBC2F092E1FACE211076CF38B6744160358F45F61CB41306F1A915B62EDD28A1BE0E1EDFABD4DB2EB3839F42CC3E31A0EENCA7K" TargetMode="External"/><Relationship Id="rId26" Type="http://schemas.openxmlformats.org/officeDocument/2006/relationships/hyperlink" Target="consultantplus://offline/ref=F70FE347B83302124D5F16EBC2F092E1FACE211076CF38B6744160358F45F61CB41306F1A915B62EDD28A1BF001EDFABD4DB2EB3839F42CC3E31A0EENCA7K" TargetMode="External"/><Relationship Id="rId39" Type="http://schemas.openxmlformats.org/officeDocument/2006/relationships/hyperlink" Target="consultantplus://offline/ref=F70FE347B83302124D5F16EBC2F092E1FACE211075C23AB47C4260358F45F61CB41306F1A915B62EDD28A1B8001EDFABD4DB2EB3839F42CC3E31A0EENCA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0FE347B83302124D5F16EBC2F092E1FACE211075C23AB47C4260358F45F61CB41306F1A915B62EDD28A1BE001EDFABD4DB2EB3839F42CC3E31A0EENCA7K" TargetMode="External"/><Relationship Id="rId34" Type="http://schemas.openxmlformats.org/officeDocument/2006/relationships/hyperlink" Target="consultantplus://offline/ref=F70FE347B83302124D5F08E6D49CCCEBF8C47C1A7DC336E521166662D015F049F45300A4E855BA248979E5EB0B178DE490883DB38580N4ABK" TargetMode="External"/><Relationship Id="rId42" Type="http://schemas.openxmlformats.org/officeDocument/2006/relationships/hyperlink" Target="consultantplus://offline/ref=F70FE347B83302124D5F16EBC2F092E1FACE211076CF38B6744160358F45F61CB41306F1A915B62EDD28A1BF0F1EDFABD4DB2EB3839F42CC3E31A0EENCA7K" TargetMode="External"/><Relationship Id="rId47" Type="http://schemas.openxmlformats.org/officeDocument/2006/relationships/hyperlink" Target="consultantplus://offline/ref=F70FE347B83302124D5F08E6D49CCCEBF8C77E1876CD36E521166662D015F049F45300A4EA50BA27DE23F5EF424086F8969023B79B8342CBN2A9K" TargetMode="External"/><Relationship Id="rId50" Type="http://schemas.openxmlformats.org/officeDocument/2006/relationships/hyperlink" Target="consultantplus://offline/ref=F70FE347B83302124D5F16EBC2F092E1FACE211076CF38B6744160358F45F61CB41306F1A915B62EDD28A1BA051EDFABD4DB2EB3839F42CC3E31A0EENCA7K" TargetMode="External"/><Relationship Id="rId7" Type="http://schemas.openxmlformats.org/officeDocument/2006/relationships/hyperlink" Target="consultantplus://offline/ref=F70FE347B83302124D5F16EBC2F092E1FACE211076CF38B6744160358F45F61CB41306F1A915B62EDD28A1BE031EDFABD4DB2EB3839F42CC3E31A0EENCA7K" TargetMode="External"/><Relationship Id="rId12" Type="http://schemas.openxmlformats.org/officeDocument/2006/relationships/hyperlink" Target="consultantplus://offline/ref=F70FE347B83302124D5F16EBC2F092E1FACE211075C23AB47C4260358F45F61CB41306F1A915B62EDD28A1BE031EDFABD4DB2EB3839F42CC3E31A0EENCA7K" TargetMode="External"/><Relationship Id="rId17" Type="http://schemas.openxmlformats.org/officeDocument/2006/relationships/hyperlink" Target="consultantplus://offline/ref=F70FE347B83302124D5F16EBC2F092E1FACE211076CF38B6744160358F45F61CB41306F1A915B62EDD28A1BE001EDFABD4DB2EB3839F42CC3E31A0EENCA7K" TargetMode="External"/><Relationship Id="rId25" Type="http://schemas.openxmlformats.org/officeDocument/2006/relationships/hyperlink" Target="consultantplus://offline/ref=F70FE347B83302124D5F16EBC2F092E1FACE211076CF38B6744160358F45F61CB41306F1A915B62EDD28A1BF031EDFABD4DB2EB3839F42CC3E31A0EENCA7K" TargetMode="External"/><Relationship Id="rId33" Type="http://schemas.openxmlformats.org/officeDocument/2006/relationships/hyperlink" Target="consultantplus://offline/ref=F70FE347B83302124D5F08E6D49CCCEBF8C47C1A7DC336E521166662D015F049F45300A4EA50BB28DE23F5EF424086F8969023B79B8342CBN2A9K" TargetMode="External"/><Relationship Id="rId38" Type="http://schemas.openxmlformats.org/officeDocument/2006/relationships/hyperlink" Target="consultantplus://offline/ref=F70FE347B83302124D5F08E6D49CCCEBFACD7C197DCD36E521166662D015F049E65358A8E857A52FDB36A3BE07N1ACK" TargetMode="External"/><Relationship Id="rId46" Type="http://schemas.openxmlformats.org/officeDocument/2006/relationships/hyperlink" Target="consultantplus://offline/ref=F70FE347B83302124D5F16EBC2F092E1FACE211076CF38B6744160358F45F61CB41306F1A915B62EDD28A1BC061EDFABD4DB2EB3839F42CC3E31A0EENCA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0FE347B83302124D5F08E6D49CCCEBF8C47D1873C236E521166662D015F049E65358A8E857A52FDB36A3BE07N1ACK" TargetMode="External"/><Relationship Id="rId20" Type="http://schemas.openxmlformats.org/officeDocument/2006/relationships/hyperlink" Target="consultantplus://offline/ref=F70FE347B83302124D5F08E6D49CCCEBF8C47B1576CB36E521166662D015F049E65358A8E857A52FDB36A3BE07N1ACK" TargetMode="External"/><Relationship Id="rId29" Type="http://schemas.openxmlformats.org/officeDocument/2006/relationships/hyperlink" Target="consultantplus://offline/ref=F70FE347B83302124D5F08E6D49CCCEBF8C77E1876C936E521166662D015F049F45300A6EC5AEF7E997DACBC000B8BFC8E8C23B0N8ACK" TargetMode="External"/><Relationship Id="rId41" Type="http://schemas.openxmlformats.org/officeDocument/2006/relationships/hyperlink" Target="consultantplus://offline/ref=F70FE347B83302124D5F16EBC2F092E1FACE211076CF38B6744160358F45F61CB41306F1A915B62EDD28A1BF0E1EDFABD4DB2EB3839F42CC3E31A0EENCA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FE347B83302124D5F16EBC2F092E1FACE211075C23AB47C4560358F45F61CB41306F1A915B62EDD28A1BE031EDFABD4DB2EB3839F42CC3E31A0EENCA7K" TargetMode="External"/><Relationship Id="rId11" Type="http://schemas.openxmlformats.org/officeDocument/2006/relationships/hyperlink" Target="consultantplus://offline/ref=F70FE347B83302124D5F16EBC2F092E1FACE211076CF3DB7794560358F45F61CB41306F1A915B62EDD28A7B70E1EDFABD4DB2EB3839F42CC3E31A0EENCA7K" TargetMode="External"/><Relationship Id="rId24" Type="http://schemas.openxmlformats.org/officeDocument/2006/relationships/hyperlink" Target="consultantplus://offline/ref=F70FE347B83302124D5F16EBC2F092E1FACE211076CF38B6744160358F45F61CB41306F1A915B62EDD28A1BF021EDFABD4DB2EB3839F42CC3E31A0EENCA7K" TargetMode="External"/><Relationship Id="rId32" Type="http://schemas.openxmlformats.org/officeDocument/2006/relationships/hyperlink" Target="consultantplus://offline/ref=F70FE347B83302124D5F08E6D49CCCEBF8C47B1475CB36E521166662D015F049F45300A4E858B07B8C6CF4B3041395FA969021B184N8A8K" TargetMode="External"/><Relationship Id="rId37" Type="http://schemas.openxmlformats.org/officeDocument/2006/relationships/hyperlink" Target="consultantplus://offline/ref=F70FE347B83302124D5F16EBC2F092E1FACE211075C23AB47C4260358F45F61CB41306F1A915B62EDD28A1BA031EDFABD4DB2EB3839F42CC3E31A0EENCA7K" TargetMode="External"/><Relationship Id="rId40" Type="http://schemas.openxmlformats.org/officeDocument/2006/relationships/hyperlink" Target="consultantplus://offline/ref=F70FE347B83302124D5F16EBC2F092E1FACE211076CF38B6744160358F45F61CB41306F1A915B62EDD28A1BF011EDFABD4DB2EB3839F42CC3E31A0EENCA7K" TargetMode="External"/><Relationship Id="rId45" Type="http://schemas.openxmlformats.org/officeDocument/2006/relationships/hyperlink" Target="consultantplus://offline/ref=F70FE347B83302124D5F16EBC2F092E1FACE211076CF38B6744160358F45F61CB41306F1A915B62EDD28A1BC061EDFABD4DB2EB3839F42CC3E31A0EENCA7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F70FE347B83302124D5F16EBC2F092E1FACE211075C23AB47C4260358F45F61CB41306F1A915B62EDD28A1BE031EDFABD4DB2EB3839F42CC3E31A0EENCA7K" TargetMode="External"/><Relationship Id="rId15" Type="http://schemas.openxmlformats.org/officeDocument/2006/relationships/hyperlink" Target="consultantplus://offline/ref=F70FE347B83302124D5F16EBC2F092E1FACE211076CF38B6744160358F45F61CB41306F1A915B62EDD28A1BF071EDFABD4DB2EB3839F42CC3E31A0EENCA7K" TargetMode="External"/><Relationship Id="rId23" Type="http://schemas.openxmlformats.org/officeDocument/2006/relationships/hyperlink" Target="consultantplus://offline/ref=F70FE347B83302124D5F16EBC2F092E1FACE211076CF38B6744160358F45F61CB41306F1A915B62EDD28A1BF041EDFABD4DB2EB3839F42CC3E31A0EENCA7K" TargetMode="External"/><Relationship Id="rId28" Type="http://schemas.openxmlformats.org/officeDocument/2006/relationships/hyperlink" Target="consultantplus://offline/ref=F70FE347B83302124D5F08E6D49CCCEBF8C77E1876C936E521166662D015F049E65358A8E857A52FDB36A3BE07N1ACK" TargetMode="External"/><Relationship Id="rId36" Type="http://schemas.openxmlformats.org/officeDocument/2006/relationships/hyperlink" Target="consultantplus://offline/ref=F70FE347B83302124D5F16EBC2F092E1FACE211076CF3FB3794760358F45F61CB41306F1BB15EE22DF2EBFBE000B89FA91N8A7K" TargetMode="External"/><Relationship Id="rId49" Type="http://schemas.openxmlformats.org/officeDocument/2006/relationships/hyperlink" Target="consultantplus://offline/ref=F70FE347B83302124D5F16EBC2F092E1FACE211076CF38B6744160358F45F61CB41306F1A915B62EDD28A1BA041EDFABD4DB2EB3839F42CC3E31A0EENCA7K" TargetMode="External"/><Relationship Id="rId10" Type="http://schemas.openxmlformats.org/officeDocument/2006/relationships/hyperlink" Target="consultantplus://offline/ref=F70FE347B83302124D5F16EBC2F092E1FACE211076CF3DB7794560358F45F61CB41306F1A915B62EDD29A9B6041EDFABD4DB2EB3839F42CC3E31A0EENCA7K" TargetMode="External"/><Relationship Id="rId19" Type="http://schemas.openxmlformats.org/officeDocument/2006/relationships/hyperlink" Target="consultantplus://offline/ref=F70FE347B83302124D5F16EBC2F092E1FACE211076CF38B6744160358F45F61CB41306F1A915B62EDD28A1BF061EDFABD4DB2EB3839F42CC3E31A0EENCA7K" TargetMode="External"/><Relationship Id="rId31" Type="http://schemas.openxmlformats.org/officeDocument/2006/relationships/hyperlink" Target="consultantplus://offline/ref=F70FE347B83302124D5F08E6D49CCCEBF8C77E1876C936E521166662D015F049F45300A1E95AEF7E997DACBC000B8BFC8E8C23B0N8ACK" TargetMode="External"/><Relationship Id="rId44" Type="http://schemas.openxmlformats.org/officeDocument/2006/relationships/hyperlink" Target="consultantplus://offline/ref=F70FE347B83302124D5F16EBC2F092E1FACE211075C23AB47C4260358F45F61CB41306F1A915B62EDD28A1B7011EDFABD4DB2EB3839F42CC3E31A0EENCA7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0FE347B83302124D5F16EBC2F092E1FACE211075CB38B27C4360358F45F61CB41306F1A915B62EDD28A1BD061EDFABD4DB2EB3839F42CC3E31A0EENCA7K" TargetMode="External"/><Relationship Id="rId14" Type="http://schemas.openxmlformats.org/officeDocument/2006/relationships/hyperlink" Target="consultantplus://offline/ref=F70FE347B83302124D5F16EBC2F092E1FACE211076CF38B6744160358F45F61CB41306F1A915B62EDD28A1BE031EDFABD4DB2EB3839F42CC3E31A0EENCA7K" TargetMode="External"/><Relationship Id="rId22" Type="http://schemas.openxmlformats.org/officeDocument/2006/relationships/hyperlink" Target="consultantplus://offline/ref=F70FE347B83302124D5F08E6D49CCCEBF8C77E1876C936E521166662D015F049E65358A8E857A52FDB36A3BE07N1ACK" TargetMode="External"/><Relationship Id="rId27" Type="http://schemas.openxmlformats.org/officeDocument/2006/relationships/hyperlink" Target="consultantplus://offline/ref=F70FE347B83302124D5F08E6D49CCCEBF9C77F1574CD36E521166662D015F049E65358A8E857A52FDB36A3BE07N1ACK" TargetMode="External"/><Relationship Id="rId30" Type="http://schemas.openxmlformats.org/officeDocument/2006/relationships/hyperlink" Target="consultantplus://offline/ref=F70FE347B83302124D5F08E6D49CCCEBF8C77E1876C936E521166662D015F049F45300A4EF58B07B8C6CF4B3041395FA969021B184N8A8K" TargetMode="External"/><Relationship Id="rId35" Type="http://schemas.openxmlformats.org/officeDocument/2006/relationships/hyperlink" Target="consultantplus://offline/ref=F70FE347B83302124D5F08E6D49CCCEBF8C57E1870C236E521166662D015F049F45300A4EA51BF2FDA23F5EF424086F8969023B79B8342CBN2A9K" TargetMode="External"/><Relationship Id="rId43" Type="http://schemas.openxmlformats.org/officeDocument/2006/relationships/hyperlink" Target="consultantplus://offline/ref=F70FE347B83302124D5F16EBC2F092E1FACE211076CF38B6744160358F45F61CB41306F1A915B62EDD28A1BF0F1EDFABD4DB2EB3839F42CC3E31A0EENCA7K" TargetMode="External"/><Relationship Id="rId48" Type="http://schemas.openxmlformats.org/officeDocument/2006/relationships/hyperlink" Target="consultantplus://offline/ref=F70FE347B83302124D5F08E6D49CCCEBF8C47B1572CF36E521166662D015F049F45300A4EA51B92DDC23F5EF424086F8969023B79B8342CBN2A9K" TargetMode="External"/><Relationship Id="rId8" Type="http://schemas.openxmlformats.org/officeDocument/2006/relationships/hyperlink" Target="consultantplus://offline/ref=F70FE347B83302124D5F08E6D49CCCEBF8C77E1876C936E521166662D015F049F45300A4EA51BB26D923F5EF424086F8969023B79B8342CBN2A9K" TargetMode="External"/><Relationship Id="rId51" Type="http://schemas.openxmlformats.org/officeDocument/2006/relationships/hyperlink" Target="consultantplus://offline/ref=F70FE347B83302124D5F16EBC2F092E1FACE211076CF38B6744160358F45F61CB41306F1A915B62EDD28A1BA021EDFABD4DB2EB3839F42CC3E31A0EENC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8921</Words>
  <Characters>50851</Characters>
  <Application>Microsoft Office Word</Application>
  <DocSecurity>0</DocSecurity>
  <Lines>423</Lines>
  <Paragraphs>119</Paragraphs>
  <ScaleCrop>false</ScaleCrop>
  <Company/>
  <LinksUpToDate>false</LinksUpToDate>
  <CharactersWithSpaces>59653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2019-06-26T10:00:00Z</dcterms:created>
  <dcterms:modified xsi:type="dcterms:W3CDTF">2019-06-26T10:00:00Z</dcterms:modified>
</cp:coreProperties>
</file>